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473B2" w14:textId="77777777" w:rsidR="00411C14" w:rsidRPr="00A80ABF" w:rsidRDefault="00BC2407" w:rsidP="00A80ABF">
      <w:pPr>
        <w:pStyle w:val="NoSpacing"/>
        <w:rPr>
          <w:rFonts w:cs="Arial"/>
          <w:i w:val="0"/>
          <w:szCs w:val="20"/>
          <w:lang w:val="en-GB"/>
        </w:rPr>
      </w:pPr>
      <w:r w:rsidRPr="00A80ABF">
        <w:rPr>
          <w:rFonts w:cs="Arial"/>
          <w:i w:val="0"/>
          <w:color w:val="000000"/>
          <w:w w:val="105"/>
          <w:szCs w:val="20"/>
          <w:lang w:val="en-GB"/>
        </w:rPr>
        <w:t xml:space="preserve">M&amp;L </w:t>
      </w:r>
      <w:r w:rsidR="003F17A7" w:rsidRPr="00A80ABF">
        <w:rPr>
          <w:rFonts w:cs="Arial"/>
          <w:i w:val="0"/>
          <w:color w:val="000000"/>
          <w:szCs w:val="20"/>
          <w:lang w:val="en-GB"/>
        </w:rPr>
        <w:t>47</w:t>
      </w:r>
      <w:r w:rsidR="00311D26" w:rsidRPr="00A80ABF">
        <w:rPr>
          <w:rFonts w:cs="Arial"/>
          <w:i w:val="0"/>
          <w:color w:val="000000"/>
          <w:szCs w:val="20"/>
          <w:lang w:val="en-GB"/>
        </w:rPr>
        <w:t xml:space="preserve"> </w:t>
      </w:r>
      <w:r w:rsidR="003F17A7" w:rsidRPr="00A80ABF">
        <w:rPr>
          <w:rFonts w:cs="Arial"/>
          <w:i w:val="0"/>
          <w:color w:val="000000"/>
          <w:szCs w:val="20"/>
          <w:lang w:val="en-GB"/>
        </w:rPr>
        <w:t>Promote equality of opportunity, diversity and inclusion</w:t>
      </w:r>
    </w:p>
    <w:tbl>
      <w:tblPr>
        <w:tblStyle w:val="TableGrid"/>
        <w:tblW w:w="13575" w:type="dxa"/>
        <w:tblLook w:val="04A0" w:firstRow="1" w:lastRow="0" w:firstColumn="1" w:lastColumn="0" w:noHBand="0" w:noVBand="1"/>
      </w:tblPr>
      <w:tblGrid>
        <w:gridCol w:w="2245"/>
        <w:gridCol w:w="3330"/>
        <w:gridCol w:w="8000"/>
      </w:tblGrid>
      <w:tr w:rsidR="00411C14" w:rsidRPr="00A80ABF" w14:paraId="6DD473B7" w14:textId="77777777" w:rsidTr="00BC0729">
        <w:tc>
          <w:tcPr>
            <w:tcW w:w="2245" w:type="dxa"/>
            <w:tcBorders>
              <w:bottom w:val="single" w:sz="4" w:space="0" w:color="auto"/>
            </w:tcBorders>
          </w:tcPr>
          <w:p w14:paraId="6DD473B3" w14:textId="77777777" w:rsidR="00411C14" w:rsidRPr="00A80ABF" w:rsidRDefault="00411C14" w:rsidP="00A80ABF">
            <w:pPr>
              <w:rPr>
                <w:rFonts w:ascii="Arial" w:hAnsi="Arial" w:cs="Arial"/>
                <w:b/>
                <w:sz w:val="20"/>
                <w:szCs w:val="20"/>
                <w:lang w:val="en-GB"/>
              </w:rPr>
            </w:pPr>
            <w:r w:rsidRPr="00A80ABF">
              <w:rPr>
                <w:rFonts w:ascii="Arial" w:hAnsi="Arial" w:cs="Arial"/>
                <w:b/>
                <w:sz w:val="20"/>
                <w:szCs w:val="20"/>
                <w:lang w:val="en-GB"/>
              </w:rPr>
              <w:t>Learning Outcome</w:t>
            </w:r>
          </w:p>
        </w:tc>
        <w:tc>
          <w:tcPr>
            <w:tcW w:w="3330" w:type="dxa"/>
            <w:tcBorders>
              <w:bottom w:val="single" w:sz="4" w:space="0" w:color="auto"/>
            </w:tcBorders>
          </w:tcPr>
          <w:p w14:paraId="6DD473B4" w14:textId="77777777" w:rsidR="00411C14" w:rsidRPr="00A80ABF" w:rsidRDefault="00411C14" w:rsidP="00A80ABF">
            <w:pPr>
              <w:rPr>
                <w:rFonts w:ascii="Arial" w:hAnsi="Arial" w:cs="Arial"/>
                <w:b/>
                <w:sz w:val="20"/>
                <w:szCs w:val="20"/>
                <w:lang w:val="en-GB"/>
              </w:rPr>
            </w:pPr>
            <w:r w:rsidRPr="00A80ABF">
              <w:rPr>
                <w:rFonts w:ascii="Arial" w:hAnsi="Arial" w:cs="Arial"/>
                <w:b/>
                <w:sz w:val="20"/>
                <w:szCs w:val="20"/>
                <w:lang w:val="en-GB"/>
              </w:rPr>
              <w:t>Assessment Criteria</w:t>
            </w:r>
          </w:p>
        </w:tc>
        <w:tc>
          <w:tcPr>
            <w:tcW w:w="8000" w:type="dxa"/>
          </w:tcPr>
          <w:p w14:paraId="6DD473B5" w14:textId="77777777" w:rsidR="00411C14" w:rsidRPr="00A80ABF" w:rsidRDefault="00411C14" w:rsidP="00A80ABF">
            <w:pPr>
              <w:rPr>
                <w:rFonts w:ascii="Arial" w:hAnsi="Arial" w:cs="Arial"/>
                <w:b/>
                <w:sz w:val="20"/>
                <w:szCs w:val="20"/>
                <w:lang w:val="en-GB"/>
              </w:rPr>
            </w:pPr>
            <w:r w:rsidRPr="00A80ABF">
              <w:rPr>
                <w:rFonts w:ascii="Arial" w:hAnsi="Arial" w:cs="Arial"/>
                <w:b/>
                <w:sz w:val="20"/>
                <w:szCs w:val="20"/>
                <w:lang w:val="en-GB"/>
              </w:rPr>
              <w:t>Guidelines and range</w:t>
            </w:r>
          </w:p>
          <w:p w14:paraId="6DD473B6" w14:textId="77777777" w:rsidR="006A6595" w:rsidRPr="00A80ABF" w:rsidRDefault="006A6595" w:rsidP="00A80ABF">
            <w:pPr>
              <w:rPr>
                <w:rFonts w:ascii="Arial" w:hAnsi="Arial" w:cs="Arial"/>
                <w:b/>
                <w:sz w:val="20"/>
                <w:szCs w:val="20"/>
                <w:lang w:val="en-GB"/>
              </w:rPr>
            </w:pPr>
            <w:r w:rsidRPr="00A80ABF">
              <w:rPr>
                <w:rFonts w:ascii="Arial" w:hAnsi="Arial" w:cs="Arial"/>
                <w:b/>
                <w:sz w:val="20"/>
                <w:szCs w:val="20"/>
                <w:lang w:val="en-GB"/>
              </w:rPr>
              <w:t xml:space="preserve">The candidate provides evidence that they </w:t>
            </w:r>
            <w:r w:rsidR="00C113C6" w:rsidRPr="00A80ABF">
              <w:rPr>
                <w:rFonts w:ascii="Arial" w:hAnsi="Arial" w:cs="Arial"/>
                <w:b/>
                <w:sz w:val="20"/>
                <w:szCs w:val="20"/>
                <w:lang w:val="en-GB"/>
              </w:rPr>
              <w:t>understand:</w:t>
            </w:r>
          </w:p>
        </w:tc>
      </w:tr>
      <w:tr w:rsidR="00411C14" w:rsidRPr="00A80ABF" w14:paraId="6DD473BB" w14:textId="77777777" w:rsidTr="00BC0729">
        <w:trPr>
          <w:trHeight w:val="1276"/>
        </w:trPr>
        <w:tc>
          <w:tcPr>
            <w:tcW w:w="2245" w:type="dxa"/>
            <w:tcBorders>
              <w:bottom w:val="nil"/>
            </w:tcBorders>
          </w:tcPr>
          <w:p w14:paraId="6DD473B8" w14:textId="77777777" w:rsidR="00BF24D1" w:rsidRPr="00A80ABF" w:rsidRDefault="001E6D59" w:rsidP="00A80ABF">
            <w:pPr>
              <w:rPr>
                <w:rFonts w:ascii="Arial" w:hAnsi="Arial" w:cs="Arial"/>
                <w:color w:val="000000"/>
                <w:spacing w:val="-6"/>
                <w:sz w:val="20"/>
                <w:szCs w:val="20"/>
                <w:lang w:val="en-GB"/>
              </w:rPr>
            </w:pPr>
            <w:r w:rsidRPr="00A80ABF">
              <w:rPr>
                <w:rFonts w:ascii="Arial" w:hAnsi="Arial" w:cs="Arial"/>
                <w:sz w:val="20"/>
                <w:szCs w:val="20"/>
                <w:lang w:val="en-GB"/>
              </w:rPr>
              <w:t>1.</w:t>
            </w:r>
            <w:r w:rsidR="003F17A7" w:rsidRPr="00A80ABF">
              <w:rPr>
                <w:rFonts w:ascii="Arial" w:hAnsi="Arial" w:cs="Arial"/>
                <w:color w:val="000000"/>
                <w:spacing w:val="-6"/>
                <w:sz w:val="20"/>
                <w:szCs w:val="20"/>
                <w:lang w:val="en-GB"/>
              </w:rPr>
              <w:t>Understand the principles underpinning equality, diversity and inclusion in the workforce</w:t>
            </w:r>
          </w:p>
        </w:tc>
        <w:tc>
          <w:tcPr>
            <w:tcW w:w="3330" w:type="dxa"/>
            <w:tcBorders>
              <w:bottom w:val="nil"/>
            </w:tcBorders>
          </w:tcPr>
          <w:p w14:paraId="6DD473B9" w14:textId="77777777" w:rsidR="00411C14" w:rsidRPr="00A80ABF" w:rsidRDefault="00D878A8" w:rsidP="00A80ABF">
            <w:pPr>
              <w:ind w:right="252"/>
              <w:rPr>
                <w:rFonts w:ascii="Arial" w:hAnsi="Arial" w:cs="Arial"/>
                <w:color w:val="000000"/>
                <w:spacing w:val="-5"/>
                <w:sz w:val="20"/>
                <w:szCs w:val="20"/>
                <w:lang w:val="en-GB"/>
              </w:rPr>
            </w:pPr>
            <w:r w:rsidRPr="00A80ABF">
              <w:rPr>
                <w:rFonts w:ascii="Arial" w:hAnsi="Arial" w:cs="Arial"/>
                <w:sz w:val="20"/>
                <w:szCs w:val="20"/>
                <w:lang w:val="en-GB"/>
              </w:rPr>
              <w:t xml:space="preserve">1.1 </w:t>
            </w:r>
            <w:r w:rsidR="003F17A7" w:rsidRPr="00A80ABF">
              <w:rPr>
                <w:rFonts w:ascii="Arial" w:hAnsi="Arial" w:cs="Arial"/>
                <w:sz w:val="20"/>
                <w:szCs w:val="20"/>
                <w:lang w:val="en-GB"/>
              </w:rPr>
              <w:t xml:space="preserve">Analyse the development of equality, diversity and inclusion policies </w:t>
            </w:r>
            <w:r w:rsidR="00A80ABF">
              <w:rPr>
                <w:rFonts w:ascii="Arial" w:hAnsi="Arial" w:cs="Arial"/>
                <w:sz w:val="20"/>
                <w:szCs w:val="20"/>
                <w:lang w:val="en-GB"/>
              </w:rPr>
              <w:t xml:space="preserve">and practices in the workplace </w:t>
            </w:r>
          </w:p>
        </w:tc>
        <w:tc>
          <w:tcPr>
            <w:tcW w:w="8000" w:type="dxa"/>
          </w:tcPr>
          <w:p w14:paraId="6DD473BA" w14:textId="77777777" w:rsidR="008444F4" w:rsidRPr="00A80ABF" w:rsidRDefault="00ED7EE3" w:rsidP="00A80ABF">
            <w:pPr>
              <w:rPr>
                <w:rFonts w:ascii="Arial" w:hAnsi="Arial" w:cs="Arial"/>
                <w:sz w:val="20"/>
                <w:szCs w:val="20"/>
                <w:lang w:val="en-GB"/>
              </w:rPr>
            </w:pPr>
            <w:r w:rsidRPr="00A80ABF">
              <w:rPr>
                <w:rFonts w:ascii="Arial" w:hAnsi="Arial" w:cs="Arial"/>
                <w:sz w:val="20"/>
                <w:szCs w:val="20"/>
                <w:lang w:val="en-GB"/>
              </w:rPr>
              <w:t>Tracing back to the first equality legislation and the reasons for the introduction of this into law</w:t>
            </w:r>
            <w:r w:rsidR="008F27FA">
              <w:rPr>
                <w:rFonts w:ascii="Arial" w:hAnsi="Arial" w:cs="Arial"/>
                <w:sz w:val="20"/>
                <w:szCs w:val="20"/>
                <w:lang w:val="en-GB"/>
              </w:rPr>
              <w:t>,</w:t>
            </w:r>
            <w:r w:rsidRPr="00A80ABF">
              <w:rPr>
                <w:rFonts w:ascii="Arial" w:hAnsi="Arial" w:cs="Arial"/>
                <w:sz w:val="20"/>
                <w:szCs w:val="20"/>
                <w:lang w:val="en-GB"/>
              </w:rPr>
              <w:t xml:space="preserve"> to the current day amendments and the reasons why the </w:t>
            </w:r>
            <w:r w:rsidR="00A80ABF">
              <w:rPr>
                <w:rFonts w:ascii="Arial" w:hAnsi="Arial" w:cs="Arial"/>
                <w:sz w:val="20"/>
                <w:szCs w:val="20"/>
                <w:lang w:val="en-GB"/>
              </w:rPr>
              <w:t xml:space="preserve">laws are still being developed. </w:t>
            </w:r>
            <w:r w:rsidRPr="00A80ABF">
              <w:rPr>
                <w:rFonts w:ascii="Arial" w:hAnsi="Arial" w:cs="Arial"/>
                <w:sz w:val="20"/>
                <w:szCs w:val="20"/>
                <w:lang w:val="en-GB"/>
              </w:rPr>
              <w:t xml:space="preserve">Differentiate between the three terms, equality, diversity and inclusion and the basic principles of each and how they are linked. Provide examples of each in terms of policies and practices within an organisation. </w:t>
            </w:r>
          </w:p>
        </w:tc>
      </w:tr>
      <w:tr w:rsidR="00411C14" w:rsidRPr="00A80ABF" w14:paraId="6DD473BF" w14:textId="77777777" w:rsidTr="00BC0729">
        <w:tc>
          <w:tcPr>
            <w:tcW w:w="2245" w:type="dxa"/>
            <w:tcBorders>
              <w:top w:val="nil"/>
              <w:bottom w:val="nil"/>
            </w:tcBorders>
          </w:tcPr>
          <w:p w14:paraId="6DD473BC" w14:textId="77777777" w:rsidR="00411C14" w:rsidRPr="00A80ABF" w:rsidRDefault="00411C14" w:rsidP="00A80ABF">
            <w:pPr>
              <w:rPr>
                <w:rFonts w:ascii="Arial" w:hAnsi="Arial" w:cs="Arial"/>
                <w:sz w:val="20"/>
                <w:szCs w:val="20"/>
                <w:lang w:val="en-GB"/>
              </w:rPr>
            </w:pPr>
          </w:p>
        </w:tc>
        <w:tc>
          <w:tcPr>
            <w:tcW w:w="3330" w:type="dxa"/>
            <w:tcBorders>
              <w:top w:val="nil"/>
              <w:bottom w:val="single" w:sz="4" w:space="0" w:color="auto"/>
            </w:tcBorders>
          </w:tcPr>
          <w:p w14:paraId="6DD473BD" w14:textId="77777777" w:rsidR="00411C14" w:rsidRPr="00A80ABF" w:rsidRDefault="00411C14" w:rsidP="00A80ABF">
            <w:pPr>
              <w:rPr>
                <w:rFonts w:ascii="Arial" w:hAnsi="Arial" w:cs="Arial"/>
                <w:sz w:val="20"/>
                <w:szCs w:val="20"/>
                <w:lang w:val="en-GB"/>
              </w:rPr>
            </w:pPr>
          </w:p>
        </w:tc>
        <w:tc>
          <w:tcPr>
            <w:tcW w:w="8000" w:type="dxa"/>
          </w:tcPr>
          <w:p w14:paraId="6DD473BE" w14:textId="77777777" w:rsidR="003E1816" w:rsidRPr="00A80ABF" w:rsidRDefault="00DD22A0" w:rsidP="00A80ABF">
            <w:pPr>
              <w:pStyle w:val="NoSpacing"/>
              <w:rPr>
                <w:i w:val="0"/>
                <w:lang w:val="en-GB"/>
              </w:rPr>
            </w:pPr>
            <w:r w:rsidRPr="00A80ABF">
              <w:rPr>
                <w:lang w:val="en-GB"/>
              </w:rPr>
              <w:t>In this criterion</w:t>
            </w:r>
            <w:r w:rsidR="00EC3157" w:rsidRPr="00A80ABF">
              <w:rPr>
                <w:lang w:val="en-GB"/>
              </w:rPr>
              <w:t xml:space="preserve"> the learner is required</w:t>
            </w:r>
            <w:r w:rsidR="00BC6F19" w:rsidRPr="00A80ABF">
              <w:rPr>
                <w:lang w:val="en-GB"/>
              </w:rPr>
              <w:t xml:space="preserve"> to </w:t>
            </w:r>
            <w:r w:rsidR="00CC7ECE" w:rsidRPr="00A80ABF">
              <w:rPr>
                <w:lang w:val="en-GB"/>
              </w:rPr>
              <w:t>analyse</w:t>
            </w:r>
            <w:r w:rsidR="00ED7EE3" w:rsidRPr="00A80ABF">
              <w:rPr>
                <w:lang w:val="en-GB"/>
              </w:rPr>
              <w:t xml:space="preserve"> the development of these three conce</w:t>
            </w:r>
            <w:r w:rsidR="00EE1742" w:rsidRPr="00A80ABF">
              <w:rPr>
                <w:lang w:val="en-GB"/>
              </w:rPr>
              <w:t>pts in terms of the impact o</w:t>
            </w:r>
            <w:r w:rsidR="00ED7EE3" w:rsidRPr="00A80ABF">
              <w:rPr>
                <w:lang w:val="en-GB"/>
              </w:rPr>
              <w:t xml:space="preserve">n the workforce and the </w:t>
            </w:r>
            <w:r w:rsidR="000A5C59" w:rsidRPr="00A80ABF">
              <w:rPr>
                <w:lang w:val="en-GB"/>
              </w:rPr>
              <w:t>societal differences and inequalities</w:t>
            </w:r>
            <w:r w:rsidR="0024053D">
              <w:rPr>
                <w:lang w:val="en-GB"/>
              </w:rPr>
              <w:t>,</w:t>
            </w:r>
            <w:r w:rsidR="000A5C59" w:rsidRPr="00A80ABF">
              <w:rPr>
                <w:lang w:val="en-GB"/>
              </w:rPr>
              <w:t xml:space="preserve"> </w:t>
            </w:r>
            <w:r w:rsidR="00BE22D6" w:rsidRPr="00A80ABF">
              <w:rPr>
                <w:lang w:val="en-GB"/>
              </w:rPr>
              <w:t xml:space="preserve">including </w:t>
            </w:r>
            <w:r w:rsidR="00CA2A9E" w:rsidRPr="00A80ABF">
              <w:rPr>
                <w:lang w:val="en-GB"/>
              </w:rPr>
              <w:t>the reason</w:t>
            </w:r>
            <w:r w:rsidR="00BE22D6" w:rsidRPr="00A80ABF">
              <w:rPr>
                <w:lang w:val="en-GB"/>
              </w:rPr>
              <w:t>s</w:t>
            </w:r>
            <w:r w:rsidR="00CA2A9E" w:rsidRPr="00A80ABF">
              <w:rPr>
                <w:lang w:val="en-GB"/>
              </w:rPr>
              <w:t xml:space="preserve"> they continue to develop. </w:t>
            </w:r>
            <w:r w:rsidR="00ED7EE3" w:rsidRPr="00A80ABF">
              <w:rPr>
                <w:lang w:val="en-GB"/>
              </w:rPr>
              <w:t xml:space="preserve">At least two examples of policies/practices for each should be provided for each concept. </w:t>
            </w:r>
          </w:p>
        </w:tc>
      </w:tr>
      <w:tr w:rsidR="006B2278" w:rsidRPr="00A80ABF" w14:paraId="6DD473C3" w14:textId="77777777" w:rsidTr="00BC0729">
        <w:trPr>
          <w:trHeight w:val="626"/>
        </w:trPr>
        <w:tc>
          <w:tcPr>
            <w:tcW w:w="2245" w:type="dxa"/>
            <w:tcBorders>
              <w:top w:val="nil"/>
              <w:bottom w:val="nil"/>
            </w:tcBorders>
          </w:tcPr>
          <w:p w14:paraId="6DD473C0" w14:textId="77777777" w:rsidR="006B2278" w:rsidRPr="00A80ABF" w:rsidRDefault="006B2278" w:rsidP="00A80ABF">
            <w:pPr>
              <w:rPr>
                <w:rFonts w:ascii="Arial" w:hAnsi="Arial" w:cs="Arial"/>
                <w:sz w:val="20"/>
                <w:szCs w:val="20"/>
                <w:lang w:val="en-GB"/>
              </w:rPr>
            </w:pPr>
          </w:p>
        </w:tc>
        <w:tc>
          <w:tcPr>
            <w:tcW w:w="3330" w:type="dxa"/>
            <w:tcBorders>
              <w:bottom w:val="nil"/>
            </w:tcBorders>
          </w:tcPr>
          <w:p w14:paraId="6DD473C1" w14:textId="77777777" w:rsidR="006B2278" w:rsidRPr="00A80ABF" w:rsidRDefault="00452BE3" w:rsidP="00A80ABF">
            <w:pPr>
              <w:rPr>
                <w:rFonts w:ascii="Arial" w:hAnsi="Arial" w:cs="Arial"/>
                <w:sz w:val="20"/>
                <w:szCs w:val="20"/>
                <w:lang w:val="en-GB"/>
              </w:rPr>
            </w:pPr>
            <w:r w:rsidRPr="00A80ABF">
              <w:rPr>
                <w:rFonts w:ascii="Arial" w:hAnsi="Arial" w:cs="Arial"/>
                <w:sz w:val="20"/>
                <w:szCs w:val="20"/>
                <w:lang w:val="en-GB"/>
              </w:rPr>
              <w:t xml:space="preserve">1.2 </w:t>
            </w:r>
            <w:r w:rsidR="003F17A7" w:rsidRPr="00A80ABF">
              <w:rPr>
                <w:rFonts w:ascii="Arial" w:hAnsi="Arial" w:cs="Arial"/>
                <w:sz w:val="20"/>
                <w:szCs w:val="20"/>
                <w:lang w:val="en-GB"/>
              </w:rPr>
              <w:t>Evaluate the application of approaches to equal opportunities</w:t>
            </w:r>
          </w:p>
        </w:tc>
        <w:tc>
          <w:tcPr>
            <w:tcW w:w="8000" w:type="dxa"/>
          </w:tcPr>
          <w:p w14:paraId="6DD473C2" w14:textId="77777777" w:rsidR="00F43D2A" w:rsidRPr="00A80ABF" w:rsidRDefault="000A5C59" w:rsidP="00A80ABF">
            <w:pPr>
              <w:rPr>
                <w:rFonts w:ascii="Arial" w:hAnsi="Arial" w:cs="Arial"/>
                <w:iCs/>
                <w:sz w:val="20"/>
                <w:szCs w:val="20"/>
                <w:lang w:val="en-GB"/>
              </w:rPr>
            </w:pPr>
            <w:r w:rsidRPr="00A80ABF">
              <w:rPr>
                <w:rFonts w:ascii="Arial" w:hAnsi="Arial" w:cs="Arial"/>
                <w:iCs/>
                <w:sz w:val="20"/>
                <w:szCs w:val="20"/>
                <w:lang w:val="en-GB"/>
              </w:rPr>
              <w:t>Working f</w:t>
            </w:r>
            <w:r w:rsidR="004E2383" w:rsidRPr="00A80ABF">
              <w:rPr>
                <w:rFonts w:ascii="Arial" w:hAnsi="Arial" w:cs="Arial"/>
                <w:iCs/>
                <w:sz w:val="20"/>
                <w:szCs w:val="20"/>
                <w:lang w:val="en-GB"/>
              </w:rPr>
              <w:t>rom</w:t>
            </w:r>
            <w:r w:rsidRPr="00A80ABF">
              <w:rPr>
                <w:rFonts w:ascii="Arial" w:hAnsi="Arial" w:cs="Arial"/>
                <w:iCs/>
                <w:sz w:val="20"/>
                <w:szCs w:val="20"/>
                <w:lang w:val="en-GB"/>
              </w:rPr>
              <w:t xml:space="preserve"> examples of </w:t>
            </w:r>
            <w:r w:rsidR="004E2383" w:rsidRPr="00A80ABF">
              <w:rPr>
                <w:rFonts w:ascii="Arial" w:hAnsi="Arial" w:cs="Arial"/>
                <w:iCs/>
                <w:sz w:val="20"/>
                <w:szCs w:val="20"/>
                <w:lang w:val="en-GB"/>
              </w:rPr>
              <w:t xml:space="preserve">the </w:t>
            </w:r>
            <w:r w:rsidR="007802A5" w:rsidRPr="00A80ABF">
              <w:rPr>
                <w:rFonts w:ascii="Arial" w:hAnsi="Arial" w:cs="Arial"/>
                <w:iCs/>
                <w:sz w:val="20"/>
                <w:szCs w:val="20"/>
                <w:lang w:val="en-GB"/>
              </w:rPr>
              <w:t xml:space="preserve">strategy for </w:t>
            </w:r>
            <w:r w:rsidR="004E2383" w:rsidRPr="00A80ABF">
              <w:rPr>
                <w:rFonts w:ascii="Arial" w:hAnsi="Arial" w:cs="Arial"/>
                <w:iCs/>
                <w:sz w:val="20"/>
                <w:szCs w:val="20"/>
                <w:lang w:val="en-GB"/>
              </w:rPr>
              <w:t xml:space="preserve">provision of </w:t>
            </w:r>
            <w:r w:rsidRPr="00A80ABF">
              <w:rPr>
                <w:rFonts w:ascii="Arial" w:hAnsi="Arial" w:cs="Arial"/>
                <w:iCs/>
                <w:sz w:val="20"/>
                <w:szCs w:val="20"/>
                <w:lang w:val="en-GB"/>
              </w:rPr>
              <w:t xml:space="preserve">equal opportunities and </w:t>
            </w:r>
            <w:r w:rsidR="004E2383" w:rsidRPr="00A80ABF">
              <w:rPr>
                <w:rFonts w:ascii="Arial" w:hAnsi="Arial" w:cs="Arial"/>
                <w:iCs/>
                <w:sz w:val="20"/>
                <w:szCs w:val="20"/>
                <w:lang w:val="en-GB"/>
              </w:rPr>
              <w:t xml:space="preserve">how it is </w:t>
            </w:r>
            <w:r w:rsidRPr="00A80ABF">
              <w:rPr>
                <w:rFonts w:ascii="Arial" w:hAnsi="Arial" w:cs="Arial"/>
                <w:iCs/>
                <w:sz w:val="20"/>
                <w:szCs w:val="20"/>
                <w:lang w:val="en-GB"/>
              </w:rPr>
              <w:t>monitored in the workplace</w:t>
            </w:r>
            <w:r w:rsidR="004E2383" w:rsidRPr="00A80ABF">
              <w:rPr>
                <w:rFonts w:ascii="Arial" w:hAnsi="Arial" w:cs="Arial"/>
                <w:iCs/>
                <w:sz w:val="20"/>
                <w:szCs w:val="20"/>
                <w:lang w:val="en-GB"/>
              </w:rPr>
              <w:t>, evaluate the effectiveness of these approache</w:t>
            </w:r>
            <w:r w:rsidR="0024053D">
              <w:rPr>
                <w:rFonts w:ascii="Arial" w:hAnsi="Arial" w:cs="Arial"/>
                <w:iCs/>
                <w:sz w:val="20"/>
                <w:szCs w:val="20"/>
                <w:lang w:val="en-GB"/>
              </w:rPr>
              <w:t>s in minimis</w:t>
            </w:r>
            <w:r w:rsidR="00A80ABF">
              <w:rPr>
                <w:rFonts w:ascii="Arial" w:hAnsi="Arial" w:cs="Arial"/>
                <w:iCs/>
                <w:sz w:val="20"/>
                <w:szCs w:val="20"/>
                <w:lang w:val="en-GB"/>
              </w:rPr>
              <w:t xml:space="preserve">ing discrimination. </w:t>
            </w:r>
          </w:p>
        </w:tc>
      </w:tr>
      <w:tr w:rsidR="006B2278" w:rsidRPr="00A80ABF" w14:paraId="6DD473C7" w14:textId="77777777" w:rsidTr="00BC0729">
        <w:tc>
          <w:tcPr>
            <w:tcW w:w="2245" w:type="dxa"/>
            <w:tcBorders>
              <w:top w:val="nil"/>
              <w:bottom w:val="single" w:sz="4" w:space="0" w:color="auto"/>
            </w:tcBorders>
          </w:tcPr>
          <w:p w14:paraId="6DD473C4" w14:textId="77777777" w:rsidR="006B2278" w:rsidRPr="00A80ABF" w:rsidRDefault="006B2278" w:rsidP="00A80ABF">
            <w:pPr>
              <w:rPr>
                <w:rFonts w:ascii="Arial" w:hAnsi="Arial" w:cs="Arial"/>
                <w:sz w:val="20"/>
                <w:szCs w:val="20"/>
                <w:lang w:val="en-GB"/>
              </w:rPr>
            </w:pPr>
          </w:p>
        </w:tc>
        <w:tc>
          <w:tcPr>
            <w:tcW w:w="3330" w:type="dxa"/>
            <w:tcBorders>
              <w:top w:val="nil"/>
              <w:bottom w:val="single" w:sz="4" w:space="0" w:color="auto"/>
            </w:tcBorders>
          </w:tcPr>
          <w:p w14:paraId="6DD473C5" w14:textId="77777777" w:rsidR="006B2278" w:rsidRPr="00A80ABF" w:rsidRDefault="006B2278" w:rsidP="00A80ABF">
            <w:pPr>
              <w:rPr>
                <w:rFonts w:ascii="Arial" w:hAnsi="Arial" w:cs="Arial"/>
                <w:sz w:val="20"/>
                <w:szCs w:val="20"/>
                <w:lang w:val="en-GB"/>
              </w:rPr>
            </w:pPr>
          </w:p>
        </w:tc>
        <w:tc>
          <w:tcPr>
            <w:tcW w:w="8000" w:type="dxa"/>
          </w:tcPr>
          <w:p w14:paraId="6DD473C6" w14:textId="77777777" w:rsidR="006B2278" w:rsidRPr="00A80ABF" w:rsidRDefault="00696A36" w:rsidP="00A80ABF">
            <w:pPr>
              <w:pStyle w:val="NoSpacing"/>
              <w:rPr>
                <w:lang w:val="en-GB"/>
              </w:rPr>
            </w:pPr>
            <w:r w:rsidRPr="00A80ABF">
              <w:rPr>
                <w:lang w:val="en-GB"/>
              </w:rPr>
              <w:t xml:space="preserve">In this criterion </w:t>
            </w:r>
            <w:r w:rsidR="00EC3157" w:rsidRPr="00A80ABF">
              <w:rPr>
                <w:lang w:val="en-GB"/>
              </w:rPr>
              <w:t xml:space="preserve">the learner is </w:t>
            </w:r>
            <w:r w:rsidR="0096575B" w:rsidRPr="00A80ABF">
              <w:rPr>
                <w:lang w:val="en-GB"/>
              </w:rPr>
              <w:t xml:space="preserve">required to </w:t>
            </w:r>
            <w:r w:rsidR="00A3683C" w:rsidRPr="00A80ABF">
              <w:rPr>
                <w:lang w:val="en-GB"/>
              </w:rPr>
              <w:t xml:space="preserve">assess the </w:t>
            </w:r>
            <w:r w:rsidR="00BE22D6" w:rsidRPr="00A80ABF">
              <w:rPr>
                <w:lang w:val="en-GB"/>
              </w:rPr>
              <w:t xml:space="preserve">application </w:t>
            </w:r>
            <w:r w:rsidR="00A3683C" w:rsidRPr="00A80ABF">
              <w:rPr>
                <w:lang w:val="en-GB"/>
              </w:rPr>
              <w:t xml:space="preserve">of </w:t>
            </w:r>
            <w:r w:rsidR="004E2383" w:rsidRPr="00A80ABF">
              <w:rPr>
                <w:lang w:val="en-GB"/>
              </w:rPr>
              <w:t>equal opportunity policies</w:t>
            </w:r>
            <w:r w:rsidR="00A3683C" w:rsidRPr="00A80ABF">
              <w:rPr>
                <w:lang w:val="en-GB"/>
              </w:rPr>
              <w:t xml:space="preserve"> and how they affect a </w:t>
            </w:r>
            <w:r w:rsidR="004E2383" w:rsidRPr="00A80ABF">
              <w:rPr>
                <w:lang w:val="en-GB"/>
              </w:rPr>
              <w:t xml:space="preserve">workforce in terms of </w:t>
            </w:r>
            <w:r w:rsidR="00BE22D6" w:rsidRPr="00A80ABF">
              <w:rPr>
                <w:lang w:val="en-GB"/>
              </w:rPr>
              <w:t>guiding people’s behaviour</w:t>
            </w:r>
            <w:r w:rsidR="004E2383" w:rsidRPr="00A80ABF">
              <w:rPr>
                <w:lang w:val="en-GB"/>
              </w:rPr>
              <w:t xml:space="preserve">. How well </w:t>
            </w:r>
            <w:r w:rsidR="00CA3D2B" w:rsidRPr="00A80ABF">
              <w:rPr>
                <w:lang w:val="en-GB"/>
              </w:rPr>
              <w:t>are</w:t>
            </w:r>
            <w:r w:rsidR="004E2383" w:rsidRPr="00A80ABF">
              <w:rPr>
                <w:lang w:val="en-GB"/>
              </w:rPr>
              <w:t xml:space="preserve"> individual</w:t>
            </w:r>
            <w:r w:rsidR="00CA3D2B" w:rsidRPr="00A80ABF">
              <w:rPr>
                <w:lang w:val="en-GB"/>
              </w:rPr>
              <w:t>s</w:t>
            </w:r>
            <w:r w:rsidR="004E2383" w:rsidRPr="00A80ABF">
              <w:rPr>
                <w:lang w:val="en-GB"/>
              </w:rPr>
              <w:t xml:space="preserve"> protected</w:t>
            </w:r>
            <w:r w:rsidR="007802A5" w:rsidRPr="00A80ABF">
              <w:rPr>
                <w:lang w:val="en-GB"/>
              </w:rPr>
              <w:t xml:space="preserve"> and how effectively these strategies are managed</w:t>
            </w:r>
            <w:r w:rsidR="004E2383" w:rsidRPr="00A80ABF">
              <w:rPr>
                <w:lang w:val="en-GB"/>
              </w:rPr>
              <w:t>?</w:t>
            </w:r>
          </w:p>
        </w:tc>
      </w:tr>
      <w:tr w:rsidR="00DD0FC8" w:rsidRPr="00A80ABF" w14:paraId="6DD473F0" w14:textId="77777777" w:rsidTr="00BC0729">
        <w:trPr>
          <w:trHeight w:val="558"/>
        </w:trPr>
        <w:tc>
          <w:tcPr>
            <w:tcW w:w="2245" w:type="dxa"/>
            <w:vMerge w:val="restart"/>
            <w:tcBorders>
              <w:top w:val="single" w:sz="4" w:space="0" w:color="auto"/>
            </w:tcBorders>
          </w:tcPr>
          <w:p w14:paraId="6DD473C8" w14:textId="77777777" w:rsidR="00DD0FC8" w:rsidRPr="00A80ABF" w:rsidRDefault="00DD0FC8" w:rsidP="00A80ABF">
            <w:pPr>
              <w:rPr>
                <w:rFonts w:ascii="Arial" w:hAnsi="Arial" w:cs="Arial"/>
                <w:i/>
                <w:sz w:val="20"/>
                <w:szCs w:val="20"/>
                <w:lang w:val="en-GB"/>
              </w:rPr>
            </w:pPr>
          </w:p>
          <w:p w14:paraId="6DD473C9" w14:textId="77777777" w:rsidR="00DD0FC8" w:rsidRPr="00A80ABF" w:rsidRDefault="00DD0FC8" w:rsidP="00A80ABF">
            <w:pPr>
              <w:rPr>
                <w:rFonts w:ascii="Arial" w:hAnsi="Arial" w:cs="Arial"/>
                <w:i/>
                <w:sz w:val="20"/>
                <w:szCs w:val="20"/>
                <w:lang w:val="en-GB"/>
              </w:rPr>
            </w:pPr>
          </w:p>
          <w:p w14:paraId="6DD473CA" w14:textId="77777777" w:rsidR="00DD0FC8" w:rsidRPr="00A80ABF" w:rsidRDefault="00DD0FC8" w:rsidP="00A80ABF">
            <w:pPr>
              <w:rPr>
                <w:rFonts w:ascii="Arial" w:hAnsi="Arial" w:cs="Arial"/>
                <w:i/>
                <w:sz w:val="20"/>
                <w:szCs w:val="20"/>
                <w:lang w:val="en-GB"/>
              </w:rPr>
            </w:pPr>
          </w:p>
          <w:p w14:paraId="6DD473CB" w14:textId="77777777" w:rsidR="00DD0FC8" w:rsidRPr="00A80ABF" w:rsidRDefault="00DD0FC8" w:rsidP="00A80ABF">
            <w:pPr>
              <w:rPr>
                <w:rFonts w:ascii="Arial" w:hAnsi="Arial" w:cs="Arial"/>
                <w:i/>
                <w:sz w:val="20"/>
                <w:szCs w:val="20"/>
                <w:lang w:val="en-GB"/>
              </w:rPr>
            </w:pPr>
          </w:p>
          <w:p w14:paraId="6DD473CC" w14:textId="77777777" w:rsidR="00DD0FC8" w:rsidRPr="00A80ABF" w:rsidRDefault="00DD0FC8" w:rsidP="00A80ABF">
            <w:pPr>
              <w:rPr>
                <w:rFonts w:ascii="Arial" w:hAnsi="Arial" w:cs="Arial"/>
                <w:i/>
                <w:sz w:val="20"/>
                <w:szCs w:val="20"/>
                <w:lang w:val="en-GB"/>
              </w:rPr>
            </w:pPr>
          </w:p>
          <w:p w14:paraId="6DD473CD" w14:textId="77777777" w:rsidR="00DD0FC8" w:rsidRPr="00A80ABF" w:rsidRDefault="00DD0FC8" w:rsidP="00A80ABF">
            <w:pPr>
              <w:rPr>
                <w:rFonts w:ascii="Arial" w:hAnsi="Arial" w:cs="Arial"/>
                <w:i/>
                <w:sz w:val="20"/>
                <w:szCs w:val="20"/>
                <w:lang w:val="en-GB"/>
              </w:rPr>
            </w:pPr>
          </w:p>
          <w:p w14:paraId="6DD473CE" w14:textId="77777777" w:rsidR="00DD0FC8" w:rsidRPr="00A80ABF" w:rsidRDefault="00DD0FC8" w:rsidP="00A80ABF">
            <w:pPr>
              <w:rPr>
                <w:rFonts w:ascii="Arial" w:hAnsi="Arial" w:cs="Arial"/>
                <w:i/>
                <w:sz w:val="20"/>
                <w:szCs w:val="20"/>
                <w:lang w:val="en-GB"/>
              </w:rPr>
            </w:pPr>
          </w:p>
          <w:p w14:paraId="6DD473CF" w14:textId="77777777" w:rsidR="00DD0FC8" w:rsidRPr="00A80ABF" w:rsidRDefault="00DD0FC8" w:rsidP="00A80ABF">
            <w:pPr>
              <w:rPr>
                <w:rFonts w:ascii="Arial" w:hAnsi="Arial" w:cs="Arial"/>
                <w:i/>
                <w:sz w:val="20"/>
                <w:szCs w:val="20"/>
                <w:lang w:val="en-GB"/>
              </w:rPr>
            </w:pPr>
          </w:p>
          <w:p w14:paraId="6DD473D0" w14:textId="77777777" w:rsidR="00DD0FC8" w:rsidRPr="00A80ABF" w:rsidRDefault="00DD0FC8" w:rsidP="00A80ABF">
            <w:pPr>
              <w:rPr>
                <w:rFonts w:ascii="Arial" w:hAnsi="Arial" w:cs="Arial"/>
                <w:i/>
                <w:sz w:val="20"/>
                <w:szCs w:val="20"/>
                <w:lang w:val="en-GB"/>
              </w:rPr>
            </w:pPr>
          </w:p>
          <w:p w14:paraId="6DD473D1" w14:textId="77777777" w:rsidR="00DD0FC8" w:rsidRPr="00A80ABF" w:rsidRDefault="00DD0FC8" w:rsidP="00A80ABF">
            <w:pPr>
              <w:rPr>
                <w:rFonts w:ascii="Arial" w:hAnsi="Arial" w:cs="Arial"/>
                <w:i/>
                <w:sz w:val="20"/>
                <w:szCs w:val="20"/>
                <w:lang w:val="en-GB"/>
              </w:rPr>
            </w:pPr>
          </w:p>
          <w:p w14:paraId="6DD473D2" w14:textId="77777777" w:rsidR="00DD0FC8" w:rsidRPr="00A80ABF" w:rsidRDefault="00DD0FC8" w:rsidP="00A80ABF">
            <w:pPr>
              <w:rPr>
                <w:rFonts w:ascii="Arial" w:hAnsi="Arial" w:cs="Arial"/>
                <w:i/>
                <w:sz w:val="20"/>
                <w:szCs w:val="20"/>
                <w:lang w:val="en-GB"/>
              </w:rPr>
            </w:pPr>
          </w:p>
          <w:p w14:paraId="6DD473D3" w14:textId="77777777" w:rsidR="00DD0FC8" w:rsidRPr="00A80ABF" w:rsidRDefault="00DD0FC8" w:rsidP="00A80ABF">
            <w:pPr>
              <w:rPr>
                <w:rFonts w:ascii="Arial" w:hAnsi="Arial" w:cs="Arial"/>
                <w:i/>
                <w:sz w:val="20"/>
                <w:szCs w:val="20"/>
                <w:lang w:val="en-GB"/>
              </w:rPr>
            </w:pPr>
          </w:p>
          <w:p w14:paraId="6DD473D4" w14:textId="77777777" w:rsidR="00DD0FC8" w:rsidRPr="00A80ABF" w:rsidRDefault="00DD0FC8" w:rsidP="00A80ABF">
            <w:pPr>
              <w:rPr>
                <w:rFonts w:ascii="Arial" w:hAnsi="Arial" w:cs="Arial"/>
                <w:i/>
                <w:sz w:val="20"/>
                <w:szCs w:val="20"/>
                <w:lang w:val="en-GB"/>
              </w:rPr>
            </w:pPr>
          </w:p>
          <w:p w14:paraId="6DD473D5" w14:textId="77777777" w:rsidR="00DD0FC8" w:rsidRPr="00A80ABF" w:rsidRDefault="00DD0FC8" w:rsidP="00A80ABF">
            <w:pPr>
              <w:rPr>
                <w:rFonts w:ascii="Arial" w:hAnsi="Arial" w:cs="Arial"/>
                <w:i/>
                <w:sz w:val="20"/>
                <w:szCs w:val="20"/>
                <w:lang w:val="en-GB"/>
              </w:rPr>
            </w:pPr>
          </w:p>
          <w:p w14:paraId="6DD473D6" w14:textId="77777777" w:rsidR="00DD0FC8" w:rsidRPr="00A80ABF" w:rsidRDefault="00DD0FC8" w:rsidP="00A80ABF">
            <w:pPr>
              <w:rPr>
                <w:rFonts w:ascii="Arial" w:hAnsi="Arial" w:cs="Arial"/>
                <w:i/>
                <w:sz w:val="20"/>
                <w:szCs w:val="20"/>
                <w:lang w:val="en-GB"/>
              </w:rPr>
            </w:pPr>
          </w:p>
          <w:p w14:paraId="6DD473D7" w14:textId="77777777" w:rsidR="00DD0FC8" w:rsidRPr="00A80ABF" w:rsidRDefault="00DD0FC8" w:rsidP="00A80ABF">
            <w:pPr>
              <w:rPr>
                <w:rFonts w:ascii="Arial" w:hAnsi="Arial" w:cs="Arial"/>
                <w:i/>
                <w:sz w:val="20"/>
                <w:szCs w:val="20"/>
                <w:lang w:val="en-GB"/>
              </w:rPr>
            </w:pPr>
          </w:p>
          <w:p w14:paraId="6DD473D8" w14:textId="77777777" w:rsidR="00DD0FC8" w:rsidRPr="00A80ABF" w:rsidRDefault="00DD0FC8" w:rsidP="00A80ABF">
            <w:pPr>
              <w:rPr>
                <w:rFonts w:ascii="Arial" w:hAnsi="Arial" w:cs="Arial"/>
                <w:i/>
                <w:sz w:val="20"/>
                <w:szCs w:val="20"/>
                <w:lang w:val="en-GB"/>
              </w:rPr>
            </w:pPr>
          </w:p>
          <w:p w14:paraId="6DD473D9" w14:textId="77777777" w:rsidR="00DD0FC8" w:rsidRPr="00A80ABF" w:rsidRDefault="00DD0FC8" w:rsidP="00A80ABF">
            <w:pPr>
              <w:rPr>
                <w:rFonts w:ascii="Arial" w:hAnsi="Arial" w:cs="Arial"/>
                <w:i/>
                <w:sz w:val="20"/>
                <w:szCs w:val="20"/>
                <w:lang w:val="en-GB"/>
              </w:rPr>
            </w:pPr>
          </w:p>
          <w:p w14:paraId="6DD473DA" w14:textId="77777777" w:rsidR="00DD0FC8" w:rsidRPr="00A80ABF" w:rsidRDefault="00DD0FC8" w:rsidP="00A80ABF">
            <w:pPr>
              <w:rPr>
                <w:rFonts w:ascii="Arial" w:hAnsi="Arial" w:cs="Arial"/>
                <w:i/>
                <w:sz w:val="20"/>
                <w:szCs w:val="20"/>
                <w:lang w:val="en-GB"/>
              </w:rPr>
            </w:pPr>
          </w:p>
          <w:p w14:paraId="6DD473DB" w14:textId="77777777" w:rsidR="00DD0FC8" w:rsidRPr="00A80ABF" w:rsidRDefault="00DD0FC8" w:rsidP="00A80ABF">
            <w:pPr>
              <w:rPr>
                <w:rFonts w:ascii="Arial" w:hAnsi="Arial" w:cs="Arial"/>
                <w:i/>
                <w:sz w:val="20"/>
                <w:szCs w:val="20"/>
                <w:lang w:val="en-GB"/>
              </w:rPr>
            </w:pPr>
          </w:p>
          <w:p w14:paraId="6DD473DC" w14:textId="77777777" w:rsidR="00DD0FC8" w:rsidRPr="00A80ABF" w:rsidRDefault="00DD0FC8" w:rsidP="00A80ABF">
            <w:pPr>
              <w:rPr>
                <w:rFonts w:ascii="Arial" w:hAnsi="Arial" w:cs="Arial"/>
                <w:i/>
                <w:sz w:val="20"/>
                <w:szCs w:val="20"/>
                <w:lang w:val="en-GB"/>
              </w:rPr>
            </w:pPr>
          </w:p>
          <w:p w14:paraId="6DD473DD" w14:textId="77777777" w:rsidR="00DD0FC8" w:rsidRPr="00A80ABF" w:rsidRDefault="00DD0FC8" w:rsidP="00A80ABF">
            <w:pPr>
              <w:rPr>
                <w:rFonts w:ascii="Arial" w:hAnsi="Arial" w:cs="Arial"/>
                <w:i/>
                <w:sz w:val="20"/>
                <w:szCs w:val="20"/>
                <w:lang w:val="en-GB"/>
              </w:rPr>
            </w:pPr>
          </w:p>
          <w:p w14:paraId="6DD473DE" w14:textId="77777777" w:rsidR="00DD0FC8" w:rsidRPr="00A80ABF" w:rsidRDefault="00DD0FC8" w:rsidP="00A80ABF">
            <w:pPr>
              <w:rPr>
                <w:rFonts w:ascii="Arial" w:hAnsi="Arial" w:cs="Arial"/>
                <w:i/>
                <w:sz w:val="20"/>
                <w:szCs w:val="20"/>
                <w:lang w:val="en-GB"/>
              </w:rPr>
            </w:pPr>
          </w:p>
          <w:p w14:paraId="6DD473DF" w14:textId="77777777" w:rsidR="00DD0FC8" w:rsidRPr="00A80ABF" w:rsidRDefault="00DD0FC8" w:rsidP="00A80ABF">
            <w:pPr>
              <w:rPr>
                <w:rFonts w:ascii="Arial" w:hAnsi="Arial" w:cs="Arial"/>
                <w:i/>
                <w:sz w:val="20"/>
                <w:szCs w:val="20"/>
                <w:lang w:val="en-GB"/>
              </w:rPr>
            </w:pPr>
          </w:p>
          <w:p w14:paraId="6DD473E0" w14:textId="77777777" w:rsidR="00DD0FC8" w:rsidRPr="00A80ABF" w:rsidRDefault="00DD0FC8" w:rsidP="00A80ABF">
            <w:pPr>
              <w:rPr>
                <w:rFonts w:ascii="Arial" w:hAnsi="Arial" w:cs="Arial"/>
                <w:i/>
                <w:sz w:val="20"/>
                <w:szCs w:val="20"/>
                <w:lang w:val="en-GB"/>
              </w:rPr>
            </w:pPr>
          </w:p>
          <w:p w14:paraId="6DD473E1" w14:textId="77777777" w:rsidR="00DD0FC8" w:rsidRPr="00A80ABF" w:rsidRDefault="00DD0FC8" w:rsidP="00A80ABF">
            <w:pPr>
              <w:rPr>
                <w:rFonts w:ascii="Arial" w:hAnsi="Arial" w:cs="Arial"/>
                <w:i/>
                <w:sz w:val="20"/>
                <w:szCs w:val="20"/>
                <w:lang w:val="en-GB"/>
              </w:rPr>
            </w:pPr>
          </w:p>
          <w:p w14:paraId="6DD473E2" w14:textId="77777777" w:rsidR="00DD0FC8" w:rsidRPr="00A80ABF" w:rsidRDefault="00DD0FC8" w:rsidP="00A80ABF">
            <w:pPr>
              <w:rPr>
                <w:rFonts w:ascii="Arial" w:hAnsi="Arial" w:cs="Arial"/>
                <w:i/>
                <w:sz w:val="20"/>
                <w:szCs w:val="20"/>
                <w:lang w:val="en-GB"/>
              </w:rPr>
            </w:pPr>
          </w:p>
          <w:p w14:paraId="6DD473E3" w14:textId="77777777" w:rsidR="00DD0FC8" w:rsidRPr="00A80ABF" w:rsidRDefault="00DD0FC8" w:rsidP="00A80ABF">
            <w:pPr>
              <w:rPr>
                <w:rFonts w:ascii="Arial" w:hAnsi="Arial" w:cs="Arial"/>
                <w:i/>
                <w:sz w:val="20"/>
                <w:szCs w:val="20"/>
                <w:lang w:val="en-GB"/>
              </w:rPr>
            </w:pPr>
          </w:p>
          <w:p w14:paraId="6DD473E4" w14:textId="77777777" w:rsidR="00DD0FC8" w:rsidRPr="00A80ABF" w:rsidRDefault="00DD0FC8" w:rsidP="00A80ABF">
            <w:pPr>
              <w:rPr>
                <w:rFonts w:ascii="Arial" w:hAnsi="Arial" w:cs="Arial"/>
                <w:i/>
                <w:sz w:val="20"/>
                <w:szCs w:val="20"/>
                <w:lang w:val="en-GB"/>
              </w:rPr>
            </w:pPr>
          </w:p>
          <w:p w14:paraId="6DD473E5" w14:textId="77777777" w:rsidR="00DD0FC8" w:rsidRPr="00A80ABF" w:rsidRDefault="00DD0FC8" w:rsidP="00A80ABF">
            <w:pPr>
              <w:rPr>
                <w:rFonts w:ascii="Arial" w:hAnsi="Arial" w:cs="Arial"/>
                <w:i/>
                <w:sz w:val="20"/>
                <w:szCs w:val="20"/>
                <w:lang w:val="en-GB"/>
              </w:rPr>
            </w:pPr>
          </w:p>
          <w:p w14:paraId="6DD473E6" w14:textId="77777777" w:rsidR="00DD0FC8" w:rsidRPr="00A80ABF" w:rsidRDefault="00DD0FC8" w:rsidP="00A80ABF">
            <w:pPr>
              <w:rPr>
                <w:rFonts w:ascii="Arial" w:hAnsi="Arial" w:cs="Arial"/>
                <w:i/>
                <w:sz w:val="20"/>
                <w:szCs w:val="20"/>
                <w:lang w:val="en-GB"/>
              </w:rPr>
            </w:pPr>
          </w:p>
          <w:p w14:paraId="6DD473E7" w14:textId="77777777" w:rsidR="00DD0FC8" w:rsidRPr="00A80ABF" w:rsidRDefault="00DD0FC8" w:rsidP="00A80ABF">
            <w:pPr>
              <w:rPr>
                <w:rFonts w:ascii="Arial" w:hAnsi="Arial" w:cs="Arial"/>
                <w:i/>
                <w:sz w:val="20"/>
                <w:szCs w:val="20"/>
                <w:lang w:val="en-GB"/>
              </w:rPr>
            </w:pPr>
          </w:p>
          <w:p w14:paraId="6DD473E8" w14:textId="77777777" w:rsidR="00DD0FC8" w:rsidRPr="00A80ABF" w:rsidRDefault="00DD0FC8" w:rsidP="00A80ABF">
            <w:pPr>
              <w:rPr>
                <w:rFonts w:ascii="Arial" w:hAnsi="Arial" w:cs="Arial"/>
                <w:i/>
                <w:sz w:val="20"/>
                <w:szCs w:val="20"/>
                <w:lang w:val="en-GB"/>
              </w:rPr>
            </w:pPr>
          </w:p>
          <w:p w14:paraId="6DD473E9" w14:textId="77777777" w:rsidR="00DD0FC8" w:rsidRPr="00A80ABF" w:rsidRDefault="00DD0FC8" w:rsidP="00A80ABF">
            <w:pPr>
              <w:rPr>
                <w:rFonts w:ascii="Arial" w:hAnsi="Arial" w:cs="Arial"/>
                <w:i/>
                <w:sz w:val="20"/>
                <w:szCs w:val="20"/>
                <w:lang w:val="en-GB"/>
              </w:rPr>
            </w:pPr>
          </w:p>
          <w:p w14:paraId="6DD473EA" w14:textId="77777777" w:rsidR="00DD0FC8" w:rsidRPr="00A80ABF" w:rsidRDefault="00DD0FC8" w:rsidP="00A80ABF">
            <w:pPr>
              <w:rPr>
                <w:rFonts w:ascii="Arial" w:hAnsi="Arial" w:cs="Arial"/>
                <w:i/>
                <w:sz w:val="20"/>
                <w:szCs w:val="20"/>
                <w:lang w:val="en-GB"/>
              </w:rPr>
            </w:pPr>
          </w:p>
          <w:p w14:paraId="6DD473EB" w14:textId="77777777" w:rsidR="00DD0FC8" w:rsidRPr="00A80ABF" w:rsidRDefault="00DD0FC8" w:rsidP="00A80ABF">
            <w:pPr>
              <w:rPr>
                <w:rFonts w:ascii="Arial" w:hAnsi="Arial" w:cs="Arial"/>
                <w:i/>
                <w:sz w:val="20"/>
                <w:szCs w:val="20"/>
                <w:lang w:val="en-GB"/>
              </w:rPr>
            </w:pPr>
          </w:p>
        </w:tc>
        <w:tc>
          <w:tcPr>
            <w:tcW w:w="3330" w:type="dxa"/>
            <w:vMerge w:val="restart"/>
          </w:tcPr>
          <w:p w14:paraId="6DD473EC" w14:textId="77777777" w:rsidR="00452BE3" w:rsidRPr="00A80ABF" w:rsidRDefault="00DD0FC8" w:rsidP="00A80ABF">
            <w:pPr>
              <w:rPr>
                <w:rFonts w:ascii="Arial" w:hAnsi="Arial" w:cs="Arial"/>
                <w:sz w:val="20"/>
                <w:szCs w:val="20"/>
                <w:lang w:val="en-GB"/>
              </w:rPr>
            </w:pPr>
            <w:r w:rsidRPr="00A80ABF">
              <w:rPr>
                <w:rFonts w:ascii="Arial" w:hAnsi="Arial" w:cs="Arial"/>
                <w:sz w:val="20"/>
                <w:szCs w:val="20"/>
                <w:lang w:val="en-GB"/>
              </w:rPr>
              <w:t xml:space="preserve">1.3 </w:t>
            </w:r>
            <w:r w:rsidR="00452BE3" w:rsidRPr="00A80ABF">
              <w:rPr>
                <w:rFonts w:ascii="Arial" w:hAnsi="Arial" w:cs="Arial"/>
                <w:sz w:val="20"/>
                <w:szCs w:val="20"/>
                <w:lang w:val="en-GB"/>
              </w:rPr>
              <w:t xml:space="preserve">Evaluate </w:t>
            </w:r>
            <w:r w:rsidR="003F17A7" w:rsidRPr="00A80ABF">
              <w:rPr>
                <w:rFonts w:ascii="Arial" w:hAnsi="Arial" w:cs="Arial"/>
                <w:sz w:val="20"/>
                <w:szCs w:val="20"/>
                <w:lang w:val="en-GB"/>
              </w:rPr>
              <w:t>the impact of equality, diversity and inclusion policy on workforce performance</w:t>
            </w:r>
          </w:p>
          <w:p w14:paraId="6DD473ED" w14:textId="77777777" w:rsidR="00DD0FC8" w:rsidRPr="00A80ABF" w:rsidRDefault="00DD0FC8" w:rsidP="00A80ABF">
            <w:pPr>
              <w:ind w:right="432"/>
              <w:rPr>
                <w:rFonts w:ascii="Arial" w:hAnsi="Arial" w:cs="Arial"/>
                <w:i/>
                <w:color w:val="000000"/>
                <w:sz w:val="20"/>
                <w:szCs w:val="20"/>
                <w:lang w:val="en-GB"/>
              </w:rPr>
            </w:pPr>
          </w:p>
        </w:tc>
        <w:tc>
          <w:tcPr>
            <w:tcW w:w="8000" w:type="dxa"/>
          </w:tcPr>
          <w:p w14:paraId="6DD473EE" w14:textId="77777777" w:rsidR="00DD0FC8" w:rsidRPr="00A80ABF" w:rsidRDefault="006B52C5" w:rsidP="00A80ABF">
            <w:pPr>
              <w:rPr>
                <w:rFonts w:ascii="Arial" w:hAnsi="Arial" w:cs="Arial"/>
                <w:sz w:val="20"/>
                <w:szCs w:val="20"/>
                <w:lang w:val="en-GB"/>
              </w:rPr>
            </w:pPr>
            <w:r w:rsidRPr="00A80ABF">
              <w:rPr>
                <w:rFonts w:ascii="Arial" w:hAnsi="Arial" w:cs="Arial"/>
                <w:sz w:val="20"/>
                <w:szCs w:val="20"/>
                <w:lang w:val="en-GB"/>
              </w:rPr>
              <w:t xml:space="preserve">Working in an environment that respects the individual and their abilities impacts on </w:t>
            </w:r>
            <w:r w:rsidR="000A0127" w:rsidRPr="00A80ABF">
              <w:rPr>
                <w:rFonts w:ascii="Arial" w:hAnsi="Arial" w:cs="Arial"/>
                <w:sz w:val="20"/>
                <w:szCs w:val="20"/>
                <w:lang w:val="en-GB"/>
              </w:rPr>
              <w:t>our</w:t>
            </w:r>
            <w:r w:rsidRPr="00A80ABF">
              <w:rPr>
                <w:rFonts w:ascii="Arial" w:hAnsi="Arial" w:cs="Arial"/>
                <w:sz w:val="20"/>
                <w:szCs w:val="20"/>
                <w:lang w:val="en-GB"/>
              </w:rPr>
              <w:t xml:space="preserve"> psychological contracts </w:t>
            </w:r>
            <w:r w:rsidR="000A0127" w:rsidRPr="00A80ABF">
              <w:rPr>
                <w:rFonts w:ascii="Arial" w:hAnsi="Arial" w:cs="Arial"/>
                <w:sz w:val="20"/>
                <w:szCs w:val="20"/>
                <w:lang w:val="en-GB"/>
              </w:rPr>
              <w:t>and</w:t>
            </w:r>
            <w:r w:rsidRPr="00A80ABF">
              <w:rPr>
                <w:rFonts w:ascii="Arial" w:hAnsi="Arial" w:cs="Arial"/>
                <w:sz w:val="20"/>
                <w:szCs w:val="20"/>
                <w:lang w:val="en-GB"/>
              </w:rPr>
              <w:t xml:space="preserve"> the contract of employment in terms o</w:t>
            </w:r>
            <w:r w:rsidR="000A0127" w:rsidRPr="00A80ABF">
              <w:rPr>
                <w:rFonts w:ascii="Arial" w:hAnsi="Arial" w:cs="Arial"/>
                <w:sz w:val="20"/>
                <w:szCs w:val="20"/>
                <w:lang w:val="en-GB"/>
              </w:rPr>
              <w:t>f</w:t>
            </w:r>
            <w:r w:rsidRPr="00A80ABF">
              <w:rPr>
                <w:rFonts w:ascii="Arial" w:hAnsi="Arial" w:cs="Arial"/>
                <w:sz w:val="20"/>
                <w:szCs w:val="20"/>
                <w:lang w:val="en-GB"/>
              </w:rPr>
              <w:t xml:space="preserve"> performance. What measureable impact on performance </w:t>
            </w:r>
            <w:r w:rsidR="00CA3D2B" w:rsidRPr="00A80ABF">
              <w:rPr>
                <w:rFonts w:ascii="Arial" w:hAnsi="Arial" w:cs="Arial"/>
                <w:sz w:val="20"/>
                <w:szCs w:val="20"/>
                <w:lang w:val="en-GB"/>
              </w:rPr>
              <w:t xml:space="preserve">can </w:t>
            </w:r>
            <w:r w:rsidRPr="00A80ABF">
              <w:rPr>
                <w:rFonts w:ascii="Arial" w:hAnsi="Arial" w:cs="Arial"/>
                <w:sz w:val="20"/>
                <w:szCs w:val="20"/>
                <w:lang w:val="en-GB"/>
              </w:rPr>
              <w:t>policies on equality, diversity and inclusion</w:t>
            </w:r>
            <w:r w:rsidR="00CA3D2B" w:rsidRPr="00A80ABF">
              <w:rPr>
                <w:rFonts w:ascii="Arial" w:hAnsi="Arial" w:cs="Arial"/>
                <w:sz w:val="20"/>
                <w:szCs w:val="20"/>
                <w:lang w:val="en-GB"/>
              </w:rPr>
              <w:t xml:space="preserve"> provide</w:t>
            </w:r>
            <w:r w:rsidRPr="00A80ABF">
              <w:rPr>
                <w:rFonts w:ascii="Arial" w:hAnsi="Arial" w:cs="Arial"/>
                <w:sz w:val="20"/>
                <w:szCs w:val="20"/>
                <w:lang w:val="en-GB"/>
              </w:rPr>
              <w:t xml:space="preserve">? </w:t>
            </w:r>
            <w:r w:rsidR="001A3406" w:rsidRPr="00A80ABF">
              <w:rPr>
                <w:rFonts w:ascii="Arial" w:hAnsi="Arial" w:cs="Arial"/>
                <w:sz w:val="20"/>
                <w:szCs w:val="20"/>
                <w:lang w:val="en-GB"/>
              </w:rPr>
              <w:t>Evaluate the negative effects of unfair discriminatory treatment on employee morale and organisational performance.</w:t>
            </w:r>
          </w:p>
          <w:p w14:paraId="6DD473EF" w14:textId="77777777" w:rsidR="001A3406" w:rsidRPr="00A80ABF" w:rsidRDefault="001A3406" w:rsidP="00A80ABF">
            <w:pPr>
              <w:rPr>
                <w:rFonts w:ascii="Arial" w:hAnsi="Arial" w:cs="Arial"/>
                <w:sz w:val="20"/>
                <w:szCs w:val="20"/>
                <w:lang w:val="en-GB"/>
              </w:rPr>
            </w:pPr>
            <w:r w:rsidRPr="00A80ABF">
              <w:rPr>
                <w:rFonts w:ascii="Arial" w:hAnsi="Arial" w:cs="Arial"/>
                <w:sz w:val="20"/>
                <w:szCs w:val="20"/>
                <w:lang w:val="en-GB"/>
              </w:rPr>
              <w:t xml:space="preserve">Explain and critically </w:t>
            </w:r>
            <w:r w:rsidR="00A449EF" w:rsidRPr="00A80ABF">
              <w:rPr>
                <w:rFonts w:ascii="Arial" w:hAnsi="Arial" w:cs="Arial"/>
                <w:sz w:val="20"/>
                <w:szCs w:val="20"/>
                <w:lang w:val="en-GB"/>
              </w:rPr>
              <w:t>analyse</w:t>
            </w:r>
            <w:r w:rsidRPr="00A80ABF">
              <w:rPr>
                <w:rFonts w:ascii="Arial" w:hAnsi="Arial" w:cs="Arial"/>
                <w:sz w:val="20"/>
                <w:szCs w:val="20"/>
                <w:lang w:val="en-GB"/>
              </w:rPr>
              <w:t xml:space="preserve"> the relationship</w:t>
            </w:r>
            <w:r w:rsidR="006B52C5" w:rsidRPr="00A80ABF">
              <w:rPr>
                <w:rFonts w:ascii="Arial" w:hAnsi="Arial" w:cs="Arial"/>
                <w:sz w:val="20"/>
                <w:szCs w:val="20"/>
                <w:lang w:val="en-GB"/>
              </w:rPr>
              <w:t xml:space="preserve"> between </w:t>
            </w:r>
            <w:r w:rsidRPr="00A80ABF">
              <w:rPr>
                <w:rFonts w:ascii="Arial" w:hAnsi="Arial" w:cs="Arial"/>
                <w:sz w:val="20"/>
                <w:szCs w:val="20"/>
                <w:lang w:val="en-GB"/>
              </w:rPr>
              <w:t xml:space="preserve">general </w:t>
            </w:r>
            <w:r w:rsidR="006B52C5" w:rsidRPr="00A80ABF">
              <w:rPr>
                <w:rFonts w:ascii="Arial" w:hAnsi="Arial" w:cs="Arial"/>
                <w:sz w:val="20"/>
                <w:szCs w:val="20"/>
                <w:lang w:val="en-GB"/>
              </w:rPr>
              <w:t>management</w:t>
            </w:r>
            <w:r w:rsidRPr="00A80ABF">
              <w:rPr>
                <w:rFonts w:ascii="Arial" w:hAnsi="Arial" w:cs="Arial"/>
                <w:sz w:val="20"/>
                <w:szCs w:val="20"/>
                <w:lang w:val="en-GB"/>
              </w:rPr>
              <w:t xml:space="preserve"> practice </w:t>
            </w:r>
            <w:r w:rsidR="006B52C5" w:rsidRPr="00A80ABF">
              <w:rPr>
                <w:rFonts w:ascii="Arial" w:hAnsi="Arial" w:cs="Arial"/>
                <w:sz w:val="20"/>
                <w:szCs w:val="20"/>
                <w:lang w:val="en-GB"/>
              </w:rPr>
              <w:t xml:space="preserve">and </w:t>
            </w:r>
            <w:r w:rsidRPr="00A80ABF">
              <w:rPr>
                <w:rFonts w:ascii="Arial" w:hAnsi="Arial" w:cs="Arial"/>
                <w:sz w:val="20"/>
                <w:szCs w:val="20"/>
                <w:lang w:val="en-GB"/>
              </w:rPr>
              <w:t xml:space="preserve">the </w:t>
            </w:r>
            <w:r w:rsidR="000A0127" w:rsidRPr="00A80ABF">
              <w:rPr>
                <w:rFonts w:ascii="Arial" w:hAnsi="Arial" w:cs="Arial"/>
                <w:sz w:val="20"/>
                <w:szCs w:val="20"/>
                <w:lang w:val="en-GB"/>
              </w:rPr>
              <w:t>m</w:t>
            </w:r>
            <w:r w:rsidRPr="00A80ABF">
              <w:rPr>
                <w:rFonts w:ascii="Arial" w:hAnsi="Arial" w:cs="Arial"/>
                <w:sz w:val="20"/>
                <w:szCs w:val="20"/>
                <w:lang w:val="en-GB"/>
              </w:rPr>
              <w:t>anagement of</w:t>
            </w:r>
            <w:r w:rsidR="006B52C5" w:rsidRPr="00A80ABF">
              <w:rPr>
                <w:rFonts w:ascii="Arial" w:hAnsi="Arial" w:cs="Arial"/>
                <w:sz w:val="20"/>
                <w:szCs w:val="20"/>
                <w:lang w:val="en-GB"/>
              </w:rPr>
              <w:t xml:space="preserve"> </w:t>
            </w:r>
            <w:r w:rsidR="000A0127" w:rsidRPr="00A80ABF">
              <w:rPr>
                <w:rFonts w:ascii="Arial" w:hAnsi="Arial" w:cs="Arial"/>
                <w:sz w:val="20"/>
                <w:szCs w:val="20"/>
                <w:lang w:val="en-GB"/>
              </w:rPr>
              <w:t>d</w:t>
            </w:r>
            <w:r w:rsidR="006B52C5" w:rsidRPr="00A80ABF">
              <w:rPr>
                <w:rFonts w:ascii="Arial" w:hAnsi="Arial" w:cs="Arial"/>
                <w:sz w:val="20"/>
                <w:szCs w:val="20"/>
                <w:lang w:val="en-GB"/>
              </w:rPr>
              <w:t>iversity</w:t>
            </w:r>
            <w:r w:rsidRPr="00A80ABF">
              <w:rPr>
                <w:rFonts w:ascii="Arial" w:hAnsi="Arial" w:cs="Arial"/>
                <w:sz w:val="20"/>
                <w:szCs w:val="20"/>
                <w:lang w:val="en-GB"/>
              </w:rPr>
              <w:t xml:space="preserve"> and equality</w:t>
            </w:r>
            <w:r w:rsidR="006B52C5" w:rsidRPr="00A80ABF">
              <w:rPr>
                <w:rFonts w:ascii="Arial" w:hAnsi="Arial" w:cs="Arial"/>
                <w:sz w:val="20"/>
                <w:szCs w:val="20"/>
                <w:lang w:val="en-GB"/>
              </w:rPr>
              <w:t xml:space="preserve"> </w:t>
            </w:r>
            <w:r w:rsidR="000A0127" w:rsidRPr="00A80ABF">
              <w:rPr>
                <w:rFonts w:ascii="Arial" w:hAnsi="Arial" w:cs="Arial"/>
                <w:sz w:val="20"/>
                <w:szCs w:val="20"/>
                <w:lang w:val="en-GB"/>
              </w:rPr>
              <w:t xml:space="preserve">in terms of performance levels. </w:t>
            </w:r>
            <w:r w:rsidRPr="00A80ABF">
              <w:rPr>
                <w:rFonts w:ascii="Arial" w:hAnsi="Arial" w:cs="Arial"/>
                <w:sz w:val="20"/>
                <w:szCs w:val="20"/>
                <w:lang w:val="en-GB"/>
              </w:rPr>
              <w:t xml:space="preserve"> </w:t>
            </w:r>
          </w:p>
        </w:tc>
      </w:tr>
      <w:tr w:rsidR="00DD0FC8" w:rsidRPr="00A80ABF" w14:paraId="6DD473F4" w14:textId="77777777" w:rsidTr="00BC0729">
        <w:tc>
          <w:tcPr>
            <w:tcW w:w="2245" w:type="dxa"/>
            <w:vMerge/>
          </w:tcPr>
          <w:p w14:paraId="6DD473F1" w14:textId="77777777" w:rsidR="00DD0FC8" w:rsidRPr="00A80ABF" w:rsidRDefault="00DD0FC8" w:rsidP="00A80ABF">
            <w:pPr>
              <w:rPr>
                <w:rFonts w:ascii="Arial" w:hAnsi="Arial" w:cs="Arial"/>
                <w:i/>
                <w:sz w:val="20"/>
                <w:szCs w:val="20"/>
                <w:lang w:val="en-GB"/>
              </w:rPr>
            </w:pPr>
          </w:p>
        </w:tc>
        <w:tc>
          <w:tcPr>
            <w:tcW w:w="3330" w:type="dxa"/>
            <w:vMerge/>
            <w:tcBorders>
              <w:bottom w:val="single" w:sz="4" w:space="0" w:color="auto"/>
            </w:tcBorders>
          </w:tcPr>
          <w:p w14:paraId="6DD473F2" w14:textId="77777777" w:rsidR="00DD0FC8" w:rsidRPr="00A80ABF" w:rsidRDefault="00DD0FC8" w:rsidP="00A80ABF">
            <w:pPr>
              <w:rPr>
                <w:rFonts w:ascii="Arial" w:hAnsi="Arial" w:cs="Arial"/>
                <w:i/>
                <w:sz w:val="20"/>
                <w:szCs w:val="20"/>
                <w:lang w:val="en-GB"/>
              </w:rPr>
            </w:pPr>
          </w:p>
        </w:tc>
        <w:tc>
          <w:tcPr>
            <w:tcW w:w="8000" w:type="dxa"/>
          </w:tcPr>
          <w:p w14:paraId="6DD473F3" w14:textId="77777777" w:rsidR="00DD0FC8" w:rsidRPr="00A80ABF" w:rsidRDefault="00DD0FC8" w:rsidP="00A80ABF">
            <w:pPr>
              <w:pStyle w:val="NoSpacing"/>
              <w:rPr>
                <w:lang w:val="en-GB"/>
              </w:rPr>
            </w:pPr>
            <w:r w:rsidRPr="00A80ABF">
              <w:rPr>
                <w:lang w:val="en-GB"/>
              </w:rPr>
              <w:t xml:space="preserve">In this criterion the learner is required to </w:t>
            </w:r>
            <w:r w:rsidR="007B5200" w:rsidRPr="00A80ABF">
              <w:rPr>
                <w:lang w:val="en-GB"/>
              </w:rPr>
              <w:t xml:space="preserve">evaluate the </w:t>
            </w:r>
            <w:r w:rsidR="000A0127" w:rsidRPr="00A80ABF">
              <w:rPr>
                <w:lang w:val="en-GB"/>
              </w:rPr>
              <w:t xml:space="preserve">impact on performance of the </w:t>
            </w:r>
            <w:r w:rsidR="00A24044" w:rsidRPr="00A80ABF">
              <w:rPr>
                <w:lang w:val="en-GB"/>
              </w:rPr>
              <w:t>e</w:t>
            </w:r>
            <w:r w:rsidR="000A0127" w:rsidRPr="00A80ABF">
              <w:rPr>
                <w:lang w:val="en-GB"/>
              </w:rPr>
              <w:t>quality, diversity and inclusion policies</w:t>
            </w:r>
            <w:r w:rsidR="00F93763" w:rsidRPr="00A80ABF">
              <w:rPr>
                <w:lang w:val="en-GB"/>
              </w:rPr>
              <w:t xml:space="preserve"> </w:t>
            </w:r>
            <w:r w:rsidR="001A3406" w:rsidRPr="00A80ABF">
              <w:rPr>
                <w:lang w:val="en-GB"/>
              </w:rPr>
              <w:t>and their application</w:t>
            </w:r>
            <w:r w:rsidR="0024053D">
              <w:rPr>
                <w:lang w:val="en-GB"/>
              </w:rPr>
              <w:t>,</w:t>
            </w:r>
            <w:r w:rsidR="001A3406" w:rsidRPr="00A80ABF">
              <w:rPr>
                <w:lang w:val="en-GB"/>
              </w:rPr>
              <w:t xml:space="preserve"> </w:t>
            </w:r>
            <w:r w:rsidR="00F93763" w:rsidRPr="00A80ABF">
              <w:rPr>
                <w:lang w:val="en-GB"/>
              </w:rPr>
              <w:t xml:space="preserve">in order to ascertain how </w:t>
            </w:r>
            <w:r w:rsidR="00A24044" w:rsidRPr="00A80ABF">
              <w:rPr>
                <w:lang w:val="en-GB"/>
              </w:rPr>
              <w:t xml:space="preserve">they motivate or demotivate performance improvement and individual development. </w:t>
            </w:r>
          </w:p>
        </w:tc>
      </w:tr>
      <w:tr w:rsidR="00DD0FC8" w:rsidRPr="00A80ABF" w14:paraId="6DD47401" w14:textId="77777777" w:rsidTr="00BC0729">
        <w:trPr>
          <w:trHeight w:val="408"/>
        </w:trPr>
        <w:tc>
          <w:tcPr>
            <w:tcW w:w="2245" w:type="dxa"/>
            <w:vMerge/>
          </w:tcPr>
          <w:p w14:paraId="6DD473F5" w14:textId="77777777" w:rsidR="00DD0FC8" w:rsidRPr="00A80ABF" w:rsidRDefault="00DD0FC8" w:rsidP="00A80ABF">
            <w:pPr>
              <w:rPr>
                <w:rFonts w:ascii="Arial" w:hAnsi="Arial" w:cs="Arial"/>
                <w:i/>
                <w:sz w:val="20"/>
                <w:szCs w:val="20"/>
                <w:lang w:val="en-GB"/>
              </w:rPr>
            </w:pPr>
          </w:p>
        </w:tc>
        <w:tc>
          <w:tcPr>
            <w:tcW w:w="3330" w:type="dxa"/>
            <w:vMerge w:val="restart"/>
            <w:tcBorders>
              <w:top w:val="single" w:sz="4" w:space="0" w:color="auto"/>
            </w:tcBorders>
          </w:tcPr>
          <w:p w14:paraId="6DD473F6" w14:textId="77777777" w:rsidR="00416515" w:rsidRPr="00A80ABF" w:rsidRDefault="00DD0FC8" w:rsidP="00A80ABF">
            <w:pPr>
              <w:rPr>
                <w:rFonts w:ascii="Arial" w:hAnsi="Arial" w:cs="Arial"/>
                <w:sz w:val="20"/>
                <w:szCs w:val="20"/>
                <w:lang w:val="en-GB"/>
              </w:rPr>
            </w:pPr>
            <w:r w:rsidRPr="00A80ABF">
              <w:rPr>
                <w:rFonts w:ascii="Arial" w:hAnsi="Arial" w:cs="Arial"/>
                <w:sz w:val="20"/>
                <w:szCs w:val="20"/>
                <w:lang w:val="en-GB"/>
              </w:rPr>
              <w:t xml:space="preserve">1.4 </w:t>
            </w:r>
            <w:r w:rsidR="003F17A7" w:rsidRPr="00A80ABF">
              <w:rPr>
                <w:rFonts w:ascii="Arial" w:hAnsi="Arial" w:cs="Arial"/>
                <w:sz w:val="20"/>
                <w:szCs w:val="20"/>
                <w:lang w:val="en-GB"/>
              </w:rPr>
              <w:t>Evaluate methods of managing ethical conflicts</w:t>
            </w:r>
          </w:p>
          <w:p w14:paraId="6DD473F7" w14:textId="77777777" w:rsidR="00DD0FC8" w:rsidRPr="00A80ABF" w:rsidRDefault="00DD0FC8" w:rsidP="00A80ABF">
            <w:pPr>
              <w:ind w:right="432"/>
              <w:rPr>
                <w:rFonts w:ascii="Arial" w:hAnsi="Arial" w:cs="Arial"/>
                <w:i/>
                <w:color w:val="000000"/>
                <w:sz w:val="20"/>
                <w:szCs w:val="20"/>
                <w:lang w:val="en-GB"/>
              </w:rPr>
            </w:pPr>
          </w:p>
          <w:p w14:paraId="6DD473F8" w14:textId="77777777" w:rsidR="00DD0FC8" w:rsidRPr="00A80ABF" w:rsidRDefault="00DD0FC8" w:rsidP="00A80ABF">
            <w:pPr>
              <w:ind w:right="432"/>
              <w:rPr>
                <w:rFonts w:ascii="Arial" w:hAnsi="Arial" w:cs="Arial"/>
                <w:i/>
                <w:color w:val="000000"/>
                <w:sz w:val="20"/>
                <w:szCs w:val="20"/>
                <w:lang w:val="en-GB"/>
              </w:rPr>
            </w:pPr>
          </w:p>
          <w:p w14:paraId="6DD473F9" w14:textId="77777777" w:rsidR="00DD0FC8" w:rsidRPr="00A80ABF" w:rsidRDefault="00DD0FC8" w:rsidP="00A80ABF">
            <w:pPr>
              <w:ind w:right="432"/>
              <w:rPr>
                <w:rFonts w:ascii="Arial" w:hAnsi="Arial" w:cs="Arial"/>
                <w:i/>
                <w:color w:val="000000"/>
                <w:sz w:val="20"/>
                <w:szCs w:val="20"/>
                <w:lang w:val="en-GB"/>
              </w:rPr>
            </w:pPr>
          </w:p>
          <w:p w14:paraId="6DD473FA" w14:textId="77777777" w:rsidR="00DD0FC8" w:rsidRPr="00A80ABF" w:rsidRDefault="00DD0FC8" w:rsidP="00A80ABF">
            <w:pPr>
              <w:ind w:right="432"/>
              <w:rPr>
                <w:rFonts w:ascii="Arial" w:hAnsi="Arial" w:cs="Arial"/>
                <w:i/>
                <w:color w:val="000000"/>
                <w:sz w:val="20"/>
                <w:szCs w:val="20"/>
                <w:lang w:val="en-GB"/>
              </w:rPr>
            </w:pPr>
          </w:p>
          <w:p w14:paraId="6DD473FB" w14:textId="77777777" w:rsidR="00DD0FC8" w:rsidRPr="00A80ABF" w:rsidRDefault="00DD0FC8" w:rsidP="00A80ABF">
            <w:pPr>
              <w:ind w:right="432"/>
              <w:rPr>
                <w:rFonts w:ascii="Arial" w:hAnsi="Arial" w:cs="Arial"/>
                <w:i/>
                <w:color w:val="000000"/>
                <w:sz w:val="20"/>
                <w:szCs w:val="20"/>
                <w:lang w:val="en-GB"/>
              </w:rPr>
            </w:pPr>
          </w:p>
          <w:p w14:paraId="6DD473FC" w14:textId="77777777" w:rsidR="00DD0FC8" w:rsidRPr="00A80ABF" w:rsidRDefault="00DD0FC8" w:rsidP="00A80ABF">
            <w:pPr>
              <w:ind w:right="432"/>
              <w:rPr>
                <w:rFonts w:ascii="Arial" w:hAnsi="Arial" w:cs="Arial"/>
                <w:i/>
                <w:color w:val="000000"/>
                <w:sz w:val="20"/>
                <w:szCs w:val="20"/>
                <w:lang w:val="en-GB"/>
              </w:rPr>
            </w:pPr>
          </w:p>
          <w:p w14:paraId="6DD473FD" w14:textId="77777777" w:rsidR="00DD0FC8" w:rsidRPr="00A80ABF" w:rsidRDefault="00DD0FC8" w:rsidP="00A80ABF">
            <w:pPr>
              <w:ind w:right="432"/>
              <w:rPr>
                <w:rFonts w:ascii="Arial" w:hAnsi="Arial" w:cs="Arial"/>
                <w:i/>
                <w:color w:val="000000"/>
                <w:sz w:val="20"/>
                <w:szCs w:val="20"/>
                <w:lang w:val="en-GB"/>
              </w:rPr>
            </w:pPr>
          </w:p>
          <w:p w14:paraId="6DD473FE" w14:textId="77777777" w:rsidR="00DD0FC8" w:rsidRPr="00A80ABF" w:rsidRDefault="00DD0FC8" w:rsidP="00A80ABF">
            <w:pPr>
              <w:ind w:right="432"/>
              <w:rPr>
                <w:rFonts w:ascii="Arial" w:hAnsi="Arial" w:cs="Arial"/>
                <w:i/>
                <w:color w:val="000000"/>
                <w:sz w:val="20"/>
                <w:szCs w:val="20"/>
                <w:lang w:val="en-GB"/>
              </w:rPr>
            </w:pPr>
          </w:p>
          <w:p w14:paraId="6DD473FF" w14:textId="77777777" w:rsidR="00DD0FC8" w:rsidRPr="00A80ABF" w:rsidRDefault="00DD0FC8" w:rsidP="00A80ABF">
            <w:pPr>
              <w:ind w:right="432"/>
              <w:rPr>
                <w:rFonts w:ascii="Arial" w:hAnsi="Arial" w:cs="Arial"/>
                <w:i/>
                <w:color w:val="000000"/>
                <w:sz w:val="20"/>
                <w:szCs w:val="20"/>
                <w:lang w:val="en-GB"/>
              </w:rPr>
            </w:pPr>
          </w:p>
        </w:tc>
        <w:tc>
          <w:tcPr>
            <w:tcW w:w="8000" w:type="dxa"/>
          </w:tcPr>
          <w:p w14:paraId="6DD47400" w14:textId="77777777" w:rsidR="00A15F73" w:rsidRPr="00A80ABF" w:rsidRDefault="00A449EF" w:rsidP="00A80ABF">
            <w:pPr>
              <w:rPr>
                <w:rFonts w:ascii="Arial" w:hAnsi="Arial" w:cs="Arial"/>
                <w:sz w:val="20"/>
                <w:szCs w:val="20"/>
                <w:lang w:val="en-GB"/>
              </w:rPr>
            </w:pPr>
            <w:r w:rsidRPr="00A80ABF">
              <w:rPr>
                <w:rFonts w:ascii="Arial" w:hAnsi="Arial" w:cs="Arial"/>
                <w:sz w:val="20"/>
                <w:szCs w:val="20"/>
                <w:lang w:val="en-GB"/>
              </w:rPr>
              <w:t xml:space="preserve">A significant ethical conflict exists when there is presence of a) significant value conflicts among differing interests, b) real alternatives that are equality justifiable, and </w:t>
            </w:r>
            <w:r w:rsidR="00A80ABF">
              <w:rPr>
                <w:rFonts w:ascii="Arial" w:hAnsi="Arial" w:cs="Arial"/>
                <w:sz w:val="20"/>
                <w:szCs w:val="20"/>
                <w:lang w:val="en-GB"/>
              </w:rPr>
              <w:t>c) significant consequences on ‘stakeholders’</w:t>
            </w:r>
            <w:r w:rsidRPr="00A80ABF">
              <w:rPr>
                <w:rFonts w:ascii="Arial" w:hAnsi="Arial" w:cs="Arial"/>
                <w:sz w:val="20"/>
                <w:szCs w:val="20"/>
                <w:lang w:val="en-GB"/>
              </w:rPr>
              <w:t xml:space="preserve"> in the situation. An ethical dilemma exists when faced with having to make a choice among these alternatives.</w:t>
            </w:r>
            <w:r w:rsidR="006E257D" w:rsidRPr="00A80ABF">
              <w:rPr>
                <w:rFonts w:ascii="Arial" w:hAnsi="Arial" w:cs="Arial"/>
                <w:sz w:val="20"/>
                <w:szCs w:val="20"/>
                <w:lang w:val="en-GB"/>
              </w:rPr>
              <w:t xml:space="preserve"> Most organisations have a code of conduct</w:t>
            </w:r>
            <w:r w:rsidR="006E257D" w:rsidRPr="00A80ABF">
              <w:rPr>
                <w:rFonts w:ascii="Arial" w:hAnsi="Arial" w:cs="Arial"/>
                <w:sz w:val="20"/>
                <w:szCs w:val="20"/>
                <w:shd w:val="clear" w:color="auto" w:fill="FFFFFF"/>
                <w:lang w:val="en-GB"/>
              </w:rPr>
              <w:t xml:space="preserve"> that specifies actions in the workplace and codes of ethics </w:t>
            </w:r>
            <w:r w:rsidR="008F27FA">
              <w:rPr>
                <w:rFonts w:ascii="Arial" w:hAnsi="Arial" w:cs="Arial"/>
                <w:sz w:val="20"/>
                <w:szCs w:val="20"/>
                <w:shd w:val="clear" w:color="auto" w:fill="FFFFFF"/>
                <w:lang w:val="en-GB"/>
              </w:rPr>
              <w:t xml:space="preserve">which </w:t>
            </w:r>
            <w:r w:rsidR="006E257D" w:rsidRPr="00A80ABF">
              <w:rPr>
                <w:rFonts w:ascii="Arial" w:hAnsi="Arial" w:cs="Arial"/>
                <w:sz w:val="20"/>
                <w:szCs w:val="20"/>
                <w:shd w:val="clear" w:color="auto" w:fill="FFFFFF"/>
                <w:lang w:val="en-GB"/>
              </w:rPr>
              <w:t>are general guides to decisions about those actions</w:t>
            </w:r>
            <w:r w:rsidR="00A80ABF">
              <w:rPr>
                <w:rFonts w:ascii="Arial" w:hAnsi="Arial" w:cs="Arial"/>
                <w:sz w:val="20"/>
                <w:szCs w:val="20"/>
                <w:shd w:val="clear" w:color="auto" w:fill="FFFFFF"/>
                <w:lang w:val="en-GB"/>
              </w:rPr>
              <w:t xml:space="preserve">. </w:t>
            </w:r>
            <w:r w:rsidR="006E257D" w:rsidRPr="00A80ABF">
              <w:rPr>
                <w:rStyle w:val="apple-converted-space"/>
                <w:rFonts w:ascii="Arial" w:hAnsi="Arial" w:cs="Arial"/>
                <w:sz w:val="20"/>
                <w:szCs w:val="20"/>
                <w:shd w:val="clear" w:color="auto" w:fill="FFFFFF"/>
                <w:lang w:val="en-GB"/>
              </w:rPr>
              <w:t xml:space="preserve">Evaluate the </w:t>
            </w:r>
            <w:r w:rsidR="00A80ABF">
              <w:rPr>
                <w:rStyle w:val="apple-converted-space"/>
                <w:rFonts w:ascii="Arial" w:hAnsi="Arial" w:cs="Arial"/>
                <w:sz w:val="20"/>
                <w:szCs w:val="20"/>
                <w:shd w:val="clear" w:color="auto" w:fill="FFFFFF"/>
                <w:lang w:val="en-GB"/>
              </w:rPr>
              <w:t>methods used in your organis</w:t>
            </w:r>
            <w:r w:rsidR="006E257D" w:rsidRPr="00A80ABF">
              <w:rPr>
                <w:rStyle w:val="apple-converted-space"/>
                <w:rFonts w:ascii="Arial" w:hAnsi="Arial" w:cs="Arial"/>
                <w:sz w:val="20"/>
                <w:szCs w:val="20"/>
                <w:shd w:val="clear" w:color="auto" w:fill="FFFFFF"/>
                <w:lang w:val="en-GB"/>
              </w:rPr>
              <w:t xml:space="preserve">ation to make these decisions. </w:t>
            </w:r>
          </w:p>
        </w:tc>
      </w:tr>
      <w:tr w:rsidR="00DD0FC8" w:rsidRPr="00A80ABF" w14:paraId="6DD47405" w14:textId="77777777" w:rsidTr="00BC0729">
        <w:trPr>
          <w:trHeight w:val="407"/>
        </w:trPr>
        <w:tc>
          <w:tcPr>
            <w:tcW w:w="2245" w:type="dxa"/>
            <w:vMerge/>
          </w:tcPr>
          <w:p w14:paraId="6DD47402" w14:textId="77777777" w:rsidR="00DD0FC8" w:rsidRPr="00A80ABF" w:rsidRDefault="00DD0FC8" w:rsidP="00A80ABF">
            <w:pPr>
              <w:rPr>
                <w:rFonts w:ascii="Arial" w:hAnsi="Arial" w:cs="Arial"/>
                <w:sz w:val="20"/>
                <w:szCs w:val="20"/>
                <w:lang w:val="en-GB"/>
              </w:rPr>
            </w:pPr>
            <w:bookmarkStart w:id="0" w:name="_GoBack" w:colFirst="2" w:colLast="2"/>
          </w:p>
        </w:tc>
        <w:tc>
          <w:tcPr>
            <w:tcW w:w="3330" w:type="dxa"/>
            <w:vMerge/>
            <w:tcBorders>
              <w:bottom w:val="single" w:sz="4" w:space="0" w:color="auto"/>
            </w:tcBorders>
          </w:tcPr>
          <w:p w14:paraId="6DD47403" w14:textId="77777777" w:rsidR="00DD0FC8" w:rsidRPr="00A80ABF" w:rsidRDefault="00DD0FC8" w:rsidP="00A80ABF">
            <w:pPr>
              <w:ind w:right="432"/>
              <w:rPr>
                <w:rFonts w:ascii="Arial" w:hAnsi="Arial" w:cs="Arial"/>
                <w:color w:val="000000"/>
                <w:sz w:val="20"/>
                <w:szCs w:val="20"/>
                <w:lang w:val="en-GB"/>
              </w:rPr>
            </w:pPr>
          </w:p>
        </w:tc>
        <w:tc>
          <w:tcPr>
            <w:tcW w:w="8000" w:type="dxa"/>
          </w:tcPr>
          <w:p w14:paraId="6DD47404" w14:textId="77777777" w:rsidR="00DD0FC8" w:rsidRPr="00A80ABF" w:rsidRDefault="00DD0FC8" w:rsidP="00A80ABF">
            <w:pPr>
              <w:pStyle w:val="NoSpacing"/>
              <w:rPr>
                <w:lang w:val="en-GB"/>
              </w:rPr>
            </w:pPr>
            <w:r w:rsidRPr="00A80ABF">
              <w:rPr>
                <w:lang w:val="en-GB"/>
              </w:rPr>
              <w:t xml:space="preserve">In this criterion the learner is required to </w:t>
            </w:r>
            <w:r w:rsidR="006E257D" w:rsidRPr="00A80ABF">
              <w:rPr>
                <w:lang w:val="en-GB"/>
              </w:rPr>
              <w:t xml:space="preserve">evaluate </w:t>
            </w:r>
            <w:r w:rsidR="004D26D5" w:rsidRPr="00A80ABF">
              <w:rPr>
                <w:lang w:val="en-GB"/>
              </w:rPr>
              <w:t xml:space="preserve">the </w:t>
            </w:r>
            <w:r w:rsidR="006E257D" w:rsidRPr="00A80ABF">
              <w:rPr>
                <w:lang w:val="en-GB"/>
              </w:rPr>
              <w:t xml:space="preserve">decision making processes in ethical conflicts to ascertain their </w:t>
            </w:r>
            <w:r w:rsidR="00A24044" w:rsidRPr="00A80ABF">
              <w:rPr>
                <w:lang w:val="en-GB"/>
              </w:rPr>
              <w:t xml:space="preserve">ethical </w:t>
            </w:r>
            <w:r w:rsidR="00CA3D2B" w:rsidRPr="00A80ABF">
              <w:rPr>
                <w:lang w:val="en-GB"/>
              </w:rPr>
              <w:t xml:space="preserve">effectiveness and </w:t>
            </w:r>
            <w:r w:rsidR="006E257D" w:rsidRPr="00A80ABF">
              <w:rPr>
                <w:lang w:val="en-GB"/>
              </w:rPr>
              <w:t xml:space="preserve">usefulness. </w:t>
            </w:r>
          </w:p>
        </w:tc>
      </w:tr>
      <w:bookmarkEnd w:id="0"/>
      <w:tr w:rsidR="00DD0FC8" w:rsidRPr="00A80ABF" w14:paraId="6DD47409" w14:textId="77777777" w:rsidTr="00BC0729">
        <w:trPr>
          <w:trHeight w:val="232"/>
        </w:trPr>
        <w:tc>
          <w:tcPr>
            <w:tcW w:w="2245" w:type="dxa"/>
            <w:vMerge/>
          </w:tcPr>
          <w:p w14:paraId="6DD47406" w14:textId="77777777" w:rsidR="00DD0FC8" w:rsidRPr="00A80ABF" w:rsidRDefault="00DD0FC8" w:rsidP="00A80ABF">
            <w:pPr>
              <w:rPr>
                <w:rFonts w:ascii="Arial" w:hAnsi="Arial" w:cs="Arial"/>
                <w:sz w:val="20"/>
                <w:szCs w:val="20"/>
                <w:lang w:val="en-GB"/>
              </w:rPr>
            </w:pPr>
          </w:p>
        </w:tc>
        <w:tc>
          <w:tcPr>
            <w:tcW w:w="3330" w:type="dxa"/>
            <w:vMerge w:val="restart"/>
          </w:tcPr>
          <w:p w14:paraId="6DD47407" w14:textId="77777777" w:rsidR="002F4265" w:rsidRPr="00A80ABF" w:rsidRDefault="00206575" w:rsidP="00A80ABF">
            <w:pPr>
              <w:rPr>
                <w:rFonts w:ascii="Arial" w:hAnsi="Arial" w:cs="Arial"/>
                <w:sz w:val="20"/>
                <w:szCs w:val="20"/>
                <w:lang w:val="en-GB"/>
              </w:rPr>
            </w:pPr>
            <w:r w:rsidRPr="00A80ABF">
              <w:rPr>
                <w:rFonts w:ascii="Arial" w:hAnsi="Arial" w:cs="Arial"/>
                <w:sz w:val="20"/>
                <w:szCs w:val="20"/>
                <w:lang w:val="en-GB"/>
              </w:rPr>
              <w:t xml:space="preserve">1.5 </w:t>
            </w:r>
            <w:r w:rsidR="003F17A7" w:rsidRPr="00A80ABF">
              <w:rPr>
                <w:rFonts w:ascii="Arial" w:hAnsi="Arial" w:cs="Arial"/>
                <w:sz w:val="20"/>
                <w:szCs w:val="20"/>
                <w:lang w:val="en-GB"/>
              </w:rPr>
              <w:t>Evaluate the business benefits of effective equality, diversity and inclusion policies and practices</w:t>
            </w:r>
          </w:p>
        </w:tc>
        <w:tc>
          <w:tcPr>
            <w:tcW w:w="8000" w:type="dxa"/>
          </w:tcPr>
          <w:p w14:paraId="6DD47408" w14:textId="77777777" w:rsidR="00A24044" w:rsidRPr="00A80ABF" w:rsidRDefault="00A604F1" w:rsidP="00A80ABF">
            <w:pPr>
              <w:rPr>
                <w:rFonts w:ascii="Arial" w:hAnsi="Arial" w:cs="Arial"/>
                <w:sz w:val="20"/>
                <w:szCs w:val="20"/>
                <w:lang w:val="en-GB"/>
              </w:rPr>
            </w:pPr>
            <w:r w:rsidRPr="00A80ABF">
              <w:rPr>
                <w:rFonts w:ascii="Arial" w:hAnsi="Arial" w:cs="Arial"/>
                <w:sz w:val="20"/>
                <w:szCs w:val="20"/>
                <w:lang w:val="en-GB"/>
              </w:rPr>
              <w:t>An</w:t>
            </w:r>
            <w:r w:rsidR="000706A5" w:rsidRPr="00A80ABF">
              <w:rPr>
                <w:rFonts w:ascii="Arial" w:hAnsi="Arial" w:cs="Arial"/>
                <w:sz w:val="20"/>
                <w:szCs w:val="20"/>
                <w:lang w:val="en-GB"/>
              </w:rPr>
              <w:t xml:space="preserve"> evaluation of </w:t>
            </w:r>
            <w:r w:rsidR="004E2383" w:rsidRPr="00A80ABF">
              <w:rPr>
                <w:rFonts w:ascii="Arial" w:hAnsi="Arial" w:cs="Arial"/>
                <w:sz w:val="20"/>
                <w:szCs w:val="20"/>
                <w:lang w:val="en-GB"/>
              </w:rPr>
              <w:t>the business case for eq</w:t>
            </w:r>
            <w:r w:rsidR="007802A5" w:rsidRPr="00A80ABF">
              <w:rPr>
                <w:rFonts w:ascii="Arial" w:hAnsi="Arial" w:cs="Arial"/>
                <w:sz w:val="20"/>
                <w:szCs w:val="20"/>
                <w:lang w:val="en-GB"/>
              </w:rPr>
              <w:t>uality, diversity and inclusion in terms of return on investment, the tangible benefits to individuals and the organi</w:t>
            </w:r>
            <w:r w:rsidR="00A80ABF">
              <w:rPr>
                <w:rFonts w:ascii="Arial" w:hAnsi="Arial" w:cs="Arial"/>
                <w:sz w:val="20"/>
                <w:szCs w:val="20"/>
                <w:lang w:val="en-GB"/>
              </w:rPr>
              <w:t>s</w:t>
            </w:r>
            <w:r w:rsidR="007802A5" w:rsidRPr="00A80ABF">
              <w:rPr>
                <w:rFonts w:ascii="Arial" w:hAnsi="Arial" w:cs="Arial"/>
                <w:sz w:val="20"/>
                <w:szCs w:val="20"/>
                <w:lang w:val="en-GB"/>
              </w:rPr>
              <w:t>ation that wil</w:t>
            </w:r>
            <w:r w:rsidR="002D14C0" w:rsidRPr="00A80ABF">
              <w:rPr>
                <w:rFonts w:ascii="Arial" w:hAnsi="Arial" w:cs="Arial"/>
                <w:sz w:val="20"/>
                <w:szCs w:val="20"/>
                <w:lang w:val="en-GB"/>
              </w:rPr>
              <w:t>l make any strat</w:t>
            </w:r>
            <w:r w:rsidR="00A24044" w:rsidRPr="00A80ABF">
              <w:rPr>
                <w:rFonts w:ascii="Arial" w:hAnsi="Arial" w:cs="Arial"/>
                <w:sz w:val="20"/>
                <w:szCs w:val="20"/>
                <w:lang w:val="en-GB"/>
              </w:rPr>
              <w:t>egy worthwhile and sustainable.</w:t>
            </w:r>
          </w:p>
        </w:tc>
      </w:tr>
      <w:tr w:rsidR="00DD0FC8" w:rsidRPr="00A80ABF" w14:paraId="6DD4740D" w14:textId="77777777" w:rsidTr="00BC0729">
        <w:trPr>
          <w:trHeight w:val="231"/>
        </w:trPr>
        <w:tc>
          <w:tcPr>
            <w:tcW w:w="2245" w:type="dxa"/>
            <w:vMerge/>
          </w:tcPr>
          <w:p w14:paraId="6DD4740A" w14:textId="77777777" w:rsidR="00DD0FC8" w:rsidRPr="00A80ABF" w:rsidRDefault="00DD0FC8" w:rsidP="00A80ABF">
            <w:pPr>
              <w:rPr>
                <w:rFonts w:ascii="Arial" w:hAnsi="Arial" w:cs="Arial"/>
                <w:sz w:val="20"/>
                <w:szCs w:val="20"/>
                <w:lang w:val="en-GB"/>
              </w:rPr>
            </w:pPr>
          </w:p>
        </w:tc>
        <w:tc>
          <w:tcPr>
            <w:tcW w:w="3330" w:type="dxa"/>
            <w:vMerge/>
            <w:tcBorders>
              <w:bottom w:val="single" w:sz="4" w:space="0" w:color="auto"/>
            </w:tcBorders>
          </w:tcPr>
          <w:p w14:paraId="6DD4740B" w14:textId="77777777" w:rsidR="00DD0FC8" w:rsidRPr="00A80ABF" w:rsidRDefault="00DD0FC8" w:rsidP="00A80ABF">
            <w:pPr>
              <w:ind w:right="432"/>
              <w:rPr>
                <w:rFonts w:ascii="Arial" w:hAnsi="Arial" w:cs="Arial"/>
                <w:color w:val="000000"/>
                <w:sz w:val="20"/>
                <w:szCs w:val="20"/>
                <w:lang w:val="en-GB"/>
              </w:rPr>
            </w:pPr>
          </w:p>
        </w:tc>
        <w:tc>
          <w:tcPr>
            <w:tcW w:w="8000" w:type="dxa"/>
          </w:tcPr>
          <w:p w14:paraId="6DD4740C" w14:textId="77777777" w:rsidR="00DD0FC8" w:rsidRPr="00A80ABF" w:rsidRDefault="004D26D5" w:rsidP="00A80ABF">
            <w:pPr>
              <w:pStyle w:val="NoSpacing"/>
              <w:rPr>
                <w:lang w:val="en-GB"/>
              </w:rPr>
            </w:pPr>
            <w:r w:rsidRPr="00A80ABF">
              <w:rPr>
                <w:lang w:val="en-GB"/>
              </w:rPr>
              <w:t xml:space="preserve">In this criterion the learner is required to </w:t>
            </w:r>
            <w:r w:rsidR="009F664C" w:rsidRPr="00A80ABF">
              <w:rPr>
                <w:lang w:val="en-GB"/>
              </w:rPr>
              <w:t xml:space="preserve">analyse a range of </w:t>
            </w:r>
            <w:r w:rsidR="004A25C5" w:rsidRPr="00A80ABF">
              <w:rPr>
                <w:lang w:val="en-GB"/>
              </w:rPr>
              <w:t>benefits</w:t>
            </w:r>
            <w:r w:rsidR="009F664C" w:rsidRPr="00A80ABF">
              <w:rPr>
                <w:lang w:val="en-GB"/>
              </w:rPr>
              <w:t xml:space="preserve"> </w:t>
            </w:r>
            <w:r w:rsidR="00C54717" w:rsidRPr="00A80ABF">
              <w:rPr>
                <w:lang w:val="en-GB"/>
              </w:rPr>
              <w:t>and draw conclusions as to the</w:t>
            </w:r>
            <w:r w:rsidR="00A8077D" w:rsidRPr="00A80ABF">
              <w:rPr>
                <w:lang w:val="en-GB"/>
              </w:rPr>
              <w:t>ir</w:t>
            </w:r>
            <w:r w:rsidR="00C54717" w:rsidRPr="00A80ABF">
              <w:rPr>
                <w:lang w:val="en-GB"/>
              </w:rPr>
              <w:t xml:space="preserve"> </w:t>
            </w:r>
            <w:r w:rsidR="004A25C5" w:rsidRPr="00A80ABF">
              <w:rPr>
                <w:lang w:val="en-GB"/>
              </w:rPr>
              <w:t>value to the business and workforce</w:t>
            </w:r>
            <w:r w:rsidR="00A8077D" w:rsidRPr="00A80ABF">
              <w:rPr>
                <w:lang w:val="en-GB"/>
              </w:rPr>
              <w:t>.</w:t>
            </w:r>
          </w:p>
        </w:tc>
      </w:tr>
      <w:tr w:rsidR="00DD0FC8" w:rsidRPr="00A80ABF" w14:paraId="6DD47412" w14:textId="77777777" w:rsidTr="00BC0729">
        <w:trPr>
          <w:trHeight w:val="232"/>
        </w:trPr>
        <w:tc>
          <w:tcPr>
            <w:tcW w:w="2245" w:type="dxa"/>
            <w:vMerge/>
          </w:tcPr>
          <w:p w14:paraId="6DD4740E" w14:textId="77777777" w:rsidR="00DD0FC8" w:rsidRPr="00A80ABF" w:rsidRDefault="00DD0FC8" w:rsidP="00A80ABF">
            <w:pPr>
              <w:rPr>
                <w:rFonts w:ascii="Arial" w:hAnsi="Arial" w:cs="Arial"/>
                <w:sz w:val="20"/>
                <w:szCs w:val="20"/>
                <w:lang w:val="en-GB"/>
              </w:rPr>
            </w:pPr>
          </w:p>
        </w:tc>
        <w:tc>
          <w:tcPr>
            <w:tcW w:w="3330" w:type="dxa"/>
            <w:vMerge w:val="restart"/>
          </w:tcPr>
          <w:p w14:paraId="6DD4740F" w14:textId="77777777" w:rsidR="002F4265" w:rsidRPr="00A80ABF" w:rsidRDefault="00206575" w:rsidP="00A80ABF">
            <w:pPr>
              <w:rPr>
                <w:rFonts w:ascii="Arial" w:hAnsi="Arial" w:cs="Arial"/>
                <w:sz w:val="20"/>
                <w:szCs w:val="20"/>
                <w:lang w:val="en-GB"/>
              </w:rPr>
            </w:pPr>
            <w:r w:rsidRPr="00A80ABF">
              <w:rPr>
                <w:rFonts w:ascii="Arial" w:hAnsi="Arial" w:cs="Arial"/>
                <w:sz w:val="20"/>
                <w:szCs w:val="20"/>
                <w:lang w:val="en-GB"/>
              </w:rPr>
              <w:t xml:space="preserve">1.6 </w:t>
            </w:r>
            <w:r w:rsidR="003F17A7" w:rsidRPr="00A80ABF">
              <w:rPr>
                <w:rFonts w:ascii="Arial" w:hAnsi="Arial" w:cs="Arial"/>
                <w:sz w:val="20"/>
                <w:szCs w:val="20"/>
                <w:lang w:val="en-GB"/>
              </w:rPr>
              <w:t>Evaluate the impact of equality, diversity and inclusion on organisational practices</w:t>
            </w:r>
          </w:p>
          <w:p w14:paraId="6DD47410" w14:textId="77777777" w:rsidR="003F17A7" w:rsidRPr="00A80ABF" w:rsidRDefault="003F17A7" w:rsidP="00A80ABF">
            <w:pPr>
              <w:rPr>
                <w:rFonts w:ascii="Arial" w:hAnsi="Arial" w:cs="Arial"/>
                <w:sz w:val="20"/>
                <w:szCs w:val="20"/>
                <w:lang w:val="en-GB"/>
              </w:rPr>
            </w:pPr>
          </w:p>
        </w:tc>
        <w:tc>
          <w:tcPr>
            <w:tcW w:w="8000" w:type="dxa"/>
          </w:tcPr>
          <w:p w14:paraId="6DD47411" w14:textId="77777777" w:rsidR="004A25C5" w:rsidRPr="00A80ABF" w:rsidRDefault="004A25C5" w:rsidP="00A80ABF">
            <w:pPr>
              <w:pStyle w:val="ListParagraph"/>
              <w:ind w:left="0"/>
              <w:rPr>
                <w:rFonts w:ascii="Arial" w:hAnsi="Arial" w:cs="Arial"/>
                <w:sz w:val="20"/>
                <w:szCs w:val="20"/>
                <w:lang w:val="en-GB"/>
              </w:rPr>
            </w:pPr>
            <w:r w:rsidRPr="00A80ABF">
              <w:rPr>
                <w:rFonts w:ascii="Arial" w:hAnsi="Arial" w:cs="Arial"/>
                <w:sz w:val="20"/>
                <w:szCs w:val="20"/>
                <w:lang w:val="en-GB"/>
              </w:rPr>
              <w:t>Identify</w:t>
            </w:r>
            <w:r w:rsidR="00A24044" w:rsidRPr="00A80ABF">
              <w:rPr>
                <w:rFonts w:ascii="Arial" w:hAnsi="Arial" w:cs="Arial"/>
                <w:sz w:val="20"/>
                <w:szCs w:val="20"/>
                <w:lang w:val="en-GB"/>
              </w:rPr>
              <w:t xml:space="preserve"> the impact equality</w:t>
            </w:r>
            <w:r w:rsidR="00D37759">
              <w:rPr>
                <w:rFonts w:ascii="Arial" w:hAnsi="Arial" w:cs="Arial"/>
                <w:sz w:val="20"/>
                <w:szCs w:val="20"/>
                <w:lang w:val="en-GB"/>
              </w:rPr>
              <w:t>,</w:t>
            </w:r>
            <w:r w:rsidR="00A24044" w:rsidRPr="00A80ABF">
              <w:rPr>
                <w:rFonts w:ascii="Arial" w:hAnsi="Arial" w:cs="Arial"/>
                <w:sz w:val="20"/>
                <w:szCs w:val="20"/>
                <w:lang w:val="en-GB"/>
              </w:rPr>
              <w:t xml:space="preserve"> diversity and inclusion requirements have on </w:t>
            </w:r>
            <w:r w:rsidRPr="00A80ABF">
              <w:rPr>
                <w:rFonts w:ascii="Arial" w:hAnsi="Arial" w:cs="Arial"/>
                <w:sz w:val="20"/>
                <w:szCs w:val="20"/>
                <w:lang w:val="en-GB"/>
              </w:rPr>
              <w:t>organi</w:t>
            </w:r>
            <w:r w:rsidR="00A80ABF">
              <w:rPr>
                <w:rFonts w:ascii="Arial" w:hAnsi="Arial" w:cs="Arial"/>
                <w:sz w:val="20"/>
                <w:szCs w:val="20"/>
                <w:lang w:val="en-GB"/>
              </w:rPr>
              <w:t>s</w:t>
            </w:r>
            <w:r w:rsidRPr="00A80ABF">
              <w:rPr>
                <w:rFonts w:ascii="Arial" w:hAnsi="Arial" w:cs="Arial"/>
                <w:sz w:val="20"/>
                <w:szCs w:val="20"/>
                <w:lang w:val="en-GB"/>
              </w:rPr>
              <w:t>ational practice</w:t>
            </w:r>
            <w:r w:rsidR="00A24044" w:rsidRPr="00A80ABF">
              <w:rPr>
                <w:rFonts w:ascii="Arial" w:hAnsi="Arial" w:cs="Arial"/>
                <w:sz w:val="20"/>
                <w:szCs w:val="20"/>
                <w:lang w:val="en-GB"/>
              </w:rPr>
              <w:t>s</w:t>
            </w:r>
            <w:r w:rsidRPr="00A80ABF">
              <w:rPr>
                <w:rFonts w:ascii="Arial" w:hAnsi="Arial" w:cs="Arial"/>
                <w:sz w:val="20"/>
                <w:szCs w:val="20"/>
                <w:lang w:val="en-GB"/>
              </w:rPr>
              <w:t xml:space="preserve"> </w:t>
            </w:r>
            <w:r w:rsidR="00A24044" w:rsidRPr="00A80ABF">
              <w:rPr>
                <w:rFonts w:ascii="Arial" w:hAnsi="Arial" w:cs="Arial"/>
                <w:sz w:val="20"/>
                <w:szCs w:val="20"/>
                <w:lang w:val="en-GB"/>
              </w:rPr>
              <w:t xml:space="preserve">and </w:t>
            </w:r>
            <w:r w:rsidR="007B1E00" w:rsidRPr="00A80ABF">
              <w:rPr>
                <w:rFonts w:ascii="Arial" w:hAnsi="Arial" w:cs="Arial"/>
                <w:sz w:val="20"/>
                <w:szCs w:val="20"/>
                <w:lang w:val="en-GB"/>
              </w:rPr>
              <w:t xml:space="preserve">the day to day </w:t>
            </w:r>
            <w:r w:rsidR="00A24044" w:rsidRPr="00A80ABF">
              <w:rPr>
                <w:rFonts w:ascii="Arial" w:hAnsi="Arial" w:cs="Arial"/>
                <w:sz w:val="20"/>
                <w:szCs w:val="20"/>
                <w:lang w:val="en-GB"/>
              </w:rPr>
              <w:t xml:space="preserve">activities </w:t>
            </w:r>
            <w:r w:rsidR="007B1E00" w:rsidRPr="00A80ABF">
              <w:rPr>
                <w:rFonts w:ascii="Arial" w:hAnsi="Arial" w:cs="Arial"/>
                <w:sz w:val="20"/>
                <w:szCs w:val="20"/>
                <w:lang w:val="en-GB"/>
              </w:rPr>
              <w:t>of the organisation. Analyse what</w:t>
            </w:r>
            <w:r w:rsidR="00366D87" w:rsidRPr="00A80ABF">
              <w:rPr>
                <w:rFonts w:ascii="Arial" w:hAnsi="Arial" w:cs="Arial"/>
                <w:sz w:val="20"/>
                <w:szCs w:val="20"/>
                <w:lang w:val="en-GB"/>
              </w:rPr>
              <w:t xml:space="preserve"> difference these have made to the organisation and workforce</w:t>
            </w:r>
            <w:r w:rsidR="00D37759">
              <w:rPr>
                <w:rFonts w:ascii="Arial" w:hAnsi="Arial" w:cs="Arial"/>
                <w:sz w:val="20"/>
                <w:szCs w:val="20"/>
                <w:lang w:val="en-GB"/>
              </w:rPr>
              <w:t>,</w:t>
            </w:r>
            <w:r w:rsidR="00366D87" w:rsidRPr="00A80ABF">
              <w:rPr>
                <w:rFonts w:ascii="Arial" w:hAnsi="Arial" w:cs="Arial"/>
                <w:sz w:val="20"/>
                <w:szCs w:val="20"/>
                <w:lang w:val="en-GB"/>
              </w:rPr>
              <w:t xml:space="preserve"> as well as how well they are embedded to be the way business is done</w:t>
            </w:r>
            <w:r w:rsidR="00D37759">
              <w:rPr>
                <w:rFonts w:ascii="Arial" w:hAnsi="Arial" w:cs="Arial"/>
                <w:sz w:val="20"/>
                <w:szCs w:val="20"/>
                <w:lang w:val="en-GB"/>
              </w:rPr>
              <w:t>,</w:t>
            </w:r>
            <w:r w:rsidR="00366D87" w:rsidRPr="00A80ABF">
              <w:rPr>
                <w:rFonts w:ascii="Arial" w:hAnsi="Arial" w:cs="Arial"/>
                <w:sz w:val="20"/>
                <w:szCs w:val="20"/>
                <w:lang w:val="en-GB"/>
              </w:rPr>
              <w:t xml:space="preserve"> rather than still being an additional task to the day job</w:t>
            </w:r>
            <w:r w:rsidR="007B1E00" w:rsidRPr="00A80ABF">
              <w:rPr>
                <w:rFonts w:ascii="Arial" w:hAnsi="Arial" w:cs="Arial"/>
                <w:sz w:val="20"/>
                <w:szCs w:val="20"/>
                <w:lang w:val="en-GB"/>
              </w:rPr>
              <w:t>.</w:t>
            </w:r>
          </w:p>
        </w:tc>
      </w:tr>
      <w:tr w:rsidR="00DD0FC8" w:rsidRPr="00A80ABF" w14:paraId="6DD47416" w14:textId="77777777" w:rsidTr="00BC0729">
        <w:trPr>
          <w:trHeight w:val="500"/>
        </w:trPr>
        <w:tc>
          <w:tcPr>
            <w:tcW w:w="2245" w:type="dxa"/>
            <w:vMerge/>
          </w:tcPr>
          <w:p w14:paraId="6DD47413" w14:textId="77777777" w:rsidR="00DD0FC8" w:rsidRPr="00A80ABF" w:rsidRDefault="00DD0FC8" w:rsidP="00A80ABF">
            <w:pPr>
              <w:rPr>
                <w:rFonts w:ascii="Arial" w:hAnsi="Arial" w:cs="Arial"/>
                <w:sz w:val="20"/>
                <w:szCs w:val="20"/>
                <w:lang w:val="en-GB"/>
              </w:rPr>
            </w:pPr>
          </w:p>
        </w:tc>
        <w:tc>
          <w:tcPr>
            <w:tcW w:w="3330" w:type="dxa"/>
            <w:vMerge/>
            <w:tcBorders>
              <w:bottom w:val="single" w:sz="4" w:space="0" w:color="auto"/>
            </w:tcBorders>
          </w:tcPr>
          <w:p w14:paraId="6DD47414" w14:textId="77777777" w:rsidR="00DD0FC8" w:rsidRPr="00A80ABF" w:rsidRDefault="00DD0FC8" w:rsidP="00A80ABF">
            <w:pPr>
              <w:ind w:right="432"/>
              <w:rPr>
                <w:rFonts w:ascii="Arial" w:hAnsi="Arial" w:cs="Arial"/>
                <w:color w:val="000000"/>
                <w:sz w:val="20"/>
                <w:szCs w:val="20"/>
                <w:lang w:val="en-GB"/>
              </w:rPr>
            </w:pPr>
          </w:p>
        </w:tc>
        <w:tc>
          <w:tcPr>
            <w:tcW w:w="8000" w:type="dxa"/>
          </w:tcPr>
          <w:p w14:paraId="6DD47415" w14:textId="77777777" w:rsidR="00DD0FC8" w:rsidRPr="00A80ABF" w:rsidRDefault="00A8077D" w:rsidP="00A80ABF">
            <w:pPr>
              <w:pStyle w:val="NoSpacing"/>
              <w:rPr>
                <w:lang w:val="en-GB"/>
              </w:rPr>
            </w:pPr>
            <w:r w:rsidRPr="00A80ABF">
              <w:rPr>
                <w:lang w:val="en-GB"/>
              </w:rPr>
              <w:t xml:space="preserve">In this criterion the learner is required to </w:t>
            </w:r>
            <w:r w:rsidR="003F73ED" w:rsidRPr="00A80ABF">
              <w:rPr>
                <w:lang w:val="en-GB"/>
              </w:rPr>
              <w:t xml:space="preserve">explain the advantages and limitations of </w:t>
            </w:r>
            <w:r w:rsidR="007B1E00" w:rsidRPr="00A80ABF">
              <w:rPr>
                <w:lang w:val="en-GB"/>
              </w:rPr>
              <w:t>three</w:t>
            </w:r>
            <w:r w:rsidR="003F73ED" w:rsidRPr="00A80ABF">
              <w:rPr>
                <w:lang w:val="en-GB"/>
              </w:rPr>
              <w:t xml:space="preserve"> or more</w:t>
            </w:r>
            <w:r w:rsidR="007B1E00" w:rsidRPr="00A80ABF">
              <w:rPr>
                <w:lang w:val="en-GB"/>
              </w:rPr>
              <w:t xml:space="preserve"> </w:t>
            </w:r>
            <w:r w:rsidR="003F73ED" w:rsidRPr="00A80ABF">
              <w:rPr>
                <w:lang w:val="en-GB"/>
              </w:rPr>
              <w:t>strategies</w:t>
            </w:r>
            <w:r w:rsidR="007B1E00" w:rsidRPr="00A80ABF">
              <w:rPr>
                <w:lang w:val="en-GB"/>
              </w:rPr>
              <w:t xml:space="preserve"> to embed equality, diversity and inclusion</w:t>
            </w:r>
            <w:r w:rsidR="00366D87" w:rsidRPr="00A80ABF">
              <w:rPr>
                <w:lang w:val="en-GB"/>
              </w:rPr>
              <w:t>.</w:t>
            </w:r>
            <w:r w:rsidR="007B1E00" w:rsidRPr="00A80ABF">
              <w:rPr>
                <w:lang w:val="en-GB"/>
              </w:rPr>
              <w:t xml:space="preserve">  </w:t>
            </w:r>
          </w:p>
        </w:tc>
      </w:tr>
      <w:tr w:rsidR="003F17A7" w:rsidRPr="00A80ABF" w14:paraId="6DD47421" w14:textId="77777777" w:rsidTr="00BC0729">
        <w:trPr>
          <w:trHeight w:val="231"/>
        </w:trPr>
        <w:tc>
          <w:tcPr>
            <w:tcW w:w="2245" w:type="dxa"/>
            <w:tcBorders>
              <w:bottom w:val="nil"/>
            </w:tcBorders>
          </w:tcPr>
          <w:p w14:paraId="6DD47417" w14:textId="77777777" w:rsidR="003F17A7" w:rsidRPr="00A80ABF" w:rsidRDefault="003F17A7" w:rsidP="00A80ABF">
            <w:pPr>
              <w:rPr>
                <w:rFonts w:ascii="Arial" w:hAnsi="Arial" w:cs="Arial"/>
                <w:sz w:val="20"/>
                <w:szCs w:val="20"/>
                <w:lang w:val="en-GB"/>
              </w:rPr>
            </w:pPr>
          </w:p>
        </w:tc>
        <w:tc>
          <w:tcPr>
            <w:tcW w:w="3330" w:type="dxa"/>
            <w:tcBorders>
              <w:bottom w:val="nil"/>
            </w:tcBorders>
          </w:tcPr>
          <w:p w14:paraId="6DD47418" w14:textId="77777777" w:rsidR="003F17A7" w:rsidRPr="00A80ABF" w:rsidRDefault="003F17A7" w:rsidP="00A80ABF">
            <w:pPr>
              <w:ind w:right="432"/>
              <w:rPr>
                <w:rFonts w:ascii="Arial" w:hAnsi="Arial" w:cs="Arial"/>
                <w:color w:val="000000"/>
                <w:sz w:val="20"/>
                <w:szCs w:val="20"/>
                <w:lang w:val="en-GB"/>
              </w:rPr>
            </w:pPr>
            <w:r w:rsidRPr="00A80ABF">
              <w:rPr>
                <w:rFonts w:ascii="Arial" w:hAnsi="Arial" w:cs="Arial"/>
                <w:color w:val="000000"/>
                <w:sz w:val="20"/>
                <w:szCs w:val="20"/>
                <w:lang w:val="en-GB"/>
              </w:rPr>
              <w:t xml:space="preserve">1.7 Evaluate the requirements of legislation, regulation and codes of practice affecting equality, diversity and inclusion in the workforce </w:t>
            </w:r>
          </w:p>
        </w:tc>
        <w:tc>
          <w:tcPr>
            <w:tcW w:w="8000" w:type="dxa"/>
          </w:tcPr>
          <w:p w14:paraId="6DD47419" w14:textId="77777777" w:rsidR="003F17A7" w:rsidRPr="00A80ABF" w:rsidRDefault="007B1E00" w:rsidP="00A80ABF">
            <w:pPr>
              <w:rPr>
                <w:rFonts w:ascii="Arial" w:hAnsi="Arial" w:cs="Arial"/>
                <w:sz w:val="20"/>
                <w:szCs w:val="20"/>
                <w:lang w:val="en-GB"/>
              </w:rPr>
            </w:pPr>
            <w:r w:rsidRPr="00A80ABF">
              <w:rPr>
                <w:rFonts w:ascii="Arial" w:hAnsi="Arial" w:cs="Arial"/>
                <w:sz w:val="20"/>
                <w:szCs w:val="20"/>
                <w:lang w:val="en-GB"/>
              </w:rPr>
              <w:t>Detail the legislation, regulation and codes of practice affecting equ</w:t>
            </w:r>
            <w:r w:rsidR="006535B0" w:rsidRPr="00A80ABF">
              <w:rPr>
                <w:rFonts w:ascii="Arial" w:hAnsi="Arial" w:cs="Arial"/>
                <w:sz w:val="20"/>
                <w:szCs w:val="20"/>
                <w:lang w:val="en-GB"/>
              </w:rPr>
              <w:t>ality, diversity and inclusion in the workforce. Evaluate the impact o</w:t>
            </w:r>
            <w:r w:rsidR="00A80ABF" w:rsidRPr="00A80ABF">
              <w:rPr>
                <w:rFonts w:ascii="Arial" w:hAnsi="Arial" w:cs="Arial"/>
                <w:sz w:val="20"/>
                <w:szCs w:val="20"/>
                <w:lang w:val="en-GB"/>
              </w:rPr>
              <w:t>f the requirements on an organis</w:t>
            </w:r>
            <w:r w:rsidR="006535B0" w:rsidRPr="00A80ABF">
              <w:rPr>
                <w:rFonts w:ascii="Arial" w:hAnsi="Arial" w:cs="Arial"/>
                <w:sz w:val="20"/>
                <w:szCs w:val="20"/>
                <w:lang w:val="en-GB"/>
              </w:rPr>
              <w:t>ation and the workforce in terms of improving opportunity, understandin</w:t>
            </w:r>
            <w:r w:rsidR="00366D87" w:rsidRPr="00A80ABF">
              <w:rPr>
                <w:rFonts w:ascii="Arial" w:hAnsi="Arial" w:cs="Arial"/>
                <w:sz w:val="20"/>
                <w:szCs w:val="20"/>
                <w:lang w:val="en-GB"/>
              </w:rPr>
              <w:t>g difference</w:t>
            </w:r>
            <w:r w:rsidR="006535B0" w:rsidRPr="00A80ABF">
              <w:rPr>
                <w:rFonts w:ascii="Arial" w:hAnsi="Arial" w:cs="Arial"/>
                <w:sz w:val="20"/>
                <w:szCs w:val="20"/>
                <w:lang w:val="en-GB"/>
              </w:rPr>
              <w:t xml:space="preserve">, inclusion, dignity and respect at work. </w:t>
            </w:r>
          </w:p>
          <w:p w14:paraId="6DD4741A" w14:textId="77777777" w:rsidR="006535B0" w:rsidRPr="00A80ABF" w:rsidRDefault="006535B0" w:rsidP="00A80ABF">
            <w:pPr>
              <w:rPr>
                <w:rFonts w:ascii="Arial" w:hAnsi="Arial" w:cs="Arial"/>
                <w:sz w:val="20"/>
                <w:szCs w:val="20"/>
                <w:lang w:val="en-GB"/>
              </w:rPr>
            </w:pPr>
            <w:r w:rsidRPr="00A80ABF">
              <w:rPr>
                <w:rFonts w:ascii="Arial" w:hAnsi="Arial" w:cs="Arial"/>
                <w:sz w:val="20"/>
                <w:szCs w:val="20"/>
                <w:lang w:val="en-GB"/>
              </w:rPr>
              <w:t>This evaluation should include the legal concepts of:</w:t>
            </w:r>
          </w:p>
          <w:p w14:paraId="6DD4741B" w14:textId="77777777" w:rsidR="006535B0" w:rsidRPr="00A80ABF" w:rsidRDefault="006535B0" w:rsidP="00A80ABF">
            <w:pPr>
              <w:pStyle w:val="ListParagraph"/>
              <w:numPr>
                <w:ilvl w:val="0"/>
                <w:numId w:val="11"/>
              </w:numPr>
              <w:rPr>
                <w:rFonts w:ascii="Arial" w:hAnsi="Arial" w:cs="Arial"/>
                <w:sz w:val="20"/>
                <w:szCs w:val="20"/>
                <w:lang w:val="en-GB"/>
              </w:rPr>
            </w:pPr>
            <w:r w:rsidRPr="00A80ABF">
              <w:rPr>
                <w:rFonts w:ascii="Arial" w:hAnsi="Arial" w:cs="Arial"/>
                <w:sz w:val="20"/>
                <w:szCs w:val="20"/>
                <w:lang w:val="en-GB"/>
              </w:rPr>
              <w:t>Bullying and harassment</w:t>
            </w:r>
          </w:p>
          <w:p w14:paraId="6DD4741C" w14:textId="77777777" w:rsidR="006535B0" w:rsidRPr="00A80ABF" w:rsidRDefault="006535B0" w:rsidP="00A80ABF">
            <w:pPr>
              <w:pStyle w:val="ListParagraph"/>
              <w:numPr>
                <w:ilvl w:val="0"/>
                <w:numId w:val="11"/>
              </w:numPr>
              <w:rPr>
                <w:rFonts w:ascii="Arial" w:hAnsi="Arial" w:cs="Arial"/>
                <w:sz w:val="20"/>
                <w:szCs w:val="20"/>
                <w:lang w:val="en-GB"/>
              </w:rPr>
            </w:pPr>
            <w:r w:rsidRPr="00A80ABF">
              <w:rPr>
                <w:rFonts w:ascii="Arial" w:hAnsi="Arial" w:cs="Arial"/>
                <w:sz w:val="20"/>
                <w:szCs w:val="20"/>
                <w:lang w:val="en-GB"/>
              </w:rPr>
              <w:t>Direct and indirect discrimination</w:t>
            </w:r>
          </w:p>
          <w:p w14:paraId="6DD4741D" w14:textId="77777777" w:rsidR="006535B0" w:rsidRPr="00A80ABF" w:rsidRDefault="006535B0" w:rsidP="00A80ABF">
            <w:pPr>
              <w:pStyle w:val="ListParagraph"/>
              <w:numPr>
                <w:ilvl w:val="0"/>
                <w:numId w:val="11"/>
              </w:numPr>
              <w:rPr>
                <w:rFonts w:ascii="Arial" w:hAnsi="Arial" w:cs="Arial"/>
                <w:sz w:val="20"/>
                <w:szCs w:val="20"/>
                <w:lang w:val="en-GB"/>
              </w:rPr>
            </w:pPr>
            <w:r w:rsidRPr="00A80ABF">
              <w:rPr>
                <w:rFonts w:ascii="Arial" w:hAnsi="Arial" w:cs="Arial"/>
                <w:sz w:val="20"/>
                <w:szCs w:val="20"/>
                <w:lang w:val="en-GB"/>
              </w:rPr>
              <w:t>Victimisation</w:t>
            </w:r>
          </w:p>
          <w:p w14:paraId="6DD4741E" w14:textId="77777777" w:rsidR="006535B0" w:rsidRPr="00A80ABF" w:rsidRDefault="006535B0" w:rsidP="00A80ABF">
            <w:pPr>
              <w:pStyle w:val="ListParagraph"/>
              <w:numPr>
                <w:ilvl w:val="0"/>
                <w:numId w:val="11"/>
              </w:numPr>
              <w:rPr>
                <w:rFonts w:ascii="Arial" w:hAnsi="Arial" w:cs="Arial"/>
                <w:sz w:val="20"/>
                <w:szCs w:val="20"/>
                <w:lang w:val="en-GB"/>
              </w:rPr>
            </w:pPr>
            <w:r w:rsidRPr="00A80ABF">
              <w:rPr>
                <w:rFonts w:ascii="Arial" w:hAnsi="Arial" w:cs="Arial"/>
                <w:sz w:val="20"/>
                <w:szCs w:val="20"/>
                <w:lang w:val="en-GB"/>
              </w:rPr>
              <w:t>Exclusion</w:t>
            </w:r>
          </w:p>
          <w:p w14:paraId="6DD4741F" w14:textId="77777777" w:rsidR="006535B0" w:rsidRPr="00A80ABF" w:rsidRDefault="006535B0" w:rsidP="00A80ABF">
            <w:pPr>
              <w:pStyle w:val="ListParagraph"/>
              <w:numPr>
                <w:ilvl w:val="0"/>
                <w:numId w:val="11"/>
              </w:numPr>
              <w:rPr>
                <w:rFonts w:ascii="Arial" w:hAnsi="Arial" w:cs="Arial"/>
                <w:sz w:val="20"/>
                <w:szCs w:val="20"/>
                <w:lang w:val="en-GB"/>
              </w:rPr>
            </w:pPr>
            <w:r w:rsidRPr="00A80ABF">
              <w:rPr>
                <w:rFonts w:ascii="Arial" w:hAnsi="Arial" w:cs="Arial"/>
                <w:sz w:val="20"/>
                <w:szCs w:val="20"/>
                <w:lang w:val="en-GB"/>
              </w:rPr>
              <w:t>Positive discrimination</w:t>
            </w:r>
          </w:p>
          <w:p w14:paraId="6DD47420" w14:textId="77777777" w:rsidR="006535B0" w:rsidRPr="00A80ABF" w:rsidRDefault="006535B0" w:rsidP="00A80ABF">
            <w:pPr>
              <w:pStyle w:val="ListParagraph"/>
              <w:numPr>
                <w:ilvl w:val="0"/>
                <w:numId w:val="11"/>
              </w:numPr>
              <w:rPr>
                <w:rFonts w:ascii="Arial" w:hAnsi="Arial" w:cs="Arial"/>
                <w:i/>
                <w:sz w:val="20"/>
                <w:szCs w:val="20"/>
                <w:lang w:val="en-GB"/>
              </w:rPr>
            </w:pPr>
            <w:r w:rsidRPr="00A80ABF">
              <w:rPr>
                <w:rFonts w:ascii="Arial" w:hAnsi="Arial" w:cs="Arial"/>
                <w:sz w:val="20"/>
                <w:szCs w:val="20"/>
                <w:lang w:val="en-GB"/>
              </w:rPr>
              <w:t>Equality of opportunity</w:t>
            </w:r>
            <w:r w:rsidRPr="00A80ABF">
              <w:rPr>
                <w:rFonts w:ascii="Arial" w:hAnsi="Arial" w:cs="Arial"/>
                <w:i/>
                <w:sz w:val="20"/>
                <w:szCs w:val="20"/>
                <w:lang w:val="en-GB"/>
              </w:rPr>
              <w:t xml:space="preserve"> </w:t>
            </w:r>
          </w:p>
        </w:tc>
      </w:tr>
      <w:tr w:rsidR="003F17A7" w:rsidRPr="00A80ABF" w14:paraId="6DD47425" w14:textId="77777777" w:rsidTr="00BC0729">
        <w:trPr>
          <w:trHeight w:val="231"/>
        </w:trPr>
        <w:tc>
          <w:tcPr>
            <w:tcW w:w="2245" w:type="dxa"/>
            <w:tcBorders>
              <w:top w:val="nil"/>
              <w:left w:val="single" w:sz="4" w:space="0" w:color="auto"/>
              <w:bottom w:val="single" w:sz="4" w:space="0" w:color="auto"/>
              <w:right w:val="single" w:sz="4" w:space="0" w:color="auto"/>
            </w:tcBorders>
          </w:tcPr>
          <w:p w14:paraId="6DD47422" w14:textId="77777777" w:rsidR="003F17A7" w:rsidRPr="00A80ABF" w:rsidRDefault="003F17A7" w:rsidP="00A80ABF">
            <w:pPr>
              <w:rPr>
                <w:rFonts w:ascii="Arial" w:hAnsi="Arial" w:cs="Arial"/>
                <w:sz w:val="20"/>
                <w:szCs w:val="20"/>
                <w:lang w:val="en-GB"/>
              </w:rPr>
            </w:pPr>
          </w:p>
        </w:tc>
        <w:tc>
          <w:tcPr>
            <w:tcW w:w="3330" w:type="dxa"/>
            <w:tcBorders>
              <w:top w:val="nil"/>
              <w:left w:val="single" w:sz="4" w:space="0" w:color="auto"/>
              <w:bottom w:val="single" w:sz="4" w:space="0" w:color="auto"/>
              <w:right w:val="single" w:sz="4" w:space="0" w:color="auto"/>
            </w:tcBorders>
          </w:tcPr>
          <w:p w14:paraId="6DD47423" w14:textId="77777777" w:rsidR="003F17A7" w:rsidRPr="00A80ABF" w:rsidRDefault="003F17A7" w:rsidP="00A80ABF">
            <w:pPr>
              <w:ind w:right="432"/>
              <w:rPr>
                <w:rFonts w:ascii="Arial" w:hAnsi="Arial" w:cs="Arial"/>
                <w:color w:val="000000"/>
                <w:sz w:val="20"/>
                <w:szCs w:val="20"/>
                <w:lang w:val="en-GB"/>
              </w:rPr>
            </w:pPr>
          </w:p>
        </w:tc>
        <w:tc>
          <w:tcPr>
            <w:tcW w:w="8000" w:type="dxa"/>
            <w:tcBorders>
              <w:left w:val="single" w:sz="4" w:space="0" w:color="auto"/>
            </w:tcBorders>
          </w:tcPr>
          <w:p w14:paraId="6DD47424" w14:textId="77777777" w:rsidR="003F17A7" w:rsidRPr="00A80ABF" w:rsidRDefault="006535B0" w:rsidP="00A80ABF">
            <w:pPr>
              <w:pStyle w:val="NoSpacing"/>
              <w:rPr>
                <w:lang w:val="en-GB"/>
              </w:rPr>
            </w:pPr>
            <w:r w:rsidRPr="00A80ABF">
              <w:rPr>
                <w:lang w:val="en-GB"/>
              </w:rPr>
              <w:t xml:space="preserve">In this criterion the learner is required to </w:t>
            </w:r>
            <w:r w:rsidR="00D952A4" w:rsidRPr="00A80ABF">
              <w:rPr>
                <w:lang w:val="en-GB"/>
              </w:rPr>
              <w:t>provide evidence of research into the legislation, regulations and codes of conduct and to evaluate the direct impact they h</w:t>
            </w:r>
            <w:r w:rsidR="00A80ABF">
              <w:rPr>
                <w:lang w:val="en-GB"/>
              </w:rPr>
              <w:t>ave on the workforce and organis</w:t>
            </w:r>
            <w:r w:rsidR="00D952A4" w:rsidRPr="00A80ABF">
              <w:rPr>
                <w:lang w:val="en-GB"/>
              </w:rPr>
              <w:t xml:space="preserve">ation. </w:t>
            </w:r>
          </w:p>
        </w:tc>
      </w:tr>
      <w:tr w:rsidR="00722572" w:rsidRPr="00A80ABF" w14:paraId="6DD4742B" w14:textId="77777777" w:rsidTr="00BC0729">
        <w:trPr>
          <w:trHeight w:val="256"/>
        </w:trPr>
        <w:tc>
          <w:tcPr>
            <w:tcW w:w="2245" w:type="dxa"/>
            <w:vMerge w:val="restart"/>
            <w:tcBorders>
              <w:top w:val="single" w:sz="4" w:space="0" w:color="auto"/>
            </w:tcBorders>
          </w:tcPr>
          <w:p w14:paraId="6DD47426" w14:textId="77777777" w:rsidR="007B348B" w:rsidRPr="00A80ABF" w:rsidRDefault="00722572" w:rsidP="00A80ABF">
            <w:pPr>
              <w:rPr>
                <w:rFonts w:ascii="Arial" w:hAnsi="Arial" w:cs="Arial"/>
                <w:sz w:val="20"/>
                <w:szCs w:val="20"/>
                <w:lang w:val="en-GB"/>
              </w:rPr>
            </w:pPr>
            <w:r w:rsidRPr="00A80ABF">
              <w:rPr>
                <w:rFonts w:ascii="Arial" w:hAnsi="Arial" w:cs="Arial"/>
                <w:sz w:val="20"/>
                <w:szCs w:val="20"/>
                <w:lang w:val="en-GB"/>
              </w:rPr>
              <w:t xml:space="preserve">2. </w:t>
            </w:r>
            <w:r w:rsidR="00DD0FC8" w:rsidRPr="00A80ABF">
              <w:rPr>
                <w:rFonts w:ascii="Arial" w:hAnsi="Arial" w:cs="Arial"/>
                <w:sz w:val="20"/>
                <w:szCs w:val="20"/>
                <w:lang w:val="en-GB"/>
              </w:rPr>
              <w:t xml:space="preserve">Be able to evaluate </w:t>
            </w:r>
            <w:r w:rsidR="00086DEE" w:rsidRPr="00A80ABF">
              <w:rPr>
                <w:rFonts w:ascii="Arial" w:hAnsi="Arial" w:cs="Arial"/>
                <w:sz w:val="20"/>
                <w:szCs w:val="20"/>
                <w:lang w:val="en-GB"/>
              </w:rPr>
              <w:t>organisational strategies, policies and practices which address equality, diversity and inclusion requirements</w:t>
            </w:r>
          </w:p>
          <w:p w14:paraId="6DD47427" w14:textId="77777777" w:rsidR="00722572" w:rsidRPr="00A80ABF" w:rsidRDefault="00722572" w:rsidP="00A80ABF">
            <w:pPr>
              <w:rPr>
                <w:rFonts w:ascii="Arial" w:hAnsi="Arial" w:cs="Arial"/>
                <w:color w:val="000000"/>
                <w:sz w:val="20"/>
                <w:szCs w:val="20"/>
                <w:lang w:val="en-GB"/>
              </w:rPr>
            </w:pPr>
          </w:p>
        </w:tc>
        <w:tc>
          <w:tcPr>
            <w:tcW w:w="3330" w:type="dxa"/>
            <w:vMerge w:val="restart"/>
            <w:tcBorders>
              <w:top w:val="single" w:sz="4" w:space="0" w:color="auto"/>
            </w:tcBorders>
          </w:tcPr>
          <w:p w14:paraId="6DD47428" w14:textId="77777777" w:rsidR="00075396" w:rsidRPr="00A80ABF" w:rsidRDefault="00722572" w:rsidP="00A80ABF">
            <w:pPr>
              <w:rPr>
                <w:rFonts w:ascii="Arial" w:hAnsi="Arial" w:cs="Arial"/>
                <w:sz w:val="20"/>
                <w:szCs w:val="20"/>
                <w:lang w:val="en-GB"/>
              </w:rPr>
            </w:pPr>
            <w:r w:rsidRPr="00A80ABF">
              <w:rPr>
                <w:rFonts w:ascii="Arial" w:hAnsi="Arial" w:cs="Arial"/>
                <w:sz w:val="20"/>
                <w:szCs w:val="20"/>
                <w:lang w:val="en-GB"/>
              </w:rPr>
              <w:t xml:space="preserve">2.1 </w:t>
            </w:r>
            <w:r w:rsidR="00086DEE" w:rsidRPr="00A80ABF">
              <w:rPr>
                <w:rFonts w:ascii="Arial" w:hAnsi="Arial" w:cs="Arial"/>
                <w:sz w:val="20"/>
                <w:szCs w:val="20"/>
                <w:lang w:val="en-GB"/>
              </w:rPr>
              <w:t>Identify the extent to which equality, diversity and inclusion strategies, policies and practices are fit for purpose</w:t>
            </w:r>
          </w:p>
          <w:p w14:paraId="6DD47429" w14:textId="77777777" w:rsidR="00722572" w:rsidRPr="00A80ABF" w:rsidRDefault="00722572" w:rsidP="00A80ABF">
            <w:pPr>
              <w:rPr>
                <w:rFonts w:ascii="Arial" w:hAnsi="Arial" w:cs="Arial"/>
                <w:sz w:val="20"/>
                <w:szCs w:val="20"/>
                <w:lang w:val="en-GB"/>
              </w:rPr>
            </w:pPr>
          </w:p>
        </w:tc>
        <w:tc>
          <w:tcPr>
            <w:tcW w:w="8000" w:type="dxa"/>
          </w:tcPr>
          <w:p w14:paraId="6DD4742A" w14:textId="77777777" w:rsidR="00C86ADE" w:rsidRPr="00A80ABF" w:rsidRDefault="00E05790" w:rsidP="00A80ABF">
            <w:pPr>
              <w:rPr>
                <w:rFonts w:ascii="Arial" w:hAnsi="Arial" w:cs="Arial"/>
                <w:sz w:val="20"/>
                <w:szCs w:val="20"/>
                <w:lang w:val="en-GB"/>
              </w:rPr>
            </w:pPr>
            <w:r w:rsidRPr="00A80ABF">
              <w:rPr>
                <w:rFonts w:ascii="Arial" w:hAnsi="Arial" w:cs="Arial"/>
                <w:sz w:val="20"/>
                <w:szCs w:val="20"/>
                <w:lang w:val="en-GB"/>
              </w:rPr>
              <w:t xml:space="preserve">Identify the main policies, procedures and practices and evaluate the impact they have in terms of addressing equality, diversity and inclusion requirements </w:t>
            </w:r>
            <w:r w:rsidR="00766338" w:rsidRPr="00A80ABF">
              <w:rPr>
                <w:rFonts w:ascii="Arial" w:hAnsi="Arial" w:cs="Arial"/>
                <w:sz w:val="20"/>
                <w:szCs w:val="20"/>
                <w:lang w:val="en-GB"/>
              </w:rPr>
              <w:t xml:space="preserve">and issues </w:t>
            </w:r>
            <w:r w:rsidRPr="00A80ABF">
              <w:rPr>
                <w:rFonts w:ascii="Arial" w:hAnsi="Arial" w:cs="Arial"/>
                <w:sz w:val="20"/>
                <w:szCs w:val="20"/>
                <w:lang w:val="en-GB"/>
              </w:rPr>
              <w:t>for the workforce and organisation.</w:t>
            </w:r>
          </w:p>
        </w:tc>
      </w:tr>
      <w:tr w:rsidR="00722572" w:rsidRPr="00A80ABF" w14:paraId="6DD4742F" w14:textId="77777777" w:rsidTr="00BC0729">
        <w:trPr>
          <w:trHeight w:val="256"/>
        </w:trPr>
        <w:tc>
          <w:tcPr>
            <w:tcW w:w="2245" w:type="dxa"/>
            <w:vMerge/>
          </w:tcPr>
          <w:p w14:paraId="6DD4742C" w14:textId="77777777" w:rsidR="00722572" w:rsidRPr="00A80ABF" w:rsidRDefault="00722572" w:rsidP="00A80ABF">
            <w:pPr>
              <w:rPr>
                <w:rFonts w:ascii="Arial" w:hAnsi="Arial" w:cs="Arial"/>
                <w:sz w:val="20"/>
                <w:szCs w:val="20"/>
                <w:lang w:val="en-GB"/>
              </w:rPr>
            </w:pPr>
          </w:p>
        </w:tc>
        <w:tc>
          <w:tcPr>
            <w:tcW w:w="3330" w:type="dxa"/>
            <w:vMerge/>
            <w:tcBorders>
              <w:bottom w:val="single" w:sz="4" w:space="0" w:color="auto"/>
            </w:tcBorders>
          </w:tcPr>
          <w:p w14:paraId="6DD4742D" w14:textId="77777777" w:rsidR="00722572" w:rsidRPr="00A80ABF" w:rsidRDefault="00722572" w:rsidP="00A80ABF">
            <w:pPr>
              <w:spacing w:line="285" w:lineRule="exact"/>
              <w:rPr>
                <w:rFonts w:ascii="Arial" w:hAnsi="Arial" w:cs="Arial"/>
                <w:color w:val="000000"/>
                <w:sz w:val="20"/>
                <w:szCs w:val="20"/>
                <w:lang w:val="en-GB"/>
              </w:rPr>
            </w:pPr>
          </w:p>
        </w:tc>
        <w:tc>
          <w:tcPr>
            <w:tcW w:w="8000" w:type="dxa"/>
          </w:tcPr>
          <w:p w14:paraId="6DD4742E" w14:textId="77777777" w:rsidR="00722572" w:rsidRPr="00A80ABF" w:rsidRDefault="00722572" w:rsidP="00A80ABF">
            <w:pPr>
              <w:pStyle w:val="NoSpacing"/>
              <w:rPr>
                <w:lang w:val="en-GB"/>
              </w:rPr>
            </w:pPr>
            <w:r w:rsidRPr="00A80ABF">
              <w:rPr>
                <w:lang w:val="en-GB"/>
              </w:rPr>
              <w:t xml:space="preserve">In this criterion the learner is required to </w:t>
            </w:r>
            <w:r w:rsidR="00DB5A93" w:rsidRPr="00A80ABF">
              <w:rPr>
                <w:lang w:val="en-GB"/>
              </w:rPr>
              <w:t xml:space="preserve">provide evidence that he or she has evaluated </w:t>
            </w:r>
            <w:r w:rsidR="00E05790" w:rsidRPr="00A80ABF">
              <w:rPr>
                <w:lang w:val="en-GB"/>
              </w:rPr>
              <w:t xml:space="preserve">three </w:t>
            </w:r>
            <w:r w:rsidR="00DB5A93" w:rsidRPr="00A80ABF">
              <w:rPr>
                <w:lang w:val="en-GB"/>
              </w:rPr>
              <w:t xml:space="preserve">or more </w:t>
            </w:r>
            <w:r w:rsidR="00E05790" w:rsidRPr="00A80ABF">
              <w:rPr>
                <w:lang w:val="en-GB"/>
              </w:rPr>
              <w:t>policies, procedures and practices</w:t>
            </w:r>
            <w:r w:rsidR="00DB5A93" w:rsidRPr="00A80ABF">
              <w:rPr>
                <w:lang w:val="en-GB"/>
              </w:rPr>
              <w:t xml:space="preserve"> (i.e. at least one of each) against </w:t>
            </w:r>
            <w:r w:rsidR="00E05790" w:rsidRPr="00A80ABF">
              <w:rPr>
                <w:lang w:val="en-GB"/>
              </w:rPr>
              <w:t>their stated purpose.</w:t>
            </w:r>
          </w:p>
        </w:tc>
      </w:tr>
      <w:tr w:rsidR="00722572" w:rsidRPr="00A80ABF" w14:paraId="6DD47441" w14:textId="77777777" w:rsidTr="00BC0729">
        <w:trPr>
          <w:trHeight w:val="906"/>
        </w:trPr>
        <w:tc>
          <w:tcPr>
            <w:tcW w:w="2245" w:type="dxa"/>
            <w:vMerge/>
          </w:tcPr>
          <w:p w14:paraId="6DD47430" w14:textId="77777777" w:rsidR="00722572" w:rsidRPr="00A80ABF" w:rsidRDefault="00722572" w:rsidP="00A80ABF">
            <w:pPr>
              <w:rPr>
                <w:rFonts w:ascii="Arial" w:hAnsi="Arial" w:cs="Arial"/>
                <w:sz w:val="20"/>
                <w:szCs w:val="20"/>
                <w:lang w:val="en-GB"/>
              </w:rPr>
            </w:pPr>
          </w:p>
        </w:tc>
        <w:tc>
          <w:tcPr>
            <w:tcW w:w="3330" w:type="dxa"/>
            <w:vMerge w:val="restart"/>
            <w:tcBorders>
              <w:top w:val="single" w:sz="4" w:space="0" w:color="auto"/>
            </w:tcBorders>
          </w:tcPr>
          <w:p w14:paraId="6DD47431" w14:textId="77777777" w:rsidR="00075396" w:rsidRPr="00A80ABF" w:rsidRDefault="00722572" w:rsidP="00A80ABF">
            <w:pPr>
              <w:rPr>
                <w:rFonts w:ascii="Arial" w:hAnsi="Arial" w:cs="Arial"/>
                <w:sz w:val="20"/>
                <w:szCs w:val="20"/>
                <w:lang w:val="en-GB"/>
              </w:rPr>
            </w:pPr>
            <w:r w:rsidRPr="00A80ABF">
              <w:rPr>
                <w:rFonts w:ascii="Arial" w:hAnsi="Arial" w:cs="Arial"/>
                <w:sz w:val="20"/>
                <w:szCs w:val="20"/>
                <w:lang w:val="en-GB"/>
              </w:rPr>
              <w:t xml:space="preserve">2.2 </w:t>
            </w:r>
            <w:r w:rsidR="00075396" w:rsidRPr="00A80ABF">
              <w:rPr>
                <w:rFonts w:ascii="Arial" w:hAnsi="Arial" w:cs="Arial"/>
                <w:sz w:val="20"/>
                <w:szCs w:val="20"/>
                <w:lang w:val="en-GB"/>
              </w:rPr>
              <w:t xml:space="preserve">Identify </w:t>
            </w:r>
            <w:r w:rsidR="00086DEE" w:rsidRPr="00A80ABF">
              <w:rPr>
                <w:rFonts w:ascii="Arial" w:hAnsi="Arial" w:cs="Arial"/>
                <w:sz w:val="20"/>
                <w:szCs w:val="20"/>
                <w:lang w:val="en-GB"/>
              </w:rPr>
              <w:t xml:space="preserve">strengths and weaknesses by benchmarking organisational equality, diversity and inclusion policies and practices internally and externally. </w:t>
            </w:r>
          </w:p>
          <w:p w14:paraId="6DD47432" w14:textId="77777777" w:rsidR="00722572" w:rsidRPr="00A80ABF" w:rsidRDefault="00722572" w:rsidP="00A80ABF">
            <w:pPr>
              <w:rPr>
                <w:rFonts w:ascii="Arial" w:hAnsi="Arial" w:cs="Arial"/>
                <w:sz w:val="20"/>
                <w:szCs w:val="20"/>
                <w:lang w:val="en-GB"/>
              </w:rPr>
            </w:pPr>
          </w:p>
          <w:p w14:paraId="6DD47433" w14:textId="77777777" w:rsidR="00722572" w:rsidRPr="00A80ABF" w:rsidRDefault="00722572" w:rsidP="00A80ABF">
            <w:pPr>
              <w:rPr>
                <w:rFonts w:ascii="Arial" w:hAnsi="Arial" w:cs="Arial"/>
                <w:sz w:val="20"/>
                <w:szCs w:val="20"/>
                <w:lang w:val="en-GB"/>
              </w:rPr>
            </w:pPr>
          </w:p>
        </w:tc>
        <w:tc>
          <w:tcPr>
            <w:tcW w:w="8000" w:type="dxa"/>
          </w:tcPr>
          <w:p w14:paraId="6DD47434" w14:textId="77777777" w:rsidR="00722572" w:rsidRPr="00A80ABF" w:rsidRDefault="00E05790" w:rsidP="00A80ABF">
            <w:pPr>
              <w:rPr>
                <w:rFonts w:ascii="Arial" w:hAnsi="Arial" w:cs="Arial"/>
                <w:sz w:val="20"/>
                <w:szCs w:val="20"/>
                <w:shd w:val="clear" w:color="auto" w:fill="FFFFFF"/>
                <w:lang w:val="en-GB"/>
              </w:rPr>
            </w:pPr>
            <w:r w:rsidRPr="00A80ABF">
              <w:rPr>
                <w:rFonts w:ascii="Arial" w:hAnsi="Arial" w:cs="Arial"/>
                <w:sz w:val="20"/>
                <w:szCs w:val="20"/>
                <w:shd w:val="clear" w:color="auto" w:fill="FFFFFF"/>
                <w:lang w:val="en-GB"/>
              </w:rPr>
              <w:t>The consequence of not embracing equality, diversity and inclusion will vary and be influenced by many factors such as the business, the demographic and the environment you operate in. By benchmarking</w:t>
            </w:r>
            <w:r w:rsidR="008F27FA">
              <w:rPr>
                <w:rFonts w:ascii="Arial" w:hAnsi="Arial" w:cs="Arial"/>
                <w:sz w:val="20"/>
                <w:szCs w:val="20"/>
                <w:shd w:val="clear" w:color="auto" w:fill="FFFFFF"/>
                <w:lang w:val="en-GB"/>
              </w:rPr>
              <w:t>,</w:t>
            </w:r>
            <w:r w:rsidRPr="00A80ABF">
              <w:rPr>
                <w:rFonts w:ascii="Arial" w:hAnsi="Arial" w:cs="Arial"/>
                <w:sz w:val="20"/>
                <w:szCs w:val="20"/>
                <w:shd w:val="clear" w:color="auto" w:fill="FFFFFF"/>
                <w:lang w:val="en-GB"/>
              </w:rPr>
              <w:t xml:space="preserve"> you can determine the strengths and weaknes</w:t>
            </w:r>
            <w:r w:rsidR="00D053BB" w:rsidRPr="00A80ABF">
              <w:rPr>
                <w:rFonts w:ascii="Arial" w:hAnsi="Arial" w:cs="Arial"/>
                <w:sz w:val="20"/>
                <w:szCs w:val="20"/>
                <w:shd w:val="clear" w:color="auto" w:fill="FFFFFF"/>
                <w:lang w:val="en-GB"/>
              </w:rPr>
              <w:t>ses of existing policies and practices. The external benchmarks help you</w:t>
            </w:r>
            <w:r w:rsidR="00D37759">
              <w:rPr>
                <w:rFonts w:ascii="Arial" w:hAnsi="Arial" w:cs="Arial"/>
                <w:sz w:val="20"/>
                <w:szCs w:val="20"/>
                <w:shd w:val="clear" w:color="auto" w:fill="FFFFFF"/>
                <w:lang w:val="en-GB"/>
              </w:rPr>
              <w:t xml:space="preserve"> to</w:t>
            </w:r>
            <w:r w:rsidR="00D053BB" w:rsidRPr="00A80ABF">
              <w:rPr>
                <w:rFonts w:ascii="Arial" w:hAnsi="Arial" w:cs="Arial"/>
                <w:sz w:val="20"/>
                <w:szCs w:val="20"/>
                <w:shd w:val="clear" w:color="auto" w:fill="FFFFFF"/>
                <w:lang w:val="en-GB"/>
              </w:rPr>
              <w:t xml:space="preserve"> assess your performance in achieving your aims. Select a protected characteristic or other element of interest for your benchmarking such as:</w:t>
            </w:r>
          </w:p>
          <w:p w14:paraId="6DD47435" w14:textId="77777777" w:rsidR="00D053BB" w:rsidRPr="00A80ABF" w:rsidRDefault="00D053BB" w:rsidP="00A80ABF">
            <w:pPr>
              <w:pStyle w:val="ListParagraph"/>
              <w:numPr>
                <w:ilvl w:val="0"/>
                <w:numId w:val="10"/>
              </w:numPr>
              <w:rPr>
                <w:rFonts w:ascii="Arial" w:hAnsi="Arial" w:cs="Arial"/>
                <w:sz w:val="20"/>
                <w:szCs w:val="20"/>
                <w:shd w:val="clear" w:color="auto" w:fill="FFFFFF"/>
                <w:lang w:val="en-GB"/>
              </w:rPr>
            </w:pPr>
            <w:r w:rsidRPr="00A80ABF">
              <w:rPr>
                <w:rFonts w:ascii="Arial" w:hAnsi="Arial" w:cs="Arial"/>
                <w:sz w:val="20"/>
                <w:szCs w:val="20"/>
                <w:shd w:val="clear" w:color="auto" w:fill="FFFFFF"/>
                <w:lang w:val="en-GB"/>
              </w:rPr>
              <w:t>Disability</w:t>
            </w:r>
          </w:p>
          <w:p w14:paraId="6DD47436" w14:textId="77777777" w:rsidR="00D053BB" w:rsidRPr="00A80ABF" w:rsidRDefault="00D053BB" w:rsidP="00A80ABF">
            <w:pPr>
              <w:pStyle w:val="ListParagraph"/>
              <w:numPr>
                <w:ilvl w:val="0"/>
                <w:numId w:val="10"/>
              </w:numPr>
              <w:rPr>
                <w:rFonts w:ascii="Arial" w:hAnsi="Arial" w:cs="Arial"/>
                <w:sz w:val="20"/>
                <w:szCs w:val="20"/>
                <w:shd w:val="clear" w:color="auto" w:fill="FFFFFF"/>
                <w:lang w:val="en-GB"/>
              </w:rPr>
            </w:pPr>
            <w:r w:rsidRPr="00A80ABF">
              <w:rPr>
                <w:rFonts w:ascii="Arial" w:hAnsi="Arial" w:cs="Arial"/>
                <w:sz w:val="20"/>
                <w:szCs w:val="20"/>
                <w:shd w:val="clear" w:color="auto" w:fill="FFFFFF"/>
                <w:lang w:val="en-GB"/>
              </w:rPr>
              <w:t xml:space="preserve">Gender </w:t>
            </w:r>
            <w:r w:rsidR="001E7B5D" w:rsidRPr="00A80ABF">
              <w:rPr>
                <w:rFonts w:ascii="Arial" w:hAnsi="Arial" w:cs="Arial"/>
                <w:sz w:val="20"/>
                <w:szCs w:val="20"/>
                <w:shd w:val="clear" w:color="auto" w:fill="FFFFFF"/>
                <w:lang w:val="en-GB"/>
              </w:rPr>
              <w:t>reassignment</w:t>
            </w:r>
          </w:p>
          <w:p w14:paraId="6DD47437" w14:textId="77777777" w:rsidR="00D053BB" w:rsidRPr="00A80ABF" w:rsidRDefault="00AD4E0D" w:rsidP="00A80ABF">
            <w:pPr>
              <w:pStyle w:val="ListParagraph"/>
              <w:numPr>
                <w:ilvl w:val="0"/>
                <w:numId w:val="10"/>
              </w:numPr>
              <w:rPr>
                <w:rFonts w:ascii="Arial" w:hAnsi="Arial" w:cs="Arial"/>
                <w:sz w:val="20"/>
                <w:szCs w:val="20"/>
                <w:shd w:val="clear" w:color="auto" w:fill="FFFFFF"/>
                <w:lang w:val="en-GB"/>
              </w:rPr>
            </w:pPr>
            <w:r w:rsidRPr="00A80ABF">
              <w:rPr>
                <w:rFonts w:ascii="Arial" w:hAnsi="Arial" w:cs="Arial"/>
                <w:sz w:val="20"/>
                <w:szCs w:val="20"/>
                <w:shd w:val="clear" w:color="auto" w:fill="FFFFFF"/>
                <w:lang w:val="en-GB"/>
              </w:rPr>
              <w:t xml:space="preserve">Race </w:t>
            </w:r>
          </w:p>
          <w:p w14:paraId="6DD47438" w14:textId="77777777" w:rsidR="001E7B5D" w:rsidRPr="00A80ABF" w:rsidRDefault="001E7B5D" w:rsidP="00A80ABF">
            <w:pPr>
              <w:pStyle w:val="ListParagraph"/>
              <w:numPr>
                <w:ilvl w:val="0"/>
                <w:numId w:val="10"/>
              </w:numPr>
              <w:rPr>
                <w:rFonts w:ascii="Arial" w:hAnsi="Arial" w:cs="Arial"/>
                <w:sz w:val="20"/>
                <w:szCs w:val="20"/>
                <w:shd w:val="clear" w:color="auto" w:fill="FFFFFF"/>
                <w:lang w:val="en-GB"/>
              </w:rPr>
            </w:pPr>
            <w:r w:rsidRPr="00A80ABF">
              <w:rPr>
                <w:rFonts w:ascii="Arial" w:hAnsi="Arial" w:cs="Arial"/>
                <w:sz w:val="20"/>
                <w:szCs w:val="20"/>
                <w:shd w:val="clear" w:color="auto" w:fill="FFFFFF"/>
                <w:lang w:val="en-GB"/>
              </w:rPr>
              <w:t>Sex</w:t>
            </w:r>
          </w:p>
          <w:p w14:paraId="6DD47439" w14:textId="77777777" w:rsidR="001E7B5D" w:rsidRPr="00A80ABF" w:rsidRDefault="001E7B5D" w:rsidP="00A80ABF">
            <w:pPr>
              <w:pStyle w:val="ListParagraph"/>
              <w:numPr>
                <w:ilvl w:val="0"/>
                <w:numId w:val="10"/>
              </w:numPr>
              <w:rPr>
                <w:rFonts w:ascii="Arial" w:hAnsi="Arial" w:cs="Arial"/>
                <w:sz w:val="20"/>
                <w:szCs w:val="20"/>
                <w:shd w:val="clear" w:color="auto" w:fill="FFFFFF"/>
                <w:lang w:val="en-GB"/>
              </w:rPr>
            </w:pPr>
            <w:r w:rsidRPr="00A80ABF">
              <w:rPr>
                <w:rFonts w:ascii="Arial" w:hAnsi="Arial" w:cs="Arial"/>
                <w:sz w:val="20"/>
                <w:szCs w:val="20"/>
                <w:shd w:val="clear" w:color="auto" w:fill="FFFFFF"/>
                <w:lang w:val="en-GB"/>
              </w:rPr>
              <w:t>Age</w:t>
            </w:r>
          </w:p>
          <w:p w14:paraId="6DD4743A" w14:textId="77777777" w:rsidR="001E7B5D" w:rsidRPr="00A80ABF" w:rsidRDefault="001E7B5D" w:rsidP="00A80ABF">
            <w:pPr>
              <w:pStyle w:val="ListParagraph"/>
              <w:numPr>
                <w:ilvl w:val="0"/>
                <w:numId w:val="10"/>
              </w:numPr>
              <w:rPr>
                <w:rFonts w:ascii="Arial" w:hAnsi="Arial" w:cs="Arial"/>
                <w:sz w:val="20"/>
                <w:szCs w:val="20"/>
                <w:shd w:val="clear" w:color="auto" w:fill="FFFFFF"/>
                <w:lang w:val="en-GB"/>
              </w:rPr>
            </w:pPr>
            <w:r w:rsidRPr="00A80ABF">
              <w:rPr>
                <w:rFonts w:ascii="Arial" w:hAnsi="Arial" w:cs="Arial"/>
                <w:sz w:val="20"/>
                <w:szCs w:val="20"/>
                <w:shd w:val="clear" w:color="auto" w:fill="FFFFFF"/>
                <w:lang w:val="en-GB"/>
              </w:rPr>
              <w:t>Religion or belief</w:t>
            </w:r>
          </w:p>
          <w:p w14:paraId="6DD4743B" w14:textId="77777777" w:rsidR="00D053BB" w:rsidRPr="00A80ABF" w:rsidRDefault="00AD4E0D" w:rsidP="00A80ABF">
            <w:pPr>
              <w:pStyle w:val="ListParagraph"/>
              <w:numPr>
                <w:ilvl w:val="0"/>
                <w:numId w:val="10"/>
              </w:numPr>
              <w:rPr>
                <w:rFonts w:ascii="Arial" w:hAnsi="Arial" w:cs="Arial"/>
                <w:sz w:val="20"/>
                <w:szCs w:val="20"/>
                <w:shd w:val="clear" w:color="auto" w:fill="FFFFFF"/>
                <w:lang w:val="en-GB"/>
              </w:rPr>
            </w:pPr>
            <w:r w:rsidRPr="00A80ABF">
              <w:rPr>
                <w:rFonts w:ascii="Arial" w:hAnsi="Arial" w:cs="Arial"/>
                <w:sz w:val="20"/>
                <w:szCs w:val="20"/>
                <w:shd w:val="clear" w:color="auto" w:fill="FFFFFF"/>
                <w:lang w:val="en-GB"/>
              </w:rPr>
              <w:t>Marriage or civil partnership</w:t>
            </w:r>
          </w:p>
          <w:p w14:paraId="6DD4743C" w14:textId="77777777" w:rsidR="00D053BB" w:rsidRPr="00A80ABF" w:rsidRDefault="00D053BB" w:rsidP="00A80ABF">
            <w:pPr>
              <w:pStyle w:val="ListParagraph"/>
              <w:numPr>
                <w:ilvl w:val="0"/>
                <w:numId w:val="10"/>
              </w:numPr>
              <w:rPr>
                <w:rFonts w:ascii="Arial" w:hAnsi="Arial" w:cs="Arial"/>
                <w:sz w:val="20"/>
                <w:szCs w:val="20"/>
                <w:shd w:val="clear" w:color="auto" w:fill="FFFFFF"/>
                <w:lang w:val="en-GB"/>
              </w:rPr>
            </w:pPr>
            <w:r w:rsidRPr="00A80ABF">
              <w:rPr>
                <w:rFonts w:ascii="Arial" w:hAnsi="Arial" w:cs="Arial"/>
                <w:sz w:val="20"/>
                <w:szCs w:val="20"/>
                <w:shd w:val="clear" w:color="auto" w:fill="FFFFFF"/>
                <w:lang w:val="en-GB"/>
              </w:rPr>
              <w:t>Pregnancy</w:t>
            </w:r>
            <w:r w:rsidR="001E7B5D" w:rsidRPr="00A80ABF">
              <w:rPr>
                <w:rFonts w:ascii="Arial" w:hAnsi="Arial" w:cs="Arial"/>
                <w:sz w:val="20"/>
                <w:szCs w:val="20"/>
                <w:shd w:val="clear" w:color="auto" w:fill="FFFFFF"/>
                <w:lang w:val="en-GB"/>
              </w:rPr>
              <w:t xml:space="preserve"> and maternity/paternity</w:t>
            </w:r>
          </w:p>
          <w:p w14:paraId="6DD4743D" w14:textId="77777777" w:rsidR="00D053BB" w:rsidRPr="00A80ABF" w:rsidRDefault="00AD4E0D" w:rsidP="00A80ABF">
            <w:pPr>
              <w:pStyle w:val="ListParagraph"/>
              <w:numPr>
                <w:ilvl w:val="0"/>
                <w:numId w:val="10"/>
              </w:numPr>
              <w:rPr>
                <w:rFonts w:ascii="Arial" w:hAnsi="Arial" w:cs="Arial"/>
                <w:sz w:val="20"/>
                <w:szCs w:val="20"/>
                <w:shd w:val="clear" w:color="auto" w:fill="FFFFFF"/>
                <w:lang w:val="en-GB"/>
              </w:rPr>
            </w:pPr>
            <w:r w:rsidRPr="00A80ABF">
              <w:rPr>
                <w:rFonts w:ascii="Arial" w:hAnsi="Arial" w:cs="Arial"/>
                <w:sz w:val="20"/>
                <w:szCs w:val="20"/>
                <w:shd w:val="clear" w:color="auto" w:fill="FFFFFF"/>
                <w:lang w:val="en-GB"/>
              </w:rPr>
              <w:t>Sexual orientation</w:t>
            </w:r>
          </w:p>
          <w:p w14:paraId="6DD4743E" w14:textId="77777777" w:rsidR="001E7B5D" w:rsidRPr="00A80ABF" w:rsidRDefault="001E7B5D" w:rsidP="00A80ABF">
            <w:pPr>
              <w:pStyle w:val="ListParagraph"/>
              <w:numPr>
                <w:ilvl w:val="0"/>
                <w:numId w:val="10"/>
              </w:numPr>
              <w:rPr>
                <w:rFonts w:ascii="Arial" w:hAnsi="Arial" w:cs="Arial"/>
                <w:sz w:val="20"/>
                <w:szCs w:val="20"/>
                <w:shd w:val="clear" w:color="auto" w:fill="FFFFFF"/>
                <w:lang w:val="en-GB"/>
              </w:rPr>
            </w:pPr>
            <w:r w:rsidRPr="00A80ABF">
              <w:rPr>
                <w:rFonts w:ascii="Arial" w:hAnsi="Arial" w:cs="Arial"/>
                <w:sz w:val="20"/>
                <w:szCs w:val="20"/>
                <w:shd w:val="clear" w:color="auto" w:fill="FFFFFF"/>
                <w:lang w:val="en-GB"/>
              </w:rPr>
              <w:t>Gender equality</w:t>
            </w:r>
          </w:p>
          <w:p w14:paraId="6DD4743F" w14:textId="77777777" w:rsidR="001E7B5D" w:rsidRPr="00A80ABF" w:rsidRDefault="001E7B5D" w:rsidP="00A80ABF">
            <w:pPr>
              <w:pStyle w:val="ListParagraph"/>
              <w:numPr>
                <w:ilvl w:val="0"/>
                <w:numId w:val="10"/>
              </w:numPr>
              <w:rPr>
                <w:rFonts w:ascii="Arial" w:hAnsi="Arial" w:cs="Arial"/>
                <w:sz w:val="20"/>
                <w:szCs w:val="20"/>
                <w:shd w:val="clear" w:color="auto" w:fill="FFFFFF"/>
                <w:lang w:val="en-GB"/>
              </w:rPr>
            </w:pPr>
            <w:r w:rsidRPr="00A80ABF">
              <w:rPr>
                <w:rFonts w:ascii="Arial" w:hAnsi="Arial" w:cs="Arial"/>
                <w:sz w:val="20"/>
                <w:szCs w:val="20"/>
                <w:shd w:val="clear" w:color="auto" w:fill="FFFFFF"/>
                <w:lang w:val="en-GB"/>
              </w:rPr>
              <w:t>Mental health</w:t>
            </w:r>
          </w:p>
          <w:p w14:paraId="6DD47440" w14:textId="77777777" w:rsidR="00D053BB" w:rsidRPr="00A80ABF" w:rsidRDefault="001E7B5D" w:rsidP="00A80ABF">
            <w:pPr>
              <w:pStyle w:val="ListParagraph"/>
              <w:numPr>
                <w:ilvl w:val="0"/>
                <w:numId w:val="10"/>
              </w:numPr>
              <w:rPr>
                <w:rFonts w:ascii="Arial" w:hAnsi="Arial" w:cs="Arial"/>
                <w:sz w:val="20"/>
                <w:szCs w:val="20"/>
                <w:shd w:val="clear" w:color="auto" w:fill="FFFFFF"/>
                <w:lang w:val="en-GB"/>
              </w:rPr>
            </w:pPr>
            <w:r w:rsidRPr="00A80ABF">
              <w:rPr>
                <w:rFonts w:ascii="Arial" w:hAnsi="Arial" w:cs="Arial"/>
                <w:sz w:val="20"/>
                <w:szCs w:val="20"/>
                <w:shd w:val="clear" w:color="auto" w:fill="FFFFFF"/>
                <w:lang w:val="en-GB"/>
              </w:rPr>
              <w:t>Other elements of equality, diversity or inclusion</w:t>
            </w:r>
          </w:p>
        </w:tc>
      </w:tr>
      <w:tr w:rsidR="00722572" w:rsidRPr="00A80ABF" w14:paraId="6DD47445" w14:textId="77777777" w:rsidTr="00BC0729">
        <w:trPr>
          <w:trHeight w:val="578"/>
        </w:trPr>
        <w:tc>
          <w:tcPr>
            <w:tcW w:w="2245" w:type="dxa"/>
            <w:vMerge/>
            <w:tcBorders>
              <w:bottom w:val="nil"/>
            </w:tcBorders>
          </w:tcPr>
          <w:p w14:paraId="6DD47442" w14:textId="77777777" w:rsidR="00722572" w:rsidRPr="00A80ABF" w:rsidRDefault="00722572" w:rsidP="00A80ABF">
            <w:pPr>
              <w:rPr>
                <w:rFonts w:ascii="Arial" w:hAnsi="Arial" w:cs="Arial"/>
                <w:sz w:val="20"/>
                <w:szCs w:val="20"/>
                <w:lang w:val="en-GB"/>
              </w:rPr>
            </w:pPr>
          </w:p>
        </w:tc>
        <w:tc>
          <w:tcPr>
            <w:tcW w:w="3330" w:type="dxa"/>
            <w:vMerge/>
            <w:tcBorders>
              <w:bottom w:val="single" w:sz="4" w:space="0" w:color="auto"/>
            </w:tcBorders>
          </w:tcPr>
          <w:p w14:paraId="6DD47443" w14:textId="77777777" w:rsidR="00722572" w:rsidRPr="00A80ABF" w:rsidRDefault="00722572" w:rsidP="00A80ABF">
            <w:pPr>
              <w:spacing w:line="268" w:lineRule="exact"/>
              <w:rPr>
                <w:rFonts w:ascii="Arial" w:hAnsi="Arial" w:cs="Arial"/>
                <w:color w:val="000000"/>
                <w:spacing w:val="1"/>
                <w:sz w:val="20"/>
                <w:szCs w:val="20"/>
                <w:lang w:val="en-GB"/>
              </w:rPr>
            </w:pPr>
          </w:p>
        </w:tc>
        <w:tc>
          <w:tcPr>
            <w:tcW w:w="8000" w:type="dxa"/>
          </w:tcPr>
          <w:p w14:paraId="6DD47444" w14:textId="77777777" w:rsidR="00722572" w:rsidRPr="00A80ABF" w:rsidRDefault="00722572" w:rsidP="00A80ABF">
            <w:pPr>
              <w:pStyle w:val="NoSpacing"/>
              <w:rPr>
                <w:lang w:val="en-GB"/>
              </w:rPr>
            </w:pPr>
            <w:r w:rsidRPr="00A80ABF">
              <w:rPr>
                <w:lang w:val="en-GB"/>
              </w:rPr>
              <w:t xml:space="preserve">In this criterion the learner is required to </w:t>
            </w:r>
            <w:r w:rsidR="008620B0" w:rsidRPr="00A80ABF">
              <w:rPr>
                <w:lang w:val="en-GB"/>
              </w:rPr>
              <w:t>i</w:t>
            </w:r>
            <w:r w:rsidR="00EE2BED" w:rsidRPr="00A80ABF">
              <w:rPr>
                <w:lang w:val="en-GB"/>
              </w:rPr>
              <w:t xml:space="preserve">dentify </w:t>
            </w:r>
            <w:r w:rsidR="00AD4E0D" w:rsidRPr="00A80ABF">
              <w:rPr>
                <w:lang w:val="en-GB"/>
              </w:rPr>
              <w:t>a specific area to benchmark both internally and externally and determine the strength and weaknesses of that policy/practice.</w:t>
            </w:r>
          </w:p>
        </w:tc>
      </w:tr>
      <w:tr w:rsidR="00086DEE" w:rsidRPr="00A80ABF" w14:paraId="6DD47449" w14:textId="77777777" w:rsidTr="00BC0729">
        <w:trPr>
          <w:trHeight w:val="578"/>
        </w:trPr>
        <w:tc>
          <w:tcPr>
            <w:tcW w:w="2245" w:type="dxa"/>
            <w:tcBorders>
              <w:top w:val="nil"/>
              <w:left w:val="single" w:sz="4" w:space="0" w:color="auto"/>
              <w:bottom w:val="nil"/>
              <w:right w:val="single" w:sz="4" w:space="0" w:color="auto"/>
            </w:tcBorders>
          </w:tcPr>
          <w:p w14:paraId="6DD47446" w14:textId="77777777" w:rsidR="00086DEE" w:rsidRPr="00A80ABF" w:rsidRDefault="00086DEE" w:rsidP="00A80ABF">
            <w:pPr>
              <w:rPr>
                <w:rFonts w:ascii="Arial" w:hAnsi="Arial" w:cs="Arial"/>
                <w:sz w:val="20"/>
                <w:szCs w:val="20"/>
                <w:lang w:val="en-GB"/>
              </w:rPr>
            </w:pPr>
          </w:p>
        </w:tc>
        <w:tc>
          <w:tcPr>
            <w:tcW w:w="3330" w:type="dxa"/>
            <w:tcBorders>
              <w:left w:val="single" w:sz="4" w:space="0" w:color="auto"/>
              <w:bottom w:val="nil"/>
            </w:tcBorders>
          </w:tcPr>
          <w:p w14:paraId="6DD47447" w14:textId="77777777" w:rsidR="00086DEE" w:rsidRPr="00A80ABF" w:rsidRDefault="00086DEE" w:rsidP="00A80ABF">
            <w:pPr>
              <w:spacing w:line="268" w:lineRule="exact"/>
              <w:rPr>
                <w:rFonts w:ascii="Arial" w:hAnsi="Arial" w:cs="Arial"/>
                <w:color w:val="000000"/>
                <w:spacing w:val="1"/>
                <w:sz w:val="20"/>
                <w:szCs w:val="20"/>
                <w:lang w:val="en-GB"/>
              </w:rPr>
            </w:pPr>
            <w:r w:rsidRPr="00A80ABF">
              <w:rPr>
                <w:rFonts w:ascii="Arial" w:hAnsi="Arial" w:cs="Arial"/>
                <w:color w:val="000000"/>
                <w:spacing w:val="1"/>
                <w:sz w:val="20"/>
                <w:szCs w:val="20"/>
                <w:lang w:val="en-GB"/>
              </w:rPr>
              <w:t>2.3 Identify a range of areas for improvement in human resource practices, organisational systems, procedures and/or processes</w:t>
            </w:r>
          </w:p>
        </w:tc>
        <w:tc>
          <w:tcPr>
            <w:tcW w:w="8000" w:type="dxa"/>
          </w:tcPr>
          <w:p w14:paraId="6DD47448" w14:textId="77777777" w:rsidR="00086DEE" w:rsidRPr="00A80ABF" w:rsidRDefault="00B16DBF" w:rsidP="00A80ABF">
            <w:pPr>
              <w:rPr>
                <w:rFonts w:ascii="Arial" w:hAnsi="Arial" w:cs="Arial"/>
                <w:sz w:val="20"/>
                <w:szCs w:val="20"/>
                <w:lang w:val="en-GB"/>
              </w:rPr>
            </w:pPr>
            <w:r w:rsidRPr="00A80ABF">
              <w:rPr>
                <w:rFonts w:ascii="Arial" w:hAnsi="Arial" w:cs="Arial"/>
                <w:sz w:val="20"/>
                <w:szCs w:val="20"/>
                <w:lang w:val="en-GB"/>
              </w:rPr>
              <w:t xml:space="preserve">Building on from </w:t>
            </w:r>
            <w:r w:rsidR="00D37759">
              <w:rPr>
                <w:rFonts w:ascii="Arial" w:hAnsi="Arial" w:cs="Arial"/>
                <w:sz w:val="20"/>
                <w:szCs w:val="20"/>
                <w:lang w:val="en-GB"/>
              </w:rPr>
              <w:t xml:space="preserve">AC </w:t>
            </w:r>
            <w:r w:rsidRPr="00A80ABF">
              <w:rPr>
                <w:rFonts w:ascii="Arial" w:hAnsi="Arial" w:cs="Arial"/>
                <w:sz w:val="20"/>
                <w:szCs w:val="20"/>
                <w:lang w:val="en-GB"/>
              </w:rPr>
              <w:t xml:space="preserve">2.2 appraise a range of human resource practices, organisational systems, procedures and/or processes that support equality, diversity and inclusion in the organisation. </w:t>
            </w:r>
          </w:p>
        </w:tc>
      </w:tr>
      <w:tr w:rsidR="00086DEE" w:rsidRPr="00A80ABF" w14:paraId="6DD4744D" w14:textId="77777777" w:rsidTr="00BC0729">
        <w:trPr>
          <w:trHeight w:val="578"/>
        </w:trPr>
        <w:tc>
          <w:tcPr>
            <w:tcW w:w="2245" w:type="dxa"/>
            <w:tcBorders>
              <w:top w:val="nil"/>
              <w:left w:val="single" w:sz="4" w:space="0" w:color="auto"/>
              <w:bottom w:val="nil"/>
              <w:right w:val="single" w:sz="4" w:space="0" w:color="auto"/>
            </w:tcBorders>
          </w:tcPr>
          <w:p w14:paraId="6DD4744A" w14:textId="77777777" w:rsidR="00086DEE" w:rsidRPr="00A80ABF" w:rsidRDefault="00086DEE" w:rsidP="00A80ABF">
            <w:pPr>
              <w:rPr>
                <w:rFonts w:ascii="Arial" w:hAnsi="Arial" w:cs="Arial"/>
                <w:sz w:val="20"/>
                <w:szCs w:val="20"/>
                <w:lang w:val="en-GB"/>
              </w:rPr>
            </w:pPr>
          </w:p>
        </w:tc>
        <w:tc>
          <w:tcPr>
            <w:tcW w:w="3330" w:type="dxa"/>
            <w:tcBorders>
              <w:top w:val="nil"/>
              <w:left w:val="single" w:sz="4" w:space="0" w:color="auto"/>
              <w:bottom w:val="single" w:sz="4" w:space="0" w:color="auto"/>
            </w:tcBorders>
          </w:tcPr>
          <w:p w14:paraId="6DD4744B" w14:textId="77777777" w:rsidR="00086DEE" w:rsidRPr="00A80ABF" w:rsidRDefault="00086DEE" w:rsidP="00A80ABF">
            <w:pPr>
              <w:spacing w:line="268" w:lineRule="exact"/>
              <w:rPr>
                <w:rFonts w:ascii="Arial" w:hAnsi="Arial" w:cs="Arial"/>
                <w:color w:val="000000"/>
                <w:spacing w:val="1"/>
                <w:sz w:val="20"/>
                <w:szCs w:val="20"/>
                <w:lang w:val="en-GB"/>
              </w:rPr>
            </w:pPr>
          </w:p>
        </w:tc>
        <w:tc>
          <w:tcPr>
            <w:tcW w:w="8000" w:type="dxa"/>
          </w:tcPr>
          <w:p w14:paraId="6DD4744C" w14:textId="77777777" w:rsidR="00086DEE" w:rsidRPr="00A80ABF" w:rsidRDefault="00086DEE" w:rsidP="00A80ABF">
            <w:pPr>
              <w:pStyle w:val="NoSpacing"/>
              <w:rPr>
                <w:lang w:val="en-GB"/>
              </w:rPr>
            </w:pPr>
            <w:r w:rsidRPr="00A80ABF">
              <w:rPr>
                <w:lang w:val="en-GB"/>
              </w:rPr>
              <w:t>In this criterion the learner is required to</w:t>
            </w:r>
            <w:r w:rsidR="00B16DBF" w:rsidRPr="00A80ABF">
              <w:rPr>
                <w:lang w:val="en-GB"/>
              </w:rPr>
              <w:t xml:space="preserve"> identify a range of areas for improvement</w:t>
            </w:r>
            <w:r w:rsidR="00D37759">
              <w:rPr>
                <w:lang w:val="en-GB"/>
              </w:rPr>
              <w:t>,</w:t>
            </w:r>
            <w:r w:rsidR="00B16DBF" w:rsidRPr="00A80ABF">
              <w:rPr>
                <w:lang w:val="en-GB"/>
              </w:rPr>
              <w:t xml:space="preserve"> following an appraisal of what </w:t>
            </w:r>
            <w:r w:rsidR="00A80ABF" w:rsidRPr="00A80ABF">
              <w:rPr>
                <w:lang w:val="en-GB"/>
              </w:rPr>
              <w:t>exists</w:t>
            </w:r>
            <w:r w:rsidR="00D37759">
              <w:rPr>
                <w:lang w:val="en-GB"/>
              </w:rPr>
              <w:t>,</w:t>
            </w:r>
            <w:r w:rsidR="00B16DBF" w:rsidRPr="00A80ABF">
              <w:rPr>
                <w:lang w:val="en-GB"/>
              </w:rPr>
              <w:t xml:space="preserve"> in terms of the areas stated and to recommend where improvements need to be made.  </w:t>
            </w:r>
          </w:p>
        </w:tc>
      </w:tr>
      <w:tr w:rsidR="00086DEE" w:rsidRPr="00A80ABF" w14:paraId="6DD47451" w14:textId="77777777" w:rsidTr="00BC0729">
        <w:trPr>
          <w:trHeight w:val="578"/>
        </w:trPr>
        <w:tc>
          <w:tcPr>
            <w:tcW w:w="2245" w:type="dxa"/>
            <w:tcBorders>
              <w:top w:val="nil"/>
              <w:left w:val="single" w:sz="4" w:space="0" w:color="auto"/>
              <w:bottom w:val="nil"/>
              <w:right w:val="single" w:sz="4" w:space="0" w:color="auto"/>
            </w:tcBorders>
          </w:tcPr>
          <w:p w14:paraId="6DD4744E" w14:textId="77777777" w:rsidR="00086DEE" w:rsidRPr="00A80ABF" w:rsidRDefault="00086DEE" w:rsidP="00A80ABF">
            <w:pPr>
              <w:rPr>
                <w:rFonts w:ascii="Arial" w:hAnsi="Arial" w:cs="Arial"/>
                <w:sz w:val="20"/>
                <w:szCs w:val="20"/>
                <w:lang w:val="en-GB"/>
              </w:rPr>
            </w:pPr>
          </w:p>
        </w:tc>
        <w:tc>
          <w:tcPr>
            <w:tcW w:w="3330" w:type="dxa"/>
            <w:tcBorders>
              <w:left w:val="single" w:sz="4" w:space="0" w:color="auto"/>
              <w:bottom w:val="nil"/>
            </w:tcBorders>
          </w:tcPr>
          <w:p w14:paraId="6DD4744F" w14:textId="77777777" w:rsidR="00086DEE" w:rsidRPr="00A80ABF" w:rsidRDefault="00086DEE" w:rsidP="00A80ABF">
            <w:pPr>
              <w:spacing w:line="268" w:lineRule="exact"/>
              <w:rPr>
                <w:rFonts w:ascii="Arial" w:hAnsi="Arial" w:cs="Arial"/>
                <w:color w:val="000000"/>
                <w:spacing w:val="1"/>
                <w:sz w:val="20"/>
                <w:szCs w:val="20"/>
                <w:lang w:val="en-GB"/>
              </w:rPr>
            </w:pPr>
            <w:r w:rsidRPr="00A80ABF">
              <w:rPr>
                <w:rFonts w:ascii="Arial" w:hAnsi="Arial" w:cs="Arial"/>
                <w:color w:val="000000"/>
                <w:spacing w:val="1"/>
                <w:sz w:val="20"/>
                <w:szCs w:val="20"/>
                <w:lang w:val="en-GB"/>
              </w:rPr>
              <w:t>2.4 Appraise the basis for setting criteria to evaluate the effectiveness of equality, diversity and inclusion str</w:t>
            </w:r>
            <w:r w:rsidR="00A80ABF">
              <w:rPr>
                <w:rFonts w:ascii="Arial" w:hAnsi="Arial" w:cs="Arial"/>
                <w:color w:val="000000"/>
                <w:spacing w:val="1"/>
                <w:sz w:val="20"/>
                <w:szCs w:val="20"/>
                <w:lang w:val="en-GB"/>
              </w:rPr>
              <w:t>ategies, policies and practices</w:t>
            </w:r>
            <w:r w:rsidRPr="00A80ABF">
              <w:rPr>
                <w:rFonts w:ascii="Arial" w:hAnsi="Arial" w:cs="Arial"/>
                <w:color w:val="000000"/>
                <w:spacing w:val="1"/>
                <w:sz w:val="20"/>
                <w:szCs w:val="20"/>
                <w:lang w:val="en-GB"/>
              </w:rPr>
              <w:t xml:space="preserve"> </w:t>
            </w:r>
          </w:p>
        </w:tc>
        <w:tc>
          <w:tcPr>
            <w:tcW w:w="8000" w:type="dxa"/>
          </w:tcPr>
          <w:p w14:paraId="6DD47450" w14:textId="77777777" w:rsidR="00086DEE" w:rsidRPr="00A80ABF" w:rsidRDefault="005A72A9" w:rsidP="00A80ABF">
            <w:pPr>
              <w:rPr>
                <w:rFonts w:ascii="Arial" w:hAnsi="Arial" w:cs="Arial"/>
                <w:sz w:val="20"/>
                <w:szCs w:val="20"/>
                <w:lang w:val="en-GB"/>
              </w:rPr>
            </w:pPr>
            <w:r w:rsidRPr="00A80ABF">
              <w:rPr>
                <w:rFonts w:ascii="Arial" w:hAnsi="Arial" w:cs="Arial"/>
                <w:sz w:val="20"/>
                <w:szCs w:val="20"/>
                <w:lang w:val="en-GB"/>
              </w:rPr>
              <w:t xml:space="preserve">How are criteria established to evaluate the effectiveness of your equality, diversity and inclusion strategies, policies and practices? What monitoring is in place to assess the effectiveness of these </w:t>
            </w:r>
            <w:r w:rsidR="007030A0" w:rsidRPr="00A80ABF">
              <w:rPr>
                <w:rFonts w:ascii="Arial" w:hAnsi="Arial" w:cs="Arial"/>
                <w:sz w:val="20"/>
                <w:szCs w:val="20"/>
                <w:lang w:val="en-GB"/>
              </w:rPr>
              <w:t>criteria?</w:t>
            </w:r>
            <w:r w:rsidRPr="00A80ABF">
              <w:rPr>
                <w:rFonts w:ascii="Arial" w:hAnsi="Arial" w:cs="Arial"/>
                <w:sz w:val="20"/>
                <w:szCs w:val="20"/>
                <w:lang w:val="en-GB"/>
              </w:rPr>
              <w:t xml:space="preserve"> Appraise the need and establishment of these criteria and the monitoring processes.</w:t>
            </w:r>
          </w:p>
        </w:tc>
      </w:tr>
      <w:tr w:rsidR="00086DEE" w:rsidRPr="00A80ABF" w14:paraId="6DD47455" w14:textId="77777777" w:rsidTr="00BC0729">
        <w:trPr>
          <w:trHeight w:val="578"/>
        </w:trPr>
        <w:tc>
          <w:tcPr>
            <w:tcW w:w="2245" w:type="dxa"/>
            <w:tcBorders>
              <w:top w:val="nil"/>
              <w:left w:val="single" w:sz="4" w:space="0" w:color="auto"/>
              <w:bottom w:val="single" w:sz="4" w:space="0" w:color="auto"/>
              <w:right w:val="single" w:sz="4" w:space="0" w:color="auto"/>
            </w:tcBorders>
          </w:tcPr>
          <w:p w14:paraId="6DD47452" w14:textId="77777777" w:rsidR="00086DEE" w:rsidRPr="00A80ABF" w:rsidRDefault="00086DEE" w:rsidP="00A80ABF">
            <w:pPr>
              <w:rPr>
                <w:rFonts w:ascii="Arial" w:hAnsi="Arial" w:cs="Arial"/>
                <w:sz w:val="20"/>
                <w:szCs w:val="20"/>
                <w:lang w:val="en-GB"/>
              </w:rPr>
            </w:pPr>
          </w:p>
        </w:tc>
        <w:tc>
          <w:tcPr>
            <w:tcW w:w="3330" w:type="dxa"/>
            <w:tcBorders>
              <w:top w:val="nil"/>
              <w:left w:val="single" w:sz="4" w:space="0" w:color="auto"/>
              <w:bottom w:val="single" w:sz="4" w:space="0" w:color="auto"/>
            </w:tcBorders>
          </w:tcPr>
          <w:p w14:paraId="6DD47453" w14:textId="77777777" w:rsidR="00086DEE" w:rsidRPr="00A80ABF" w:rsidRDefault="00086DEE" w:rsidP="00A80ABF">
            <w:pPr>
              <w:spacing w:line="268" w:lineRule="exact"/>
              <w:rPr>
                <w:rFonts w:ascii="Arial" w:hAnsi="Arial" w:cs="Arial"/>
                <w:color w:val="000000"/>
                <w:spacing w:val="1"/>
                <w:sz w:val="20"/>
                <w:szCs w:val="20"/>
                <w:lang w:val="en-GB"/>
              </w:rPr>
            </w:pPr>
          </w:p>
        </w:tc>
        <w:tc>
          <w:tcPr>
            <w:tcW w:w="8000" w:type="dxa"/>
          </w:tcPr>
          <w:p w14:paraId="6DD47454" w14:textId="77777777" w:rsidR="00086DEE" w:rsidRPr="00A80ABF" w:rsidRDefault="00086DEE" w:rsidP="00A80ABF">
            <w:pPr>
              <w:pStyle w:val="NoSpacing"/>
              <w:rPr>
                <w:lang w:val="en-GB"/>
              </w:rPr>
            </w:pPr>
            <w:r w:rsidRPr="00A80ABF">
              <w:rPr>
                <w:lang w:val="en-GB"/>
              </w:rPr>
              <w:t>In this criterion the learner is required to</w:t>
            </w:r>
            <w:r w:rsidR="005A72A9" w:rsidRPr="00A80ABF">
              <w:rPr>
                <w:lang w:val="en-GB"/>
              </w:rPr>
              <w:t xml:space="preserve"> appraise the strategies, policies and practices within the organisation to make judgements on the qualitative aspects of their effectiveness. </w:t>
            </w:r>
          </w:p>
        </w:tc>
      </w:tr>
      <w:tr w:rsidR="00EF7EAE" w:rsidRPr="00A80ABF" w14:paraId="6DD4745A" w14:textId="77777777" w:rsidTr="00BC0729">
        <w:trPr>
          <w:trHeight w:val="260"/>
        </w:trPr>
        <w:tc>
          <w:tcPr>
            <w:tcW w:w="2245" w:type="dxa"/>
            <w:vMerge w:val="restart"/>
            <w:tcBorders>
              <w:top w:val="single" w:sz="4" w:space="0" w:color="auto"/>
            </w:tcBorders>
          </w:tcPr>
          <w:p w14:paraId="6DD47456" w14:textId="77777777" w:rsidR="00DD0FC8" w:rsidRPr="00A80ABF" w:rsidRDefault="00EF7EAE" w:rsidP="00A80ABF">
            <w:pPr>
              <w:rPr>
                <w:rFonts w:ascii="Arial" w:hAnsi="Arial" w:cs="Arial"/>
                <w:sz w:val="20"/>
                <w:szCs w:val="20"/>
                <w:lang w:val="en-GB"/>
              </w:rPr>
            </w:pPr>
            <w:r w:rsidRPr="00A80ABF">
              <w:rPr>
                <w:rFonts w:ascii="Arial" w:hAnsi="Arial" w:cs="Arial"/>
                <w:sz w:val="20"/>
                <w:szCs w:val="20"/>
                <w:lang w:val="en-GB"/>
              </w:rPr>
              <w:t xml:space="preserve">3. </w:t>
            </w:r>
            <w:r w:rsidR="00DD0FC8" w:rsidRPr="00A80ABF">
              <w:rPr>
                <w:rFonts w:ascii="Arial" w:hAnsi="Arial" w:cs="Arial"/>
                <w:sz w:val="20"/>
                <w:szCs w:val="20"/>
                <w:lang w:val="en-GB"/>
              </w:rPr>
              <w:t xml:space="preserve">Be able to </w:t>
            </w:r>
            <w:r w:rsidR="00086DEE" w:rsidRPr="00A80ABF">
              <w:rPr>
                <w:rFonts w:ascii="Arial" w:hAnsi="Arial" w:cs="Arial"/>
                <w:sz w:val="20"/>
                <w:szCs w:val="20"/>
                <w:lang w:val="en-GB"/>
              </w:rPr>
              <w:t>promote equality, diversity and inclusion policies and practices</w:t>
            </w:r>
          </w:p>
          <w:p w14:paraId="6DD47457" w14:textId="77777777" w:rsidR="00EF7EAE" w:rsidRPr="00A80ABF" w:rsidRDefault="00EF7EAE" w:rsidP="00A80ABF">
            <w:pPr>
              <w:rPr>
                <w:rFonts w:ascii="Arial" w:hAnsi="Arial" w:cs="Arial"/>
                <w:color w:val="000000"/>
                <w:sz w:val="20"/>
                <w:szCs w:val="20"/>
                <w:lang w:val="en-GB"/>
              </w:rPr>
            </w:pPr>
          </w:p>
        </w:tc>
        <w:tc>
          <w:tcPr>
            <w:tcW w:w="3330" w:type="dxa"/>
            <w:vMerge w:val="restart"/>
            <w:tcBorders>
              <w:top w:val="single" w:sz="4" w:space="0" w:color="auto"/>
            </w:tcBorders>
          </w:tcPr>
          <w:p w14:paraId="6DD47458" w14:textId="77777777" w:rsidR="008867AA" w:rsidRPr="00A80ABF" w:rsidRDefault="00EF7EAE" w:rsidP="00A80ABF">
            <w:pPr>
              <w:rPr>
                <w:rFonts w:ascii="Arial" w:hAnsi="Arial" w:cs="Arial"/>
                <w:sz w:val="20"/>
                <w:szCs w:val="20"/>
                <w:lang w:val="en-GB"/>
              </w:rPr>
            </w:pPr>
            <w:r w:rsidRPr="00A80ABF">
              <w:rPr>
                <w:rFonts w:ascii="Arial" w:hAnsi="Arial" w:cs="Arial"/>
                <w:sz w:val="20"/>
                <w:szCs w:val="20"/>
                <w:lang w:val="en-GB"/>
              </w:rPr>
              <w:t xml:space="preserve">3.1 </w:t>
            </w:r>
            <w:r w:rsidR="00086DEE" w:rsidRPr="00A80ABF">
              <w:rPr>
                <w:rFonts w:ascii="Arial" w:hAnsi="Arial" w:cs="Arial"/>
                <w:sz w:val="20"/>
                <w:szCs w:val="20"/>
                <w:lang w:val="en-GB"/>
              </w:rPr>
              <w:t>Devise a communication strategy and plan that covers everyone within their area of responsibility</w:t>
            </w:r>
          </w:p>
        </w:tc>
        <w:tc>
          <w:tcPr>
            <w:tcW w:w="8000" w:type="dxa"/>
          </w:tcPr>
          <w:p w14:paraId="6DD47459" w14:textId="77777777" w:rsidR="00C86ADE" w:rsidRPr="00A80ABF" w:rsidRDefault="00117014" w:rsidP="00A80ABF">
            <w:pPr>
              <w:rPr>
                <w:rFonts w:ascii="Arial" w:hAnsi="Arial" w:cs="Arial"/>
                <w:sz w:val="20"/>
                <w:szCs w:val="20"/>
                <w:lang w:val="en-GB"/>
              </w:rPr>
            </w:pPr>
            <w:r w:rsidRPr="00A80ABF">
              <w:rPr>
                <w:rFonts w:ascii="Arial" w:hAnsi="Arial" w:cs="Arial"/>
                <w:sz w:val="20"/>
                <w:szCs w:val="20"/>
                <w:lang w:val="en-GB"/>
              </w:rPr>
              <w:t xml:space="preserve">Specify the content of the strategy and plan to promote equality, diversity and inclusion to everyone in your area of responsibility. This should include monitoring and feedback for ongoing development. </w:t>
            </w:r>
          </w:p>
        </w:tc>
      </w:tr>
      <w:tr w:rsidR="00EF7EAE" w:rsidRPr="00A80ABF" w14:paraId="6DD4745E" w14:textId="77777777" w:rsidTr="00BC0729">
        <w:trPr>
          <w:trHeight w:val="260"/>
        </w:trPr>
        <w:tc>
          <w:tcPr>
            <w:tcW w:w="2245" w:type="dxa"/>
            <w:vMerge/>
          </w:tcPr>
          <w:p w14:paraId="6DD4745B" w14:textId="77777777" w:rsidR="00EF7EAE" w:rsidRPr="00A80ABF" w:rsidRDefault="00EF7EAE" w:rsidP="00A80ABF">
            <w:pPr>
              <w:rPr>
                <w:rFonts w:ascii="Arial" w:hAnsi="Arial" w:cs="Arial"/>
                <w:sz w:val="20"/>
                <w:szCs w:val="20"/>
                <w:lang w:val="en-GB"/>
              </w:rPr>
            </w:pPr>
          </w:p>
        </w:tc>
        <w:tc>
          <w:tcPr>
            <w:tcW w:w="3330" w:type="dxa"/>
            <w:vMerge/>
            <w:tcBorders>
              <w:bottom w:val="single" w:sz="4" w:space="0" w:color="auto"/>
            </w:tcBorders>
          </w:tcPr>
          <w:p w14:paraId="6DD4745C" w14:textId="77777777" w:rsidR="00EF7EAE" w:rsidRPr="00A80ABF" w:rsidRDefault="00EF7EAE" w:rsidP="00A80ABF">
            <w:pPr>
              <w:spacing w:line="287" w:lineRule="exact"/>
              <w:ind w:right="288"/>
              <w:rPr>
                <w:rFonts w:ascii="Arial" w:hAnsi="Arial" w:cs="Arial"/>
                <w:color w:val="000000"/>
                <w:spacing w:val="-1"/>
                <w:sz w:val="20"/>
                <w:szCs w:val="20"/>
                <w:lang w:val="en-GB"/>
              </w:rPr>
            </w:pPr>
          </w:p>
        </w:tc>
        <w:tc>
          <w:tcPr>
            <w:tcW w:w="8000" w:type="dxa"/>
          </w:tcPr>
          <w:p w14:paraId="6DD4745D" w14:textId="77777777" w:rsidR="00C86ADE" w:rsidRPr="00A80ABF" w:rsidRDefault="00EF7EAE" w:rsidP="00A80ABF">
            <w:pPr>
              <w:pStyle w:val="NoSpacing"/>
              <w:rPr>
                <w:lang w:val="en-GB"/>
              </w:rPr>
            </w:pPr>
            <w:r w:rsidRPr="00A80ABF">
              <w:rPr>
                <w:lang w:val="en-GB"/>
              </w:rPr>
              <w:t xml:space="preserve">In this criterion the learner is required to </w:t>
            </w:r>
            <w:r w:rsidR="00117014" w:rsidRPr="00A80ABF">
              <w:rPr>
                <w:lang w:val="en-GB"/>
              </w:rPr>
              <w:t xml:space="preserve">specify the strategy and plan and the specific areas </w:t>
            </w:r>
            <w:r w:rsidR="00766338" w:rsidRPr="00A80ABF">
              <w:rPr>
                <w:lang w:val="en-GB"/>
              </w:rPr>
              <w:t>these are</w:t>
            </w:r>
            <w:r w:rsidR="00117014" w:rsidRPr="00A80ABF">
              <w:rPr>
                <w:lang w:val="en-GB"/>
              </w:rPr>
              <w:t xml:space="preserve"> proposing to improve in terms of awareness of equality, diversity and inclusion requirements on your workforce stated in the policies and practices of the organisation.</w:t>
            </w:r>
          </w:p>
        </w:tc>
      </w:tr>
      <w:tr w:rsidR="00EF7EAE" w:rsidRPr="00A80ABF" w14:paraId="6DD47462" w14:textId="77777777" w:rsidTr="00BC0729">
        <w:trPr>
          <w:trHeight w:val="502"/>
        </w:trPr>
        <w:tc>
          <w:tcPr>
            <w:tcW w:w="2245" w:type="dxa"/>
            <w:vMerge/>
          </w:tcPr>
          <w:p w14:paraId="6DD4745F" w14:textId="77777777" w:rsidR="00EF7EAE" w:rsidRPr="00A80ABF" w:rsidRDefault="00EF7EAE" w:rsidP="00A80ABF">
            <w:pPr>
              <w:rPr>
                <w:rFonts w:ascii="Arial" w:hAnsi="Arial" w:cs="Arial"/>
                <w:sz w:val="20"/>
                <w:szCs w:val="20"/>
                <w:lang w:val="en-GB"/>
              </w:rPr>
            </w:pPr>
          </w:p>
        </w:tc>
        <w:tc>
          <w:tcPr>
            <w:tcW w:w="3330" w:type="dxa"/>
            <w:vMerge w:val="restart"/>
            <w:tcBorders>
              <w:top w:val="single" w:sz="4" w:space="0" w:color="auto"/>
            </w:tcBorders>
          </w:tcPr>
          <w:p w14:paraId="6DD47460" w14:textId="77777777" w:rsidR="008867AA" w:rsidRPr="00A80ABF" w:rsidRDefault="00EF7EAE" w:rsidP="00A80ABF">
            <w:pPr>
              <w:rPr>
                <w:rFonts w:ascii="Arial" w:hAnsi="Arial" w:cs="Arial"/>
                <w:sz w:val="20"/>
                <w:szCs w:val="20"/>
                <w:lang w:val="en-GB"/>
              </w:rPr>
            </w:pPr>
            <w:r w:rsidRPr="00A80ABF">
              <w:rPr>
                <w:rFonts w:ascii="Arial" w:hAnsi="Arial" w:cs="Arial"/>
                <w:sz w:val="20"/>
                <w:szCs w:val="20"/>
                <w:lang w:val="en-GB"/>
              </w:rPr>
              <w:t xml:space="preserve">3.2 </w:t>
            </w:r>
            <w:r w:rsidR="00C86ADE" w:rsidRPr="00A80ABF">
              <w:rPr>
                <w:rFonts w:ascii="Arial" w:hAnsi="Arial" w:cs="Arial"/>
                <w:sz w:val="20"/>
                <w:szCs w:val="20"/>
                <w:lang w:val="en-GB"/>
              </w:rPr>
              <w:t>Use communication media that are appropriate to the nature and structure of the organisation when promoting equality, diversity and inclusion</w:t>
            </w:r>
          </w:p>
        </w:tc>
        <w:tc>
          <w:tcPr>
            <w:tcW w:w="8000" w:type="dxa"/>
            <w:vAlign w:val="center"/>
          </w:tcPr>
          <w:p w14:paraId="6DD47461" w14:textId="77777777" w:rsidR="00C86ADE" w:rsidRPr="00A80ABF" w:rsidRDefault="00117014" w:rsidP="00A80ABF">
            <w:pPr>
              <w:rPr>
                <w:rFonts w:ascii="Arial" w:hAnsi="Arial" w:cs="Arial"/>
                <w:sz w:val="20"/>
                <w:szCs w:val="20"/>
                <w:lang w:val="en-GB"/>
              </w:rPr>
            </w:pPr>
            <w:r w:rsidRPr="00A80ABF">
              <w:rPr>
                <w:rFonts w:ascii="Arial" w:hAnsi="Arial" w:cs="Arial"/>
                <w:sz w:val="20"/>
                <w:szCs w:val="20"/>
                <w:lang w:val="en-GB"/>
              </w:rPr>
              <w:t>In terms of diversity of need within those receiving these communications</w:t>
            </w:r>
            <w:r w:rsidR="00DD59E4">
              <w:rPr>
                <w:rFonts w:ascii="Arial" w:hAnsi="Arial" w:cs="Arial"/>
                <w:sz w:val="20"/>
                <w:szCs w:val="20"/>
                <w:lang w:val="en-GB"/>
              </w:rPr>
              <w:t>,</w:t>
            </w:r>
            <w:r w:rsidRPr="00A80ABF">
              <w:rPr>
                <w:rFonts w:ascii="Arial" w:hAnsi="Arial" w:cs="Arial"/>
                <w:sz w:val="20"/>
                <w:szCs w:val="20"/>
                <w:lang w:val="en-GB"/>
              </w:rPr>
              <w:t xml:space="preserve"> state your rationale for the choice of media. </w:t>
            </w:r>
            <w:r w:rsidR="00C55403" w:rsidRPr="00A80ABF">
              <w:rPr>
                <w:rFonts w:ascii="Arial" w:hAnsi="Arial" w:cs="Arial"/>
                <w:sz w:val="20"/>
                <w:szCs w:val="20"/>
                <w:lang w:val="en-GB"/>
              </w:rPr>
              <w:t xml:space="preserve">Evaluate the communication media against the requirements of the strategic needs identified in </w:t>
            </w:r>
            <w:r w:rsidR="00D37759">
              <w:rPr>
                <w:rFonts w:ascii="Arial" w:hAnsi="Arial" w:cs="Arial"/>
                <w:sz w:val="20"/>
                <w:szCs w:val="20"/>
                <w:lang w:val="en-GB"/>
              </w:rPr>
              <w:t xml:space="preserve">AC </w:t>
            </w:r>
            <w:r w:rsidR="00C55403" w:rsidRPr="00A80ABF">
              <w:rPr>
                <w:rFonts w:ascii="Arial" w:hAnsi="Arial" w:cs="Arial"/>
                <w:sz w:val="20"/>
                <w:szCs w:val="20"/>
                <w:lang w:val="en-GB"/>
              </w:rPr>
              <w:t>3.1 taking into consideration the broader elements of communication</w:t>
            </w:r>
            <w:r w:rsidR="00D37759">
              <w:rPr>
                <w:rFonts w:ascii="Arial" w:hAnsi="Arial" w:cs="Arial"/>
                <w:sz w:val="20"/>
                <w:szCs w:val="20"/>
                <w:lang w:val="en-GB"/>
              </w:rPr>
              <w:t>,</w:t>
            </w:r>
            <w:r w:rsidR="00C55403" w:rsidRPr="00A80ABF">
              <w:rPr>
                <w:rFonts w:ascii="Arial" w:hAnsi="Arial" w:cs="Arial"/>
                <w:sz w:val="20"/>
                <w:szCs w:val="20"/>
                <w:lang w:val="en-GB"/>
              </w:rPr>
              <w:t xml:space="preserve"> for </w:t>
            </w:r>
            <w:r w:rsidR="007030A0" w:rsidRPr="00A80ABF">
              <w:rPr>
                <w:rFonts w:ascii="Arial" w:hAnsi="Arial" w:cs="Arial"/>
                <w:sz w:val="20"/>
                <w:szCs w:val="20"/>
                <w:lang w:val="en-GB"/>
              </w:rPr>
              <w:t>example, needing</w:t>
            </w:r>
            <w:r w:rsidR="00C55403" w:rsidRPr="00A80ABF">
              <w:rPr>
                <w:rFonts w:ascii="Arial" w:hAnsi="Arial" w:cs="Arial"/>
                <w:sz w:val="20"/>
                <w:szCs w:val="20"/>
                <w:lang w:val="en-GB"/>
              </w:rPr>
              <w:t xml:space="preserve"> to be two</w:t>
            </w:r>
            <w:r w:rsidR="00D37759">
              <w:rPr>
                <w:rFonts w:ascii="Arial" w:hAnsi="Arial" w:cs="Arial"/>
                <w:sz w:val="20"/>
                <w:szCs w:val="20"/>
                <w:lang w:val="en-GB"/>
              </w:rPr>
              <w:t>-</w:t>
            </w:r>
            <w:r w:rsidR="00C55403" w:rsidRPr="00A80ABF">
              <w:rPr>
                <w:rFonts w:ascii="Arial" w:hAnsi="Arial" w:cs="Arial"/>
                <w:sz w:val="20"/>
                <w:szCs w:val="20"/>
                <w:lang w:val="en-GB"/>
              </w:rPr>
              <w:t xml:space="preserve"> way.</w:t>
            </w:r>
          </w:p>
        </w:tc>
      </w:tr>
      <w:tr w:rsidR="00EF7EAE" w:rsidRPr="00A80ABF" w14:paraId="6DD47466" w14:textId="77777777" w:rsidTr="00BC0729">
        <w:trPr>
          <w:trHeight w:val="501"/>
        </w:trPr>
        <w:tc>
          <w:tcPr>
            <w:tcW w:w="2245" w:type="dxa"/>
            <w:vMerge/>
          </w:tcPr>
          <w:p w14:paraId="6DD47463" w14:textId="77777777" w:rsidR="00EF7EAE" w:rsidRPr="00A80ABF" w:rsidRDefault="00EF7EAE" w:rsidP="00A80ABF">
            <w:pPr>
              <w:rPr>
                <w:rFonts w:ascii="Arial" w:hAnsi="Arial" w:cs="Arial"/>
                <w:sz w:val="20"/>
                <w:szCs w:val="20"/>
                <w:lang w:val="en-GB"/>
              </w:rPr>
            </w:pPr>
          </w:p>
        </w:tc>
        <w:tc>
          <w:tcPr>
            <w:tcW w:w="3330" w:type="dxa"/>
            <w:vMerge/>
          </w:tcPr>
          <w:p w14:paraId="6DD47464" w14:textId="77777777" w:rsidR="00EF7EAE" w:rsidRPr="00A80ABF" w:rsidRDefault="00EF7EAE" w:rsidP="00A80ABF">
            <w:pPr>
              <w:rPr>
                <w:rFonts w:ascii="Arial" w:hAnsi="Arial" w:cs="Arial"/>
                <w:sz w:val="20"/>
                <w:szCs w:val="20"/>
                <w:lang w:val="en-GB"/>
              </w:rPr>
            </w:pPr>
          </w:p>
        </w:tc>
        <w:tc>
          <w:tcPr>
            <w:tcW w:w="8000" w:type="dxa"/>
            <w:vAlign w:val="center"/>
          </w:tcPr>
          <w:p w14:paraId="6DD47465" w14:textId="77777777" w:rsidR="00EF7EAE" w:rsidRPr="00A80ABF" w:rsidRDefault="00EF7EAE" w:rsidP="00A80ABF">
            <w:pPr>
              <w:pStyle w:val="NoSpacing"/>
              <w:rPr>
                <w:lang w:val="en-GB"/>
              </w:rPr>
            </w:pPr>
            <w:r w:rsidRPr="00A80ABF">
              <w:rPr>
                <w:lang w:val="en-GB"/>
              </w:rPr>
              <w:t xml:space="preserve">In this criterion the learner is required to </w:t>
            </w:r>
            <w:r w:rsidR="00674209" w:rsidRPr="00A80ABF">
              <w:rPr>
                <w:lang w:val="en-GB"/>
              </w:rPr>
              <w:t xml:space="preserve">specify and </w:t>
            </w:r>
            <w:r w:rsidR="00C55403" w:rsidRPr="00A80ABF">
              <w:rPr>
                <w:lang w:val="en-GB"/>
              </w:rPr>
              <w:t>analyse various media alternatives</w:t>
            </w:r>
            <w:r w:rsidR="00D37759">
              <w:rPr>
                <w:lang w:val="en-GB"/>
              </w:rPr>
              <w:t>,</w:t>
            </w:r>
            <w:r w:rsidR="00C55403" w:rsidRPr="00A80ABF">
              <w:rPr>
                <w:lang w:val="en-GB"/>
              </w:rPr>
              <w:t xml:space="preserve"> in terms of their appropriateness for the organisation and </w:t>
            </w:r>
            <w:r w:rsidR="00674209" w:rsidRPr="00A80ABF">
              <w:rPr>
                <w:lang w:val="en-GB"/>
              </w:rPr>
              <w:t>ability to reach the identified target audience,</w:t>
            </w:r>
            <w:r w:rsidR="00C55403" w:rsidRPr="00A80ABF">
              <w:rPr>
                <w:lang w:val="en-GB"/>
              </w:rPr>
              <w:t xml:space="preserve"> as well as </w:t>
            </w:r>
            <w:r w:rsidR="00674209" w:rsidRPr="00A80ABF">
              <w:rPr>
                <w:lang w:val="en-GB"/>
              </w:rPr>
              <w:t xml:space="preserve">meeting </w:t>
            </w:r>
            <w:r w:rsidR="00C55403" w:rsidRPr="00A80ABF">
              <w:rPr>
                <w:lang w:val="en-GB"/>
              </w:rPr>
              <w:t>the requirement to promote the subject. Make conclusions about the most appropriate communication media.</w:t>
            </w:r>
          </w:p>
        </w:tc>
      </w:tr>
      <w:tr w:rsidR="00EF7EAE" w:rsidRPr="00A80ABF" w14:paraId="6DD4746A" w14:textId="77777777" w:rsidTr="00BC0729">
        <w:trPr>
          <w:trHeight w:val="710"/>
        </w:trPr>
        <w:tc>
          <w:tcPr>
            <w:tcW w:w="2245" w:type="dxa"/>
            <w:vMerge/>
          </w:tcPr>
          <w:p w14:paraId="6DD47467" w14:textId="77777777" w:rsidR="00EF7EAE" w:rsidRPr="00A80ABF" w:rsidRDefault="00EF7EAE" w:rsidP="00A80ABF">
            <w:pPr>
              <w:rPr>
                <w:rFonts w:ascii="Arial" w:hAnsi="Arial" w:cs="Arial"/>
                <w:sz w:val="20"/>
                <w:szCs w:val="20"/>
                <w:lang w:val="en-GB"/>
              </w:rPr>
            </w:pPr>
          </w:p>
        </w:tc>
        <w:tc>
          <w:tcPr>
            <w:tcW w:w="3330" w:type="dxa"/>
            <w:vMerge w:val="restart"/>
            <w:tcBorders>
              <w:top w:val="single" w:sz="4" w:space="0" w:color="auto"/>
            </w:tcBorders>
          </w:tcPr>
          <w:p w14:paraId="6DD47468" w14:textId="77777777" w:rsidR="00EF7EAE" w:rsidRPr="00A80ABF" w:rsidRDefault="00EF7EAE" w:rsidP="00A80ABF">
            <w:pPr>
              <w:rPr>
                <w:rFonts w:ascii="Arial" w:hAnsi="Arial" w:cs="Arial"/>
                <w:sz w:val="20"/>
                <w:szCs w:val="20"/>
                <w:lang w:val="en-GB"/>
              </w:rPr>
            </w:pPr>
            <w:r w:rsidRPr="00A80ABF">
              <w:rPr>
                <w:rFonts w:ascii="Arial" w:hAnsi="Arial" w:cs="Arial"/>
                <w:spacing w:val="-1"/>
                <w:sz w:val="20"/>
                <w:szCs w:val="20"/>
                <w:lang w:val="en-GB"/>
              </w:rPr>
              <w:t xml:space="preserve">3.3 </w:t>
            </w:r>
            <w:r w:rsidR="00C86ADE" w:rsidRPr="00A80ABF">
              <w:rPr>
                <w:rFonts w:ascii="Arial" w:hAnsi="Arial" w:cs="Arial"/>
                <w:sz w:val="20"/>
                <w:szCs w:val="20"/>
                <w:lang w:val="en-GB"/>
              </w:rPr>
              <w:t>Take action to ensure that equality, diversity and inclusion policies and practices are embedded in business practices</w:t>
            </w:r>
          </w:p>
        </w:tc>
        <w:tc>
          <w:tcPr>
            <w:tcW w:w="8000" w:type="dxa"/>
            <w:vAlign w:val="center"/>
          </w:tcPr>
          <w:p w14:paraId="6DD47469" w14:textId="77777777" w:rsidR="00C86ADE" w:rsidRPr="00A80ABF" w:rsidRDefault="009217B7" w:rsidP="00A80ABF">
            <w:pPr>
              <w:rPr>
                <w:rFonts w:ascii="Arial" w:hAnsi="Arial" w:cs="Arial"/>
                <w:sz w:val="20"/>
                <w:szCs w:val="20"/>
                <w:lang w:val="en-GB"/>
              </w:rPr>
            </w:pPr>
            <w:r w:rsidRPr="00A80ABF">
              <w:rPr>
                <w:rFonts w:ascii="Arial" w:hAnsi="Arial" w:cs="Arial"/>
                <w:sz w:val="20"/>
                <w:szCs w:val="20"/>
                <w:lang w:val="en-GB"/>
              </w:rPr>
              <w:t xml:space="preserve">Having the policies and strategies in place is not enough to ensure the day to day practices they require are happening. </w:t>
            </w:r>
            <w:r w:rsidR="00674209" w:rsidRPr="00A80ABF">
              <w:rPr>
                <w:rFonts w:ascii="Arial" w:hAnsi="Arial" w:cs="Arial"/>
                <w:sz w:val="20"/>
                <w:szCs w:val="20"/>
                <w:lang w:val="en-GB"/>
              </w:rPr>
              <w:t xml:space="preserve">These alone are not enough to generate the behavioural changes required. </w:t>
            </w:r>
            <w:r w:rsidRPr="00A80ABF">
              <w:rPr>
                <w:rFonts w:ascii="Arial" w:hAnsi="Arial" w:cs="Arial"/>
                <w:sz w:val="20"/>
                <w:szCs w:val="20"/>
                <w:lang w:val="en-GB"/>
              </w:rPr>
              <w:t>To integrate equality, diversity and inclusion</w:t>
            </w:r>
            <w:r w:rsidR="003551CC">
              <w:rPr>
                <w:rFonts w:ascii="Arial" w:hAnsi="Arial" w:cs="Arial"/>
                <w:sz w:val="20"/>
                <w:szCs w:val="20"/>
                <w:lang w:val="en-GB"/>
              </w:rPr>
              <w:t>,</w:t>
            </w:r>
            <w:r w:rsidRPr="00A80ABF">
              <w:rPr>
                <w:rFonts w:ascii="Arial" w:hAnsi="Arial" w:cs="Arial"/>
                <w:sz w:val="20"/>
                <w:szCs w:val="20"/>
                <w:lang w:val="en-GB"/>
              </w:rPr>
              <w:t xml:space="preserve"> so </w:t>
            </w:r>
            <w:r w:rsidR="003551CC">
              <w:rPr>
                <w:rFonts w:ascii="Arial" w:hAnsi="Arial" w:cs="Arial"/>
                <w:sz w:val="20"/>
                <w:szCs w:val="20"/>
                <w:lang w:val="en-GB"/>
              </w:rPr>
              <w:t xml:space="preserve">that </w:t>
            </w:r>
            <w:r w:rsidRPr="00A80ABF">
              <w:rPr>
                <w:rFonts w:ascii="Arial" w:hAnsi="Arial" w:cs="Arial"/>
                <w:sz w:val="20"/>
                <w:szCs w:val="20"/>
                <w:lang w:val="en-GB"/>
              </w:rPr>
              <w:t>it is embedded into all business practices</w:t>
            </w:r>
            <w:r w:rsidR="003551CC">
              <w:rPr>
                <w:rFonts w:ascii="Arial" w:hAnsi="Arial" w:cs="Arial"/>
                <w:sz w:val="20"/>
                <w:szCs w:val="20"/>
                <w:lang w:val="en-GB"/>
              </w:rPr>
              <w:t>,</w:t>
            </w:r>
            <w:r w:rsidRPr="00A80ABF">
              <w:rPr>
                <w:rFonts w:ascii="Arial" w:hAnsi="Arial" w:cs="Arial"/>
                <w:sz w:val="20"/>
                <w:szCs w:val="20"/>
                <w:lang w:val="en-GB"/>
              </w:rPr>
              <w:t xml:space="preserve"> requires specific action and monitoring. Justify your chosen actions to embed the policies and practices in your workforce. </w:t>
            </w:r>
          </w:p>
        </w:tc>
      </w:tr>
      <w:tr w:rsidR="00EF7EAE" w:rsidRPr="00A80ABF" w14:paraId="6DD4746E" w14:textId="77777777" w:rsidTr="00BC0729">
        <w:trPr>
          <w:trHeight w:val="568"/>
        </w:trPr>
        <w:tc>
          <w:tcPr>
            <w:tcW w:w="2245" w:type="dxa"/>
            <w:vMerge/>
          </w:tcPr>
          <w:p w14:paraId="6DD4746B" w14:textId="77777777" w:rsidR="00EF7EAE" w:rsidRPr="00A80ABF" w:rsidRDefault="00EF7EAE" w:rsidP="00A80ABF">
            <w:pPr>
              <w:rPr>
                <w:rFonts w:ascii="Arial" w:hAnsi="Arial" w:cs="Arial"/>
                <w:sz w:val="20"/>
                <w:szCs w:val="20"/>
                <w:lang w:val="en-GB"/>
              </w:rPr>
            </w:pPr>
          </w:p>
        </w:tc>
        <w:tc>
          <w:tcPr>
            <w:tcW w:w="3330" w:type="dxa"/>
            <w:vMerge/>
          </w:tcPr>
          <w:p w14:paraId="6DD4746C" w14:textId="77777777" w:rsidR="00EF7EAE" w:rsidRPr="00A80ABF" w:rsidRDefault="00EF7EAE" w:rsidP="00A80ABF">
            <w:pPr>
              <w:rPr>
                <w:rFonts w:ascii="Arial" w:hAnsi="Arial" w:cs="Arial"/>
                <w:spacing w:val="-1"/>
                <w:sz w:val="20"/>
                <w:szCs w:val="20"/>
                <w:lang w:val="en-GB"/>
              </w:rPr>
            </w:pPr>
          </w:p>
        </w:tc>
        <w:tc>
          <w:tcPr>
            <w:tcW w:w="8000" w:type="dxa"/>
          </w:tcPr>
          <w:p w14:paraId="6DD4746D" w14:textId="77777777" w:rsidR="00EF7EAE" w:rsidRPr="00A80ABF" w:rsidRDefault="00513681" w:rsidP="00A80ABF">
            <w:pPr>
              <w:pStyle w:val="NoSpacing"/>
              <w:rPr>
                <w:lang w:val="en-GB"/>
              </w:rPr>
            </w:pPr>
            <w:r w:rsidRPr="00A80ABF">
              <w:rPr>
                <w:lang w:val="en-GB"/>
              </w:rPr>
              <w:t xml:space="preserve">In this criterion the learner is required to </w:t>
            </w:r>
            <w:r w:rsidR="00691F36" w:rsidRPr="00A80ABF">
              <w:rPr>
                <w:lang w:val="en-GB"/>
              </w:rPr>
              <w:t xml:space="preserve">specify </w:t>
            </w:r>
            <w:r w:rsidR="00674209" w:rsidRPr="00A80ABF">
              <w:rPr>
                <w:lang w:val="en-GB"/>
              </w:rPr>
              <w:t xml:space="preserve">the actions to be/being taken and to justify why those actions were chosen in terms of success at embedding the policies and practices into the way business is done. </w:t>
            </w:r>
          </w:p>
        </w:tc>
      </w:tr>
      <w:tr w:rsidR="00EF7EAE" w:rsidRPr="00A80ABF" w14:paraId="6DD47473" w14:textId="77777777" w:rsidTr="00BC0729">
        <w:trPr>
          <w:trHeight w:val="960"/>
        </w:trPr>
        <w:tc>
          <w:tcPr>
            <w:tcW w:w="2245" w:type="dxa"/>
            <w:vMerge/>
          </w:tcPr>
          <w:p w14:paraId="6DD4746F" w14:textId="77777777" w:rsidR="00EF7EAE" w:rsidRPr="00A80ABF" w:rsidRDefault="00EF7EAE" w:rsidP="00A80ABF">
            <w:pPr>
              <w:rPr>
                <w:rFonts w:ascii="Arial" w:hAnsi="Arial" w:cs="Arial"/>
                <w:sz w:val="20"/>
                <w:szCs w:val="20"/>
                <w:lang w:val="en-GB"/>
              </w:rPr>
            </w:pPr>
          </w:p>
        </w:tc>
        <w:tc>
          <w:tcPr>
            <w:tcW w:w="3330" w:type="dxa"/>
            <w:vMerge w:val="restart"/>
            <w:tcBorders>
              <w:top w:val="single" w:sz="4" w:space="0" w:color="auto"/>
            </w:tcBorders>
          </w:tcPr>
          <w:p w14:paraId="6DD47470" w14:textId="77777777" w:rsidR="009A590D" w:rsidRPr="00A80ABF" w:rsidRDefault="00EF7EAE" w:rsidP="00A80ABF">
            <w:pPr>
              <w:rPr>
                <w:rFonts w:ascii="Arial" w:hAnsi="Arial" w:cs="Arial"/>
                <w:sz w:val="20"/>
                <w:szCs w:val="20"/>
                <w:lang w:val="en-GB"/>
              </w:rPr>
            </w:pPr>
            <w:r w:rsidRPr="00A80ABF">
              <w:rPr>
                <w:rFonts w:ascii="Arial" w:hAnsi="Arial" w:cs="Arial"/>
                <w:color w:val="000000"/>
                <w:spacing w:val="-4"/>
                <w:sz w:val="20"/>
                <w:szCs w:val="20"/>
                <w:lang w:val="en-GB"/>
              </w:rPr>
              <w:t xml:space="preserve">3.4 </w:t>
            </w:r>
            <w:r w:rsidR="00C86ADE" w:rsidRPr="00A80ABF">
              <w:rPr>
                <w:rFonts w:ascii="Arial" w:hAnsi="Arial" w:cs="Arial"/>
                <w:sz w:val="20"/>
                <w:szCs w:val="20"/>
                <w:lang w:val="en-GB"/>
              </w:rPr>
              <w:t>Promote a culture where actual and potential discrimination is challenged</w:t>
            </w:r>
          </w:p>
          <w:p w14:paraId="6DD47471" w14:textId="77777777" w:rsidR="00EF7EAE" w:rsidRPr="00A80ABF" w:rsidRDefault="00EF7EAE" w:rsidP="00A80ABF">
            <w:pPr>
              <w:spacing w:line="300" w:lineRule="exact"/>
              <w:ind w:right="288"/>
              <w:rPr>
                <w:rFonts w:ascii="Arial" w:hAnsi="Arial" w:cs="Arial"/>
                <w:color w:val="000000"/>
                <w:spacing w:val="-1"/>
                <w:sz w:val="20"/>
                <w:szCs w:val="20"/>
                <w:lang w:val="en-GB"/>
              </w:rPr>
            </w:pPr>
          </w:p>
        </w:tc>
        <w:tc>
          <w:tcPr>
            <w:tcW w:w="8000" w:type="dxa"/>
          </w:tcPr>
          <w:p w14:paraId="6DD47472" w14:textId="77777777" w:rsidR="00D316B6" w:rsidRPr="00A80ABF" w:rsidRDefault="00D316B6" w:rsidP="00A80ABF">
            <w:pPr>
              <w:pStyle w:val="ListParagraph"/>
              <w:ind w:left="95"/>
              <w:rPr>
                <w:rFonts w:ascii="Arial" w:hAnsi="Arial" w:cs="Arial"/>
                <w:sz w:val="20"/>
                <w:szCs w:val="20"/>
                <w:lang w:val="en-GB"/>
              </w:rPr>
            </w:pPr>
            <w:r w:rsidRPr="00A80ABF">
              <w:rPr>
                <w:rFonts w:ascii="Arial" w:hAnsi="Arial" w:cs="Arial"/>
                <w:sz w:val="20"/>
                <w:szCs w:val="20"/>
                <w:lang w:val="en-GB"/>
              </w:rPr>
              <w:t>If the culture of an organisation does not actively support open discussion and feedback in every direction</w:t>
            </w:r>
            <w:r w:rsidR="003551CC">
              <w:rPr>
                <w:rFonts w:ascii="Arial" w:hAnsi="Arial" w:cs="Arial"/>
                <w:sz w:val="20"/>
                <w:szCs w:val="20"/>
                <w:lang w:val="en-GB"/>
              </w:rPr>
              <w:t>,</w:t>
            </w:r>
            <w:r w:rsidRPr="00A80ABF">
              <w:rPr>
                <w:rFonts w:ascii="Arial" w:hAnsi="Arial" w:cs="Arial"/>
                <w:sz w:val="20"/>
                <w:szCs w:val="20"/>
                <w:lang w:val="en-GB"/>
              </w:rPr>
              <w:t xml:space="preserve"> some incidents of discrimination or potential incidents can be missed. Analyse the culture in your organisation in terms of how it promotes individuals ability and opportunity to challenge discrimination and how such challenges are dealt with to develop dignity, respect and trust in the workforce. </w:t>
            </w:r>
          </w:p>
        </w:tc>
      </w:tr>
      <w:tr w:rsidR="00EF7EAE" w:rsidRPr="00A80ABF" w14:paraId="6DD47477" w14:textId="77777777" w:rsidTr="00BC0729">
        <w:trPr>
          <w:trHeight w:val="620"/>
        </w:trPr>
        <w:tc>
          <w:tcPr>
            <w:tcW w:w="2245" w:type="dxa"/>
            <w:vMerge/>
            <w:tcBorders>
              <w:bottom w:val="nil"/>
            </w:tcBorders>
          </w:tcPr>
          <w:p w14:paraId="6DD47474" w14:textId="77777777" w:rsidR="00EF7EAE" w:rsidRPr="00A80ABF" w:rsidRDefault="00EF7EAE" w:rsidP="00A80ABF">
            <w:pPr>
              <w:rPr>
                <w:rFonts w:ascii="Arial" w:hAnsi="Arial" w:cs="Arial"/>
                <w:sz w:val="20"/>
                <w:szCs w:val="20"/>
                <w:lang w:val="en-GB"/>
              </w:rPr>
            </w:pPr>
          </w:p>
        </w:tc>
        <w:tc>
          <w:tcPr>
            <w:tcW w:w="3330" w:type="dxa"/>
            <w:vMerge/>
          </w:tcPr>
          <w:p w14:paraId="6DD47475" w14:textId="77777777" w:rsidR="00EF7EAE" w:rsidRPr="00A80ABF" w:rsidRDefault="00EF7EAE" w:rsidP="00A80ABF">
            <w:pPr>
              <w:spacing w:line="289" w:lineRule="exact"/>
              <w:ind w:right="432"/>
              <w:rPr>
                <w:rFonts w:ascii="Arial" w:hAnsi="Arial" w:cs="Arial"/>
                <w:color w:val="000000"/>
                <w:spacing w:val="-4"/>
                <w:sz w:val="20"/>
                <w:szCs w:val="20"/>
                <w:lang w:val="en-GB"/>
              </w:rPr>
            </w:pPr>
          </w:p>
        </w:tc>
        <w:tc>
          <w:tcPr>
            <w:tcW w:w="8000" w:type="dxa"/>
          </w:tcPr>
          <w:p w14:paraId="6DD47476" w14:textId="77777777" w:rsidR="00EF7EAE" w:rsidRPr="00A80ABF" w:rsidRDefault="00EF7EAE" w:rsidP="00A80ABF">
            <w:pPr>
              <w:pStyle w:val="NoSpacing"/>
              <w:rPr>
                <w:lang w:val="en-GB"/>
              </w:rPr>
            </w:pPr>
            <w:r w:rsidRPr="00A80ABF">
              <w:rPr>
                <w:lang w:val="en-GB"/>
              </w:rPr>
              <w:t xml:space="preserve">In this criterion the learner is required to </w:t>
            </w:r>
            <w:r w:rsidR="00D316B6" w:rsidRPr="00A80ABF">
              <w:rPr>
                <w:lang w:val="en-GB"/>
              </w:rPr>
              <w:t xml:space="preserve">analyse incidents of potential or actual discrimination. Stating how the culture impacts on the ease of raising issues and the confidence the workforce have in the way they will be dealt with. </w:t>
            </w:r>
          </w:p>
        </w:tc>
      </w:tr>
      <w:tr w:rsidR="00DD0FC8" w:rsidRPr="00A80ABF" w14:paraId="6DD4747B" w14:textId="77777777" w:rsidTr="00BC0729">
        <w:trPr>
          <w:trHeight w:val="403"/>
        </w:trPr>
        <w:tc>
          <w:tcPr>
            <w:tcW w:w="2245" w:type="dxa"/>
            <w:vMerge w:val="restart"/>
            <w:tcBorders>
              <w:top w:val="nil"/>
            </w:tcBorders>
          </w:tcPr>
          <w:p w14:paraId="6DD47478" w14:textId="77777777" w:rsidR="00DD0FC8" w:rsidRPr="00A80ABF" w:rsidRDefault="00DD0FC8" w:rsidP="00A80ABF">
            <w:pPr>
              <w:rPr>
                <w:rFonts w:ascii="Arial" w:hAnsi="Arial" w:cs="Arial"/>
                <w:sz w:val="20"/>
                <w:szCs w:val="20"/>
                <w:lang w:val="en-GB"/>
              </w:rPr>
            </w:pPr>
          </w:p>
        </w:tc>
        <w:tc>
          <w:tcPr>
            <w:tcW w:w="3330" w:type="dxa"/>
            <w:vMerge w:val="restart"/>
          </w:tcPr>
          <w:p w14:paraId="6DD47479" w14:textId="77777777" w:rsidR="00DD0FC8" w:rsidRPr="00A80ABF" w:rsidRDefault="00C86ADE" w:rsidP="00A80ABF">
            <w:pPr>
              <w:rPr>
                <w:rFonts w:ascii="Arial" w:hAnsi="Arial" w:cs="Arial"/>
                <w:color w:val="000000"/>
                <w:spacing w:val="-4"/>
                <w:sz w:val="20"/>
                <w:szCs w:val="20"/>
                <w:lang w:val="en-GB"/>
              </w:rPr>
            </w:pPr>
            <w:r w:rsidRPr="00A80ABF">
              <w:rPr>
                <w:rFonts w:ascii="Arial" w:hAnsi="Arial" w:cs="Arial"/>
                <w:sz w:val="20"/>
                <w:szCs w:val="20"/>
                <w:lang w:val="en-GB"/>
              </w:rPr>
              <w:t>3.5 Take action to ensure that organisational procedures, culture and values reinforce good practice and encourage people to challenge discrimination</w:t>
            </w:r>
          </w:p>
        </w:tc>
        <w:tc>
          <w:tcPr>
            <w:tcW w:w="8000" w:type="dxa"/>
          </w:tcPr>
          <w:p w14:paraId="6DD4747A" w14:textId="77777777" w:rsidR="005916DA" w:rsidRPr="00A80ABF" w:rsidRDefault="00D316B6" w:rsidP="00A80ABF">
            <w:pPr>
              <w:rPr>
                <w:rFonts w:ascii="Arial" w:hAnsi="Arial" w:cs="Arial"/>
                <w:sz w:val="20"/>
                <w:szCs w:val="20"/>
                <w:lang w:val="en-GB"/>
              </w:rPr>
            </w:pPr>
            <w:r w:rsidRPr="00A80ABF">
              <w:rPr>
                <w:rFonts w:ascii="Arial" w:hAnsi="Arial" w:cs="Arial"/>
                <w:sz w:val="20"/>
                <w:szCs w:val="20"/>
                <w:lang w:val="en-GB"/>
              </w:rPr>
              <w:t>From the analysis in</w:t>
            </w:r>
            <w:r w:rsidR="007030A0" w:rsidRPr="00A80ABF">
              <w:rPr>
                <w:rFonts w:ascii="Arial" w:hAnsi="Arial" w:cs="Arial"/>
                <w:sz w:val="20"/>
                <w:szCs w:val="20"/>
                <w:lang w:val="en-GB"/>
              </w:rPr>
              <w:t xml:space="preserve"> </w:t>
            </w:r>
            <w:r w:rsidR="003551CC">
              <w:rPr>
                <w:rFonts w:ascii="Arial" w:hAnsi="Arial" w:cs="Arial"/>
                <w:sz w:val="20"/>
                <w:szCs w:val="20"/>
                <w:lang w:val="en-GB"/>
              </w:rPr>
              <w:t xml:space="preserve">AC </w:t>
            </w:r>
            <w:r w:rsidR="007030A0" w:rsidRPr="00A80ABF">
              <w:rPr>
                <w:rFonts w:ascii="Arial" w:hAnsi="Arial" w:cs="Arial"/>
                <w:sz w:val="20"/>
                <w:szCs w:val="20"/>
                <w:lang w:val="en-GB"/>
              </w:rPr>
              <w:t xml:space="preserve">3.3 and </w:t>
            </w:r>
            <w:r w:rsidR="003551CC">
              <w:rPr>
                <w:rFonts w:ascii="Arial" w:hAnsi="Arial" w:cs="Arial"/>
                <w:sz w:val="20"/>
                <w:szCs w:val="20"/>
                <w:lang w:val="en-GB"/>
              </w:rPr>
              <w:t xml:space="preserve">AC </w:t>
            </w:r>
            <w:r w:rsidRPr="00A80ABF">
              <w:rPr>
                <w:rFonts w:ascii="Arial" w:hAnsi="Arial" w:cs="Arial"/>
                <w:sz w:val="20"/>
                <w:szCs w:val="20"/>
                <w:lang w:val="en-GB"/>
              </w:rPr>
              <w:t>3.4 specify what actions are needed to ensure that best practice is adopted in terms of behaviours, procedures and values that will challenge discrimination</w:t>
            </w:r>
            <w:r w:rsidR="00A80ABF">
              <w:rPr>
                <w:rFonts w:ascii="Arial" w:hAnsi="Arial" w:cs="Arial"/>
                <w:sz w:val="20"/>
                <w:szCs w:val="20"/>
                <w:lang w:val="en-GB"/>
              </w:rPr>
              <w:t>.</w:t>
            </w:r>
          </w:p>
        </w:tc>
      </w:tr>
      <w:tr w:rsidR="00DD0FC8" w:rsidRPr="00A80ABF" w14:paraId="6DD4747F" w14:textId="77777777" w:rsidTr="00BC0729">
        <w:trPr>
          <w:trHeight w:val="403"/>
        </w:trPr>
        <w:tc>
          <w:tcPr>
            <w:tcW w:w="2245" w:type="dxa"/>
            <w:vMerge/>
          </w:tcPr>
          <w:p w14:paraId="6DD4747C" w14:textId="77777777" w:rsidR="00DD0FC8" w:rsidRPr="00A80ABF" w:rsidRDefault="00DD0FC8" w:rsidP="00A80ABF">
            <w:pPr>
              <w:rPr>
                <w:rFonts w:ascii="Arial" w:hAnsi="Arial" w:cs="Arial"/>
                <w:sz w:val="20"/>
                <w:szCs w:val="20"/>
                <w:lang w:val="en-GB"/>
              </w:rPr>
            </w:pPr>
          </w:p>
        </w:tc>
        <w:tc>
          <w:tcPr>
            <w:tcW w:w="3330" w:type="dxa"/>
            <w:vMerge/>
          </w:tcPr>
          <w:p w14:paraId="6DD4747D" w14:textId="77777777" w:rsidR="00DD0FC8" w:rsidRPr="00A80ABF" w:rsidRDefault="00DD0FC8" w:rsidP="00A80ABF">
            <w:pPr>
              <w:spacing w:line="289" w:lineRule="exact"/>
              <w:ind w:right="432"/>
              <w:rPr>
                <w:rFonts w:ascii="Arial" w:hAnsi="Arial" w:cs="Arial"/>
                <w:color w:val="000000"/>
                <w:spacing w:val="-4"/>
                <w:sz w:val="20"/>
                <w:szCs w:val="20"/>
                <w:lang w:val="en-GB"/>
              </w:rPr>
            </w:pPr>
          </w:p>
        </w:tc>
        <w:tc>
          <w:tcPr>
            <w:tcW w:w="8000" w:type="dxa"/>
          </w:tcPr>
          <w:p w14:paraId="6DD4747E" w14:textId="77777777" w:rsidR="00DD0FC8" w:rsidRPr="00A80ABF" w:rsidRDefault="00CF47C1" w:rsidP="00A80ABF">
            <w:pPr>
              <w:pStyle w:val="NoSpacing"/>
              <w:rPr>
                <w:lang w:val="en-GB"/>
              </w:rPr>
            </w:pPr>
            <w:r w:rsidRPr="00A80ABF">
              <w:rPr>
                <w:lang w:val="en-GB"/>
              </w:rPr>
              <w:t xml:space="preserve">In this criterion the learner is required to provide </w:t>
            </w:r>
            <w:r w:rsidR="007030A0" w:rsidRPr="00A80ABF">
              <w:rPr>
                <w:lang w:val="en-GB"/>
              </w:rPr>
              <w:t xml:space="preserve">an action plan that specifies what changes are needed and what must be maintained to encourage people to have the ability, confidence and trust that they can challenge discrimination. </w:t>
            </w:r>
          </w:p>
        </w:tc>
      </w:tr>
    </w:tbl>
    <w:p w14:paraId="6DD47480" w14:textId="77777777" w:rsidR="008A39AD" w:rsidRPr="00A80ABF" w:rsidRDefault="008A39AD" w:rsidP="00A80ABF">
      <w:pPr>
        <w:spacing w:after="0"/>
        <w:rPr>
          <w:rFonts w:ascii="Arial" w:hAnsi="Arial" w:cs="Arial"/>
          <w:sz w:val="20"/>
          <w:szCs w:val="20"/>
          <w:lang w:val="en-GB"/>
        </w:rPr>
      </w:pPr>
    </w:p>
    <w:sectPr w:rsidR="008A39AD" w:rsidRPr="00A80ABF" w:rsidSect="003A3CE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47483" w14:textId="77777777" w:rsidR="00354498" w:rsidRDefault="00354498" w:rsidP="00680E2E">
      <w:pPr>
        <w:spacing w:after="0" w:line="240" w:lineRule="auto"/>
      </w:pPr>
      <w:r>
        <w:separator/>
      </w:r>
    </w:p>
  </w:endnote>
  <w:endnote w:type="continuationSeparator" w:id="0">
    <w:p w14:paraId="6DD47484" w14:textId="77777777" w:rsidR="00354498" w:rsidRDefault="00354498"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626113365"/>
      <w:docPartObj>
        <w:docPartGallery w:val="Page Numbers (Bottom of Page)"/>
        <w:docPartUnique/>
      </w:docPartObj>
    </w:sdtPr>
    <w:sdtEndPr>
      <w:rPr>
        <w:noProof/>
      </w:rPr>
    </w:sdtEndPr>
    <w:sdtContent>
      <w:p w14:paraId="1116056B" w14:textId="77777777" w:rsidR="00BC0729" w:rsidRPr="00BC0729" w:rsidRDefault="00BC0729" w:rsidP="00BC0729">
        <w:pPr>
          <w:pStyle w:val="Footer"/>
          <w:rPr>
            <w:rFonts w:ascii="Arial" w:hAnsi="Arial" w:cs="Arial"/>
            <w:szCs w:val="20"/>
          </w:rPr>
        </w:pPr>
        <w:r w:rsidRPr="00BC0729">
          <w:rPr>
            <w:rFonts w:ascii="Arial" w:hAnsi="Arial" w:cs="Arial"/>
            <w:szCs w:val="20"/>
          </w:rPr>
          <w:t>Awarded by City &amp; Guilds</w:t>
        </w:r>
      </w:p>
      <w:p w14:paraId="7E4D28AB" w14:textId="26F77675" w:rsidR="00BC0729" w:rsidRPr="00BC0729" w:rsidRDefault="00BC0729" w:rsidP="00BC0729">
        <w:pPr>
          <w:spacing w:after="0"/>
          <w:rPr>
            <w:rFonts w:ascii="Arial" w:hAnsi="Arial" w:cs="Arial"/>
            <w:bCs/>
            <w:szCs w:val="20"/>
          </w:rPr>
        </w:pPr>
        <w:r w:rsidRPr="00BC0729">
          <w:rPr>
            <w:rFonts w:ascii="Arial" w:hAnsi="Arial" w:cs="Arial"/>
            <w:szCs w:val="20"/>
          </w:rPr>
          <w:t xml:space="preserve">Assignment – </w:t>
        </w:r>
        <w:r>
          <w:rPr>
            <w:rFonts w:ascii="Arial" w:hAnsi="Arial" w:cs="Arial"/>
            <w:bCs/>
            <w:szCs w:val="20"/>
          </w:rPr>
          <w:t>Promote equality of opportunity, diversity and inclusion</w:t>
        </w:r>
      </w:p>
      <w:p w14:paraId="2305379F" w14:textId="1C50B628" w:rsidR="00BC0729" w:rsidRPr="00B408C7" w:rsidRDefault="00BC0729" w:rsidP="00BC0729">
        <w:pPr>
          <w:rPr>
            <w:sz w:val="20"/>
            <w:szCs w:val="20"/>
          </w:rPr>
        </w:pPr>
        <w:r w:rsidRPr="00BC0729">
          <w:rPr>
            <w:rFonts w:ascii="Arial" w:hAnsi="Arial" w:cs="Arial"/>
            <w:szCs w:val="20"/>
          </w:rPr>
          <w:t>Version 1.0 (March 2017)</w:t>
        </w:r>
        <w:r w:rsidRPr="00BC0729">
          <w:rPr>
            <w:rFonts w:ascii="Arial" w:hAnsi="Arial" w:cs="Arial"/>
            <w:szCs w:val="20"/>
          </w:rPr>
          <w:tab/>
        </w:r>
        <w:r w:rsidRPr="00B408C7">
          <w:rPr>
            <w:sz w:val="20"/>
            <w:szCs w:val="20"/>
          </w:rPr>
          <w:tab/>
        </w:r>
        <w:r w:rsidRPr="00B408C7">
          <w:rPr>
            <w:sz w:val="20"/>
            <w:szCs w:val="20"/>
          </w:rPr>
          <w:tab/>
        </w:r>
        <w:r w:rsidRPr="00B408C7">
          <w:rPr>
            <w:sz w:val="20"/>
            <w:szCs w:val="20"/>
          </w:rPr>
          <w:tab/>
        </w:r>
        <w:r w:rsidRPr="00B408C7">
          <w:rPr>
            <w:sz w:val="20"/>
            <w:szCs w:val="20"/>
          </w:rPr>
          <w:tab/>
        </w:r>
        <w:r>
          <w:rPr>
            <w:sz w:val="20"/>
            <w:szCs w:val="20"/>
          </w:rPr>
          <w:tab/>
        </w:r>
        <w:r w:rsidRPr="00B408C7">
          <w:rPr>
            <w:sz w:val="20"/>
            <w:szCs w:val="20"/>
          </w:rPr>
          <w:tab/>
        </w:r>
        <w:r w:rsidRPr="00B408C7">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B408C7">
          <w:rPr>
            <w:sz w:val="20"/>
            <w:szCs w:val="20"/>
          </w:rPr>
          <w:fldChar w:fldCharType="begin"/>
        </w:r>
        <w:r w:rsidRPr="00B408C7">
          <w:rPr>
            <w:sz w:val="20"/>
            <w:szCs w:val="20"/>
          </w:rPr>
          <w:instrText xml:space="preserve"> PAGE   \* MERGEFORMAT </w:instrText>
        </w:r>
        <w:r w:rsidRPr="00B408C7">
          <w:rPr>
            <w:sz w:val="20"/>
            <w:szCs w:val="20"/>
          </w:rPr>
          <w:fldChar w:fldCharType="separate"/>
        </w:r>
        <w:r>
          <w:rPr>
            <w:noProof/>
            <w:sz w:val="20"/>
            <w:szCs w:val="20"/>
          </w:rPr>
          <w:t>1</w:t>
        </w:r>
        <w:r w:rsidRPr="00B408C7">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47481" w14:textId="77777777" w:rsidR="00354498" w:rsidRDefault="00354498" w:rsidP="00680E2E">
      <w:pPr>
        <w:spacing w:after="0" w:line="240" w:lineRule="auto"/>
      </w:pPr>
      <w:r>
        <w:separator/>
      </w:r>
    </w:p>
  </w:footnote>
  <w:footnote w:type="continuationSeparator" w:id="0">
    <w:p w14:paraId="6DD47482" w14:textId="77777777" w:rsidR="00354498" w:rsidRDefault="00354498"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882E2" w14:textId="1E016427" w:rsidR="00BC0729" w:rsidRDefault="00BC0729">
    <w:pPr>
      <w:pStyle w:val="Header"/>
    </w:pPr>
    <w:r>
      <w:rPr>
        <w:noProof/>
        <w:lang w:eastAsia="en-GB"/>
      </w:rPr>
      <w:drawing>
        <wp:anchor distT="0" distB="0" distL="114300" distR="114300" simplePos="0" relativeHeight="251659264" behindDoc="0" locked="0" layoutInCell="1" allowOverlap="1" wp14:anchorId="366BDE12" wp14:editId="3BB8C856">
          <wp:simplePos x="0" y="0"/>
          <wp:positionH relativeFrom="column">
            <wp:posOffset>7524069</wp:posOffset>
          </wp:positionH>
          <wp:positionV relativeFrom="paragraph">
            <wp:posOffset>-374650</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0624"/>
    <w:multiLevelType w:val="hybridMultilevel"/>
    <w:tmpl w:val="957C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747F3"/>
    <w:multiLevelType w:val="hybridMultilevel"/>
    <w:tmpl w:val="0FE0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96F24"/>
    <w:multiLevelType w:val="hybridMultilevel"/>
    <w:tmpl w:val="32C2B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4025D"/>
    <w:multiLevelType w:val="hybridMultilevel"/>
    <w:tmpl w:val="93B8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52195"/>
    <w:multiLevelType w:val="hybridMultilevel"/>
    <w:tmpl w:val="E7961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44F6C"/>
    <w:multiLevelType w:val="hybridMultilevel"/>
    <w:tmpl w:val="6BB6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F0AEE"/>
    <w:multiLevelType w:val="hybridMultilevel"/>
    <w:tmpl w:val="E244D2B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6D32B92"/>
    <w:multiLevelType w:val="hybridMultilevel"/>
    <w:tmpl w:val="65F266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5FBF0076"/>
    <w:multiLevelType w:val="hybridMultilevel"/>
    <w:tmpl w:val="D37829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61EC74D6"/>
    <w:multiLevelType w:val="hybridMultilevel"/>
    <w:tmpl w:val="2DDC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4E78D8"/>
    <w:multiLevelType w:val="hybridMultilevel"/>
    <w:tmpl w:val="72EA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7"/>
  </w:num>
  <w:num w:numId="4">
    <w:abstractNumId w:val="1"/>
  </w:num>
  <w:num w:numId="5">
    <w:abstractNumId w:val="5"/>
  </w:num>
  <w:num w:numId="6">
    <w:abstractNumId w:val="8"/>
  </w:num>
  <w:num w:numId="7">
    <w:abstractNumId w:val="2"/>
  </w:num>
  <w:num w:numId="8">
    <w:abstractNumId w:val="0"/>
  </w:num>
  <w:num w:numId="9">
    <w:abstractNumId w:val="6"/>
  </w:num>
  <w:num w:numId="10">
    <w:abstractNumId w:val="9"/>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E4"/>
    <w:rsid w:val="00001786"/>
    <w:rsid w:val="000035F8"/>
    <w:rsid w:val="00010D2E"/>
    <w:rsid w:val="00012EFA"/>
    <w:rsid w:val="000139D9"/>
    <w:rsid w:val="00016159"/>
    <w:rsid w:val="00031BED"/>
    <w:rsid w:val="0003792E"/>
    <w:rsid w:val="00041571"/>
    <w:rsid w:val="000425EF"/>
    <w:rsid w:val="00044CA4"/>
    <w:rsid w:val="0004646F"/>
    <w:rsid w:val="000502F0"/>
    <w:rsid w:val="00051D0D"/>
    <w:rsid w:val="00052DE9"/>
    <w:rsid w:val="00053C0E"/>
    <w:rsid w:val="00060A58"/>
    <w:rsid w:val="00067590"/>
    <w:rsid w:val="000706A5"/>
    <w:rsid w:val="00073398"/>
    <w:rsid w:val="00073A5B"/>
    <w:rsid w:val="000740CB"/>
    <w:rsid w:val="00075396"/>
    <w:rsid w:val="00075DC9"/>
    <w:rsid w:val="0008293C"/>
    <w:rsid w:val="0008516B"/>
    <w:rsid w:val="00086DEE"/>
    <w:rsid w:val="00087170"/>
    <w:rsid w:val="00090831"/>
    <w:rsid w:val="00094874"/>
    <w:rsid w:val="000956BF"/>
    <w:rsid w:val="0009576C"/>
    <w:rsid w:val="000A0127"/>
    <w:rsid w:val="000A3041"/>
    <w:rsid w:val="000A4AF3"/>
    <w:rsid w:val="000A599B"/>
    <w:rsid w:val="000A5C59"/>
    <w:rsid w:val="000B0AA2"/>
    <w:rsid w:val="000B0E08"/>
    <w:rsid w:val="000B159D"/>
    <w:rsid w:val="000B2DD3"/>
    <w:rsid w:val="000B5761"/>
    <w:rsid w:val="000C1E1B"/>
    <w:rsid w:val="000C4391"/>
    <w:rsid w:val="000C64D1"/>
    <w:rsid w:val="000D0C54"/>
    <w:rsid w:val="000D100F"/>
    <w:rsid w:val="000D310E"/>
    <w:rsid w:val="000D6482"/>
    <w:rsid w:val="000D7843"/>
    <w:rsid w:val="000E1754"/>
    <w:rsid w:val="000E5636"/>
    <w:rsid w:val="000E65AC"/>
    <w:rsid w:val="000F3575"/>
    <w:rsid w:val="000F3AC7"/>
    <w:rsid w:val="000F7B67"/>
    <w:rsid w:val="0010255E"/>
    <w:rsid w:val="00102D95"/>
    <w:rsid w:val="0010326C"/>
    <w:rsid w:val="001076A8"/>
    <w:rsid w:val="001126D9"/>
    <w:rsid w:val="00116FA2"/>
    <w:rsid w:val="00117014"/>
    <w:rsid w:val="00117BFB"/>
    <w:rsid w:val="001209B4"/>
    <w:rsid w:val="00124187"/>
    <w:rsid w:val="00125DDA"/>
    <w:rsid w:val="001271BA"/>
    <w:rsid w:val="00131117"/>
    <w:rsid w:val="00132864"/>
    <w:rsid w:val="00136457"/>
    <w:rsid w:val="0014576E"/>
    <w:rsid w:val="001457F2"/>
    <w:rsid w:val="00150361"/>
    <w:rsid w:val="0015536A"/>
    <w:rsid w:val="00167574"/>
    <w:rsid w:val="00170CBC"/>
    <w:rsid w:val="00171B56"/>
    <w:rsid w:val="00173291"/>
    <w:rsid w:val="00174C3B"/>
    <w:rsid w:val="00177A46"/>
    <w:rsid w:val="0018258A"/>
    <w:rsid w:val="0018581B"/>
    <w:rsid w:val="00186277"/>
    <w:rsid w:val="0018646D"/>
    <w:rsid w:val="00187563"/>
    <w:rsid w:val="0018796C"/>
    <w:rsid w:val="00192AF9"/>
    <w:rsid w:val="00197570"/>
    <w:rsid w:val="001A03D9"/>
    <w:rsid w:val="001A3406"/>
    <w:rsid w:val="001A5E23"/>
    <w:rsid w:val="001B224A"/>
    <w:rsid w:val="001B3D4B"/>
    <w:rsid w:val="001B41A1"/>
    <w:rsid w:val="001C1EC5"/>
    <w:rsid w:val="001C35D5"/>
    <w:rsid w:val="001C3B08"/>
    <w:rsid w:val="001D05FA"/>
    <w:rsid w:val="001D4C91"/>
    <w:rsid w:val="001D60F1"/>
    <w:rsid w:val="001E01E6"/>
    <w:rsid w:val="001E174A"/>
    <w:rsid w:val="001E694B"/>
    <w:rsid w:val="001E6D59"/>
    <w:rsid w:val="001E7B5D"/>
    <w:rsid w:val="001F43F4"/>
    <w:rsid w:val="00203914"/>
    <w:rsid w:val="00206575"/>
    <w:rsid w:val="002079BC"/>
    <w:rsid w:val="0022255D"/>
    <w:rsid w:val="002227F9"/>
    <w:rsid w:val="00222E8F"/>
    <w:rsid w:val="002241C2"/>
    <w:rsid w:val="00224B97"/>
    <w:rsid w:val="00225C0A"/>
    <w:rsid w:val="00225E96"/>
    <w:rsid w:val="00226454"/>
    <w:rsid w:val="00234068"/>
    <w:rsid w:val="0023458F"/>
    <w:rsid w:val="00237FA4"/>
    <w:rsid w:val="0024053D"/>
    <w:rsid w:val="0024103A"/>
    <w:rsid w:val="00243132"/>
    <w:rsid w:val="00244BE4"/>
    <w:rsid w:val="0025151D"/>
    <w:rsid w:val="00257A5D"/>
    <w:rsid w:val="00260A21"/>
    <w:rsid w:val="00267C08"/>
    <w:rsid w:val="002700A9"/>
    <w:rsid w:val="002734EA"/>
    <w:rsid w:val="00276D22"/>
    <w:rsid w:val="00277FAA"/>
    <w:rsid w:val="002802A4"/>
    <w:rsid w:val="00280499"/>
    <w:rsid w:val="0028269E"/>
    <w:rsid w:val="0028553D"/>
    <w:rsid w:val="0028574B"/>
    <w:rsid w:val="002873E3"/>
    <w:rsid w:val="0028794F"/>
    <w:rsid w:val="002900C4"/>
    <w:rsid w:val="00290613"/>
    <w:rsid w:val="00292257"/>
    <w:rsid w:val="002A2DE5"/>
    <w:rsid w:val="002A420E"/>
    <w:rsid w:val="002A574D"/>
    <w:rsid w:val="002A5BF5"/>
    <w:rsid w:val="002A7CF0"/>
    <w:rsid w:val="002B6623"/>
    <w:rsid w:val="002B6EB5"/>
    <w:rsid w:val="002C59A2"/>
    <w:rsid w:val="002C7DB5"/>
    <w:rsid w:val="002D14C0"/>
    <w:rsid w:val="002D1E06"/>
    <w:rsid w:val="002D3D18"/>
    <w:rsid w:val="002D4C09"/>
    <w:rsid w:val="002D54EF"/>
    <w:rsid w:val="002D598A"/>
    <w:rsid w:val="002D7286"/>
    <w:rsid w:val="002E2305"/>
    <w:rsid w:val="002E2532"/>
    <w:rsid w:val="002E3736"/>
    <w:rsid w:val="002F15B0"/>
    <w:rsid w:val="002F4265"/>
    <w:rsid w:val="002F5B4D"/>
    <w:rsid w:val="00311D26"/>
    <w:rsid w:val="00312CD9"/>
    <w:rsid w:val="00313495"/>
    <w:rsid w:val="00313DFB"/>
    <w:rsid w:val="00313E17"/>
    <w:rsid w:val="00314581"/>
    <w:rsid w:val="00315FFC"/>
    <w:rsid w:val="00320491"/>
    <w:rsid w:val="00322343"/>
    <w:rsid w:val="00333CD9"/>
    <w:rsid w:val="00342A84"/>
    <w:rsid w:val="00351A83"/>
    <w:rsid w:val="00353533"/>
    <w:rsid w:val="00354498"/>
    <w:rsid w:val="003551CC"/>
    <w:rsid w:val="003561D4"/>
    <w:rsid w:val="00357C8A"/>
    <w:rsid w:val="00360A28"/>
    <w:rsid w:val="00366D87"/>
    <w:rsid w:val="003724DC"/>
    <w:rsid w:val="0037264E"/>
    <w:rsid w:val="003730F8"/>
    <w:rsid w:val="00375B37"/>
    <w:rsid w:val="00380227"/>
    <w:rsid w:val="003802A7"/>
    <w:rsid w:val="00385DD8"/>
    <w:rsid w:val="0039062B"/>
    <w:rsid w:val="00391D0E"/>
    <w:rsid w:val="00394D30"/>
    <w:rsid w:val="0039621E"/>
    <w:rsid w:val="00397A5A"/>
    <w:rsid w:val="00397EBE"/>
    <w:rsid w:val="003A3CE4"/>
    <w:rsid w:val="003B2C4E"/>
    <w:rsid w:val="003B55F5"/>
    <w:rsid w:val="003B637A"/>
    <w:rsid w:val="003B6C45"/>
    <w:rsid w:val="003C0833"/>
    <w:rsid w:val="003C67BC"/>
    <w:rsid w:val="003D0628"/>
    <w:rsid w:val="003D465B"/>
    <w:rsid w:val="003E0459"/>
    <w:rsid w:val="003E1816"/>
    <w:rsid w:val="003E38F1"/>
    <w:rsid w:val="003F0D2F"/>
    <w:rsid w:val="003F17A7"/>
    <w:rsid w:val="003F58CB"/>
    <w:rsid w:val="003F73ED"/>
    <w:rsid w:val="003F7DF5"/>
    <w:rsid w:val="00400D13"/>
    <w:rsid w:val="004011D4"/>
    <w:rsid w:val="00407B02"/>
    <w:rsid w:val="00411C14"/>
    <w:rsid w:val="004124CD"/>
    <w:rsid w:val="0041533E"/>
    <w:rsid w:val="00416515"/>
    <w:rsid w:val="00416AE3"/>
    <w:rsid w:val="004222C6"/>
    <w:rsid w:val="0042290D"/>
    <w:rsid w:val="00423AAC"/>
    <w:rsid w:val="0042466D"/>
    <w:rsid w:val="0042635E"/>
    <w:rsid w:val="00430D62"/>
    <w:rsid w:val="00435967"/>
    <w:rsid w:val="004363FA"/>
    <w:rsid w:val="00437418"/>
    <w:rsid w:val="004379BD"/>
    <w:rsid w:val="00437D70"/>
    <w:rsid w:val="00447322"/>
    <w:rsid w:val="0044732E"/>
    <w:rsid w:val="00450419"/>
    <w:rsid w:val="00451424"/>
    <w:rsid w:val="004525AC"/>
    <w:rsid w:val="00452935"/>
    <w:rsid w:val="00452BE3"/>
    <w:rsid w:val="00460A83"/>
    <w:rsid w:val="00464853"/>
    <w:rsid w:val="00467194"/>
    <w:rsid w:val="004719C9"/>
    <w:rsid w:val="0047588C"/>
    <w:rsid w:val="00480A5F"/>
    <w:rsid w:val="00481EA0"/>
    <w:rsid w:val="00487369"/>
    <w:rsid w:val="0049026F"/>
    <w:rsid w:val="004908A1"/>
    <w:rsid w:val="00490CE2"/>
    <w:rsid w:val="00493B86"/>
    <w:rsid w:val="004961BC"/>
    <w:rsid w:val="004A0A29"/>
    <w:rsid w:val="004A25C5"/>
    <w:rsid w:val="004A38FA"/>
    <w:rsid w:val="004B4C9B"/>
    <w:rsid w:val="004B52A1"/>
    <w:rsid w:val="004B5720"/>
    <w:rsid w:val="004B591D"/>
    <w:rsid w:val="004B7F15"/>
    <w:rsid w:val="004C5ECD"/>
    <w:rsid w:val="004D136B"/>
    <w:rsid w:val="004D169E"/>
    <w:rsid w:val="004D16EA"/>
    <w:rsid w:val="004D18E1"/>
    <w:rsid w:val="004D26D5"/>
    <w:rsid w:val="004D3021"/>
    <w:rsid w:val="004D7AB3"/>
    <w:rsid w:val="004E05CE"/>
    <w:rsid w:val="004E1369"/>
    <w:rsid w:val="004E2383"/>
    <w:rsid w:val="004E253C"/>
    <w:rsid w:val="004E3C12"/>
    <w:rsid w:val="004E6DBF"/>
    <w:rsid w:val="004E7396"/>
    <w:rsid w:val="004F2E22"/>
    <w:rsid w:val="004F45DA"/>
    <w:rsid w:val="00502376"/>
    <w:rsid w:val="00502BB5"/>
    <w:rsid w:val="0050400D"/>
    <w:rsid w:val="0050657F"/>
    <w:rsid w:val="005077BD"/>
    <w:rsid w:val="00510848"/>
    <w:rsid w:val="005116BE"/>
    <w:rsid w:val="00513681"/>
    <w:rsid w:val="00523C37"/>
    <w:rsid w:val="00525F11"/>
    <w:rsid w:val="005302B7"/>
    <w:rsid w:val="005317B7"/>
    <w:rsid w:val="005351C0"/>
    <w:rsid w:val="00543EBE"/>
    <w:rsid w:val="00545568"/>
    <w:rsid w:val="00554A46"/>
    <w:rsid w:val="00555166"/>
    <w:rsid w:val="00556653"/>
    <w:rsid w:val="00562770"/>
    <w:rsid w:val="00564F5E"/>
    <w:rsid w:val="00570DCC"/>
    <w:rsid w:val="00577AE5"/>
    <w:rsid w:val="00584DC0"/>
    <w:rsid w:val="00585D86"/>
    <w:rsid w:val="005860AD"/>
    <w:rsid w:val="0058620A"/>
    <w:rsid w:val="005916DA"/>
    <w:rsid w:val="00595877"/>
    <w:rsid w:val="005A06A9"/>
    <w:rsid w:val="005A62AE"/>
    <w:rsid w:val="005A697F"/>
    <w:rsid w:val="005A72A9"/>
    <w:rsid w:val="005A735B"/>
    <w:rsid w:val="005B19B4"/>
    <w:rsid w:val="005B1EAB"/>
    <w:rsid w:val="005B3858"/>
    <w:rsid w:val="005B4B2A"/>
    <w:rsid w:val="005B553E"/>
    <w:rsid w:val="005B7877"/>
    <w:rsid w:val="005C53D9"/>
    <w:rsid w:val="005C570B"/>
    <w:rsid w:val="005C576F"/>
    <w:rsid w:val="005D3E10"/>
    <w:rsid w:val="005D4F7E"/>
    <w:rsid w:val="005E7322"/>
    <w:rsid w:val="005F0BEC"/>
    <w:rsid w:val="005F1647"/>
    <w:rsid w:val="005F63EF"/>
    <w:rsid w:val="006138CD"/>
    <w:rsid w:val="00617926"/>
    <w:rsid w:val="006238AD"/>
    <w:rsid w:val="00623CD7"/>
    <w:rsid w:val="00625B80"/>
    <w:rsid w:val="00631D41"/>
    <w:rsid w:val="0063360B"/>
    <w:rsid w:val="00635D28"/>
    <w:rsid w:val="00640078"/>
    <w:rsid w:val="00642773"/>
    <w:rsid w:val="0064582C"/>
    <w:rsid w:val="006475C6"/>
    <w:rsid w:val="00651C2C"/>
    <w:rsid w:val="00653275"/>
    <w:rsid w:val="006535A1"/>
    <w:rsid w:val="006535B0"/>
    <w:rsid w:val="006543BE"/>
    <w:rsid w:val="00655772"/>
    <w:rsid w:val="006601E1"/>
    <w:rsid w:val="00666304"/>
    <w:rsid w:val="00667398"/>
    <w:rsid w:val="006706A6"/>
    <w:rsid w:val="006732A9"/>
    <w:rsid w:val="00674209"/>
    <w:rsid w:val="006758FE"/>
    <w:rsid w:val="00676405"/>
    <w:rsid w:val="00680E2E"/>
    <w:rsid w:val="0068413D"/>
    <w:rsid w:val="0068621B"/>
    <w:rsid w:val="00687E5B"/>
    <w:rsid w:val="00691F36"/>
    <w:rsid w:val="00696A36"/>
    <w:rsid w:val="00697747"/>
    <w:rsid w:val="006A6595"/>
    <w:rsid w:val="006B0399"/>
    <w:rsid w:val="006B2278"/>
    <w:rsid w:val="006B52C5"/>
    <w:rsid w:val="006C0470"/>
    <w:rsid w:val="006D0291"/>
    <w:rsid w:val="006D1212"/>
    <w:rsid w:val="006D1513"/>
    <w:rsid w:val="006E1372"/>
    <w:rsid w:val="006E21D9"/>
    <w:rsid w:val="006E257D"/>
    <w:rsid w:val="006E3A53"/>
    <w:rsid w:val="006F03AF"/>
    <w:rsid w:val="006F1696"/>
    <w:rsid w:val="006F25E3"/>
    <w:rsid w:val="006F3A21"/>
    <w:rsid w:val="006F5D55"/>
    <w:rsid w:val="00701520"/>
    <w:rsid w:val="007030A0"/>
    <w:rsid w:val="00706C2E"/>
    <w:rsid w:val="00713CAA"/>
    <w:rsid w:val="007213A6"/>
    <w:rsid w:val="00722572"/>
    <w:rsid w:val="00724FE5"/>
    <w:rsid w:val="0073047C"/>
    <w:rsid w:val="00730D38"/>
    <w:rsid w:val="007322F4"/>
    <w:rsid w:val="00732CE3"/>
    <w:rsid w:val="00737A1D"/>
    <w:rsid w:val="007409A5"/>
    <w:rsid w:val="00741329"/>
    <w:rsid w:val="00742E1A"/>
    <w:rsid w:val="00744B7C"/>
    <w:rsid w:val="00745345"/>
    <w:rsid w:val="00746CF8"/>
    <w:rsid w:val="00752AF9"/>
    <w:rsid w:val="0075502F"/>
    <w:rsid w:val="00755968"/>
    <w:rsid w:val="00761EC8"/>
    <w:rsid w:val="0076363D"/>
    <w:rsid w:val="00765BA5"/>
    <w:rsid w:val="00766338"/>
    <w:rsid w:val="00767822"/>
    <w:rsid w:val="00767C62"/>
    <w:rsid w:val="00774AD8"/>
    <w:rsid w:val="007756E1"/>
    <w:rsid w:val="00775E5B"/>
    <w:rsid w:val="007769CF"/>
    <w:rsid w:val="00776AAE"/>
    <w:rsid w:val="007802A5"/>
    <w:rsid w:val="00782B1D"/>
    <w:rsid w:val="00785EE5"/>
    <w:rsid w:val="007921DF"/>
    <w:rsid w:val="00795F1C"/>
    <w:rsid w:val="00796C12"/>
    <w:rsid w:val="00797898"/>
    <w:rsid w:val="00797D35"/>
    <w:rsid w:val="007A20CA"/>
    <w:rsid w:val="007A4080"/>
    <w:rsid w:val="007A462A"/>
    <w:rsid w:val="007A6A7D"/>
    <w:rsid w:val="007A7741"/>
    <w:rsid w:val="007B11B0"/>
    <w:rsid w:val="007B1E00"/>
    <w:rsid w:val="007B348B"/>
    <w:rsid w:val="007B510E"/>
    <w:rsid w:val="007B5200"/>
    <w:rsid w:val="007B78A6"/>
    <w:rsid w:val="007C5A9D"/>
    <w:rsid w:val="007C5DEC"/>
    <w:rsid w:val="007D0965"/>
    <w:rsid w:val="007D0AF8"/>
    <w:rsid w:val="007D3B3D"/>
    <w:rsid w:val="007D579E"/>
    <w:rsid w:val="007E3BE5"/>
    <w:rsid w:val="007E5354"/>
    <w:rsid w:val="007E7D2B"/>
    <w:rsid w:val="007E7E56"/>
    <w:rsid w:val="007F3E3F"/>
    <w:rsid w:val="007F5F75"/>
    <w:rsid w:val="007F6C73"/>
    <w:rsid w:val="0080205D"/>
    <w:rsid w:val="00805942"/>
    <w:rsid w:val="00810976"/>
    <w:rsid w:val="008135FB"/>
    <w:rsid w:val="00817F83"/>
    <w:rsid w:val="008213DA"/>
    <w:rsid w:val="00822A5F"/>
    <w:rsid w:val="0082547F"/>
    <w:rsid w:val="00826DD0"/>
    <w:rsid w:val="0083024E"/>
    <w:rsid w:val="0083232E"/>
    <w:rsid w:val="008354E4"/>
    <w:rsid w:val="00837C17"/>
    <w:rsid w:val="008444F4"/>
    <w:rsid w:val="008467A2"/>
    <w:rsid w:val="008508D2"/>
    <w:rsid w:val="00853E36"/>
    <w:rsid w:val="00860638"/>
    <w:rsid w:val="0086095B"/>
    <w:rsid w:val="008620B0"/>
    <w:rsid w:val="00862420"/>
    <w:rsid w:val="008645A7"/>
    <w:rsid w:val="00865931"/>
    <w:rsid w:val="008663F4"/>
    <w:rsid w:val="00866B0A"/>
    <w:rsid w:val="00867903"/>
    <w:rsid w:val="008717D3"/>
    <w:rsid w:val="00872C93"/>
    <w:rsid w:val="00873B20"/>
    <w:rsid w:val="00875B1B"/>
    <w:rsid w:val="00875DD8"/>
    <w:rsid w:val="008867AA"/>
    <w:rsid w:val="00886A82"/>
    <w:rsid w:val="008932A3"/>
    <w:rsid w:val="00894D8F"/>
    <w:rsid w:val="00896529"/>
    <w:rsid w:val="00897A13"/>
    <w:rsid w:val="008A099E"/>
    <w:rsid w:val="008A10FD"/>
    <w:rsid w:val="008A16A8"/>
    <w:rsid w:val="008A39AD"/>
    <w:rsid w:val="008A4A9E"/>
    <w:rsid w:val="008A5FFA"/>
    <w:rsid w:val="008A7390"/>
    <w:rsid w:val="008B592B"/>
    <w:rsid w:val="008B5A4D"/>
    <w:rsid w:val="008B70A4"/>
    <w:rsid w:val="008B7205"/>
    <w:rsid w:val="008C0999"/>
    <w:rsid w:val="008C0CC9"/>
    <w:rsid w:val="008D1277"/>
    <w:rsid w:val="008D547E"/>
    <w:rsid w:val="008D5F5C"/>
    <w:rsid w:val="008E3491"/>
    <w:rsid w:val="008E7B58"/>
    <w:rsid w:val="008F27FA"/>
    <w:rsid w:val="008F353F"/>
    <w:rsid w:val="009051A5"/>
    <w:rsid w:val="00906BED"/>
    <w:rsid w:val="00907B56"/>
    <w:rsid w:val="00912F84"/>
    <w:rsid w:val="0091753D"/>
    <w:rsid w:val="00917BEF"/>
    <w:rsid w:val="009217B7"/>
    <w:rsid w:val="009308E6"/>
    <w:rsid w:val="009312FA"/>
    <w:rsid w:val="009332EA"/>
    <w:rsid w:val="0093369D"/>
    <w:rsid w:val="00934AE1"/>
    <w:rsid w:val="009350AD"/>
    <w:rsid w:val="009372AC"/>
    <w:rsid w:val="00941730"/>
    <w:rsid w:val="00942E81"/>
    <w:rsid w:val="00946223"/>
    <w:rsid w:val="00950459"/>
    <w:rsid w:val="00953FE8"/>
    <w:rsid w:val="00956CD9"/>
    <w:rsid w:val="0096546A"/>
    <w:rsid w:val="0096575B"/>
    <w:rsid w:val="00971A79"/>
    <w:rsid w:val="00975E2D"/>
    <w:rsid w:val="009858B6"/>
    <w:rsid w:val="00987270"/>
    <w:rsid w:val="009953EA"/>
    <w:rsid w:val="0099692F"/>
    <w:rsid w:val="009A4D3A"/>
    <w:rsid w:val="009A590D"/>
    <w:rsid w:val="009B47FC"/>
    <w:rsid w:val="009B5F12"/>
    <w:rsid w:val="009B6302"/>
    <w:rsid w:val="009C172C"/>
    <w:rsid w:val="009C58C4"/>
    <w:rsid w:val="009D2898"/>
    <w:rsid w:val="009E12FD"/>
    <w:rsid w:val="009E2F63"/>
    <w:rsid w:val="009E5C3F"/>
    <w:rsid w:val="009F2150"/>
    <w:rsid w:val="009F44D3"/>
    <w:rsid w:val="009F587D"/>
    <w:rsid w:val="009F664C"/>
    <w:rsid w:val="009F7D49"/>
    <w:rsid w:val="00A00B4D"/>
    <w:rsid w:val="00A020EB"/>
    <w:rsid w:val="00A02FD3"/>
    <w:rsid w:val="00A030BD"/>
    <w:rsid w:val="00A031CF"/>
    <w:rsid w:val="00A04E2D"/>
    <w:rsid w:val="00A061F4"/>
    <w:rsid w:val="00A11EE0"/>
    <w:rsid w:val="00A1368C"/>
    <w:rsid w:val="00A136E2"/>
    <w:rsid w:val="00A14B2B"/>
    <w:rsid w:val="00A15F73"/>
    <w:rsid w:val="00A22B60"/>
    <w:rsid w:val="00A23266"/>
    <w:rsid w:val="00A24044"/>
    <w:rsid w:val="00A2737F"/>
    <w:rsid w:val="00A32475"/>
    <w:rsid w:val="00A33BE0"/>
    <w:rsid w:val="00A3683C"/>
    <w:rsid w:val="00A438BD"/>
    <w:rsid w:val="00A449EF"/>
    <w:rsid w:val="00A46D71"/>
    <w:rsid w:val="00A51792"/>
    <w:rsid w:val="00A604F1"/>
    <w:rsid w:val="00A64197"/>
    <w:rsid w:val="00A6502D"/>
    <w:rsid w:val="00A65E4B"/>
    <w:rsid w:val="00A7002E"/>
    <w:rsid w:val="00A7179A"/>
    <w:rsid w:val="00A8077D"/>
    <w:rsid w:val="00A80ABF"/>
    <w:rsid w:val="00A81ECC"/>
    <w:rsid w:val="00A83E5D"/>
    <w:rsid w:val="00A84B7E"/>
    <w:rsid w:val="00A870ED"/>
    <w:rsid w:val="00A874A9"/>
    <w:rsid w:val="00A87833"/>
    <w:rsid w:val="00A87F1C"/>
    <w:rsid w:val="00A9020E"/>
    <w:rsid w:val="00AA2496"/>
    <w:rsid w:val="00AA258D"/>
    <w:rsid w:val="00AA71C2"/>
    <w:rsid w:val="00AB1792"/>
    <w:rsid w:val="00AB2CB0"/>
    <w:rsid w:val="00AB5CA6"/>
    <w:rsid w:val="00AC31B0"/>
    <w:rsid w:val="00AC5659"/>
    <w:rsid w:val="00AD094A"/>
    <w:rsid w:val="00AD1569"/>
    <w:rsid w:val="00AD3311"/>
    <w:rsid w:val="00AD4E0D"/>
    <w:rsid w:val="00AD77C9"/>
    <w:rsid w:val="00AD7C19"/>
    <w:rsid w:val="00AE12D2"/>
    <w:rsid w:val="00AE3EF2"/>
    <w:rsid w:val="00AE40AB"/>
    <w:rsid w:val="00AE5211"/>
    <w:rsid w:val="00AF1052"/>
    <w:rsid w:val="00AF59B7"/>
    <w:rsid w:val="00AF758E"/>
    <w:rsid w:val="00AF7CD7"/>
    <w:rsid w:val="00B01CC6"/>
    <w:rsid w:val="00B07140"/>
    <w:rsid w:val="00B10BA8"/>
    <w:rsid w:val="00B1261D"/>
    <w:rsid w:val="00B16C86"/>
    <w:rsid w:val="00B16CFD"/>
    <w:rsid w:val="00B16DBF"/>
    <w:rsid w:val="00B246BF"/>
    <w:rsid w:val="00B30752"/>
    <w:rsid w:val="00B31385"/>
    <w:rsid w:val="00B32204"/>
    <w:rsid w:val="00B406A3"/>
    <w:rsid w:val="00B43D5C"/>
    <w:rsid w:val="00B43F0B"/>
    <w:rsid w:val="00B43F91"/>
    <w:rsid w:val="00B44A50"/>
    <w:rsid w:val="00B45BDB"/>
    <w:rsid w:val="00B5261F"/>
    <w:rsid w:val="00B53890"/>
    <w:rsid w:val="00B554CF"/>
    <w:rsid w:val="00B562B8"/>
    <w:rsid w:val="00B63D2C"/>
    <w:rsid w:val="00B7021F"/>
    <w:rsid w:val="00B83D0B"/>
    <w:rsid w:val="00B87279"/>
    <w:rsid w:val="00B91B26"/>
    <w:rsid w:val="00B92E7B"/>
    <w:rsid w:val="00B9721F"/>
    <w:rsid w:val="00BA008B"/>
    <w:rsid w:val="00BA2255"/>
    <w:rsid w:val="00BB4A26"/>
    <w:rsid w:val="00BC0729"/>
    <w:rsid w:val="00BC2170"/>
    <w:rsid w:val="00BC2407"/>
    <w:rsid w:val="00BC5DFD"/>
    <w:rsid w:val="00BC6C65"/>
    <w:rsid w:val="00BC6F19"/>
    <w:rsid w:val="00BD4E7D"/>
    <w:rsid w:val="00BD528D"/>
    <w:rsid w:val="00BD599C"/>
    <w:rsid w:val="00BD6A48"/>
    <w:rsid w:val="00BE1409"/>
    <w:rsid w:val="00BE1E2B"/>
    <w:rsid w:val="00BE22D6"/>
    <w:rsid w:val="00BE311C"/>
    <w:rsid w:val="00BE5034"/>
    <w:rsid w:val="00BF13FF"/>
    <w:rsid w:val="00BF24D1"/>
    <w:rsid w:val="00BF408B"/>
    <w:rsid w:val="00BF519F"/>
    <w:rsid w:val="00C05B3D"/>
    <w:rsid w:val="00C07431"/>
    <w:rsid w:val="00C113C6"/>
    <w:rsid w:val="00C12962"/>
    <w:rsid w:val="00C13898"/>
    <w:rsid w:val="00C1730F"/>
    <w:rsid w:val="00C20B77"/>
    <w:rsid w:val="00C21456"/>
    <w:rsid w:val="00C25559"/>
    <w:rsid w:val="00C30C0F"/>
    <w:rsid w:val="00C33817"/>
    <w:rsid w:val="00C35CDD"/>
    <w:rsid w:val="00C42AC6"/>
    <w:rsid w:val="00C505D2"/>
    <w:rsid w:val="00C514BB"/>
    <w:rsid w:val="00C518E1"/>
    <w:rsid w:val="00C54717"/>
    <w:rsid w:val="00C54EC1"/>
    <w:rsid w:val="00C55403"/>
    <w:rsid w:val="00C560DD"/>
    <w:rsid w:val="00C56FD7"/>
    <w:rsid w:val="00C611C6"/>
    <w:rsid w:val="00C64956"/>
    <w:rsid w:val="00C65CEA"/>
    <w:rsid w:val="00C66F38"/>
    <w:rsid w:val="00C702BB"/>
    <w:rsid w:val="00C706B7"/>
    <w:rsid w:val="00C7130C"/>
    <w:rsid w:val="00C74932"/>
    <w:rsid w:val="00C74FF2"/>
    <w:rsid w:val="00C86ADE"/>
    <w:rsid w:val="00C87B1D"/>
    <w:rsid w:val="00C95201"/>
    <w:rsid w:val="00CA1601"/>
    <w:rsid w:val="00CA2A9E"/>
    <w:rsid w:val="00CA3D2B"/>
    <w:rsid w:val="00CA5C87"/>
    <w:rsid w:val="00CA6D0D"/>
    <w:rsid w:val="00CA7227"/>
    <w:rsid w:val="00CB0C7C"/>
    <w:rsid w:val="00CB0D11"/>
    <w:rsid w:val="00CB1F80"/>
    <w:rsid w:val="00CC499F"/>
    <w:rsid w:val="00CC7ECE"/>
    <w:rsid w:val="00CD1C1C"/>
    <w:rsid w:val="00CD2D0C"/>
    <w:rsid w:val="00CD50AB"/>
    <w:rsid w:val="00CD750C"/>
    <w:rsid w:val="00CE2E90"/>
    <w:rsid w:val="00CE47D2"/>
    <w:rsid w:val="00CE56FE"/>
    <w:rsid w:val="00CF47C1"/>
    <w:rsid w:val="00CF7387"/>
    <w:rsid w:val="00D01AE0"/>
    <w:rsid w:val="00D04B2E"/>
    <w:rsid w:val="00D053BB"/>
    <w:rsid w:val="00D05B71"/>
    <w:rsid w:val="00D06B20"/>
    <w:rsid w:val="00D14757"/>
    <w:rsid w:val="00D14B7C"/>
    <w:rsid w:val="00D1708C"/>
    <w:rsid w:val="00D1732B"/>
    <w:rsid w:val="00D216C1"/>
    <w:rsid w:val="00D22D4C"/>
    <w:rsid w:val="00D2391F"/>
    <w:rsid w:val="00D313FB"/>
    <w:rsid w:val="00D316B6"/>
    <w:rsid w:val="00D3427D"/>
    <w:rsid w:val="00D35AE0"/>
    <w:rsid w:val="00D37759"/>
    <w:rsid w:val="00D419A1"/>
    <w:rsid w:val="00D42400"/>
    <w:rsid w:val="00D50847"/>
    <w:rsid w:val="00D509DA"/>
    <w:rsid w:val="00D5117A"/>
    <w:rsid w:val="00D55717"/>
    <w:rsid w:val="00D60FE5"/>
    <w:rsid w:val="00D622FE"/>
    <w:rsid w:val="00D63073"/>
    <w:rsid w:val="00D65F9C"/>
    <w:rsid w:val="00D66221"/>
    <w:rsid w:val="00D70CA3"/>
    <w:rsid w:val="00D71403"/>
    <w:rsid w:val="00D74CBC"/>
    <w:rsid w:val="00D75BF2"/>
    <w:rsid w:val="00D76EDD"/>
    <w:rsid w:val="00D80377"/>
    <w:rsid w:val="00D806DD"/>
    <w:rsid w:val="00D839D5"/>
    <w:rsid w:val="00D866CD"/>
    <w:rsid w:val="00D8772D"/>
    <w:rsid w:val="00D878A8"/>
    <w:rsid w:val="00D91680"/>
    <w:rsid w:val="00D91C24"/>
    <w:rsid w:val="00D92142"/>
    <w:rsid w:val="00D92301"/>
    <w:rsid w:val="00D93199"/>
    <w:rsid w:val="00D9333B"/>
    <w:rsid w:val="00D952A4"/>
    <w:rsid w:val="00D96171"/>
    <w:rsid w:val="00D970E8"/>
    <w:rsid w:val="00DA3207"/>
    <w:rsid w:val="00DB5A93"/>
    <w:rsid w:val="00DB7CF0"/>
    <w:rsid w:val="00DC3089"/>
    <w:rsid w:val="00DD022D"/>
    <w:rsid w:val="00DD0FC8"/>
    <w:rsid w:val="00DD22A0"/>
    <w:rsid w:val="00DD59E4"/>
    <w:rsid w:val="00DE120A"/>
    <w:rsid w:val="00DE34A1"/>
    <w:rsid w:val="00DE3C39"/>
    <w:rsid w:val="00DE629A"/>
    <w:rsid w:val="00DF025B"/>
    <w:rsid w:val="00DF0DBF"/>
    <w:rsid w:val="00DF5E72"/>
    <w:rsid w:val="00E00AD9"/>
    <w:rsid w:val="00E0393B"/>
    <w:rsid w:val="00E05790"/>
    <w:rsid w:val="00E05F87"/>
    <w:rsid w:val="00E06C36"/>
    <w:rsid w:val="00E10C8A"/>
    <w:rsid w:val="00E118BC"/>
    <w:rsid w:val="00E14F03"/>
    <w:rsid w:val="00E27D63"/>
    <w:rsid w:val="00E43E8D"/>
    <w:rsid w:val="00E43FE6"/>
    <w:rsid w:val="00E44871"/>
    <w:rsid w:val="00E47BBD"/>
    <w:rsid w:val="00E47C4B"/>
    <w:rsid w:val="00E50246"/>
    <w:rsid w:val="00E51C90"/>
    <w:rsid w:val="00E53FF0"/>
    <w:rsid w:val="00E54403"/>
    <w:rsid w:val="00E55D40"/>
    <w:rsid w:val="00E64DA4"/>
    <w:rsid w:val="00E70681"/>
    <w:rsid w:val="00E7593E"/>
    <w:rsid w:val="00E76935"/>
    <w:rsid w:val="00E77816"/>
    <w:rsid w:val="00E80058"/>
    <w:rsid w:val="00E82255"/>
    <w:rsid w:val="00E84240"/>
    <w:rsid w:val="00E9146A"/>
    <w:rsid w:val="00E92671"/>
    <w:rsid w:val="00E92D57"/>
    <w:rsid w:val="00EA0A47"/>
    <w:rsid w:val="00EA0A4C"/>
    <w:rsid w:val="00EA304E"/>
    <w:rsid w:val="00EA361A"/>
    <w:rsid w:val="00EA49DE"/>
    <w:rsid w:val="00EA648C"/>
    <w:rsid w:val="00EA7AE5"/>
    <w:rsid w:val="00EB25E1"/>
    <w:rsid w:val="00EC3157"/>
    <w:rsid w:val="00EC40A8"/>
    <w:rsid w:val="00ED7EE3"/>
    <w:rsid w:val="00EE1742"/>
    <w:rsid w:val="00EE22CC"/>
    <w:rsid w:val="00EE2BED"/>
    <w:rsid w:val="00EF0959"/>
    <w:rsid w:val="00EF56A1"/>
    <w:rsid w:val="00EF7EAE"/>
    <w:rsid w:val="00F00C56"/>
    <w:rsid w:val="00F06051"/>
    <w:rsid w:val="00F07AA5"/>
    <w:rsid w:val="00F13F23"/>
    <w:rsid w:val="00F17F2D"/>
    <w:rsid w:val="00F17F6F"/>
    <w:rsid w:val="00F212F9"/>
    <w:rsid w:val="00F23574"/>
    <w:rsid w:val="00F259EA"/>
    <w:rsid w:val="00F31B62"/>
    <w:rsid w:val="00F406FE"/>
    <w:rsid w:val="00F40731"/>
    <w:rsid w:val="00F42814"/>
    <w:rsid w:val="00F4374E"/>
    <w:rsid w:val="00F43D2A"/>
    <w:rsid w:val="00F442A6"/>
    <w:rsid w:val="00F4465D"/>
    <w:rsid w:val="00F46AB7"/>
    <w:rsid w:val="00F508F5"/>
    <w:rsid w:val="00F522DC"/>
    <w:rsid w:val="00F52846"/>
    <w:rsid w:val="00F54AB5"/>
    <w:rsid w:val="00F60810"/>
    <w:rsid w:val="00F62377"/>
    <w:rsid w:val="00F638F9"/>
    <w:rsid w:val="00F669E6"/>
    <w:rsid w:val="00F66A76"/>
    <w:rsid w:val="00F73A1F"/>
    <w:rsid w:val="00F80F95"/>
    <w:rsid w:val="00F93763"/>
    <w:rsid w:val="00F97616"/>
    <w:rsid w:val="00FA3B63"/>
    <w:rsid w:val="00FA49A0"/>
    <w:rsid w:val="00FB6191"/>
    <w:rsid w:val="00FC1077"/>
    <w:rsid w:val="00FD3F39"/>
    <w:rsid w:val="00FD5CD0"/>
    <w:rsid w:val="00FD5D1D"/>
    <w:rsid w:val="00FD79EE"/>
    <w:rsid w:val="00FE2374"/>
    <w:rsid w:val="00FE65B3"/>
    <w:rsid w:val="00FF1E93"/>
    <w:rsid w:val="00FF2430"/>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73B2"/>
  <w15:docId w15:val="{60974270-26CB-4064-8E32-CCC52ED3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140"/>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A80ABF"/>
    <w:pPr>
      <w:spacing w:after="0" w:line="240" w:lineRule="auto"/>
    </w:pPr>
    <w:rPr>
      <w:rFonts w:ascii="Arial" w:hAnsi="Arial"/>
      <w:i/>
      <w:sz w:val="20"/>
    </w:r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 w:type="paragraph" w:customStyle="1" w:styleId="Default">
    <w:name w:val="Default"/>
    <w:rsid w:val="00BF24D1"/>
    <w:pPr>
      <w:autoSpaceDE w:val="0"/>
      <w:autoSpaceDN w:val="0"/>
      <w:adjustRightInd w:val="0"/>
      <w:spacing w:after="0" w:line="240" w:lineRule="auto"/>
    </w:pPr>
    <w:rPr>
      <w:rFonts w:ascii="Calibri" w:hAnsi="Calibri" w:cs="Calibri"/>
      <w:color w:val="000000"/>
      <w:sz w:val="24"/>
      <w:szCs w:val="24"/>
      <w:lang w:val="en-GB"/>
    </w:rPr>
  </w:style>
  <w:style w:type="character" w:styleId="CommentReference">
    <w:name w:val="annotation reference"/>
    <w:basedOn w:val="DefaultParagraphFont"/>
    <w:uiPriority w:val="99"/>
    <w:semiHidden/>
    <w:unhideWhenUsed/>
    <w:rsid w:val="0037264E"/>
    <w:rPr>
      <w:sz w:val="16"/>
      <w:szCs w:val="16"/>
    </w:rPr>
  </w:style>
  <w:style w:type="paragraph" w:styleId="CommentText">
    <w:name w:val="annotation text"/>
    <w:basedOn w:val="Normal"/>
    <w:link w:val="CommentTextChar"/>
    <w:uiPriority w:val="99"/>
    <w:semiHidden/>
    <w:unhideWhenUsed/>
    <w:rsid w:val="0037264E"/>
    <w:pPr>
      <w:spacing w:line="240" w:lineRule="auto"/>
    </w:pPr>
    <w:rPr>
      <w:sz w:val="20"/>
      <w:szCs w:val="20"/>
    </w:rPr>
  </w:style>
  <w:style w:type="character" w:customStyle="1" w:styleId="CommentTextChar">
    <w:name w:val="Comment Text Char"/>
    <w:basedOn w:val="DefaultParagraphFont"/>
    <w:link w:val="CommentText"/>
    <w:uiPriority w:val="99"/>
    <w:semiHidden/>
    <w:rsid w:val="0037264E"/>
    <w:rPr>
      <w:sz w:val="20"/>
      <w:szCs w:val="20"/>
    </w:rPr>
  </w:style>
  <w:style w:type="paragraph" w:styleId="CommentSubject">
    <w:name w:val="annotation subject"/>
    <w:basedOn w:val="CommentText"/>
    <w:next w:val="CommentText"/>
    <w:link w:val="CommentSubjectChar"/>
    <w:uiPriority w:val="99"/>
    <w:semiHidden/>
    <w:unhideWhenUsed/>
    <w:rsid w:val="0037264E"/>
    <w:rPr>
      <w:b/>
      <w:bCs/>
    </w:rPr>
  </w:style>
  <w:style w:type="character" w:customStyle="1" w:styleId="CommentSubjectChar">
    <w:name w:val="Comment Subject Char"/>
    <w:basedOn w:val="CommentTextChar"/>
    <w:link w:val="CommentSubject"/>
    <w:uiPriority w:val="99"/>
    <w:semiHidden/>
    <w:rsid w:val="0037264E"/>
    <w:rPr>
      <w:b/>
      <w:bCs/>
      <w:sz w:val="20"/>
      <w:szCs w:val="20"/>
    </w:rPr>
  </w:style>
  <w:style w:type="paragraph" w:styleId="BalloonText">
    <w:name w:val="Balloon Text"/>
    <w:basedOn w:val="Normal"/>
    <w:link w:val="BalloonTextChar"/>
    <w:uiPriority w:val="99"/>
    <w:semiHidden/>
    <w:unhideWhenUsed/>
    <w:rsid w:val="00372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6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60639025">
      <w:bodyDiv w:val="1"/>
      <w:marLeft w:val="0"/>
      <w:marRight w:val="0"/>
      <w:marTop w:val="0"/>
      <w:marBottom w:val="0"/>
      <w:divBdr>
        <w:top w:val="none" w:sz="0" w:space="0" w:color="auto"/>
        <w:left w:val="none" w:sz="0" w:space="0" w:color="auto"/>
        <w:bottom w:val="none" w:sz="0" w:space="0" w:color="auto"/>
        <w:right w:val="none" w:sz="0" w:space="0" w:color="auto"/>
      </w:divBdr>
      <w:divsChild>
        <w:div w:id="681787727">
          <w:marLeft w:val="0"/>
          <w:marRight w:val="0"/>
          <w:marTop w:val="0"/>
          <w:marBottom w:val="0"/>
          <w:divBdr>
            <w:top w:val="none" w:sz="0" w:space="0" w:color="auto"/>
            <w:left w:val="none" w:sz="0" w:space="0" w:color="auto"/>
            <w:bottom w:val="none" w:sz="0" w:space="0" w:color="auto"/>
            <w:right w:val="none" w:sz="0" w:space="0" w:color="auto"/>
          </w:divBdr>
          <w:divsChild>
            <w:div w:id="1912690538">
              <w:marLeft w:val="0"/>
              <w:marRight w:val="0"/>
              <w:marTop w:val="0"/>
              <w:marBottom w:val="0"/>
              <w:divBdr>
                <w:top w:val="none" w:sz="0" w:space="0" w:color="auto"/>
                <w:left w:val="none" w:sz="0" w:space="0" w:color="auto"/>
                <w:bottom w:val="none" w:sz="0" w:space="0" w:color="auto"/>
                <w:right w:val="none" w:sz="0" w:space="0" w:color="auto"/>
              </w:divBdr>
              <w:divsChild>
                <w:div w:id="1840343914">
                  <w:marLeft w:val="0"/>
                  <w:marRight w:val="0"/>
                  <w:marTop w:val="0"/>
                  <w:marBottom w:val="0"/>
                  <w:divBdr>
                    <w:top w:val="none" w:sz="0" w:space="0" w:color="auto"/>
                    <w:left w:val="none" w:sz="0" w:space="0" w:color="auto"/>
                    <w:bottom w:val="none" w:sz="0" w:space="0" w:color="auto"/>
                    <w:right w:val="none" w:sz="0" w:space="0" w:color="auto"/>
                  </w:divBdr>
                  <w:divsChild>
                    <w:div w:id="343941378">
                      <w:marLeft w:val="0"/>
                      <w:marRight w:val="0"/>
                      <w:marTop w:val="0"/>
                      <w:marBottom w:val="0"/>
                      <w:divBdr>
                        <w:top w:val="none" w:sz="0" w:space="0" w:color="auto"/>
                        <w:left w:val="none" w:sz="0" w:space="0" w:color="auto"/>
                        <w:bottom w:val="none" w:sz="0" w:space="0" w:color="auto"/>
                        <w:right w:val="none" w:sz="0" w:space="0" w:color="auto"/>
                      </w:divBdr>
                      <w:divsChild>
                        <w:div w:id="276984537">
                          <w:marLeft w:val="0"/>
                          <w:marRight w:val="0"/>
                          <w:marTop w:val="0"/>
                          <w:marBottom w:val="0"/>
                          <w:divBdr>
                            <w:top w:val="none" w:sz="0" w:space="0" w:color="auto"/>
                            <w:left w:val="none" w:sz="0" w:space="0" w:color="auto"/>
                            <w:bottom w:val="none" w:sz="0" w:space="0" w:color="auto"/>
                            <w:right w:val="none" w:sz="0" w:space="0" w:color="auto"/>
                          </w:divBdr>
                          <w:divsChild>
                            <w:div w:id="2017994124">
                              <w:marLeft w:val="0"/>
                              <w:marRight w:val="0"/>
                              <w:marTop w:val="0"/>
                              <w:marBottom w:val="0"/>
                              <w:divBdr>
                                <w:top w:val="none" w:sz="0" w:space="0" w:color="auto"/>
                                <w:left w:val="none" w:sz="0" w:space="0" w:color="auto"/>
                                <w:bottom w:val="none" w:sz="0" w:space="0" w:color="auto"/>
                                <w:right w:val="none" w:sz="0" w:space="0" w:color="auto"/>
                              </w:divBdr>
                              <w:divsChild>
                                <w:div w:id="237834925">
                                  <w:marLeft w:val="0"/>
                                  <w:marRight w:val="0"/>
                                  <w:marTop w:val="0"/>
                                  <w:marBottom w:val="0"/>
                                  <w:divBdr>
                                    <w:top w:val="none" w:sz="0" w:space="0" w:color="auto"/>
                                    <w:left w:val="none" w:sz="0" w:space="0" w:color="auto"/>
                                    <w:bottom w:val="none" w:sz="0" w:space="0" w:color="auto"/>
                                    <w:right w:val="none" w:sz="0" w:space="0" w:color="auto"/>
                                  </w:divBdr>
                                  <w:divsChild>
                                    <w:div w:id="3475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50320">
      <w:bodyDiv w:val="1"/>
      <w:marLeft w:val="0"/>
      <w:marRight w:val="0"/>
      <w:marTop w:val="0"/>
      <w:marBottom w:val="0"/>
      <w:divBdr>
        <w:top w:val="none" w:sz="0" w:space="0" w:color="auto"/>
        <w:left w:val="none" w:sz="0" w:space="0" w:color="auto"/>
        <w:bottom w:val="none" w:sz="0" w:space="0" w:color="auto"/>
        <w:right w:val="none" w:sz="0" w:space="0" w:color="auto"/>
      </w:divBdr>
      <w:divsChild>
        <w:div w:id="541745386">
          <w:marLeft w:val="0"/>
          <w:marRight w:val="0"/>
          <w:marTop w:val="0"/>
          <w:marBottom w:val="0"/>
          <w:divBdr>
            <w:top w:val="none" w:sz="0" w:space="0" w:color="auto"/>
            <w:left w:val="none" w:sz="0" w:space="0" w:color="auto"/>
            <w:bottom w:val="none" w:sz="0" w:space="0" w:color="auto"/>
            <w:right w:val="none" w:sz="0" w:space="0" w:color="auto"/>
          </w:divBdr>
          <w:divsChild>
            <w:div w:id="1876849669">
              <w:marLeft w:val="0"/>
              <w:marRight w:val="0"/>
              <w:marTop w:val="0"/>
              <w:marBottom w:val="0"/>
              <w:divBdr>
                <w:top w:val="none" w:sz="0" w:space="0" w:color="auto"/>
                <w:left w:val="none" w:sz="0" w:space="0" w:color="auto"/>
                <w:bottom w:val="none" w:sz="0" w:space="0" w:color="auto"/>
                <w:right w:val="none" w:sz="0" w:space="0" w:color="auto"/>
              </w:divBdr>
              <w:divsChild>
                <w:div w:id="787547773">
                  <w:marLeft w:val="0"/>
                  <w:marRight w:val="0"/>
                  <w:marTop w:val="0"/>
                  <w:marBottom w:val="0"/>
                  <w:divBdr>
                    <w:top w:val="none" w:sz="0" w:space="0" w:color="auto"/>
                    <w:left w:val="none" w:sz="0" w:space="0" w:color="auto"/>
                    <w:bottom w:val="none" w:sz="0" w:space="0" w:color="auto"/>
                    <w:right w:val="none" w:sz="0" w:space="0" w:color="auto"/>
                  </w:divBdr>
                  <w:divsChild>
                    <w:div w:id="47537009">
                      <w:marLeft w:val="0"/>
                      <w:marRight w:val="0"/>
                      <w:marTop w:val="0"/>
                      <w:marBottom w:val="0"/>
                      <w:divBdr>
                        <w:top w:val="none" w:sz="0" w:space="0" w:color="auto"/>
                        <w:left w:val="none" w:sz="0" w:space="0" w:color="auto"/>
                        <w:bottom w:val="none" w:sz="0" w:space="0" w:color="auto"/>
                        <w:right w:val="none" w:sz="0" w:space="0" w:color="auto"/>
                      </w:divBdr>
                      <w:divsChild>
                        <w:div w:id="78409032">
                          <w:marLeft w:val="0"/>
                          <w:marRight w:val="0"/>
                          <w:marTop w:val="0"/>
                          <w:marBottom w:val="0"/>
                          <w:divBdr>
                            <w:top w:val="none" w:sz="0" w:space="0" w:color="auto"/>
                            <w:left w:val="none" w:sz="0" w:space="0" w:color="auto"/>
                            <w:bottom w:val="none" w:sz="0" w:space="0" w:color="auto"/>
                            <w:right w:val="none" w:sz="0" w:space="0" w:color="auto"/>
                          </w:divBdr>
                          <w:divsChild>
                            <w:div w:id="2005936791">
                              <w:marLeft w:val="0"/>
                              <w:marRight w:val="0"/>
                              <w:marTop w:val="0"/>
                              <w:marBottom w:val="0"/>
                              <w:divBdr>
                                <w:top w:val="none" w:sz="0" w:space="0" w:color="auto"/>
                                <w:left w:val="none" w:sz="0" w:space="0" w:color="auto"/>
                                <w:bottom w:val="none" w:sz="0" w:space="0" w:color="auto"/>
                                <w:right w:val="none" w:sz="0" w:space="0" w:color="auto"/>
                              </w:divBdr>
                              <w:divsChild>
                                <w:div w:id="2109539525">
                                  <w:marLeft w:val="0"/>
                                  <w:marRight w:val="0"/>
                                  <w:marTop w:val="0"/>
                                  <w:marBottom w:val="0"/>
                                  <w:divBdr>
                                    <w:top w:val="none" w:sz="0" w:space="0" w:color="auto"/>
                                    <w:left w:val="none" w:sz="0" w:space="0" w:color="auto"/>
                                    <w:bottom w:val="none" w:sz="0" w:space="0" w:color="auto"/>
                                    <w:right w:val="none" w:sz="0" w:space="0" w:color="auto"/>
                                  </w:divBdr>
                                  <w:divsChild>
                                    <w:div w:id="577634951">
                                      <w:marLeft w:val="0"/>
                                      <w:marRight w:val="0"/>
                                      <w:marTop w:val="0"/>
                                      <w:marBottom w:val="0"/>
                                      <w:divBdr>
                                        <w:top w:val="none" w:sz="0" w:space="0" w:color="auto"/>
                                        <w:left w:val="none" w:sz="0" w:space="0" w:color="auto"/>
                                        <w:bottom w:val="none" w:sz="0" w:space="0" w:color="auto"/>
                                        <w:right w:val="none" w:sz="0" w:space="0" w:color="auto"/>
                                      </w:divBdr>
                                      <w:divsChild>
                                        <w:div w:id="21066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05493">
      <w:bodyDiv w:val="1"/>
      <w:marLeft w:val="0"/>
      <w:marRight w:val="0"/>
      <w:marTop w:val="0"/>
      <w:marBottom w:val="0"/>
      <w:divBdr>
        <w:top w:val="none" w:sz="0" w:space="0" w:color="auto"/>
        <w:left w:val="none" w:sz="0" w:space="0" w:color="auto"/>
        <w:bottom w:val="none" w:sz="0" w:space="0" w:color="auto"/>
        <w:right w:val="none" w:sz="0" w:space="0" w:color="auto"/>
      </w:divBdr>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151602180">
      <w:bodyDiv w:val="1"/>
      <w:marLeft w:val="0"/>
      <w:marRight w:val="0"/>
      <w:marTop w:val="0"/>
      <w:marBottom w:val="0"/>
      <w:divBdr>
        <w:top w:val="none" w:sz="0" w:space="0" w:color="auto"/>
        <w:left w:val="none" w:sz="0" w:space="0" w:color="auto"/>
        <w:bottom w:val="none" w:sz="0" w:space="0" w:color="auto"/>
        <w:right w:val="none" w:sz="0" w:space="0" w:color="auto"/>
      </w:divBdr>
      <w:divsChild>
        <w:div w:id="1650742632">
          <w:marLeft w:val="0"/>
          <w:marRight w:val="0"/>
          <w:marTop w:val="0"/>
          <w:marBottom w:val="0"/>
          <w:divBdr>
            <w:top w:val="single" w:sz="12" w:space="0" w:color="EEEEEE"/>
            <w:left w:val="none" w:sz="0" w:space="0" w:color="auto"/>
            <w:bottom w:val="none" w:sz="0" w:space="0" w:color="auto"/>
            <w:right w:val="none" w:sz="0" w:space="0" w:color="auto"/>
          </w:divBdr>
          <w:divsChild>
            <w:div w:id="1820801918">
              <w:marLeft w:val="7"/>
              <w:marRight w:val="34"/>
              <w:marTop w:val="0"/>
              <w:marBottom w:val="0"/>
              <w:divBdr>
                <w:top w:val="none" w:sz="0" w:space="0" w:color="auto"/>
                <w:left w:val="none" w:sz="0" w:space="0" w:color="auto"/>
                <w:bottom w:val="none" w:sz="0" w:space="0" w:color="auto"/>
                <w:right w:val="none" w:sz="0" w:space="0" w:color="auto"/>
              </w:divBdr>
              <w:divsChild>
                <w:div w:id="501625015">
                  <w:marLeft w:val="0"/>
                  <w:marRight w:val="0"/>
                  <w:marTop w:val="0"/>
                  <w:marBottom w:val="0"/>
                  <w:divBdr>
                    <w:top w:val="none" w:sz="0" w:space="0" w:color="auto"/>
                    <w:left w:val="none" w:sz="0" w:space="0" w:color="auto"/>
                    <w:bottom w:val="none" w:sz="0" w:space="0" w:color="auto"/>
                    <w:right w:val="none" w:sz="0" w:space="0" w:color="auto"/>
                  </w:divBdr>
                  <w:divsChild>
                    <w:div w:id="23909541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70465">
      <w:bodyDiv w:val="1"/>
      <w:marLeft w:val="0"/>
      <w:marRight w:val="0"/>
      <w:marTop w:val="0"/>
      <w:marBottom w:val="0"/>
      <w:divBdr>
        <w:top w:val="none" w:sz="0" w:space="0" w:color="auto"/>
        <w:left w:val="none" w:sz="0" w:space="0" w:color="auto"/>
        <w:bottom w:val="none" w:sz="0" w:space="0" w:color="auto"/>
        <w:right w:val="none" w:sz="0" w:space="0" w:color="auto"/>
      </w:divBdr>
      <w:divsChild>
        <w:div w:id="326439534">
          <w:marLeft w:val="0"/>
          <w:marRight w:val="0"/>
          <w:marTop w:val="0"/>
          <w:marBottom w:val="0"/>
          <w:divBdr>
            <w:top w:val="none" w:sz="0" w:space="0" w:color="auto"/>
            <w:left w:val="none" w:sz="0" w:space="0" w:color="auto"/>
            <w:bottom w:val="none" w:sz="0" w:space="0" w:color="auto"/>
            <w:right w:val="none" w:sz="0" w:space="0" w:color="auto"/>
          </w:divBdr>
          <w:divsChild>
            <w:div w:id="338116830">
              <w:marLeft w:val="0"/>
              <w:marRight w:val="0"/>
              <w:marTop w:val="0"/>
              <w:marBottom w:val="0"/>
              <w:divBdr>
                <w:top w:val="none" w:sz="0" w:space="0" w:color="auto"/>
                <w:left w:val="none" w:sz="0" w:space="0" w:color="auto"/>
                <w:bottom w:val="none" w:sz="0" w:space="0" w:color="auto"/>
                <w:right w:val="none" w:sz="0" w:space="0" w:color="auto"/>
              </w:divBdr>
              <w:divsChild>
                <w:div w:id="719552088">
                  <w:marLeft w:val="300"/>
                  <w:marRight w:val="0"/>
                  <w:marTop w:val="405"/>
                  <w:marBottom w:val="0"/>
                  <w:divBdr>
                    <w:top w:val="none" w:sz="0" w:space="0" w:color="auto"/>
                    <w:left w:val="none" w:sz="0" w:space="0" w:color="auto"/>
                    <w:bottom w:val="none" w:sz="0" w:space="0" w:color="auto"/>
                    <w:right w:val="none" w:sz="0" w:space="0" w:color="auto"/>
                  </w:divBdr>
                  <w:divsChild>
                    <w:div w:id="20894223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80556979">
      <w:bodyDiv w:val="1"/>
      <w:marLeft w:val="0"/>
      <w:marRight w:val="0"/>
      <w:marTop w:val="0"/>
      <w:marBottom w:val="0"/>
      <w:divBdr>
        <w:top w:val="none" w:sz="0" w:space="0" w:color="auto"/>
        <w:left w:val="none" w:sz="0" w:space="0" w:color="auto"/>
        <w:bottom w:val="none" w:sz="0" w:space="0" w:color="auto"/>
        <w:right w:val="none" w:sz="0" w:space="0" w:color="auto"/>
      </w:divBdr>
      <w:divsChild>
        <w:div w:id="1825508165">
          <w:marLeft w:val="150"/>
          <w:marRight w:val="150"/>
          <w:marTop w:val="0"/>
          <w:marBottom w:val="300"/>
          <w:divBdr>
            <w:top w:val="none" w:sz="0" w:space="0" w:color="auto"/>
            <w:left w:val="none" w:sz="0" w:space="0" w:color="auto"/>
            <w:bottom w:val="none" w:sz="0" w:space="0" w:color="auto"/>
            <w:right w:val="none" w:sz="0" w:space="0" w:color="auto"/>
          </w:divBdr>
          <w:divsChild>
            <w:div w:id="27414901">
              <w:marLeft w:val="720"/>
              <w:marRight w:val="240"/>
              <w:marTop w:val="0"/>
              <w:marBottom w:val="0"/>
              <w:divBdr>
                <w:top w:val="none" w:sz="0" w:space="0" w:color="auto"/>
                <w:left w:val="none" w:sz="0" w:space="0" w:color="auto"/>
                <w:bottom w:val="none" w:sz="0" w:space="0" w:color="auto"/>
                <w:right w:val="none" w:sz="0" w:space="0" w:color="auto"/>
              </w:divBdr>
            </w:div>
            <w:div w:id="648025032">
              <w:marLeft w:val="720"/>
              <w:marRight w:val="240"/>
              <w:marTop w:val="0"/>
              <w:marBottom w:val="0"/>
              <w:divBdr>
                <w:top w:val="none" w:sz="0" w:space="0" w:color="auto"/>
                <w:left w:val="none" w:sz="0" w:space="0" w:color="auto"/>
                <w:bottom w:val="none" w:sz="0" w:space="0" w:color="auto"/>
                <w:right w:val="none" w:sz="0" w:space="0" w:color="auto"/>
              </w:divBdr>
            </w:div>
          </w:divsChild>
        </w:div>
      </w:divsChild>
    </w:div>
    <w:div w:id="297030336">
      <w:bodyDiv w:val="1"/>
      <w:marLeft w:val="0"/>
      <w:marRight w:val="0"/>
      <w:marTop w:val="0"/>
      <w:marBottom w:val="0"/>
      <w:divBdr>
        <w:top w:val="none" w:sz="0" w:space="0" w:color="auto"/>
        <w:left w:val="none" w:sz="0" w:space="0" w:color="auto"/>
        <w:bottom w:val="none" w:sz="0" w:space="0" w:color="auto"/>
        <w:right w:val="none" w:sz="0" w:space="0" w:color="auto"/>
      </w:divBdr>
      <w:divsChild>
        <w:div w:id="1543786609">
          <w:marLeft w:val="0"/>
          <w:marRight w:val="0"/>
          <w:marTop w:val="0"/>
          <w:marBottom w:val="0"/>
          <w:divBdr>
            <w:top w:val="none" w:sz="0" w:space="0" w:color="auto"/>
            <w:left w:val="none" w:sz="0" w:space="0" w:color="auto"/>
            <w:bottom w:val="none" w:sz="0" w:space="0" w:color="auto"/>
            <w:right w:val="none" w:sz="0" w:space="0" w:color="auto"/>
          </w:divBdr>
          <w:divsChild>
            <w:div w:id="645207101">
              <w:marLeft w:val="0"/>
              <w:marRight w:val="0"/>
              <w:marTop w:val="0"/>
              <w:marBottom w:val="0"/>
              <w:divBdr>
                <w:top w:val="single" w:sz="2" w:space="0" w:color="70A9FD"/>
                <w:left w:val="single" w:sz="12" w:space="0" w:color="70A9FD"/>
                <w:bottom w:val="single" w:sz="2" w:space="1" w:color="70A9FD"/>
                <w:right w:val="single" w:sz="12" w:space="0" w:color="70A9FD"/>
              </w:divBdr>
              <w:divsChild>
                <w:div w:id="20309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62329">
      <w:bodyDiv w:val="1"/>
      <w:marLeft w:val="0"/>
      <w:marRight w:val="0"/>
      <w:marTop w:val="0"/>
      <w:marBottom w:val="0"/>
      <w:divBdr>
        <w:top w:val="none" w:sz="0" w:space="0" w:color="auto"/>
        <w:left w:val="none" w:sz="0" w:space="0" w:color="auto"/>
        <w:bottom w:val="none" w:sz="0" w:space="0" w:color="auto"/>
        <w:right w:val="none" w:sz="0" w:space="0" w:color="auto"/>
      </w:divBdr>
      <w:divsChild>
        <w:div w:id="266693867">
          <w:marLeft w:val="150"/>
          <w:marRight w:val="150"/>
          <w:marTop w:val="0"/>
          <w:marBottom w:val="300"/>
          <w:divBdr>
            <w:top w:val="none" w:sz="0" w:space="0" w:color="auto"/>
            <w:left w:val="none" w:sz="0" w:space="0" w:color="auto"/>
            <w:bottom w:val="none" w:sz="0" w:space="0" w:color="auto"/>
            <w:right w:val="none" w:sz="0" w:space="0" w:color="auto"/>
          </w:divBdr>
          <w:divsChild>
            <w:div w:id="138883878">
              <w:marLeft w:val="720"/>
              <w:marRight w:val="240"/>
              <w:marTop w:val="0"/>
              <w:marBottom w:val="0"/>
              <w:divBdr>
                <w:top w:val="none" w:sz="0" w:space="0" w:color="auto"/>
                <w:left w:val="none" w:sz="0" w:space="0" w:color="auto"/>
                <w:bottom w:val="none" w:sz="0" w:space="0" w:color="auto"/>
                <w:right w:val="none" w:sz="0" w:space="0" w:color="auto"/>
              </w:divBdr>
            </w:div>
            <w:div w:id="1344744017">
              <w:marLeft w:val="720"/>
              <w:marRight w:val="240"/>
              <w:marTop w:val="0"/>
              <w:marBottom w:val="0"/>
              <w:divBdr>
                <w:top w:val="none" w:sz="0" w:space="0" w:color="auto"/>
                <w:left w:val="none" w:sz="0" w:space="0" w:color="auto"/>
                <w:bottom w:val="none" w:sz="0" w:space="0" w:color="auto"/>
                <w:right w:val="none" w:sz="0" w:space="0" w:color="auto"/>
              </w:divBdr>
            </w:div>
          </w:divsChild>
        </w:div>
      </w:divsChild>
    </w:div>
    <w:div w:id="359823457">
      <w:bodyDiv w:val="1"/>
      <w:marLeft w:val="0"/>
      <w:marRight w:val="0"/>
      <w:marTop w:val="150"/>
      <w:marBottom w:val="0"/>
      <w:divBdr>
        <w:top w:val="none" w:sz="0" w:space="0" w:color="auto"/>
        <w:left w:val="none" w:sz="0" w:space="0" w:color="auto"/>
        <w:bottom w:val="none" w:sz="0" w:space="0" w:color="auto"/>
        <w:right w:val="none" w:sz="0" w:space="0" w:color="auto"/>
      </w:divBdr>
      <w:divsChild>
        <w:div w:id="1895969219">
          <w:marLeft w:val="0"/>
          <w:marRight w:val="0"/>
          <w:marTop w:val="0"/>
          <w:marBottom w:val="0"/>
          <w:divBdr>
            <w:top w:val="none" w:sz="0" w:space="0" w:color="auto"/>
            <w:left w:val="none" w:sz="0" w:space="0" w:color="auto"/>
            <w:bottom w:val="none" w:sz="0" w:space="0" w:color="auto"/>
            <w:right w:val="none" w:sz="0" w:space="0" w:color="auto"/>
          </w:divBdr>
          <w:divsChild>
            <w:div w:id="1655375422">
              <w:marLeft w:val="150"/>
              <w:marRight w:val="0"/>
              <w:marTop w:val="0"/>
              <w:marBottom w:val="0"/>
              <w:divBdr>
                <w:top w:val="none" w:sz="0" w:space="0" w:color="auto"/>
                <w:left w:val="none" w:sz="0" w:space="0" w:color="auto"/>
                <w:bottom w:val="none" w:sz="0" w:space="0" w:color="auto"/>
                <w:right w:val="none" w:sz="0" w:space="0" w:color="auto"/>
              </w:divBdr>
              <w:divsChild>
                <w:div w:id="472142729">
                  <w:marLeft w:val="0"/>
                  <w:marRight w:val="0"/>
                  <w:marTop w:val="0"/>
                  <w:marBottom w:val="0"/>
                  <w:divBdr>
                    <w:top w:val="single" w:sz="6" w:space="4" w:color="CCCCCC"/>
                    <w:left w:val="single" w:sz="6" w:space="4" w:color="CCCCCC"/>
                    <w:bottom w:val="single" w:sz="6" w:space="4" w:color="CCCCCC"/>
                    <w:right w:val="single" w:sz="6" w:space="4" w:color="CCCCCC"/>
                  </w:divBdr>
                  <w:divsChild>
                    <w:div w:id="21094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84857">
      <w:bodyDiv w:val="1"/>
      <w:marLeft w:val="0"/>
      <w:marRight w:val="0"/>
      <w:marTop w:val="0"/>
      <w:marBottom w:val="0"/>
      <w:divBdr>
        <w:top w:val="none" w:sz="0" w:space="0" w:color="auto"/>
        <w:left w:val="none" w:sz="0" w:space="0" w:color="auto"/>
        <w:bottom w:val="none" w:sz="0" w:space="0" w:color="auto"/>
        <w:right w:val="none" w:sz="0" w:space="0" w:color="auto"/>
      </w:divBdr>
    </w:div>
    <w:div w:id="371812653">
      <w:bodyDiv w:val="1"/>
      <w:marLeft w:val="0"/>
      <w:marRight w:val="0"/>
      <w:marTop w:val="0"/>
      <w:marBottom w:val="0"/>
      <w:divBdr>
        <w:top w:val="none" w:sz="0" w:space="0" w:color="auto"/>
        <w:left w:val="none" w:sz="0" w:space="0" w:color="auto"/>
        <w:bottom w:val="none" w:sz="0" w:space="0" w:color="auto"/>
        <w:right w:val="none" w:sz="0" w:space="0" w:color="auto"/>
      </w:divBdr>
      <w:divsChild>
        <w:div w:id="336618050">
          <w:marLeft w:val="0"/>
          <w:marRight w:val="0"/>
          <w:marTop w:val="0"/>
          <w:marBottom w:val="0"/>
          <w:divBdr>
            <w:top w:val="none" w:sz="0" w:space="0" w:color="auto"/>
            <w:left w:val="none" w:sz="0" w:space="0" w:color="auto"/>
            <w:bottom w:val="none" w:sz="0" w:space="0" w:color="auto"/>
            <w:right w:val="none" w:sz="0" w:space="0" w:color="auto"/>
          </w:divBdr>
          <w:divsChild>
            <w:div w:id="1135488581">
              <w:marLeft w:val="0"/>
              <w:marRight w:val="0"/>
              <w:marTop w:val="0"/>
              <w:marBottom w:val="0"/>
              <w:divBdr>
                <w:top w:val="none" w:sz="0" w:space="0" w:color="auto"/>
                <w:left w:val="none" w:sz="0" w:space="0" w:color="auto"/>
                <w:bottom w:val="none" w:sz="0" w:space="0" w:color="auto"/>
                <w:right w:val="none" w:sz="0" w:space="0" w:color="auto"/>
              </w:divBdr>
              <w:divsChild>
                <w:div w:id="611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11829">
      <w:bodyDiv w:val="1"/>
      <w:marLeft w:val="0"/>
      <w:marRight w:val="0"/>
      <w:marTop w:val="0"/>
      <w:marBottom w:val="0"/>
      <w:divBdr>
        <w:top w:val="none" w:sz="0" w:space="0" w:color="auto"/>
        <w:left w:val="none" w:sz="0" w:space="0" w:color="auto"/>
        <w:bottom w:val="none" w:sz="0" w:space="0" w:color="auto"/>
        <w:right w:val="none" w:sz="0" w:space="0" w:color="auto"/>
      </w:divBdr>
      <w:divsChild>
        <w:div w:id="1946616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6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413481295">
      <w:bodyDiv w:val="1"/>
      <w:marLeft w:val="0"/>
      <w:marRight w:val="0"/>
      <w:marTop w:val="0"/>
      <w:marBottom w:val="0"/>
      <w:divBdr>
        <w:top w:val="none" w:sz="0" w:space="0" w:color="auto"/>
        <w:left w:val="none" w:sz="0" w:space="0" w:color="auto"/>
        <w:bottom w:val="none" w:sz="0" w:space="0" w:color="auto"/>
        <w:right w:val="none" w:sz="0" w:space="0" w:color="auto"/>
      </w:divBdr>
      <w:divsChild>
        <w:div w:id="1321813094">
          <w:marLeft w:val="0"/>
          <w:marRight w:val="0"/>
          <w:marTop w:val="0"/>
          <w:marBottom w:val="0"/>
          <w:divBdr>
            <w:top w:val="single" w:sz="12" w:space="0" w:color="EEEEEE"/>
            <w:left w:val="none" w:sz="0" w:space="0" w:color="auto"/>
            <w:bottom w:val="none" w:sz="0" w:space="0" w:color="auto"/>
            <w:right w:val="none" w:sz="0" w:space="0" w:color="auto"/>
          </w:divBdr>
          <w:divsChild>
            <w:div w:id="1771924750">
              <w:marLeft w:val="7"/>
              <w:marRight w:val="34"/>
              <w:marTop w:val="0"/>
              <w:marBottom w:val="0"/>
              <w:divBdr>
                <w:top w:val="none" w:sz="0" w:space="0" w:color="auto"/>
                <w:left w:val="none" w:sz="0" w:space="0" w:color="auto"/>
                <w:bottom w:val="none" w:sz="0" w:space="0" w:color="auto"/>
                <w:right w:val="none" w:sz="0" w:space="0" w:color="auto"/>
              </w:divBdr>
              <w:divsChild>
                <w:div w:id="603615026">
                  <w:marLeft w:val="0"/>
                  <w:marRight w:val="0"/>
                  <w:marTop w:val="0"/>
                  <w:marBottom w:val="0"/>
                  <w:divBdr>
                    <w:top w:val="none" w:sz="0" w:space="0" w:color="auto"/>
                    <w:left w:val="none" w:sz="0" w:space="0" w:color="auto"/>
                    <w:bottom w:val="none" w:sz="0" w:space="0" w:color="auto"/>
                    <w:right w:val="none" w:sz="0" w:space="0" w:color="auto"/>
                  </w:divBdr>
                  <w:divsChild>
                    <w:div w:id="103272468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858200">
      <w:bodyDiv w:val="1"/>
      <w:marLeft w:val="0"/>
      <w:marRight w:val="0"/>
      <w:marTop w:val="0"/>
      <w:marBottom w:val="0"/>
      <w:divBdr>
        <w:top w:val="none" w:sz="0" w:space="0" w:color="auto"/>
        <w:left w:val="none" w:sz="0" w:space="0" w:color="auto"/>
        <w:bottom w:val="none" w:sz="0" w:space="0" w:color="auto"/>
        <w:right w:val="none" w:sz="0" w:space="0" w:color="auto"/>
      </w:divBdr>
      <w:divsChild>
        <w:div w:id="495728418">
          <w:marLeft w:val="0"/>
          <w:marRight w:val="0"/>
          <w:marTop w:val="0"/>
          <w:marBottom w:val="0"/>
          <w:divBdr>
            <w:top w:val="none" w:sz="0" w:space="0" w:color="auto"/>
            <w:left w:val="none" w:sz="0" w:space="0" w:color="auto"/>
            <w:bottom w:val="none" w:sz="0" w:space="0" w:color="auto"/>
            <w:right w:val="none" w:sz="0" w:space="0" w:color="auto"/>
          </w:divBdr>
          <w:divsChild>
            <w:div w:id="1622959005">
              <w:marLeft w:val="0"/>
              <w:marRight w:val="0"/>
              <w:marTop w:val="0"/>
              <w:marBottom w:val="0"/>
              <w:divBdr>
                <w:top w:val="none" w:sz="0" w:space="0" w:color="auto"/>
                <w:left w:val="none" w:sz="0" w:space="0" w:color="auto"/>
                <w:bottom w:val="none" w:sz="0" w:space="0" w:color="auto"/>
                <w:right w:val="none" w:sz="0" w:space="0" w:color="auto"/>
              </w:divBdr>
              <w:divsChild>
                <w:div w:id="12578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54395">
      <w:bodyDiv w:val="1"/>
      <w:marLeft w:val="0"/>
      <w:marRight w:val="0"/>
      <w:marTop w:val="0"/>
      <w:marBottom w:val="0"/>
      <w:divBdr>
        <w:top w:val="none" w:sz="0" w:space="0" w:color="auto"/>
        <w:left w:val="none" w:sz="0" w:space="0" w:color="auto"/>
        <w:bottom w:val="none" w:sz="0" w:space="0" w:color="auto"/>
        <w:right w:val="none" w:sz="0" w:space="0" w:color="auto"/>
      </w:divBdr>
      <w:divsChild>
        <w:div w:id="119230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59749">
      <w:bodyDiv w:val="1"/>
      <w:marLeft w:val="0"/>
      <w:marRight w:val="0"/>
      <w:marTop w:val="0"/>
      <w:marBottom w:val="0"/>
      <w:divBdr>
        <w:top w:val="none" w:sz="0" w:space="0" w:color="auto"/>
        <w:left w:val="none" w:sz="0" w:space="0" w:color="auto"/>
        <w:bottom w:val="none" w:sz="0" w:space="0" w:color="auto"/>
        <w:right w:val="none" w:sz="0" w:space="0" w:color="auto"/>
      </w:divBdr>
      <w:divsChild>
        <w:div w:id="2032607845">
          <w:marLeft w:val="0"/>
          <w:marRight w:val="0"/>
          <w:marTop w:val="0"/>
          <w:marBottom w:val="0"/>
          <w:divBdr>
            <w:top w:val="none" w:sz="0" w:space="0" w:color="auto"/>
            <w:left w:val="none" w:sz="0" w:space="0" w:color="auto"/>
            <w:bottom w:val="none" w:sz="0" w:space="0" w:color="auto"/>
            <w:right w:val="none" w:sz="0" w:space="0" w:color="auto"/>
          </w:divBdr>
          <w:divsChild>
            <w:div w:id="1160005673">
              <w:marLeft w:val="0"/>
              <w:marRight w:val="0"/>
              <w:marTop w:val="0"/>
              <w:marBottom w:val="0"/>
              <w:divBdr>
                <w:top w:val="none" w:sz="0" w:space="0" w:color="auto"/>
                <w:left w:val="none" w:sz="0" w:space="0" w:color="auto"/>
                <w:bottom w:val="none" w:sz="0" w:space="0" w:color="auto"/>
                <w:right w:val="none" w:sz="0" w:space="0" w:color="auto"/>
              </w:divBdr>
              <w:divsChild>
                <w:div w:id="1248227855">
                  <w:marLeft w:val="0"/>
                  <w:marRight w:val="0"/>
                  <w:marTop w:val="0"/>
                  <w:marBottom w:val="0"/>
                  <w:divBdr>
                    <w:top w:val="none" w:sz="0" w:space="0" w:color="auto"/>
                    <w:left w:val="none" w:sz="0" w:space="0" w:color="auto"/>
                    <w:bottom w:val="none" w:sz="0" w:space="0" w:color="auto"/>
                    <w:right w:val="none" w:sz="0" w:space="0" w:color="auto"/>
                  </w:divBdr>
                  <w:divsChild>
                    <w:div w:id="515074047">
                      <w:marLeft w:val="0"/>
                      <w:marRight w:val="0"/>
                      <w:marTop w:val="0"/>
                      <w:marBottom w:val="0"/>
                      <w:divBdr>
                        <w:top w:val="none" w:sz="0" w:space="0" w:color="auto"/>
                        <w:left w:val="none" w:sz="0" w:space="0" w:color="auto"/>
                        <w:bottom w:val="none" w:sz="0" w:space="0" w:color="auto"/>
                        <w:right w:val="none" w:sz="0" w:space="0" w:color="auto"/>
                      </w:divBdr>
                      <w:divsChild>
                        <w:div w:id="1080979037">
                          <w:marLeft w:val="0"/>
                          <w:marRight w:val="0"/>
                          <w:marTop w:val="0"/>
                          <w:marBottom w:val="240"/>
                          <w:divBdr>
                            <w:top w:val="none" w:sz="0" w:space="0" w:color="auto"/>
                            <w:left w:val="none" w:sz="0" w:space="0" w:color="auto"/>
                            <w:bottom w:val="none" w:sz="0" w:space="0" w:color="auto"/>
                            <w:right w:val="none" w:sz="0" w:space="0" w:color="auto"/>
                          </w:divBdr>
                          <w:divsChild>
                            <w:div w:id="1445808048">
                              <w:marLeft w:val="0"/>
                              <w:marRight w:val="0"/>
                              <w:marTop w:val="0"/>
                              <w:marBottom w:val="0"/>
                              <w:divBdr>
                                <w:top w:val="none" w:sz="0" w:space="0" w:color="auto"/>
                                <w:left w:val="none" w:sz="0" w:space="0" w:color="auto"/>
                                <w:bottom w:val="none" w:sz="0" w:space="0" w:color="auto"/>
                                <w:right w:val="none" w:sz="0" w:space="0" w:color="auto"/>
                              </w:divBdr>
                              <w:divsChild>
                                <w:div w:id="1634561801">
                                  <w:marLeft w:val="0"/>
                                  <w:marRight w:val="0"/>
                                  <w:marTop w:val="0"/>
                                  <w:marBottom w:val="0"/>
                                  <w:divBdr>
                                    <w:top w:val="none" w:sz="0" w:space="0" w:color="auto"/>
                                    <w:left w:val="none" w:sz="0" w:space="0" w:color="auto"/>
                                    <w:bottom w:val="none" w:sz="0" w:space="0" w:color="auto"/>
                                    <w:right w:val="none" w:sz="0" w:space="0" w:color="auto"/>
                                  </w:divBdr>
                                  <w:divsChild>
                                    <w:div w:id="52829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80716">
      <w:bodyDiv w:val="1"/>
      <w:marLeft w:val="0"/>
      <w:marRight w:val="0"/>
      <w:marTop w:val="135"/>
      <w:marBottom w:val="0"/>
      <w:divBdr>
        <w:top w:val="none" w:sz="0" w:space="0" w:color="auto"/>
        <w:left w:val="none" w:sz="0" w:space="0" w:color="auto"/>
        <w:bottom w:val="none" w:sz="0" w:space="0" w:color="auto"/>
        <w:right w:val="none" w:sz="0" w:space="0" w:color="auto"/>
      </w:divBdr>
      <w:divsChild>
        <w:div w:id="1259755810">
          <w:marLeft w:val="0"/>
          <w:marRight w:val="0"/>
          <w:marTop w:val="0"/>
          <w:marBottom w:val="0"/>
          <w:divBdr>
            <w:top w:val="none" w:sz="0" w:space="0" w:color="auto"/>
            <w:left w:val="none" w:sz="0" w:space="0" w:color="auto"/>
            <w:bottom w:val="none" w:sz="0" w:space="0" w:color="auto"/>
            <w:right w:val="none" w:sz="0" w:space="0" w:color="auto"/>
          </w:divBdr>
          <w:divsChild>
            <w:div w:id="143547931">
              <w:marLeft w:val="0"/>
              <w:marRight w:val="0"/>
              <w:marTop w:val="100"/>
              <w:marBottom w:val="100"/>
              <w:divBdr>
                <w:top w:val="none" w:sz="0" w:space="0" w:color="auto"/>
                <w:left w:val="none" w:sz="0" w:space="0" w:color="auto"/>
                <w:bottom w:val="none" w:sz="0" w:space="0" w:color="auto"/>
                <w:right w:val="none" w:sz="0" w:space="0" w:color="auto"/>
              </w:divBdr>
              <w:divsChild>
                <w:div w:id="994797242">
                  <w:marLeft w:val="0"/>
                  <w:marRight w:val="0"/>
                  <w:marTop w:val="100"/>
                  <w:marBottom w:val="100"/>
                  <w:divBdr>
                    <w:top w:val="none" w:sz="0" w:space="0" w:color="auto"/>
                    <w:left w:val="none" w:sz="0" w:space="0" w:color="auto"/>
                    <w:bottom w:val="none" w:sz="0" w:space="0" w:color="auto"/>
                    <w:right w:val="none" w:sz="0" w:space="0" w:color="auto"/>
                  </w:divBdr>
                  <w:divsChild>
                    <w:div w:id="1738701420">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877004">
      <w:bodyDiv w:val="1"/>
      <w:marLeft w:val="0"/>
      <w:marRight w:val="0"/>
      <w:marTop w:val="0"/>
      <w:marBottom w:val="0"/>
      <w:divBdr>
        <w:top w:val="none" w:sz="0" w:space="0" w:color="auto"/>
        <w:left w:val="none" w:sz="0" w:space="0" w:color="auto"/>
        <w:bottom w:val="none" w:sz="0" w:space="0" w:color="auto"/>
        <w:right w:val="none" w:sz="0" w:space="0" w:color="auto"/>
      </w:divBdr>
      <w:divsChild>
        <w:div w:id="2088838861">
          <w:marLeft w:val="0"/>
          <w:marRight w:val="0"/>
          <w:marTop w:val="0"/>
          <w:marBottom w:val="0"/>
          <w:divBdr>
            <w:top w:val="none" w:sz="0" w:space="0" w:color="auto"/>
            <w:left w:val="none" w:sz="0" w:space="0" w:color="auto"/>
            <w:bottom w:val="none" w:sz="0" w:space="0" w:color="auto"/>
            <w:right w:val="none" w:sz="0" w:space="0" w:color="auto"/>
          </w:divBdr>
          <w:divsChild>
            <w:div w:id="291907270">
              <w:marLeft w:val="0"/>
              <w:marRight w:val="0"/>
              <w:marTop w:val="0"/>
              <w:marBottom w:val="0"/>
              <w:divBdr>
                <w:top w:val="none" w:sz="0" w:space="0" w:color="auto"/>
                <w:left w:val="none" w:sz="0" w:space="0" w:color="auto"/>
                <w:bottom w:val="none" w:sz="0" w:space="0" w:color="auto"/>
                <w:right w:val="none" w:sz="0" w:space="0" w:color="auto"/>
              </w:divBdr>
              <w:divsChild>
                <w:div w:id="1315793337">
                  <w:marLeft w:val="0"/>
                  <w:marRight w:val="0"/>
                  <w:marTop w:val="0"/>
                  <w:marBottom w:val="0"/>
                  <w:divBdr>
                    <w:top w:val="none" w:sz="0" w:space="0" w:color="auto"/>
                    <w:left w:val="none" w:sz="0" w:space="0" w:color="auto"/>
                    <w:bottom w:val="none" w:sz="0" w:space="0" w:color="auto"/>
                    <w:right w:val="none" w:sz="0" w:space="0" w:color="auto"/>
                  </w:divBdr>
                  <w:divsChild>
                    <w:div w:id="1291398035">
                      <w:marLeft w:val="0"/>
                      <w:marRight w:val="0"/>
                      <w:marTop w:val="0"/>
                      <w:marBottom w:val="0"/>
                      <w:divBdr>
                        <w:top w:val="none" w:sz="0" w:space="0" w:color="auto"/>
                        <w:left w:val="none" w:sz="0" w:space="0" w:color="auto"/>
                        <w:bottom w:val="none" w:sz="0" w:space="0" w:color="auto"/>
                        <w:right w:val="none" w:sz="0" w:space="0" w:color="auto"/>
                      </w:divBdr>
                      <w:divsChild>
                        <w:div w:id="12709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811443">
      <w:bodyDiv w:val="1"/>
      <w:marLeft w:val="0"/>
      <w:marRight w:val="0"/>
      <w:marTop w:val="0"/>
      <w:marBottom w:val="0"/>
      <w:divBdr>
        <w:top w:val="none" w:sz="0" w:space="0" w:color="auto"/>
        <w:left w:val="none" w:sz="0" w:space="0" w:color="auto"/>
        <w:bottom w:val="none" w:sz="0" w:space="0" w:color="auto"/>
        <w:right w:val="none" w:sz="0" w:space="0" w:color="auto"/>
      </w:divBdr>
      <w:divsChild>
        <w:div w:id="1732382168">
          <w:marLeft w:val="0"/>
          <w:marRight w:val="0"/>
          <w:marTop w:val="0"/>
          <w:marBottom w:val="0"/>
          <w:divBdr>
            <w:top w:val="none" w:sz="0" w:space="0" w:color="auto"/>
            <w:left w:val="none" w:sz="0" w:space="0" w:color="auto"/>
            <w:bottom w:val="none" w:sz="0" w:space="0" w:color="auto"/>
            <w:right w:val="none" w:sz="0" w:space="0" w:color="auto"/>
          </w:divBdr>
          <w:divsChild>
            <w:div w:id="1987970805">
              <w:marLeft w:val="0"/>
              <w:marRight w:val="0"/>
              <w:marTop w:val="0"/>
              <w:marBottom w:val="0"/>
              <w:divBdr>
                <w:top w:val="none" w:sz="0" w:space="0" w:color="auto"/>
                <w:left w:val="none" w:sz="0" w:space="0" w:color="auto"/>
                <w:bottom w:val="none" w:sz="0" w:space="0" w:color="auto"/>
                <w:right w:val="none" w:sz="0" w:space="0" w:color="auto"/>
              </w:divBdr>
              <w:divsChild>
                <w:div w:id="3079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6477">
      <w:bodyDiv w:val="1"/>
      <w:marLeft w:val="0"/>
      <w:marRight w:val="0"/>
      <w:marTop w:val="0"/>
      <w:marBottom w:val="0"/>
      <w:divBdr>
        <w:top w:val="none" w:sz="0" w:space="0" w:color="auto"/>
        <w:left w:val="none" w:sz="0" w:space="0" w:color="auto"/>
        <w:bottom w:val="none" w:sz="0" w:space="0" w:color="auto"/>
        <w:right w:val="none" w:sz="0" w:space="0" w:color="auto"/>
      </w:divBdr>
      <w:divsChild>
        <w:div w:id="1936329576">
          <w:marLeft w:val="0"/>
          <w:marRight w:val="0"/>
          <w:marTop w:val="0"/>
          <w:marBottom w:val="0"/>
          <w:divBdr>
            <w:top w:val="none" w:sz="0" w:space="0" w:color="auto"/>
            <w:left w:val="none" w:sz="0" w:space="0" w:color="auto"/>
            <w:bottom w:val="none" w:sz="0" w:space="0" w:color="auto"/>
            <w:right w:val="none" w:sz="0" w:space="0" w:color="auto"/>
          </w:divBdr>
          <w:divsChild>
            <w:div w:id="445738702">
              <w:marLeft w:val="0"/>
              <w:marRight w:val="0"/>
              <w:marTop w:val="0"/>
              <w:marBottom w:val="0"/>
              <w:divBdr>
                <w:top w:val="none" w:sz="0" w:space="0" w:color="auto"/>
                <w:left w:val="none" w:sz="0" w:space="0" w:color="auto"/>
                <w:bottom w:val="none" w:sz="0" w:space="0" w:color="auto"/>
                <w:right w:val="none" w:sz="0" w:space="0" w:color="auto"/>
              </w:divBdr>
              <w:divsChild>
                <w:div w:id="1316838817">
                  <w:marLeft w:val="0"/>
                  <w:marRight w:val="0"/>
                  <w:marTop w:val="0"/>
                  <w:marBottom w:val="0"/>
                  <w:divBdr>
                    <w:top w:val="none" w:sz="0" w:space="0" w:color="auto"/>
                    <w:left w:val="none" w:sz="0" w:space="0" w:color="auto"/>
                    <w:bottom w:val="none" w:sz="0" w:space="0" w:color="auto"/>
                    <w:right w:val="none" w:sz="0" w:space="0" w:color="auto"/>
                  </w:divBdr>
                  <w:divsChild>
                    <w:div w:id="568881876">
                      <w:marLeft w:val="0"/>
                      <w:marRight w:val="0"/>
                      <w:marTop w:val="0"/>
                      <w:marBottom w:val="0"/>
                      <w:divBdr>
                        <w:top w:val="none" w:sz="0" w:space="0" w:color="auto"/>
                        <w:left w:val="none" w:sz="0" w:space="0" w:color="auto"/>
                        <w:bottom w:val="none" w:sz="0" w:space="0" w:color="auto"/>
                        <w:right w:val="none" w:sz="0" w:space="0" w:color="auto"/>
                      </w:divBdr>
                      <w:divsChild>
                        <w:div w:id="1544292330">
                          <w:marLeft w:val="0"/>
                          <w:marRight w:val="0"/>
                          <w:marTop w:val="0"/>
                          <w:marBottom w:val="0"/>
                          <w:divBdr>
                            <w:top w:val="none" w:sz="0" w:space="0" w:color="auto"/>
                            <w:left w:val="none" w:sz="0" w:space="0" w:color="auto"/>
                            <w:bottom w:val="none" w:sz="0" w:space="0" w:color="auto"/>
                            <w:right w:val="none" w:sz="0" w:space="0" w:color="auto"/>
                          </w:divBdr>
                          <w:divsChild>
                            <w:div w:id="1752651968">
                              <w:marLeft w:val="0"/>
                              <w:marRight w:val="0"/>
                              <w:marTop w:val="0"/>
                              <w:marBottom w:val="0"/>
                              <w:divBdr>
                                <w:top w:val="none" w:sz="0" w:space="0" w:color="auto"/>
                                <w:left w:val="none" w:sz="0" w:space="0" w:color="auto"/>
                                <w:bottom w:val="none" w:sz="0" w:space="0" w:color="auto"/>
                                <w:right w:val="none" w:sz="0" w:space="0" w:color="auto"/>
                              </w:divBdr>
                              <w:divsChild>
                                <w:div w:id="242296761">
                                  <w:marLeft w:val="0"/>
                                  <w:marRight w:val="0"/>
                                  <w:marTop w:val="0"/>
                                  <w:marBottom w:val="0"/>
                                  <w:divBdr>
                                    <w:top w:val="none" w:sz="0" w:space="0" w:color="auto"/>
                                    <w:left w:val="none" w:sz="0" w:space="0" w:color="auto"/>
                                    <w:bottom w:val="none" w:sz="0" w:space="0" w:color="auto"/>
                                    <w:right w:val="none" w:sz="0" w:space="0" w:color="auto"/>
                                  </w:divBdr>
                                  <w:divsChild>
                                    <w:div w:id="1901552357">
                                      <w:marLeft w:val="0"/>
                                      <w:marRight w:val="0"/>
                                      <w:marTop w:val="0"/>
                                      <w:marBottom w:val="0"/>
                                      <w:divBdr>
                                        <w:top w:val="none" w:sz="0" w:space="0" w:color="auto"/>
                                        <w:left w:val="none" w:sz="0" w:space="0" w:color="auto"/>
                                        <w:bottom w:val="none" w:sz="0" w:space="0" w:color="auto"/>
                                        <w:right w:val="none" w:sz="0" w:space="0" w:color="auto"/>
                                      </w:divBdr>
                                      <w:divsChild>
                                        <w:div w:id="20379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816313">
      <w:bodyDiv w:val="1"/>
      <w:marLeft w:val="0"/>
      <w:marRight w:val="0"/>
      <w:marTop w:val="0"/>
      <w:marBottom w:val="0"/>
      <w:divBdr>
        <w:top w:val="none" w:sz="0" w:space="0" w:color="auto"/>
        <w:left w:val="none" w:sz="0" w:space="0" w:color="auto"/>
        <w:bottom w:val="none" w:sz="0" w:space="0" w:color="auto"/>
        <w:right w:val="none" w:sz="0" w:space="0" w:color="auto"/>
      </w:divBdr>
      <w:divsChild>
        <w:div w:id="841822799">
          <w:marLeft w:val="0"/>
          <w:marRight w:val="0"/>
          <w:marTop w:val="0"/>
          <w:marBottom w:val="0"/>
          <w:divBdr>
            <w:top w:val="none" w:sz="0" w:space="0" w:color="auto"/>
            <w:left w:val="none" w:sz="0" w:space="0" w:color="auto"/>
            <w:bottom w:val="none" w:sz="0" w:space="0" w:color="auto"/>
            <w:right w:val="none" w:sz="0" w:space="0" w:color="auto"/>
          </w:divBdr>
          <w:divsChild>
            <w:div w:id="1635135853">
              <w:marLeft w:val="0"/>
              <w:marRight w:val="0"/>
              <w:marTop w:val="0"/>
              <w:marBottom w:val="0"/>
              <w:divBdr>
                <w:top w:val="single" w:sz="6" w:space="18" w:color="F1F1F1"/>
                <w:left w:val="single" w:sz="6" w:space="18" w:color="F1F1F1"/>
                <w:bottom w:val="single" w:sz="6" w:space="18" w:color="F1F1F1"/>
                <w:right w:val="single" w:sz="6" w:space="18" w:color="F1F1F1"/>
              </w:divBdr>
              <w:divsChild>
                <w:div w:id="1569531612">
                  <w:marLeft w:val="0"/>
                  <w:marRight w:val="0"/>
                  <w:marTop w:val="0"/>
                  <w:marBottom w:val="0"/>
                  <w:divBdr>
                    <w:top w:val="none" w:sz="0" w:space="0" w:color="auto"/>
                    <w:left w:val="none" w:sz="0" w:space="0" w:color="auto"/>
                    <w:bottom w:val="none" w:sz="0" w:space="0" w:color="auto"/>
                    <w:right w:val="none" w:sz="0" w:space="0" w:color="auto"/>
                  </w:divBdr>
                  <w:divsChild>
                    <w:div w:id="1854027308">
                      <w:marLeft w:val="0"/>
                      <w:marRight w:val="0"/>
                      <w:marTop w:val="0"/>
                      <w:marBottom w:val="0"/>
                      <w:divBdr>
                        <w:top w:val="none" w:sz="0" w:space="0" w:color="auto"/>
                        <w:left w:val="none" w:sz="0" w:space="0" w:color="auto"/>
                        <w:bottom w:val="none" w:sz="0" w:space="0" w:color="auto"/>
                        <w:right w:val="none" w:sz="0" w:space="0" w:color="auto"/>
                      </w:divBdr>
                      <w:divsChild>
                        <w:div w:id="851532415">
                          <w:marLeft w:val="0"/>
                          <w:marRight w:val="0"/>
                          <w:marTop w:val="0"/>
                          <w:marBottom w:val="0"/>
                          <w:divBdr>
                            <w:top w:val="none" w:sz="0" w:space="0" w:color="auto"/>
                            <w:left w:val="none" w:sz="0" w:space="0" w:color="auto"/>
                            <w:bottom w:val="none" w:sz="0" w:space="0" w:color="auto"/>
                            <w:right w:val="none" w:sz="0" w:space="0" w:color="auto"/>
                          </w:divBdr>
                          <w:divsChild>
                            <w:div w:id="1912080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756828092">
      <w:bodyDiv w:val="1"/>
      <w:marLeft w:val="0"/>
      <w:marRight w:val="0"/>
      <w:marTop w:val="0"/>
      <w:marBottom w:val="0"/>
      <w:divBdr>
        <w:top w:val="none" w:sz="0" w:space="0" w:color="auto"/>
        <w:left w:val="none" w:sz="0" w:space="0" w:color="auto"/>
        <w:bottom w:val="none" w:sz="0" w:space="0" w:color="auto"/>
        <w:right w:val="none" w:sz="0" w:space="0" w:color="auto"/>
      </w:divBdr>
      <w:divsChild>
        <w:div w:id="1429739199">
          <w:marLeft w:val="0"/>
          <w:marRight w:val="0"/>
          <w:marTop w:val="0"/>
          <w:marBottom w:val="0"/>
          <w:divBdr>
            <w:top w:val="none" w:sz="0" w:space="0" w:color="auto"/>
            <w:left w:val="none" w:sz="0" w:space="0" w:color="auto"/>
            <w:bottom w:val="none" w:sz="0" w:space="0" w:color="auto"/>
            <w:right w:val="none" w:sz="0" w:space="0" w:color="auto"/>
          </w:divBdr>
          <w:divsChild>
            <w:div w:id="148388716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802965164">
      <w:bodyDiv w:val="1"/>
      <w:marLeft w:val="0"/>
      <w:marRight w:val="0"/>
      <w:marTop w:val="0"/>
      <w:marBottom w:val="0"/>
      <w:divBdr>
        <w:top w:val="none" w:sz="0" w:space="0" w:color="auto"/>
        <w:left w:val="none" w:sz="0" w:space="0" w:color="auto"/>
        <w:bottom w:val="none" w:sz="0" w:space="0" w:color="auto"/>
        <w:right w:val="none" w:sz="0" w:space="0" w:color="auto"/>
      </w:divBdr>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886992577">
      <w:bodyDiv w:val="1"/>
      <w:marLeft w:val="0"/>
      <w:marRight w:val="0"/>
      <w:marTop w:val="150"/>
      <w:marBottom w:val="0"/>
      <w:divBdr>
        <w:top w:val="none" w:sz="0" w:space="0" w:color="auto"/>
        <w:left w:val="none" w:sz="0" w:space="0" w:color="auto"/>
        <w:bottom w:val="none" w:sz="0" w:space="0" w:color="auto"/>
        <w:right w:val="none" w:sz="0" w:space="0" w:color="auto"/>
      </w:divBdr>
      <w:divsChild>
        <w:div w:id="845943630">
          <w:marLeft w:val="0"/>
          <w:marRight w:val="0"/>
          <w:marTop w:val="0"/>
          <w:marBottom w:val="0"/>
          <w:divBdr>
            <w:top w:val="none" w:sz="0" w:space="0" w:color="auto"/>
            <w:left w:val="none" w:sz="0" w:space="0" w:color="auto"/>
            <w:bottom w:val="none" w:sz="0" w:space="0" w:color="auto"/>
            <w:right w:val="none" w:sz="0" w:space="0" w:color="auto"/>
          </w:divBdr>
          <w:divsChild>
            <w:div w:id="1071927440">
              <w:marLeft w:val="150"/>
              <w:marRight w:val="0"/>
              <w:marTop w:val="0"/>
              <w:marBottom w:val="0"/>
              <w:divBdr>
                <w:top w:val="none" w:sz="0" w:space="0" w:color="auto"/>
                <w:left w:val="none" w:sz="0" w:space="0" w:color="auto"/>
                <w:bottom w:val="none" w:sz="0" w:space="0" w:color="auto"/>
                <w:right w:val="none" w:sz="0" w:space="0" w:color="auto"/>
              </w:divBdr>
              <w:divsChild>
                <w:div w:id="522597388">
                  <w:marLeft w:val="0"/>
                  <w:marRight w:val="0"/>
                  <w:marTop w:val="0"/>
                  <w:marBottom w:val="0"/>
                  <w:divBdr>
                    <w:top w:val="single" w:sz="6" w:space="4" w:color="CCCCCC"/>
                    <w:left w:val="single" w:sz="6" w:space="4" w:color="CCCCCC"/>
                    <w:bottom w:val="single" w:sz="6" w:space="4" w:color="CCCCCC"/>
                    <w:right w:val="single" w:sz="6" w:space="4" w:color="CCCCCC"/>
                  </w:divBdr>
                  <w:divsChild>
                    <w:div w:id="16777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96857">
      <w:bodyDiv w:val="1"/>
      <w:marLeft w:val="0"/>
      <w:marRight w:val="0"/>
      <w:marTop w:val="0"/>
      <w:marBottom w:val="0"/>
      <w:divBdr>
        <w:top w:val="none" w:sz="0" w:space="0" w:color="auto"/>
        <w:left w:val="none" w:sz="0" w:space="0" w:color="auto"/>
        <w:bottom w:val="none" w:sz="0" w:space="0" w:color="auto"/>
        <w:right w:val="none" w:sz="0" w:space="0" w:color="auto"/>
      </w:divBdr>
      <w:divsChild>
        <w:div w:id="145827147">
          <w:marLeft w:val="0"/>
          <w:marRight w:val="0"/>
          <w:marTop w:val="0"/>
          <w:marBottom w:val="0"/>
          <w:divBdr>
            <w:top w:val="none" w:sz="0" w:space="0" w:color="auto"/>
            <w:left w:val="none" w:sz="0" w:space="0" w:color="auto"/>
            <w:bottom w:val="none" w:sz="0" w:space="0" w:color="auto"/>
            <w:right w:val="none" w:sz="0" w:space="0" w:color="auto"/>
          </w:divBdr>
          <w:divsChild>
            <w:div w:id="269166118">
              <w:marLeft w:val="0"/>
              <w:marRight w:val="0"/>
              <w:marTop w:val="0"/>
              <w:marBottom w:val="0"/>
              <w:divBdr>
                <w:top w:val="none" w:sz="0" w:space="0" w:color="auto"/>
                <w:left w:val="none" w:sz="0" w:space="0" w:color="auto"/>
                <w:bottom w:val="none" w:sz="0" w:space="0" w:color="auto"/>
                <w:right w:val="none" w:sz="0" w:space="0" w:color="auto"/>
              </w:divBdr>
              <w:divsChild>
                <w:div w:id="15507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2248">
      <w:bodyDiv w:val="1"/>
      <w:marLeft w:val="0"/>
      <w:marRight w:val="0"/>
      <w:marTop w:val="0"/>
      <w:marBottom w:val="0"/>
      <w:divBdr>
        <w:top w:val="none" w:sz="0" w:space="0" w:color="auto"/>
        <w:left w:val="none" w:sz="0" w:space="0" w:color="auto"/>
        <w:bottom w:val="none" w:sz="0" w:space="0" w:color="auto"/>
        <w:right w:val="none" w:sz="0" w:space="0" w:color="auto"/>
      </w:divBdr>
      <w:divsChild>
        <w:div w:id="536507311">
          <w:marLeft w:val="0"/>
          <w:marRight w:val="0"/>
          <w:marTop w:val="0"/>
          <w:marBottom w:val="0"/>
          <w:divBdr>
            <w:top w:val="none" w:sz="0" w:space="0" w:color="auto"/>
            <w:left w:val="none" w:sz="0" w:space="0" w:color="auto"/>
            <w:bottom w:val="none" w:sz="0" w:space="0" w:color="auto"/>
            <w:right w:val="none" w:sz="0" w:space="0" w:color="auto"/>
          </w:divBdr>
          <w:divsChild>
            <w:div w:id="1424647329">
              <w:marLeft w:val="0"/>
              <w:marRight w:val="0"/>
              <w:marTop w:val="0"/>
              <w:marBottom w:val="0"/>
              <w:divBdr>
                <w:top w:val="none" w:sz="0" w:space="0" w:color="auto"/>
                <w:left w:val="none" w:sz="0" w:space="0" w:color="auto"/>
                <w:bottom w:val="none" w:sz="0" w:space="0" w:color="auto"/>
                <w:right w:val="none" w:sz="0" w:space="0" w:color="auto"/>
              </w:divBdr>
              <w:divsChild>
                <w:div w:id="18616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69647">
      <w:bodyDiv w:val="1"/>
      <w:marLeft w:val="0"/>
      <w:marRight w:val="0"/>
      <w:marTop w:val="0"/>
      <w:marBottom w:val="0"/>
      <w:divBdr>
        <w:top w:val="none" w:sz="0" w:space="0" w:color="auto"/>
        <w:left w:val="none" w:sz="0" w:space="0" w:color="auto"/>
        <w:bottom w:val="none" w:sz="0" w:space="0" w:color="auto"/>
        <w:right w:val="none" w:sz="0" w:space="0" w:color="auto"/>
      </w:divBdr>
      <w:divsChild>
        <w:div w:id="89393464">
          <w:marLeft w:val="0"/>
          <w:marRight w:val="0"/>
          <w:marTop w:val="0"/>
          <w:marBottom w:val="0"/>
          <w:divBdr>
            <w:top w:val="none" w:sz="0" w:space="0" w:color="auto"/>
            <w:left w:val="none" w:sz="0" w:space="0" w:color="auto"/>
            <w:bottom w:val="none" w:sz="0" w:space="0" w:color="auto"/>
            <w:right w:val="none" w:sz="0" w:space="0" w:color="auto"/>
          </w:divBdr>
          <w:divsChild>
            <w:div w:id="316037543">
              <w:marLeft w:val="0"/>
              <w:marRight w:val="0"/>
              <w:marTop w:val="0"/>
              <w:marBottom w:val="0"/>
              <w:divBdr>
                <w:top w:val="none" w:sz="0" w:space="0" w:color="auto"/>
                <w:left w:val="none" w:sz="0" w:space="0" w:color="auto"/>
                <w:bottom w:val="none" w:sz="0" w:space="0" w:color="auto"/>
                <w:right w:val="none" w:sz="0" w:space="0" w:color="auto"/>
              </w:divBdr>
              <w:divsChild>
                <w:div w:id="10963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032799494">
      <w:bodyDiv w:val="1"/>
      <w:marLeft w:val="0"/>
      <w:marRight w:val="0"/>
      <w:marTop w:val="0"/>
      <w:marBottom w:val="0"/>
      <w:divBdr>
        <w:top w:val="none" w:sz="0" w:space="0" w:color="auto"/>
        <w:left w:val="none" w:sz="0" w:space="0" w:color="auto"/>
        <w:bottom w:val="none" w:sz="0" w:space="0" w:color="auto"/>
        <w:right w:val="none" w:sz="0" w:space="0" w:color="auto"/>
      </w:divBdr>
      <w:divsChild>
        <w:div w:id="1983194543">
          <w:marLeft w:val="0"/>
          <w:marRight w:val="0"/>
          <w:marTop w:val="0"/>
          <w:marBottom w:val="0"/>
          <w:divBdr>
            <w:top w:val="none" w:sz="0" w:space="0" w:color="auto"/>
            <w:left w:val="none" w:sz="0" w:space="0" w:color="auto"/>
            <w:bottom w:val="none" w:sz="0" w:space="0" w:color="auto"/>
            <w:right w:val="none" w:sz="0" w:space="0" w:color="auto"/>
          </w:divBdr>
          <w:divsChild>
            <w:div w:id="174463194">
              <w:marLeft w:val="300"/>
              <w:marRight w:val="300"/>
              <w:marTop w:val="300"/>
              <w:marBottom w:val="0"/>
              <w:divBdr>
                <w:top w:val="none" w:sz="0" w:space="0" w:color="auto"/>
                <w:left w:val="none" w:sz="0" w:space="0" w:color="auto"/>
                <w:bottom w:val="none" w:sz="0" w:space="0" w:color="auto"/>
                <w:right w:val="none" w:sz="0" w:space="0" w:color="auto"/>
              </w:divBdr>
              <w:divsChild>
                <w:div w:id="112971115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063723392">
      <w:bodyDiv w:val="1"/>
      <w:marLeft w:val="0"/>
      <w:marRight w:val="0"/>
      <w:marTop w:val="0"/>
      <w:marBottom w:val="0"/>
      <w:divBdr>
        <w:top w:val="none" w:sz="0" w:space="0" w:color="auto"/>
        <w:left w:val="none" w:sz="0" w:space="0" w:color="auto"/>
        <w:bottom w:val="none" w:sz="0" w:space="0" w:color="auto"/>
        <w:right w:val="none" w:sz="0" w:space="0" w:color="auto"/>
      </w:divBdr>
      <w:divsChild>
        <w:div w:id="745611061">
          <w:marLeft w:val="0"/>
          <w:marRight w:val="0"/>
          <w:marTop w:val="0"/>
          <w:marBottom w:val="0"/>
          <w:divBdr>
            <w:top w:val="none" w:sz="0" w:space="0" w:color="auto"/>
            <w:left w:val="none" w:sz="0" w:space="0" w:color="auto"/>
            <w:bottom w:val="none" w:sz="0" w:space="0" w:color="auto"/>
            <w:right w:val="none" w:sz="0" w:space="0" w:color="auto"/>
          </w:divBdr>
          <w:divsChild>
            <w:div w:id="20423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0587">
      <w:bodyDiv w:val="1"/>
      <w:marLeft w:val="0"/>
      <w:marRight w:val="0"/>
      <w:marTop w:val="0"/>
      <w:marBottom w:val="0"/>
      <w:divBdr>
        <w:top w:val="none" w:sz="0" w:space="0" w:color="auto"/>
        <w:left w:val="none" w:sz="0" w:space="0" w:color="auto"/>
        <w:bottom w:val="none" w:sz="0" w:space="0" w:color="auto"/>
        <w:right w:val="none" w:sz="0" w:space="0" w:color="auto"/>
      </w:divBdr>
    </w:div>
    <w:div w:id="1097872094">
      <w:bodyDiv w:val="1"/>
      <w:marLeft w:val="0"/>
      <w:marRight w:val="0"/>
      <w:marTop w:val="0"/>
      <w:marBottom w:val="0"/>
      <w:divBdr>
        <w:top w:val="none" w:sz="0" w:space="0" w:color="auto"/>
        <w:left w:val="none" w:sz="0" w:space="0" w:color="auto"/>
        <w:bottom w:val="none" w:sz="0" w:space="0" w:color="auto"/>
        <w:right w:val="none" w:sz="0" w:space="0" w:color="auto"/>
      </w:divBdr>
      <w:divsChild>
        <w:div w:id="1022783037">
          <w:marLeft w:val="0"/>
          <w:marRight w:val="0"/>
          <w:marTop w:val="150"/>
          <w:marBottom w:val="150"/>
          <w:divBdr>
            <w:top w:val="single" w:sz="36" w:space="0" w:color="DDDDEE"/>
            <w:left w:val="single" w:sz="36" w:space="0" w:color="DDDDEE"/>
            <w:bottom w:val="single" w:sz="36" w:space="0" w:color="DDDDEE"/>
            <w:right w:val="single" w:sz="36" w:space="0" w:color="DDDDEE"/>
          </w:divBdr>
          <w:divsChild>
            <w:div w:id="1501584655">
              <w:marLeft w:val="0"/>
              <w:marRight w:val="0"/>
              <w:marTop w:val="0"/>
              <w:marBottom w:val="0"/>
              <w:divBdr>
                <w:top w:val="none" w:sz="0" w:space="0" w:color="auto"/>
                <w:left w:val="single" w:sz="48" w:space="0" w:color="FFFFFF"/>
                <w:bottom w:val="single" w:sz="48" w:space="0" w:color="FFFFFF"/>
                <w:right w:val="none" w:sz="0" w:space="0" w:color="auto"/>
              </w:divBdr>
              <w:divsChild>
                <w:div w:id="4922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22767714">
      <w:bodyDiv w:val="1"/>
      <w:marLeft w:val="0"/>
      <w:marRight w:val="0"/>
      <w:marTop w:val="135"/>
      <w:marBottom w:val="0"/>
      <w:divBdr>
        <w:top w:val="none" w:sz="0" w:space="0" w:color="auto"/>
        <w:left w:val="none" w:sz="0" w:space="0" w:color="auto"/>
        <w:bottom w:val="none" w:sz="0" w:space="0" w:color="auto"/>
        <w:right w:val="none" w:sz="0" w:space="0" w:color="auto"/>
      </w:divBdr>
      <w:divsChild>
        <w:div w:id="1550219437">
          <w:marLeft w:val="0"/>
          <w:marRight w:val="0"/>
          <w:marTop w:val="0"/>
          <w:marBottom w:val="0"/>
          <w:divBdr>
            <w:top w:val="none" w:sz="0" w:space="0" w:color="auto"/>
            <w:left w:val="none" w:sz="0" w:space="0" w:color="auto"/>
            <w:bottom w:val="none" w:sz="0" w:space="0" w:color="auto"/>
            <w:right w:val="none" w:sz="0" w:space="0" w:color="auto"/>
          </w:divBdr>
          <w:divsChild>
            <w:div w:id="245959086">
              <w:marLeft w:val="0"/>
              <w:marRight w:val="0"/>
              <w:marTop w:val="100"/>
              <w:marBottom w:val="100"/>
              <w:divBdr>
                <w:top w:val="none" w:sz="0" w:space="0" w:color="auto"/>
                <w:left w:val="none" w:sz="0" w:space="0" w:color="auto"/>
                <w:bottom w:val="none" w:sz="0" w:space="0" w:color="auto"/>
                <w:right w:val="none" w:sz="0" w:space="0" w:color="auto"/>
              </w:divBdr>
              <w:divsChild>
                <w:div w:id="566190310">
                  <w:marLeft w:val="0"/>
                  <w:marRight w:val="0"/>
                  <w:marTop w:val="100"/>
                  <w:marBottom w:val="100"/>
                  <w:divBdr>
                    <w:top w:val="none" w:sz="0" w:space="0" w:color="auto"/>
                    <w:left w:val="none" w:sz="0" w:space="0" w:color="auto"/>
                    <w:bottom w:val="none" w:sz="0" w:space="0" w:color="auto"/>
                    <w:right w:val="none" w:sz="0" w:space="0" w:color="auto"/>
                  </w:divBdr>
                  <w:divsChild>
                    <w:div w:id="1640845889">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4429">
      <w:bodyDiv w:val="1"/>
      <w:marLeft w:val="0"/>
      <w:marRight w:val="0"/>
      <w:marTop w:val="0"/>
      <w:marBottom w:val="0"/>
      <w:divBdr>
        <w:top w:val="none" w:sz="0" w:space="0" w:color="auto"/>
        <w:left w:val="none" w:sz="0" w:space="0" w:color="auto"/>
        <w:bottom w:val="none" w:sz="0" w:space="0" w:color="auto"/>
        <w:right w:val="none" w:sz="0" w:space="0" w:color="auto"/>
      </w:divBdr>
      <w:divsChild>
        <w:div w:id="956640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092714">
      <w:bodyDiv w:val="1"/>
      <w:marLeft w:val="0"/>
      <w:marRight w:val="0"/>
      <w:marTop w:val="0"/>
      <w:marBottom w:val="0"/>
      <w:divBdr>
        <w:top w:val="none" w:sz="0" w:space="0" w:color="auto"/>
        <w:left w:val="none" w:sz="0" w:space="0" w:color="auto"/>
        <w:bottom w:val="none" w:sz="0" w:space="0" w:color="auto"/>
        <w:right w:val="none" w:sz="0" w:space="0" w:color="auto"/>
      </w:divBdr>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208757345">
      <w:bodyDiv w:val="1"/>
      <w:marLeft w:val="0"/>
      <w:marRight w:val="0"/>
      <w:marTop w:val="0"/>
      <w:marBottom w:val="0"/>
      <w:divBdr>
        <w:top w:val="none" w:sz="0" w:space="0" w:color="auto"/>
        <w:left w:val="none" w:sz="0" w:space="0" w:color="auto"/>
        <w:bottom w:val="none" w:sz="0" w:space="0" w:color="auto"/>
        <w:right w:val="none" w:sz="0" w:space="0" w:color="auto"/>
      </w:divBdr>
      <w:divsChild>
        <w:div w:id="730692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110600">
      <w:bodyDiv w:val="1"/>
      <w:marLeft w:val="0"/>
      <w:marRight w:val="0"/>
      <w:marTop w:val="0"/>
      <w:marBottom w:val="0"/>
      <w:divBdr>
        <w:top w:val="single" w:sz="24" w:space="0" w:color="FF3300"/>
        <w:left w:val="none" w:sz="0" w:space="0" w:color="auto"/>
        <w:bottom w:val="none" w:sz="0" w:space="0" w:color="auto"/>
        <w:right w:val="none" w:sz="0" w:space="0" w:color="auto"/>
      </w:divBdr>
      <w:divsChild>
        <w:div w:id="153031276">
          <w:marLeft w:val="0"/>
          <w:marRight w:val="0"/>
          <w:marTop w:val="0"/>
          <w:marBottom w:val="180"/>
          <w:divBdr>
            <w:top w:val="none" w:sz="0" w:space="0" w:color="auto"/>
            <w:left w:val="none" w:sz="0" w:space="0" w:color="auto"/>
            <w:bottom w:val="none" w:sz="0" w:space="0" w:color="auto"/>
            <w:right w:val="none" w:sz="0" w:space="0" w:color="auto"/>
          </w:divBdr>
          <w:divsChild>
            <w:div w:id="2079204088">
              <w:marLeft w:val="0"/>
              <w:marRight w:val="0"/>
              <w:marTop w:val="0"/>
              <w:marBottom w:val="0"/>
              <w:divBdr>
                <w:top w:val="none" w:sz="0" w:space="0" w:color="auto"/>
                <w:left w:val="none" w:sz="0" w:space="0" w:color="auto"/>
                <w:bottom w:val="none" w:sz="0" w:space="0" w:color="auto"/>
                <w:right w:val="none" w:sz="0" w:space="0" w:color="auto"/>
              </w:divBdr>
              <w:divsChild>
                <w:div w:id="805969535">
                  <w:marLeft w:val="0"/>
                  <w:marRight w:val="0"/>
                  <w:marTop w:val="0"/>
                  <w:marBottom w:val="0"/>
                  <w:divBdr>
                    <w:top w:val="none" w:sz="0" w:space="0" w:color="auto"/>
                    <w:left w:val="none" w:sz="0" w:space="0" w:color="auto"/>
                    <w:bottom w:val="none" w:sz="0" w:space="0" w:color="auto"/>
                    <w:right w:val="none" w:sz="0" w:space="0" w:color="auto"/>
                  </w:divBdr>
                  <w:divsChild>
                    <w:div w:id="1458404789">
                      <w:marLeft w:val="0"/>
                      <w:marRight w:val="0"/>
                      <w:marTop w:val="0"/>
                      <w:marBottom w:val="0"/>
                      <w:divBdr>
                        <w:top w:val="none" w:sz="0" w:space="0" w:color="auto"/>
                        <w:left w:val="none" w:sz="0" w:space="0" w:color="auto"/>
                        <w:bottom w:val="none" w:sz="0" w:space="0" w:color="auto"/>
                        <w:right w:val="none" w:sz="0" w:space="0" w:color="auto"/>
                      </w:divBdr>
                      <w:divsChild>
                        <w:div w:id="18075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576623">
      <w:bodyDiv w:val="1"/>
      <w:marLeft w:val="0"/>
      <w:marRight w:val="0"/>
      <w:marTop w:val="0"/>
      <w:marBottom w:val="0"/>
      <w:divBdr>
        <w:top w:val="none" w:sz="0" w:space="0" w:color="auto"/>
        <w:left w:val="none" w:sz="0" w:space="0" w:color="auto"/>
        <w:bottom w:val="none" w:sz="0" w:space="0" w:color="auto"/>
        <w:right w:val="none" w:sz="0" w:space="0" w:color="auto"/>
      </w:divBdr>
      <w:divsChild>
        <w:div w:id="615333624">
          <w:marLeft w:val="0"/>
          <w:marRight w:val="0"/>
          <w:marTop w:val="0"/>
          <w:marBottom w:val="0"/>
          <w:divBdr>
            <w:top w:val="none" w:sz="0" w:space="0" w:color="auto"/>
            <w:left w:val="none" w:sz="0" w:space="0" w:color="auto"/>
            <w:bottom w:val="none" w:sz="0" w:space="0" w:color="auto"/>
            <w:right w:val="none" w:sz="0" w:space="0" w:color="auto"/>
          </w:divBdr>
          <w:divsChild>
            <w:div w:id="17673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58906752">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352339664">
      <w:bodyDiv w:val="1"/>
      <w:marLeft w:val="0"/>
      <w:marRight w:val="0"/>
      <w:marTop w:val="0"/>
      <w:marBottom w:val="0"/>
      <w:divBdr>
        <w:top w:val="none" w:sz="0" w:space="0" w:color="auto"/>
        <w:left w:val="none" w:sz="0" w:space="0" w:color="auto"/>
        <w:bottom w:val="none" w:sz="0" w:space="0" w:color="auto"/>
        <w:right w:val="none" w:sz="0" w:space="0" w:color="auto"/>
      </w:divBdr>
      <w:divsChild>
        <w:div w:id="1356998230">
          <w:marLeft w:val="0"/>
          <w:marRight w:val="0"/>
          <w:marTop w:val="0"/>
          <w:marBottom w:val="0"/>
          <w:divBdr>
            <w:top w:val="none" w:sz="0" w:space="0" w:color="auto"/>
            <w:left w:val="none" w:sz="0" w:space="0" w:color="auto"/>
            <w:bottom w:val="none" w:sz="0" w:space="0" w:color="auto"/>
            <w:right w:val="none" w:sz="0" w:space="0" w:color="auto"/>
          </w:divBdr>
          <w:divsChild>
            <w:div w:id="1925992569">
              <w:marLeft w:val="0"/>
              <w:marRight w:val="0"/>
              <w:marTop w:val="0"/>
              <w:marBottom w:val="0"/>
              <w:divBdr>
                <w:top w:val="none" w:sz="0" w:space="0" w:color="auto"/>
                <w:left w:val="none" w:sz="0" w:space="0" w:color="auto"/>
                <w:bottom w:val="none" w:sz="0" w:space="0" w:color="auto"/>
                <w:right w:val="none" w:sz="0" w:space="0" w:color="auto"/>
              </w:divBdr>
              <w:divsChild>
                <w:div w:id="1840851093">
                  <w:marLeft w:val="0"/>
                  <w:marRight w:val="0"/>
                  <w:marTop w:val="0"/>
                  <w:marBottom w:val="0"/>
                  <w:divBdr>
                    <w:top w:val="none" w:sz="0" w:space="0" w:color="auto"/>
                    <w:left w:val="none" w:sz="0" w:space="0" w:color="auto"/>
                    <w:bottom w:val="none" w:sz="0" w:space="0" w:color="auto"/>
                    <w:right w:val="none" w:sz="0" w:space="0" w:color="auto"/>
                  </w:divBdr>
                  <w:divsChild>
                    <w:div w:id="750274021">
                      <w:marLeft w:val="0"/>
                      <w:marRight w:val="0"/>
                      <w:marTop w:val="0"/>
                      <w:marBottom w:val="0"/>
                      <w:divBdr>
                        <w:top w:val="none" w:sz="0" w:space="0" w:color="auto"/>
                        <w:left w:val="none" w:sz="0" w:space="0" w:color="auto"/>
                        <w:bottom w:val="none" w:sz="0" w:space="0" w:color="auto"/>
                        <w:right w:val="none" w:sz="0" w:space="0" w:color="auto"/>
                      </w:divBdr>
                      <w:divsChild>
                        <w:div w:id="1226113158">
                          <w:marLeft w:val="0"/>
                          <w:marRight w:val="0"/>
                          <w:marTop w:val="0"/>
                          <w:marBottom w:val="0"/>
                          <w:divBdr>
                            <w:top w:val="none" w:sz="0" w:space="0" w:color="auto"/>
                            <w:left w:val="none" w:sz="0" w:space="0" w:color="auto"/>
                            <w:bottom w:val="none" w:sz="0" w:space="0" w:color="auto"/>
                            <w:right w:val="none" w:sz="0" w:space="0" w:color="auto"/>
                          </w:divBdr>
                          <w:divsChild>
                            <w:div w:id="2059472171">
                              <w:marLeft w:val="0"/>
                              <w:marRight w:val="0"/>
                              <w:marTop w:val="0"/>
                              <w:marBottom w:val="0"/>
                              <w:divBdr>
                                <w:top w:val="none" w:sz="0" w:space="0" w:color="auto"/>
                                <w:left w:val="none" w:sz="0" w:space="0" w:color="auto"/>
                                <w:bottom w:val="none" w:sz="0" w:space="0" w:color="auto"/>
                                <w:right w:val="none" w:sz="0" w:space="0" w:color="auto"/>
                              </w:divBdr>
                              <w:divsChild>
                                <w:div w:id="1972469038">
                                  <w:marLeft w:val="0"/>
                                  <w:marRight w:val="0"/>
                                  <w:marTop w:val="0"/>
                                  <w:marBottom w:val="0"/>
                                  <w:divBdr>
                                    <w:top w:val="none" w:sz="0" w:space="0" w:color="auto"/>
                                    <w:left w:val="none" w:sz="0" w:space="0" w:color="auto"/>
                                    <w:bottom w:val="none" w:sz="0" w:space="0" w:color="auto"/>
                                    <w:right w:val="none" w:sz="0" w:space="0" w:color="auto"/>
                                  </w:divBdr>
                                  <w:divsChild>
                                    <w:div w:id="541288338">
                                      <w:marLeft w:val="0"/>
                                      <w:marRight w:val="0"/>
                                      <w:marTop w:val="0"/>
                                      <w:marBottom w:val="0"/>
                                      <w:divBdr>
                                        <w:top w:val="none" w:sz="0" w:space="0" w:color="auto"/>
                                        <w:left w:val="none" w:sz="0" w:space="0" w:color="auto"/>
                                        <w:bottom w:val="none" w:sz="0" w:space="0" w:color="auto"/>
                                        <w:right w:val="none" w:sz="0" w:space="0" w:color="auto"/>
                                      </w:divBdr>
                                      <w:divsChild>
                                        <w:div w:id="5758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392309">
      <w:bodyDiv w:val="1"/>
      <w:marLeft w:val="0"/>
      <w:marRight w:val="0"/>
      <w:marTop w:val="0"/>
      <w:marBottom w:val="0"/>
      <w:divBdr>
        <w:top w:val="none" w:sz="0" w:space="0" w:color="auto"/>
        <w:left w:val="none" w:sz="0" w:space="0" w:color="auto"/>
        <w:bottom w:val="none" w:sz="0" w:space="0" w:color="auto"/>
        <w:right w:val="none" w:sz="0" w:space="0" w:color="auto"/>
      </w:divBdr>
      <w:divsChild>
        <w:div w:id="1151017712">
          <w:marLeft w:val="0"/>
          <w:marRight w:val="0"/>
          <w:marTop w:val="0"/>
          <w:marBottom w:val="0"/>
          <w:divBdr>
            <w:top w:val="none" w:sz="0" w:space="0" w:color="auto"/>
            <w:left w:val="none" w:sz="0" w:space="0" w:color="auto"/>
            <w:bottom w:val="none" w:sz="0" w:space="0" w:color="auto"/>
            <w:right w:val="none" w:sz="0" w:space="0" w:color="auto"/>
          </w:divBdr>
          <w:divsChild>
            <w:div w:id="1756169315">
              <w:marLeft w:val="0"/>
              <w:marRight w:val="0"/>
              <w:marTop w:val="0"/>
              <w:marBottom w:val="0"/>
              <w:divBdr>
                <w:top w:val="none" w:sz="0" w:space="0" w:color="auto"/>
                <w:left w:val="none" w:sz="0" w:space="0" w:color="auto"/>
                <w:bottom w:val="none" w:sz="0" w:space="0" w:color="auto"/>
                <w:right w:val="none" w:sz="0" w:space="0" w:color="auto"/>
              </w:divBdr>
              <w:divsChild>
                <w:div w:id="1277100435">
                  <w:marLeft w:val="0"/>
                  <w:marRight w:val="0"/>
                  <w:marTop w:val="0"/>
                  <w:marBottom w:val="0"/>
                  <w:divBdr>
                    <w:top w:val="none" w:sz="0" w:space="0" w:color="auto"/>
                    <w:left w:val="none" w:sz="0" w:space="0" w:color="auto"/>
                    <w:bottom w:val="none" w:sz="0" w:space="0" w:color="auto"/>
                    <w:right w:val="none" w:sz="0" w:space="0" w:color="auto"/>
                  </w:divBdr>
                  <w:divsChild>
                    <w:div w:id="307789705">
                      <w:marLeft w:val="0"/>
                      <w:marRight w:val="0"/>
                      <w:marTop w:val="0"/>
                      <w:marBottom w:val="0"/>
                      <w:divBdr>
                        <w:top w:val="none" w:sz="0" w:space="0" w:color="auto"/>
                        <w:left w:val="none" w:sz="0" w:space="0" w:color="auto"/>
                        <w:bottom w:val="none" w:sz="0" w:space="0" w:color="auto"/>
                        <w:right w:val="none" w:sz="0" w:space="0" w:color="auto"/>
                      </w:divBdr>
                      <w:divsChild>
                        <w:div w:id="1979649015">
                          <w:marLeft w:val="0"/>
                          <w:marRight w:val="0"/>
                          <w:marTop w:val="0"/>
                          <w:marBottom w:val="0"/>
                          <w:divBdr>
                            <w:top w:val="none" w:sz="0" w:space="0" w:color="auto"/>
                            <w:left w:val="none" w:sz="0" w:space="0" w:color="auto"/>
                            <w:bottom w:val="none" w:sz="0" w:space="0" w:color="auto"/>
                            <w:right w:val="none" w:sz="0" w:space="0" w:color="auto"/>
                          </w:divBdr>
                          <w:divsChild>
                            <w:div w:id="1857844219">
                              <w:marLeft w:val="0"/>
                              <w:marRight w:val="0"/>
                              <w:marTop w:val="0"/>
                              <w:marBottom w:val="0"/>
                              <w:divBdr>
                                <w:top w:val="none" w:sz="0" w:space="0" w:color="auto"/>
                                <w:left w:val="none" w:sz="0" w:space="0" w:color="auto"/>
                                <w:bottom w:val="none" w:sz="0" w:space="0" w:color="auto"/>
                                <w:right w:val="none" w:sz="0" w:space="0" w:color="auto"/>
                              </w:divBdr>
                            </w:div>
                            <w:div w:id="3492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92007">
      <w:bodyDiv w:val="1"/>
      <w:marLeft w:val="0"/>
      <w:marRight w:val="0"/>
      <w:marTop w:val="0"/>
      <w:marBottom w:val="0"/>
      <w:divBdr>
        <w:top w:val="none" w:sz="0" w:space="0" w:color="auto"/>
        <w:left w:val="none" w:sz="0" w:space="0" w:color="auto"/>
        <w:bottom w:val="none" w:sz="0" w:space="0" w:color="auto"/>
        <w:right w:val="none" w:sz="0" w:space="0" w:color="auto"/>
      </w:divBdr>
      <w:divsChild>
        <w:div w:id="1951282542">
          <w:marLeft w:val="0"/>
          <w:marRight w:val="0"/>
          <w:marTop w:val="0"/>
          <w:marBottom w:val="0"/>
          <w:divBdr>
            <w:top w:val="none" w:sz="0" w:space="0" w:color="auto"/>
            <w:left w:val="none" w:sz="0" w:space="0" w:color="auto"/>
            <w:bottom w:val="none" w:sz="0" w:space="0" w:color="auto"/>
            <w:right w:val="none" w:sz="0" w:space="0" w:color="auto"/>
          </w:divBdr>
          <w:divsChild>
            <w:div w:id="682131027">
              <w:marLeft w:val="0"/>
              <w:marRight w:val="0"/>
              <w:marTop w:val="0"/>
              <w:marBottom w:val="0"/>
              <w:divBdr>
                <w:top w:val="single" w:sz="6" w:space="18" w:color="F1F1F1"/>
                <w:left w:val="single" w:sz="6" w:space="18" w:color="F1F1F1"/>
                <w:bottom w:val="single" w:sz="6" w:space="18" w:color="F1F1F1"/>
                <w:right w:val="single" w:sz="6" w:space="18" w:color="F1F1F1"/>
              </w:divBdr>
              <w:divsChild>
                <w:div w:id="997614286">
                  <w:marLeft w:val="0"/>
                  <w:marRight w:val="0"/>
                  <w:marTop w:val="0"/>
                  <w:marBottom w:val="0"/>
                  <w:divBdr>
                    <w:top w:val="none" w:sz="0" w:space="0" w:color="auto"/>
                    <w:left w:val="none" w:sz="0" w:space="0" w:color="auto"/>
                    <w:bottom w:val="none" w:sz="0" w:space="0" w:color="auto"/>
                    <w:right w:val="none" w:sz="0" w:space="0" w:color="auto"/>
                  </w:divBdr>
                  <w:divsChild>
                    <w:div w:id="246810359">
                      <w:marLeft w:val="0"/>
                      <w:marRight w:val="0"/>
                      <w:marTop w:val="0"/>
                      <w:marBottom w:val="0"/>
                      <w:divBdr>
                        <w:top w:val="none" w:sz="0" w:space="0" w:color="auto"/>
                        <w:left w:val="none" w:sz="0" w:space="0" w:color="auto"/>
                        <w:bottom w:val="none" w:sz="0" w:space="0" w:color="auto"/>
                        <w:right w:val="none" w:sz="0" w:space="0" w:color="auto"/>
                      </w:divBdr>
                      <w:divsChild>
                        <w:div w:id="1989624744">
                          <w:marLeft w:val="0"/>
                          <w:marRight w:val="0"/>
                          <w:marTop w:val="0"/>
                          <w:marBottom w:val="0"/>
                          <w:divBdr>
                            <w:top w:val="none" w:sz="0" w:space="0" w:color="auto"/>
                            <w:left w:val="none" w:sz="0" w:space="0" w:color="auto"/>
                            <w:bottom w:val="none" w:sz="0" w:space="0" w:color="auto"/>
                            <w:right w:val="none" w:sz="0" w:space="0" w:color="auto"/>
                          </w:divBdr>
                          <w:divsChild>
                            <w:div w:id="9360148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465773">
      <w:bodyDiv w:val="1"/>
      <w:marLeft w:val="0"/>
      <w:marRight w:val="0"/>
      <w:marTop w:val="0"/>
      <w:marBottom w:val="0"/>
      <w:divBdr>
        <w:top w:val="none" w:sz="0" w:space="0" w:color="auto"/>
        <w:left w:val="none" w:sz="0" w:space="0" w:color="auto"/>
        <w:bottom w:val="none" w:sz="0" w:space="0" w:color="auto"/>
        <w:right w:val="none" w:sz="0" w:space="0" w:color="auto"/>
      </w:divBdr>
      <w:divsChild>
        <w:div w:id="1832522028">
          <w:marLeft w:val="0"/>
          <w:marRight w:val="0"/>
          <w:marTop w:val="0"/>
          <w:marBottom w:val="0"/>
          <w:divBdr>
            <w:top w:val="none" w:sz="0" w:space="0" w:color="auto"/>
            <w:left w:val="none" w:sz="0" w:space="0" w:color="auto"/>
            <w:bottom w:val="none" w:sz="0" w:space="0" w:color="auto"/>
            <w:right w:val="none" w:sz="0" w:space="0" w:color="auto"/>
          </w:divBdr>
          <w:divsChild>
            <w:div w:id="1624119197">
              <w:marLeft w:val="0"/>
              <w:marRight w:val="0"/>
              <w:marTop w:val="0"/>
              <w:marBottom w:val="0"/>
              <w:divBdr>
                <w:top w:val="none" w:sz="0" w:space="0" w:color="auto"/>
                <w:left w:val="none" w:sz="0" w:space="0" w:color="auto"/>
                <w:bottom w:val="none" w:sz="0" w:space="0" w:color="auto"/>
                <w:right w:val="none" w:sz="0" w:space="0" w:color="auto"/>
              </w:divBdr>
              <w:divsChild>
                <w:div w:id="578952110">
                  <w:marLeft w:val="4200"/>
                  <w:marRight w:val="0"/>
                  <w:marTop w:val="0"/>
                  <w:marBottom w:val="0"/>
                  <w:divBdr>
                    <w:top w:val="none" w:sz="0" w:space="0" w:color="auto"/>
                    <w:left w:val="none" w:sz="0" w:space="0" w:color="auto"/>
                    <w:bottom w:val="none" w:sz="0" w:space="0" w:color="auto"/>
                    <w:right w:val="none" w:sz="0" w:space="0" w:color="auto"/>
                  </w:divBdr>
                  <w:divsChild>
                    <w:div w:id="976760172">
                      <w:marLeft w:val="0"/>
                      <w:marRight w:val="0"/>
                      <w:marTop w:val="0"/>
                      <w:marBottom w:val="0"/>
                      <w:divBdr>
                        <w:top w:val="none" w:sz="0" w:space="0" w:color="auto"/>
                        <w:left w:val="none" w:sz="0" w:space="0" w:color="auto"/>
                        <w:bottom w:val="none" w:sz="0" w:space="0" w:color="auto"/>
                        <w:right w:val="none" w:sz="0" w:space="0" w:color="auto"/>
                      </w:divBdr>
                      <w:divsChild>
                        <w:div w:id="898783323">
                          <w:marLeft w:val="0"/>
                          <w:marRight w:val="0"/>
                          <w:marTop w:val="0"/>
                          <w:marBottom w:val="0"/>
                          <w:divBdr>
                            <w:top w:val="none" w:sz="0" w:space="0" w:color="auto"/>
                            <w:left w:val="none" w:sz="0" w:space="0" w:color="auto"/>
                            <w:bottom w:val="none" w:sz="0" w:space="0" w:color="auto"/>
                            <w:right w:val="none" w:sz="0" w:space="0" w:color="auto"/>
                          </w:divBdr>
                          <w:divsChild>
                            <w:div w:id="668295530">
                              <w:marLeft w:val="0"/>
                              <w:marRight w:val="0"/>
                              <w:marTop w:val="0"/>
                              <w:marBottom w:val="0"/>
                              <w:divBdr>
                                <w:top w:val="none" w:sz="0" w:space="0" w:color="auto"/>
                                <w:left w:val="none" w:sz="0" w:space="0" w:color="auto"/>
                                <w:bottom w:val="none" w:sz="0" w:space="0" w:color="auto"/>
                                <w:right w:val="none" w:sz="0" w:space="0" w:color="auto"/>
                              </w:divBdr>
                              <w:divsChild>
                                <w:div w:id="12589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00065497">
      <w:bodyDiv w:val="1"/>
      <w:marLeft w:val="0"/>
      <w:marRight w:val="0"/>
      <w:marTop w:val="0"/>
      <w:marBottom w:val="0"/>
      <w:divBdr>
        <w:top w:val="none" w:sz="0" w:space="0" w:color="auto"/>
        <w:left w:val="none" w:sz="0" w:space="0" w:color="auto"/>
        <w:bottom w:val="none" w:sz="0" w:space="0" w:color="auto"/>
        <w:right w:val="none" w:sz="0" w:space="0" w:color="auto"/>
      </w:divBdr>
      <w:divsChild>
        <w:div w:id="376973674">
          <w:marLeft w:val="0"/>
          <w:marRight w:val="0"/>
          <w:marTop w:val="0"/>
          <w:marBottom w:val="0"/>
          <w:divBdr>
            <w:top w:val="none" w:sz="0" w:space="0" w:color="auto"/>
            <w:left w:val="none" w:sz="0" w:space="0" w:color="auto"/>
            <w:bottom w:val="none" w:sz="0" w:space="0" w:color="auto"/>
            <w:right w:val="none" w:sz="0" w:space="0" w:color="auto"/>
          </w:divBdr>
          <w:divsChild>
            <w:div w:id="1249462264">
              <w:marLeft w:val="0"/>
              <w:marRight w:val="0"/>
              <w:marTop w:val="0"/>
              <w:marBottom w:val="0"/>
              <w:divBdr>
                <w:top w:val="none" w:sz="0" w:space="0" w:color="auto"/>
                <w:left w:val="none" w:sz="0" w:space="0" w:color="auto"/>
                <w:bottom w:val="none" w:sz="0" w:space="0" w:color="auto"/>
                <w:right w:val="none" w:sz="0" w:space="0" w:color="auto"/>
              </w:divBdr>
              <w:divsChild>
                <w:div w:id="930819367">
                  <w:marLeft w:val="0"/>
                  <w:marRight w:val="0"/>
                  <w:marTop w:val="0"/>
                  <w:marBottom w:val="0"/>
                  <w:divBdr>
                    <w:top w:val="none" w:sz="0" w:space="0" w:color="auto"/>
                    <w:left w:val="none" w:sz="0" w:space="0" w:color="auto"/>
                    <w:bottom w:val="none" w:sz="0" w:space="0" w:color="auto"/>
                    <w:right w:val="none" w:sz="0" w:space="0" w:color="auto"/>
                  </w:divBdr>
                  <w:divsChild>
                    <w:div w:id="625432837">
                      <w:marLeft w:val="0"/>
                      <w:marRight w:val="0"/>
                      <w:marTop w:val="0"/>
                      <w:marBottom w:val="0"/>
                      <w:divBdr>
                        <w:top w:val="none" w:sz="0" w:space="0" w:color="auto"/>
                        <w:left w:val="none" w:sz="0" w:space="0" w:color="auto"/>
                        <w:bottom w:val="none" w:sz="0" w:space="0" w:color="auto"/>
                        <w:right w:val="none" w:sz="0" w:space="0" w:color="auto"/>
                      </w:divBdr>
                      <w:divsChild>
                        <w:div w:id="434400535">
                          <w:marLeft w:val="0"/>
                          <w:marRight w:val="0"/>
                          <w:marTop w:val="0"/>
                          <w:marBottom w:val="0"/>
                          <w:divBdr>
                            <w:top w:val="none" w:sz="0" w:space="0" w:color="auto"/>
                            <w:left w:val="none" w:sz="0" w:space="0" w:color="auto"/>
                            <w:bottom w:val="none" w:sz="0" w:space="0" w:color="auto"/>
                            <w:right w:val="none" w:sz="0" w:space="0" w:color="auto"/>
                          </w:divBdr>
                          <w:divsChild>
                            <w:div w:id="1572081088">
                              <w:marLeft w:val="0"/>
                              <w:marRight w:val="0"/>
                              <w:marTop w:val="0"/>
                              <w:marBottom w:val="0"/>
                              <w:divBdr>
                                <w:top w:val="none" w:sz="0" w:space="0" w:color="auto"/>
                                <w:left w:val="none" w:sz="0" w:space="0" w:color="auto"/>
                                <w:bottom w:val="none" w:sz="0" w:space="0" w:color="auto"/>
                                <w:right w:val="none" w:sz="0" w:space="0" w:color="auto"/>
                              </w:divBdr>
                              <w:divsChild>
                                <w:div w:id="1258833253">
                                  <w:marLeft w:val="0"/>
                                  <w:marRight w:val="0"/>
                                  <w:marTop w:val="0"/>
                                  <w:marBottom w:val="0"/>
                                  <w:divBdr>
                                    <w:top w:val="none" w:sz="0" w:space="0" w:color="auto"/>
                                    <w:left w:val="none" w:sz="0" w:space="0" w:color="auto"/>
                                    <w:bottom w:val="none" w:sz="0" w:space="0" w:color="auto"/>
                                    <w:right w:val="none" w:sz="0" w:space="0" w:color="auto"/>
                                  </w:divBdr>
                                  <w:divsChild>
                                    <w:div w:id="15287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083147">
      <w:bodyDiv w:val="1"/>
      <w:marLeft w:val="0"/>
      <w:marRight w:val="0"/>
      <w:marTop w:val="0"/>
      <w:marBottom w:val="0"/>
      <w:divBdr>
        <w:top w:val="none" w:sz="0" w:space="0" w:color="auto"/>
        <w:left w:val="none" w:sz="0" w:space="0" w:color="auto"/>
        <w:bottom w:val="none" w:sz="0" w:space="0" w:color="auto"/>
        <w:right w:val="none" w:sz="0" w:space="0" w:color="auto"/>
      </w:divBdr>
      <w:divsChild>
        <w:div w:id="1317149817">
          <w:marLeft w:val="0"/>
          <w:marRight w:val="0"/>
          <w:marTop w:val="0"/>
          <w:marBottom w:val="0"/>
          <w:divBdr>
            <w:top w:val="none" w:sz="0" w:space="0" w:color="auto"/>
            <w:left w:val="none" w:sz="0" w:space="0" w:color="auto"/>
            <w:bottom w:val="none" w:sz="0" w:space="0" w:color="auto"/>
            <w:right w:val="none" w:sz="0" w:space="0" w:color="auto"/>
          </w:divBdr>
          <w:divsChild>
            <w:div w:id="390621917">
              <w:marLeft w:val="0"/>
              <w:marRight w:val="0"/>
              <w:marTop w:val="0"/>
              <w:marBottom w:val="0"/>
              <w:divBdr>
                <w:top w:val="none" w:sz="0" w:space="0" w:color="auto"/>
                <w:left w:val="none" w:sz="0" w:space="0" w:color="auto"/>
                <w:bottom w:val="none" w:sz="0" w:space="0" w:color="auto"/>
                <w:right w:val="none" w:sz="0" w:space="0" w:color="auto"/>
              </w:divBdr>
              <w:divsChild>
                <w:div w:id="1130510460">
                  <w:marLeft w:val="0"/>
                  <w:marRight w:val="0"/>
                  <w:marTop w:val="0"/>
                  <w:marBottom w:val="0"/>
                  <w:divBdr>
                    <w:top w:val="none" w:sz="0" w:space="0" w:color="auto"/>
                    <w:left w:val="none" w:sz="0" w:space="0" w:color="auto"/>
                    <w:bottom w:val="none" w:sz="0" w:space="0" w:color="auto"/>
                    <w:right w:val="none" w:sz="0" w:space="0" w:color="auto"/>
                  </w:divBdr>
                  <w:divsChild>
                    <w:div w:id="575361338">
                      <w:marLeft w:val="0"/>
                      <w:marRight w:val="0"/>
                      <w:marTop w:val="0"/>
                      <w:marBottom w:val="0"/>
                      <w:divBdr>
                        <w:top w:val="none" w:sz="0" w:space="0" w:color="auto"/>
                        <w:left w:val="none" w:sz="0" w:space="0" w:color="auto"/>
                        <w:bottom w:val="none" w:sz="0" w:space="0" w:color="auto"/>
                        <w:right w:val="none" w:sz="0" w:space="0" w:color="auto"/>
                      </w:divBdr>
                      <w:divsChild>
                        <w:div w:id="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672173348">
      <w:bodyDiv w:val="1"/>
      <w:marLeft w:val="0"/>
      <w:marRight w:val="0"/>
      <w:marTop w:val="0"/>
      <w:marBottom w:val="0"/>
      <w:divBdr>
        <w:top w:val="none" w:sz="0" w:space="0" w:color="auto"/>
        <w:left w:val="none" w:sz="0" w:space="0" w:color="auto"/>
        <w:bottom w:val="none" w:sz="0" w:space="0" w:color="auto"/>
        <w:right w:val="none" w:sz="0" w:space="0" w:color="auto"/>
      </w:divBdr>
    </w:div>
    <w:div w:id="1722746384">
      <w:bodyDiv w:val="1"/>
      <w:marLeft w:val="0"/>
      <w:marRight w:val="0"/>
      <w:marTop w:val="0"/>
      <w:marBottom w:val="0"/>
      <w:divBdr>
        <w:top w:val="none" w:sz="0" w:space="0" w:color="auto"/>
        <w:left w:val="none" w:sz="0" w:space="0" w:color="auto"/>
        <w:bottom w:val="none" w:sz="0" w:space="0" w:color="auto"/>
        <w:right w:val="none" w:sz="0" w:space="0" w:color="auto"/>
      </w:divBdr>
      <w:divsChild>
        <w:div w:id="1693845167">
          <w:marLeft w:val="0"/>
          <w:marRight w:val="0"/>
          <w:marTop w:val="0"/>
          <w:marBottom w:val="0"/>
          <w:divBdr>
            <w:top w:val="none" w:sz="0" w:space="0" w:color="auto"/>
            <w:left w:val="none" w:sz="0" w:space="0" w:color="auto"/>
            <w:bottom w:val="none" w:sz="0" w:space="0" w:color="auto"/>
            <w:right w:val="none" w:sz="0" w:space="0" w:color="auto"/>
          </w:divBdr>
          <w:divsChild>
            <w:div w:id="34502500">
              <w:marLeft w:val="0"/>
              <w:marRight w:val="0"/>
              <w:marTop w:val="0"/>
              <w:marBottom w:val="0"/>
              <w:divBdr>
                <w:top w:val="none" w:sz="0" w:space="0" w:color="auto"/>
                <w:left w:val="none" w:sz="0" w:space="0" w:color="auto"/>
                <w:bottom w:val="none" w:sz="0" w:space="0" w:color="auto"/>
                <w:right w:val="none" w:sz="0" w:space="0" w:color="auto"/>
              </w:divBdr>
              <w:divsChild>
                <w:div w:id="20391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1752191354">
      <w:bodyDiv w:val="1"/>
      <w:marLeft w:val="0"/>
      <w:marRight w:val="0"/>
      <w:marTop w:val="0"/>
      <w:marBottom w:val="0"/>
      <w:divBdr>
        <w:top w:val="none" w:sz="0" w:space="0" w:color="auto"/>
        <w:left w:val="none" w:sz="0" w:space="0" w:color="auto"/>
        <w:bottom w:val="none" w:sz="0" w:space="0" w:color="auto"/>
        <w:right w:val="none" w:sz="0" w:space="0" w:color="auto"/>
      </w:divBdr>
      <w:divsChild>
        <w:div w:id="2082872565">
          <w:marLeft w:val="0"/>
          <w:marRight w:val="0"/>
          <w:marTop w:val="0"/>
          <w:marBottom w:val="0"/>
          <w:divBdr>
            <w:top w:val="none" w:sz="0" w:space="0" w:color="auto"/>
            <w:left w:val="none" w:sz="0" w:space="0" w:color="auto"/>
            <w:bottom w:val="none" w:sz="0" w:space="0" w:color="auto"/>
            <w:right w:val="none" w:sz="0" w:space="0" w:color="auto"/>
          </w:divBdr>
          <w:divsChild>
            <w:div w:id="33161589">
              <w:marLeft w:val="0"/>
              <w:marRight w:val="0"/>
              <w:marTop w:val="0"/>
              <w:marBottom w:val="0"/>
              <w:divBdr>
                <w:top w:val="none" w:sz="0" w:space="0" w:color="auto"/>
                <w:left w:val="none" w:sz="0" w:space="0" w:color="auto"/>
                <w:bottom w:val="none" w:sz="0" w:space="0" w:color="auto"/>
                <w:right w:val="none" w:sz="0" w:space="0" w:color="auto"/>
              </w:divBdr>
              <w:divsChild>
                <w:div w:id="871916307">
                  <w:marLeft w:val="0"/>
                  <w:marRight w:val="0"/>
                  <w:marTop w:val="0"/>
                  <w:marBottom w:val="0"/>
                  <w:divBdr>
                    <w:top w:val="none" w:sz="0" w:space="0" w:color="auto"/>
                    <w:left w:val="none" w:sz="0" w:space="0" w:color="auto"/>
                    <w:bottom w:val="none" w:sz="0" w:space="0" w:color="auto"/>
                    <w:right w:val="none" w:sz="0" w:space="0" w:color="auto"/>
                  </w:divBdr>
                  <w:divsChild>
                    <w:div w:id="144010726">
                      <w:marLeft w:val="0"/>
                      <w:marRight w:val="0"/>
                      <w:marTop w:val="0"/>
                      <w:marBottom w:val="0"/>
                      <w:divBdr>
                        <w:top w:val="none" w:sz="0" w:space="0" w:color="auto"/>
                        <w:left w:val="none" w:sz="0" w:space="0" w:color="auto"/>
                        <w:bottom w:val="none" w:sz="0" w:space="0" w:color="auto"/>
                        <w:right w:val="none" w:sz="0" w:space="0" w:color="auto"/>
                      </w:divBdr>
                      <w:divsChild>
                        <w:div w:id="345795258">
                          <w:marLeft w:val="0"/>
                          <w:marRight w:val="0"/>
                          <w:marTop w:val="0"/>
                          <w:marBottom w:val="0"/>
                          <w:divBdr>
                            <w:top w:val="none" w:sz="0" w:space="0" w:color="auto"/>
                            <w:left w:val="none" w:sz="0" w:space="0" w:color="auto"/>
                            <w:bottom w:val="none" w:sz="0" w:space="0" w:color="auto"/>
                            <w:right w:val="none" w:sz="0" w:space="0" w:color="auto"/>
                          </w:divBdr>
                          <w:divsChild>
                            <w:div w:id="1729109868">
                              <w:marLeft w:val="0"/>
                              <w:marRight w:val="0"/>
                              <w:marTop w:val="0"/>
                              <w:marBottom w:val="0"/>
                              <w:divBdr>
                                <w:top w:val="none" w:sz="0" w:space="0" w:color="auto"/>
                                <w:left w:val="none" w:sz="0" w:space="0" w:color="auto"/>
                                <w:bottom w:val="none" w:sz="0" w:space="0" w:color="auto"/>
                                <w:right w:val="none" w:sz="0" w:space="0" w:color="auto"/>
                              </w:divBdr>
                              <w:divsChild>
                                <w:div w:id="1429350522">
                                  <w:marLeft w:val="0"/>
                                  <w:marRight w:val="0"/>
                                  <w:marTop w:val="0"/>
                                  <w:marBottom w:val="0"/>
                                  <w:divBdr>
                                    <w:top w:val="none" w:sz="0" w:space="0" w:color="auto"/>
                                    <w:left w:val="none" w:sz="0" w:space="0" w:color="auto"/>
                                    <w:bottom w:val="none" w:sz="0" w:space="0" w:color="auto"/>
                                    <w:right w:val="none" w:sz="0" w:space="0" w:color="auto"/>
                                  </w:divBdr>
                                  <w:divsChild>
                                    <w:div w:id="384566164">
                                      <w:marLeft w:val="0"/>
                                      <w:marRight w:val="0"/>
                                      <w:marTop w:val="0"/>
                                      <w:marBottom w:val="0"/>
                                      <w:divBdr>
                                        <w:top w:val="none" w:sz="0" w:space="0" w:color="auto"/>
                                        <w:left w:val="none" w:sz="0" w:space="0" w:color="auto"/>
                                        <w:bottom w:val="none" w:sz="0" w:space="0" w:color="auto"/>
                                        <w:right w:val="none" w:sz="0" w:space="0" w:color="auto"/>
                                      </w:divBdr>
                                      <w:divsChild>
                                        <w:div w:id="16120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674870">
      <w:bodyDiv w:val="1"/>
      <w:marLeft w:val="0"/>
      <w:marRight w:val="0"/>
      <w:marTop w:val="0"/>
      <w:marBottom w:val="0"/>
      <w:divBdr>
        <w:top w:val="none" w:sz="0" w:space="0" w:color="auto"/>
        <w:left w:val="none" w:sz="0" w:space="0" w:color="auto"/>
        <w:bottom w:val="none" w:sz="0" w:space="0" w:color="auto"/>
        <w:right w:val="none" w:sz="0" w:space="0" w:color="auto"/>
      </w:divBdr>
      <w:divsChild>
        <w:div w:id="474638883">
          <w:marLeft w:val="0"/>
          <w:marRight w:val="0"/>
          <w:marTop w:val="0"/>
          <w:marBottom w:val="0"/>
          <w:divBdr>
            <w:top w:val="none" w:sz="0" w:space="0" w:color="auto"/>
            <w:left w:val="none" w:sz="0" w:space="0" w:color="auto"/>
            <w:bottom w:val="none" w:sz="0" w:space="0" w:color="auto"/>
            <w:right w:val="none" w:sz="0" w:space="0" w:color="auto"/>
          </w:divBdr>
          <w:divsChild>
            <w:div w:id="1558932818">
              <w:marLeft w:val="300"/>
              <w:marRight w:val="300"/>
              <w:marTop w:val="300"/>
              <w:marBottom w:val="0"/>
              <w:divBdr>
                <w:top w:val="none" w:sz="0" w:space="0" w:color="auto"/>
                <w:left w:val="none" w:sz="0" w:space="0" w:color="auto"/>
                <w:bottom w:val="none" w:sz="0" w:space="0" w:color="auto"/>
                <w:right w:val="none" w:sz="0" w:space="0" w:color="auto"/>
              </w:divBdr>
              <w:divsChild>
                <w:div w:id="21863681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03639329">
      <w:bodyDiv w:val="1"/>
      <w:marLeft w:val="0"/>
      <w:marRight w:val="0"/>
      <w:marTop w:val="0"/>
      <w:marBottom w:val="0"/>
      <w:divBdr>
        <w:top w:val="none" w:sz="0" w:space="0" w:color="auto"/>
        <w:left w:val="none" w:sz="0" w:space="0" w:color="auto"/>
        <w:bottom w:val="none" w:sz="0" w:space="0" w:color="auto"/>
        <w:right w:val="none" w:sz="0" w:space="0" w:color="auto"/>
      </w:divBdr>
      <w:divsChild>
        <w:div w:id="1872376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6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8778372">
      <w:bodyDiv w:val="1"/>
      <w:marLeft w:val="0"/>
      <w:marRight w:val="0"/>
      <w:marTop w:val="0"/>
      <w:marBottom w:val="0"/>
      <w:divBdr>
        <w:top w:val="none" w:sz="0" w:space="0" w:color="auto"/>
        <w:left w:val="none" w:sz="0" w:space="0" w:color="auto"/>
        <w:bottom w:val="none" w:sz="0" w:space="0" w:color="auto"/>
        <w:right w:val="none" w:sz="0" w:space="0" w:color="auto"/>
      </w:divBdr>
      <w:divsChild>
        <w:div w:id="2146966937">
          <w:marLeft w:val="0"/>
          <w:marRight w:val="0"/>
          <w:marTop w:val="0"/>
          <w:marBottom w:val="0"/>
          <w:divBdr>
            <w:top w:val="none" w:sz="0" w:space="0" w:color="auto"/>
            <w:left w:val="none" w:sz="0" w:space="0" w:color="auto"/>
            <w:bottom w:val="none" w:sz="0" w:space="0" w:color="auto"/>
            <w:right w:val="none" w:sz="0" w:space="0" w:color="auto"/>
          </w:divBdr>
          <w:divsChild>
            <w:div w:id="678505815">
              <w:marLeft w:val="0"/>
              <w:marRight w:val="0"/>
              <w:marTop w:val="0"/>
              <w:marBottom w:val="0"/>
              <w:divBdr>
                <w:top w:val="none" w:sz="0" w:space="0" w:color="auto"/>
                <w:left w:val="none" w:sz="0" w:space="0" w:color="auto"/>
                <w:bottom w:val="none" w:sz="0" w:space="0" w:color="auto"/>
                <w:right w:val="none" w:sz="0" w:space="0" w:color="auto"/>
              </w:divBdr>
              <w:divsChild>
                <w:div w:id="1419790182">
                  <w:marLeft w:val="0"/>
                  <w:marRight w:val="0"/>
                  <w:marTop w:val="0"/>
                  <w:marBottom w:val="0"/>
                  <w:divBdr>
                    <w:top w:val="none" w:sz="0" w:space="0" w:color="auto"/>
                    <w:left w:val="none" w:sz="0" w:space="0" w:color="auto"/>
                    <w:bottom w:val="none" w:sz="0" w:space="0" w:color="auto"/>
                    <w:right w:val="none" w:sz="0" w:space="0" w:color="auto"/>
                  </w:divBdr>
                  <w:divsChild>
                    <w:div w:id="41642661">
                      <w:marLeft w:val="0"/>
                      <w:marRight w:val="0"/>
                      <w:marTop w:val="0"/>
                      <w:marBottom w:val="0"/>
                      <w:divBdr>
                        <w:top w:val="none" w:sz="0" w:space="0" w:color="auto"/>
                        <w:left w:val="none" w:sz="0" w:space="0" w:color="auto"/>
                        <w:bottom w:val="none" w:sz="0" w:space="0" w:color="auto"/>
                        <w:right w:val="none" w:sz="0" w:space="0" w:color="auto"/>
                      </w:divBdr>
                      <w:divsChild>
                        <w:div w:id="741759960">
                          <w:marLeft w:val="0"/>
                          <w:marRight w:val="0"/>
                          <w:marTop w:val="0"/>
                          <w:marBottom w:val="0"/>
                          <w:divBdr>
                            <w:top w:val="none" w:sz="0" w:space="0" w:color="auto"/>
                            <w:left w:val="none" w:sz="0" w:space="0" w:color="auto"/>
                            <w:bottom w:val="none" w:sz="0" w:space="0" w:color="auto"/>
                            <w:right w:val="none" w:sz="0" w:space="0" w:color="auto"/>
                          </w:divBdr>
                          <w:divsChild>
                            <w:div w:id="51317815">
                              <w:marLeft w:val="0"/>
                              <w:marRight w:val="0"/>
                              <w:marTop w:val="0"/>
                              <w:marBottom w:val="0"/>
                              <w:divBdr>
                                <w:top w:val="none" w:sz="0" w:space="0" w:color="auto"/>
                                <w:left w:val="none" w:sz="0" w:space="0" w:color="auto"/>
                                <w:bottom w:val="none" w:sz="0" w:space="0" w:color="auto"/>
                                <w:right w:val="none" w:sz="0" w:space="0" w:color="auto"/>
                              </w:divBdr>
                              <w:divsChild>
                                <w:div w:id="1513031063">
                                  <w:marLeft w:val="0"/>
                                  <w:marRight w:val="0"/>
                                  <w:marTop w:val="0"/>
                                  <w:marBottom w:val="0"/>
                                  <w:divBdr>
                                    <w:top w:val="none" w:sz="0" w:space="0" w:color="auto"/>
                                    <w:left w:val="none" w:sz="0" w:space="0" w:color="auto"/>
                                    <w:bottom w:val="none" w:sz="0" w:space="0" w:color="auto"/>
                                    <w:right w:val="none" w:sz="0" w:space="0" w:color="auto"/>
                                  </w:divBdr>
                                  <w:divsChild>
                                    <w:div w:id="999847530">
                                      <w:marLeft w:val="0"/>
                                      <w:marRight w:val="0"/>
                                      <w:marTop w:val="0"/>
                                      <w:marBottom w:val="0"/>
                                      <w:divBdr>
                                        <w:top w:val="none" w:sz="0" w:space="0" w:color="auto"/>
                                        <w:left w:val="none" w:sz="0" w:space="0" w:color="auto"/>
                                        <w:bottom w:val="none" w:sz="0" w:space="0" w:color="auto"/>
                                        <w:right w:val="none" w:sz="0" w:space="0" w:color="auto"/>
                                      </w:divBdr>
                                      <w:divsChild>
                                        <w:div w:id="4191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94903">
      <w:bodyDiv w:val="1"/>
      <w:marLeft w:val="0"/>
      <w:marRight w:val="0"/>
      <w:marTop w:val="0"/>
      <w:marBottom w:val="0"/>
      <w:divBdr>
        <w:top w:val="none" w:sz="0" w:space="0" w:color="auto"/>
        <w:left w:val="none" w:sz="0" w:space="0" w:color="auto"/>
        <w:bottom w:val="none" w:sz="0" w:space="0" w:color="auto"/>
        <w:right w:val="none" w:sz="0" w:space="0" w:color="auto"/>
      </w:divBdr>
      <w:divsChild>
        <w:div w:id="19360198">
          <w:marLeft w:val="0"/>
          <w:marRight w:val="0"/>
          <w:marTop w:val="0"/>
          <w:marBottom w:val="0"/>
          <w:divBdr>
            <w:top w:val="none" w:sz="0" w:space="0" w:color="auto"/>
            <w:left w:val="none" w:sz="0" w:space="0" w:color="auto"/>
            <w:bottom w:val="none" w:sz="0" w:space="0" w:color="auto"/>
            <w:right w:val="none" w:sz="0" w:space="0" w:color="auto"/>
          </w:divBdr>
          <w:divsChild>
            <w:div w:id="546258641">
              <w:marLeft w:val="0"/>
              <w:marRight w:val="0"/>
              <w:marTop w:val="0"/>
              <w:marBottom w:val="0"/>
              <w:divBdr>
                <w:top w:val="none" w:sz="0" w:space="0" w:color="auto"/>
                <w:left w:val="none" w:sz="0" w:space="0" w:color="auto"/>
                <w:bottom w:val="none" w:sz="0" w:space="0" w:color="auto"/>
                <w:right w:val="none" w:sz="0" w:space="0" w:color="auto"/>
              </w:divBdr>
              <w:divsChild>
                <w:div w:id="1820001901">
                  <w:marLeft w:val="0"/>
                  <w:marRight w:val="0"/>
                  <w:marTop w:val="0"/>
                  <w:marBottom w:val="0"/>
                  <w:divBdr>
                    <w:top w:val="none" w:sz="0" w:space="0" w:color="auto"/>
                    <w:left w:val="none" w:sz="0" w:space="0" w:color="auto"/>
                    <w:bottom w:val="none" w:sz="0" w:space="0" w:color="auto"/>
                    <w:right w:val="none" w:sz="0" w:space="0" w:color="auto"/>
                  </w:divBdr>
                  <w:divsChild>
                    <w:div w:id="252711203">
                      <w:marLeft w:val="0"/>
                      <w:marRight w:val="0"/>
                      <w:marTop w:val="0"/>
                      <w:marBottom w:val="0"/>
                      <w:divBdr>
                        <w:top w:val="none" w:sz="0" w:space="0" w:color="auto"/>
                        <w:left w:val="none" w:sz="0" w:space="0" w:color="auto"/>
                        <w:bottom w:val="none" w:sz="0" w:space="0" w:color="auto"/>
                        <w:right w:val="none" w:sz="0" w:space="0" w:color="auto"/>
                      </w:divBdr>
                      <w:divsChild>
                        <w:div w:id="1475290969">
                          <w:marLeft w:val="0"/>
                          <w:marRight w:val="0"/>
                          <w:marTop w:val="0"/>
                          <w:marBottom w:val="0"/>
                          <w:divBdr>
                            <w:top w:val="none" w:sz="0" w:space="0" w:color="auto"/>
                            <w:left w:val="none" w:sz="0" w:space="0" w:color="auto"/>
                            <w:bottom w:val="none" w:sz="0" w:space="0" w:color="auto"/>
                            <w:right w:val="none" w:sz="0" w:space="0" w:color="auto"/>
                          </w:divBdr>
                          <w:divsChild>
                            <w:div w:id="1224215185">
                              <w:marLeft w:val="0"/>
                              <w:marRight w:val="0"/>
                              <w:marTop w:val="0"/>
                              <w:marBottom w:val="0"/>
                              <w:divBdr>
                                <w:top w:val="none" w:sz="0" w:space="0" w:color="auto"/>
                                <w:left w:val="none" w:sz="0" w:space="0" w:color="auto"/>
                                <w:bottom w:val="none" w:sz="0" w:space="0" w:color="auto"/>
                                <w:right w:val="none" w:sz="0" w:space="0" w:color="auto"/>
                              </w:divBdr>
                              <w:divsChild>
                                <w:div w:id="804934780">
                                  <w:marLeft w:val="0"/>
                                  <w:marRight w:val="0"/>
                                  <w:marTop w:val="0"/>
                                  <w:marBottom w:val="0"/>
                                  <w:divBdr>
                                    <w:top w:val="none" w:sz="0" w:space="0" w:color="auto"/>
                                    <w:left w:val="none" w:sz="0" w:space="0" w:color="auto"/>
                                    <w:bottom w:val="none" w:sz="0" w:space="0" w:color="auto"/>
                                    <w:right w:val="none" w:sz="0" w:space="0" w:color="auto"/>
                                  </w:divBdr>
                                  <w:divsChild>
                                    <w:div w:id="876891142">
                                      <w:marLeft w:val="0"/>
                                      <w:marRight w:val="0"/>
                                      <w:marTop w:val="0"/>
                                      <w:marBottom w:val="0"/>
                                      <w:divBdr>
                                        <w:top w:val="none" w:sz="0" w:space="0" w:color="auto"/>
                                        <w:left w:val="none" w:sz="0" w:space="0" w:color="auto"/>
                                        <w:bottom w:val="none" w:sz="0" w:space="0" w:color="auto"/>
                                        <w:right w:val="none" w:sz="0" w:space="0" w:color="auto"/>
                                      </w:divBdr>
                                      <w:divsChild>
                                        <w:div w:id="16271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770590">
      <w:bodyDiv w:val="1"/>
      <w:marLeft w:val="0"/>
      <w:marRight w:val="0"/>
      <w:marTop w:val="0"/>
      <w:marBottom w:val="0"/>
      <w:divBdr>
        <w:top w:val="single" w:sz="24" w:space="0" w:color="FF3300"/>
        <w:left w:val="none" w:sz="0" w:space="0" w:color="auto"/>
        <w:bottom w:val="none" w:sz="0" w:space="0" w:color="auto"/>
        <w:right w:val="none" w:sz="0" w:space="0" w:color="auto"/>
      </w:divBdr>
      <w:divsChild>
        <w:div w:id="355038700">
          <w:marLeft w:val="0"/>
          <w:marRight w:val="0"/>
          <w:marTop w:val="0"/>
          <w:marBottom w:val="180"/>
          <w:divBdr>
            <w:top w:val="none" w:sz="0" w:space="0" w:color="auto"/>
            <w:left w:val="none" w:sz="0" w:space="0" w:color="auto"/>
            <w:bottom w:val="none" w:sz="0" w:space="0" w:color="auto"/>
            <w:right w:val="none" w:sz="0" w:space="0" w:color="auto"/>
          </w:divBdr>
          <w:divsChild>
            <w:div w:id="140313891">
              <w:marLeft w:val="0"/>
              <w:marRight w:val="0"/>
              <w:marTop w:val="0"/>
              <w:marBottom w:val="0"/>
              <w:divBdr>
                <w:top w:val="none" w:sz="0" w:space="0" w:color="auto"/>
                <w:left w:val="none" w:sz="0" w:space="0" w:color="auto"/>
                <w:bottom w:val="none" w:sz="0" w:space="0" w:color="auto"/>
                <w:right w:val="none" w:sz="0" w:space="0" w:color="auto"/>
              </w:divBdr>
              <w:divsChild>
                <w:div w:id="1247223300">
                  <w:marLeft w:val="0"/>
                  <w:marRight w:val="0"/>
                  <w:marTop w:val="0"/>
                  <w:marBottom w:val="0"/>
                  <w:divBdr>
                    <w:top w:val="none" w:sz="0" w:space="0" w:color="auto"/>
                    <w:left w:val="none" w:sz="0" w:space="0" w:color="auto"/>
                    <w:bottom w:val="none" w:sz="0" w:space="0" w:color="auto"/>
                    <w:right w:val="none" w:sz="0" w:space="0" w:color="auto"/>
                  </w:divBdr>
                  <w:divsChild>
                    <w:div w:id="68044226">
                      <w:marLeft w:val="0"/>
                      <w:marRight w:val="0"/>
                      <w:marTop w:val="0"/>
                      <w:marBottom w:val="0"/>
                      <w:divBdr>
                        <w:top w:val="none" w:sz="0" w:space="0" w:color="auto"/>
                        <w:left w:val="none" w:sz="0" w:space="0" w:color="auto"/>
                        <w:bottom w:val="none" w:sz="0" w:space="0" w:color="auto"/>
                        <w:right w:val="none" w:sz="0" w:space="0" w:color="auto"/>
                      </w:divBdr>
                      <w:divsChild>
                        <w:div w:id="3305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1497</Value>
      <Value>993</Value>
      <Value>1002</Value>
      <Value>1001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8623-504</TermName>
          <TermId xmlns="http://schemas.microsoft.com/office/infopath/2007/PartnerControls">4e1d1e17-53c0-47ab-a074-20455e48fd0a</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26E6B-D6B8-4D2E-98EA-B7CB1C41E6C8}"/>
</file>

<file path=customXml/itemProps2.xml><?xml version="1.0" encoding="utf-8"?>
<ds:datastoreItem xmlns:ds="http://schemas.openxmlformats.org/officeDocument/2006/customXml" ds:itemID="{FAF51CEB-4DFA-434A-9D6D-316CA328641C}"/>
</file>

<file path=customXml/itemProps3.xml><?xml version="1.0" encoding="utf-8"?>
<ds:datastoreItem xmlns:ds="http://schemas.openxmlformats.org/officeDocument/2006/customXml" ds:itemID="{3480C10A-7FD1-47BE-91EE-F78CE2B19032}"/>
</file>

<file path=customXml/itemProps4.xml><?xml version="1.0" encoding="utf-8"?>
<ds:datastoreItem xmlns:ds="http://schemas.openxmlformats.org/officeDocument/2006/customXml" ds:itemID="{A529C78B-EF37-4824-8F86-D88A6741501A}"/>
</file>

<file path=docProps/app.xml><?xml version="1.0" encoding="utf-8"?>
<Properties xmlns="http://schemas.openxmlformats.org/officeDocument/2006/extended-properties" xmlns:vt="http://schemas.openxmlformats.org/officeDocument/2006/docPropsVTypes">
  <Template>Normal</Template>
  <TotalTime>31</TotalTime>
  <Pages>4</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Promote Equality of Opportunity Diversity and Inclusion</dc:title>
  <dc:creator>Linda Orr</dc:creator>
  <cp:lastModifiedBy>Jurgita Baleviciute</cp:lastModifiedBy>
  <cp:revision>7</cp:revision>
  <dcterms:created xsi:type="dcterms:W3CDTF">2014-08-15T07:54:00Z</dcterms:created>
  <dcterms:modified xsi:type="dcterms:W3CDTF">2017-03-27T15:38:00Z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1497;#8623-504|4e1d1e17-53c0-47ab-a074-20455e48fd0a</vt:lpwstr>
  </property>
  <property fmtid="{D5CDD505-2E9C-101B-9397-08002B2CF9AE}" pid="4" name="Family Code">
    <vt:lpwstr>993;#8623|b53d073e-d040-484f-8e57-62b9b837fdd3</vt:lpwstr>
  </property>
  <property fmtid="{D5CDD505-2E9C-101B-9397-08002B2CF9AE}" pid="5" name="PoS">
    <vt:lpwstr>1001;#8623-41|4f6982cf-f3a7-4422-a0a6-f123369cfe95;#1002;#8623-43|3e01f990-9d37-4ba0-a995-044fadb5ce23</vt:lpwstr>
  </property>
</Properties>
</file>