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30EC" w14:textId="77777777" w:rsidR="00EB29BF" w:rsidRPr="00F820FB" w:rsidRDefault="00EB29BF" w:rsidP="00BE6621">
      <w:pPr>
        <w:spacing w:after="0" w:line="240" w:lineRule="auto"/>
        <w:rPr>
          <w:rFonts w:ascii="Arial" w:eastAsia="Calibri" w:hAnsi="Arial" w:cs="Arial"/>
          <w:b/>
          <w:w w:val="105"/>
          <w:sz w:val="20"/>
          <w:szCs w:val="20"/>
          <w:lang w:val="en-US"/>
        </w:rPr>
      </w:pPr>
      <w:r w:rsidRPr="00F820FB">
        <w:rPr>
          <w:rFonts w:ascii="Arial" w:eastAsia="Calibri" w:hAnsi="Arial" w:cs="Arial"/>
          <w:b/>
          <w:w w:val="105"/>
          <w:sz w:val="24"/>
          <w:szCs w:val="24"/>
          <w:lang w:val="en-US"/>
        </w:rPr>
        <w:t xml:space="preserve">B&amp;A </w:t>
      </w:r>
      <w:r w:rsidR="00B007D4" w:rsidRPr="00F820FB">
        <w:rPr>
          <w:rFonts w:ascii="Arial" w:eastAsia="Calibri" w:hAnsi="Arial" w:cs="Arial"/>
          <w:b/>
          <w:w w:val="105"/>
          <w:sz w:val="24"/>
          <w:szCs w:val="24"/>
          <w:lang w:val="en-US"/>
        </w:rPr>
        <w:t xml:space="preserve">64 Contribute to the design and development of an information </w:t>
      </w:r>
      <w:r w:rsidR="00B007D4" w:rsidRPr="00F820FB">
        <w:rPr>
          <w:rFonts w:ascii="Arial" w:eastAsia="Calibri" w:hAnsi="Arial" w:cs="Arial"/>
          <w:b/>
          <w:w w:val="105"/>
          <w:sz w:val="24"/>
          <w:szCs w:val="20"/>
          <w:lang w:val="en-US"/>
        </w:rPr>
        <w:t>system</w:t>
      </w:r>
      <w:r w:rsidR="00100901" w:rsidRPr="00F820FB">
        <w:rPr>
          <w:rFonts w:ascii="Arial" w:eastAsia="Calibri" w:hAnsi="Arial" w:cs="Arial"/>
          <w:b/>
          <w:w w:val="105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F820FB" w14:paraId="3B2E30F1" w14:textId="77777777" w:rsidTr="00EB29BF">
        <w:tc>
          <w:tcPr>
            <w:tcW w:w="2263" w:type="dxa"/>
          </w:tcPr>
          <w:p w14:paraId="3B2E30ED" w14:textId="77777777" w:rsidR="00EB29BF" w:rsidRPr="00F820FB" w:rsidRDefault="00EB29BF" w:rsidP="00BE66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20FB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14:paraId="3B2E30EE" w14:textId="77777777" w:rsidR="00EB29BF" w:rsidRPr="00F820FB" w:rsidRDefault="00EB29BF" w:rsidP="00BE66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20FB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14:paraId="3B2E30EF" w14:textId="77777777" w:rsidR="00EB29BF" w:rsidRPr="00F820FB" w:rsidRDefault="00EB29BF" w:rsidP="00BE66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20FB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3B2E30F0" w14:textId="77777777" w:rsidR="00EB29BF" w:rsidRPr="00F820FB" w:rsidRDefault="00EB29BF" w:rsidP="00BE66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20FB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F820FB" w14:paraId="3B2E30F5" w14:textId="77777777" w:rsidTr="00EB29BF">
        <w:tc>
          <w:tcPr>
            <w:tcW w:w="2263" w:type="dxa"/>
            <w:vMerge w:val="restart"/>
          </w:tcPr>
          <w:p w14:paraId="3B2E30F2" w14:textId="77777777" w:rsidR="00EB29BF" w:rsidRPr="00F820FB" w:rsidRDefault="00EB29BF" w:rsidP="00BE6621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F820FB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B007D4" w:rsidRPr="00F820FB">
              <w:rPr>
                <w:rFonts w:ascii="Arial" w:hAnsi="Arial" w:cs="Arial"/>
                <w:sz w:val="20"/>
                <w:szCs w:val="20"/>
              </w:rPr>
              <w:t>information system design requirements</w:t>
            </w:r>
          </w:p>
        </w:tc>
        <w:tc>
          <w:tcPr>
            <w:tcW w:w="3402" w:type="dxa"/>
          </w:tcPr>
          <w:p w14:paraId="3B2E30F3" w14:textId="77777777" w:rsidR="00EB29BF" w:rsidRPr="00F820FB" w:rsidRDefault="00BE6621" w:rsidP="00BE662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B007D4" w:rsidRPr="00F820FB">
              <w:rPr>
                <w:rFonts w:ascii="Arial" w:hAnsi="Arial" w:cs="Arial"/>
                <w:sz w:val="20"/>
                <w:szCs w:val="20"/>
                <w:lang w:val="en-GB"/>
              </w:rPr>
              <w:t>nalyse the requirements, advantages and limitations of different ways of storing and managing information in an organisation</w:t>
            </w:r>
          </w:p>
        </w:tc>
        <w:tc>
          <w:tcPr>
            <w:tcW w:w="7285" w:type="dxa"/>
          </w:tcPr>
          <w:p w14:paraId="3B2E30F4" w14:textId="77777777" w:rsidR="00EB29BF" w:rsidRPr="00F820FB" w:rsidRDefault="00EB29BF" w:rsidP="00BE662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9BF" w:rsidRPr="00F820FB" w14:paraId="3B2E30F9" w14:textId="77777777" w:rsidTr="00EB29BF">
        <w:tc>
          <w:tcPr>
            <w:tcW w:w="2263" w:type="dxa"/>
            <w:vMerge/>
          </w:tcPr>
          <w:p w14:paraId="3B2E30F6" w14:textId="77777777" w:rsidR="00EB29BF" w:rsidRPr="00F820FB" w:rsidRDefault="00EB29BF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0F7" w14:textId="77777777" w:rsidR="00EB29BF" w:rsidRPr="00F820FB" w:rsidRDefault="00BE6621" w:rsidP="00BE662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B007D4" w:rsidRPr="00F820FB">
              <w:rPr>
                <w:rFonts w:ascii="Arial" w:hAnsi="Arial" w:cs="Arial"/>
                <w:sz w:val="20"/>
                <w:szCs w:val="20"/>
                <w:lang w:val="en-GB"/>
              </w:rPr>
              <w:t>ssess the ways in which information can be used by an organisation</w:t>
            </w:r>
          </w:p>
        </w:tc>
        <w:tc>
          <w:tcPr>
            <w:tcW w:w="7285" w:type="dxa"/>
          </w:tcPr>
          <w:p w14:paraId="3B2E30F8" w14:textId="77777777" w:rsidR="00EB29BF" w:rsidRPr="00F820FB" w:rsidRDefault="00EB29BF" w:rsidP="00BE6621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F820FB" w14:paraId="3B2E30FD" w14:textId="77777777" w:rsidTr="00EB29BF">
        <w:tc>
          <w:tcPr>
            <w:tcW w:w="2263" w:type="dxa"/>
            <w:vMerge/>
          </w:tcPr>
          <w:p w14:paraId="3B2E30FA" w14:textId="77777777" w:rsidR="00EB29BF" w:rsidRPr="00F820FB" w:rsidRDefault="00EB29BF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0FB" w14:textId="77777777" w:rsidR="00EB29BF" w:rsidRPr="00F820FB" w:rsidRDefault="00BE6621" w:rsidP="00BE662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B007D4" w:rsidRPr="00F820FB">
              <w:rPr>
                <w:rFonts w:ascii="Arial" w:hAnsi="Arial" w:cs="Arial"/>
                <w:sz w:val="20"/>
                <w:szCs w:val="20"/>
                <w:lang w:val="en-GB"/>
              </w:rPr>
              <w:t>valuate the implications of data protection requirements for the design of an information system</w:t>
            </w:r>
          </w:p>
        </w:tc>
        <w:tc>
          <w:tcPr>
            <w:tcW w:w="7285" w:type="dxa"/>
          </w:tcPr>
          <w:p w14:paraId="3B2E30FC" w14:textId="77777777" w:rsidR="00EB29BF" w:rsidRPr="00F820FB" w:rsidRDefault="00EB29BF" w:rsidP="00BE662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F1" w:rsidRPr="00F820FB" w14:paraId="3B2E3101" w14:textId="77777777" w:rsidTr="008D2634">
        <w:tc>
          <w:tcPr>
            <w:tcW w:w="12950" w:type="dxa"/>
            <w:gridSpan w:val="3"/>
          </w:tcPr>
          <w:p w14:paraId="3B2E30FE" w14:textId="77777777" w:rsidR="00B007D4" w:rsidRPr="00F820FB" w:rsidRDefault="00B007D4" w:rsidP="00BE6621">
            <w:p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</w:rPr>
              <w:t>For this learning outcome, you will need to research the assessment criteria and present a report showing your analysis, the way information is used by organisations and your evaluation of the implications of data protection requirements.</w:t>
            </w:r>
          </w:p>
          <w:p w14:paraId="3B2E30FF" w14:textId="77777777" w:rsidR="001E19F1" w:rsidRPr="00F820FB" w:rsidRDefault="001E19F1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0FB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  <w:r w:rsidR="00F3195D" w:rsidRPr="00F820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2E3100" w14:textId="77777777" w:rsidR="001E19F1" w:rsidRPr="00F820FB" w:rsidRDefault="00F3195D" w:rsidP="00BE662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</w:rPr>
              <w:t>R</w:t>
            </w:r>
            <w:r w:rsidR="00B32F25" w:rsidRPr="00F820FB">
              <w:rPr>
                <w:rFonts w:ascii="Arial" w:hAnsi="Arial" w:cs="Arial"/>
                <w:sz w:val="20"/>
                <w:szCs w:val="20"/>
              </w:rPr>
              <w:t>eport, professional discussion and questioning</w:t>
            </w:r>
            <w:r w:rsidR="00BE6621" w:rsidRPr="00F820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3BA5" w:rsidRPr="00F820FB" w14:paraId="3B2E3106" w14:textId="77777777" w:rsidTr="00EB29BF">
        <w:tc>
          <w:tcPr>
            <w:tcW w:w="2263" w:type="dxa"/>
            <w:vMerge w:val="restart"/>
          </w:tcPr>
          <w:p w14:paraId="3B2E3102" w14:textId="77777777" w:rsidR="00853BA5" w:rsidRPr="00F820FB" w:rsidRDefault="00853BA5" w:rsidP="00BE66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</w:rPr>
              <w:t>Be able to contribute to the specification of an information system</w:t>
            </w:r>
          </w:p>
        </w:tc>
        <w:tc>
          <w:tcPr>
            <w:tcW w:w="3402" w:type="dxa"/>
          </w:tcPr>
          <w:p w14:paraId="3B2E3103" w14:textId="77777777" w:rsidR="00853BA5" w:rsidRPr="00F820FB" w:rsidRDefault="00BE6621" w:rsidP="00BE6621">
            <w:pPr>
              <w:pStyle w:val="UnitLO-AC"/>
              <w:numPr>
                <w:ilvl w:val="0"/>
                <w:numId w:val="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dentify the users and </w:t>
            </w:r>
            <w:r w:rsidR="00853BA5" w:rsidRPr="00F820F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stakeholders </w:t>
            </w: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of an information 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system</w:t>
            </w:r>
          </w:p>
        </w:tc>
        <w:tc>
          <w:tcPr>
            <w:tcW w:w="7285" w:type="dxa"/>
          </w:tcPr>
          <w:p w14:paraId="3B2E3104" w14:textId="77777777" w:rsidR="00853BA5" w:rsidRPr="00F820FB" w:rsidRDefault="00853BA5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0FB">
              <w:rPr>
                <w:rFonts w:ascii="Arial" w:hAnsi="Arial" w:cs="Arial"/>
                <w:b/>
                <w:sz w:val="20"/>
                <w:szCs w:val="20"/>
              </w:rPr>
              <w:t>Stakeholders</w:t>
            </w:r>
          </w:p>
          <w:p w14:paraId="3B2E3105" w14:textId="77777777" w:rsidR="00853BA5" w:rsidRPr="00F820FB" w:rsidRDefault="00853BA5" w:rsidP="00BE6621">
            <w:p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</w:rPr>
              <w:t>A stakeholder is anyone who has an interest in the use of the information system or a user of such system</w:t>
            </w:r>
          </w:p>
        </w:tc>
      </w:tr>
      <w:tr w:rsidR="00853BA5" w:rsidRPr="00F820FB" w14:paraId="3B2E310A" w14:textId="77777777" w:rsidTr="00EB29BF">
        <w:tc>
          <w:tcPr>
            <w:tcW w:w="2263" w:type="dxa"/>
            <w:vMerge/>
          </w:tcPr>
          <w:p w14:paraId="3B2E3107" w14:textId="77777777" w:rsidR="00853BA5" w:rsidRPr="00F820FB" w:rsidRDefault="00853BA5" w:rsidP="00BE662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08" w14:textId="77777777" w:rsidR="00853BA5" w:rsidRPr="00F820FB" w:rsidRDefault="00BE6621" w:rsidP="00766C9C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289" w:hanging="28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2.2  I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dentify the information that</w:t>
            </w: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will </w:t>
            </w:r>
            <w:r w:rsidR="00766C9C"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   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be managed within a</w:t>
            </w: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system</w:t>
            </w:r>
          </w:p>
        </w:tc>
        <w:tc>
          <w:tcPr>
            <w:tcW w:w="7285" w:type="dxa"/>
          </w:tcPr>
          <w:p w14:paraId="3B2E3109" w14:textId="77777777" w:rsidR="00853BA5" w:rsidRPr="00F820FB" w:rsidRDefault="00853BA5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BA5" w:rsidRPr="00F820FB" w14:paraId="3B2E3111" w14:textId="77777777" w:rsidTr="00EB29BF">
        <w:tc>
          <w:tcPr>
            <w:tcW w:w="2263" w:type="dxa"/>
            <w:vMerge/>
          </w:tcPr>
          <w:p w14:paraId="3B2E310B" w14:textId="77777777" w:rsidR="00853BA5" w:rsidRPr="00F820FB" w:rsidRDefault="00853BA5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0C" w14:textId="77777777" w:rsidR="00DF43DA" w:rsidRPr="00F820FB" w:rsidRDefault="00766C9C" w:rsidP="00766C9C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431" w:hanging="43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2.3  </w:t>
            </w:r>
            <w:r w:rsidR="00BE6621" w:rsidRPr="00F820FB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DF43DA" w:rsidRPr="00F820FB">
              <w:rPr>
                <w:rFonts w:ascii="Arial" w:hAnsi="Arial" w:cs="Arial"/>
                <w:sz w:val="20"/>
                <w:szCs w:val="20"/>
                <w:lang w:val="en-GB"/>
              </w:rPr>
              <w:t>nalyse the impact of</w:t>
            </w:r>
          </w:p>
          <w:p w14:paraId="3B2E310D" w14:textId="77777777" w:rsidR="00DF43DA" w:rsidRPr="00F820FB" w:rsidRDefault="00DF43DA" w:rsidP="00BE6621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431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budgetary constraints on the</w:t>
            </w:r>
          </w:p>
          <w:p w14:paraId="3B2E310E" w14:textId="77777777" w:rsidR="00DF43DA" w:rsidRPr="00F820FB" w:rsidRDefault="00BE6621" w:rsidP="00BE6621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431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="00DF43DA" w:rsidRPr="00F820FB">
              <w:rPr>
                <w:rFonts w:ascii="Arial" w:hAnsi="Arial" w:cs="Arial"/>
                <w:sz w:val="20"/>
                <w:szCs w:val="20"/>
                <w:lang w:val="en-GB"/>
              </w:rPr>
              <w:t>design of an information</w:t>
            </w:r>
          </w:p>
          <w:p w14:paraId="3B2E310F" w14:textId="77777777" w:rsidR="00853BA5" w:rsidRPr="00F820FB" w:rsidRDefault="00BE6621" w:rsidP="00BE6621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431" w:hanging="43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system</w:t>
            </w:r>
          </w:p>
        </w:tc>
        <w:tc>
          <w:tcPr>
            <w:tcW w:w="7285" w:type="dxa"/>
          </w:tcPr>
          <w:p w14:paraId="3B2E3110" w14:textId="77777777" w:rsidR="00853BA5" w:rsidRPr="00F820FB" w:rsidRDefault="00853BA5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BA5" w:rsidRPr="00F820FB" w14:paraId="3B2E3115" w14:textId="77777777" w:rsidTr="00EB29BF">
        <w:tc>
          <w:tcPr>
            <w:tcW w:w="2263" w:type="dxa"/>
            <w:vMerge/>
          </w:tcPr>
          <w:p w14:paraId="3B2E3112" w14:textId="77777777" w:rsidR="00853BA5" w:rsidRPr="00F820FB" w:rsidRDefault="00853BA5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13" w14:textId="77777777" w:rsidR="00853BA5" w:rsidRPr="00F820FB" w:rsidRDefault="00766C9C" w:rsidP="00766C9C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spacing w:before="0" w:after="0"/>
              <w:ind w:left="289" w:hanging="28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E6621" w:rsidRPr="00F820FB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pecify the functionality of a system that is capable of delivering agreed requirements</w:t>
            </w:r>
          </w:p>
        </w:tc>
        <w:tc>
          <w:tcPr>
            <w:tcW w:w="7285" w:type="dxa"/>
          </w:tcPr>
          <w:p w14:paraId="3B2E3114" w14:textId="77777777" w:rsidR="00853BA5" w:rsidRPr="00F820FB" w:rsidRDefault="00853BA5" w:rsidP="00BE662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853BA5" w:rsidRPr="00F820FB" w14:paraId="3B2E3119" w14:textId="77777777" w:rsidTr="00EB29BF">
        <w:tc>
          <w:tcPr>
            <w:tcW w:w="2263" w:type="dxa"/>
            <w:vMerge/>
          </w:tcPr>
          <w:p w14:paraId="3B2E3116" w14:textId="77777777" w:rsidR="00853BA5" w:rsidRPr="00F820FB" w:rsidRDefault="00853BA5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17" w14:textId="77777777" w:rsidR="00853BA5" w:rsidRPr="00F820FB" w:rsidRDefault="00766C9C" w:rsidP="00766C9C">
            <w:pPr>
              <w:pStyle w:val="UnitLO-AC"/>
              <w:numPr>
                <w:ilvl w:val="1"/>
                <w:numId w:val="8"/>
              </w:numPr>
              <w:tabs>
                <w:tab w:val="clear" w:pos="397"/>
              </w:tabs>
              <w:spacing w:before="0" w:after="0"/>
              <w:ind w:left="289" w:hanging="289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E6621" w:rsidRPr="00F820FB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pecify access and security restrictions and systems that meet the design specification of an information system</w:t>
            </w:r>
          </w:p>
        </w:tc>
        <w:tc>
          <w:tcPr>
            <w:tcW w:w="7285" w:type="dxa"/>
          </w:tcPr>
          <w:p w14:paraId="3B2E3118" w14:textId="77777777" w:rsidR="00853BA5" w:rsidRPr="00F820FB" w:rsidRDefault="00853BA5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3BA5" w:rsidRPr="00F820FB" w14:paraId="3B2E311D" w14:textId="77777777" w:rsidTr="00EB29BF">
        <w:tc>
          <w:tcPr>
            <w:tcW w:w="2263" w:type="dxa"/>
            <w:vMerge/>
          </w:tcPr>
          <w:p w14:paraId="3B2E311A" w14:textId="77777777" w:rsidR="00853BA5" w:rsidRPr="00F820FB" w:rsidRDefault="00853BA5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1B" w14:textId="77777777" w:rsidR="00853BA5" w:rsidRPr="00F820FB" w:rsidRDefault="00BE6621" w:rsidP="00BE6621">
            <w:pPr>
              <w:pStyle w:val="UnitLO-AC"/>
              <w:numPr>
                <w:ilvl w:val="1"/>
                <w:numId w:val="9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dentify resources needed to implement and operate the system</w:t>
            </w:r>
          </w:p>
        </w:tc>
        <w:tc>
          <w:tcPr>
            <w:tcW w:w="7285" w:type="dxa"/>
          </w:tcPr>
          <w:p w14:paraId="3B2E311C" w14:textId="77777777" w:rsidR="00853BA5" w:rsidRPr="00F820FB" w:rsidRDefault="00853BA5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3BA5" w:rsidRPr="00F820FB" w14:paraId="3B2E3121" w14:textId="77777777" w:rsidTr="00EB29BF">
        <w:tc>
          <w:tcPr>
            <w:tcW w:w="2263" w:type="dxa"/>
            <w:vMerge/>
          </w:tcPr>
          <w:p w14:paraId="3B2E311E" w14:textId="77777777" w:rsidR="00853BA5" w:rsidRPr="00F820FB" w:rsidRDefault="00853BA5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1F" w14:textId="77777777" w:rsidR="00853BA5" w:rsidRPr="00F820FB" w:rsidRDefault="00BE6621" w:rsidP="00BE6621">
            <w:pPr>
              <w:pStyle w:val="UnitLO-AC"/>
              <w:numPr>
                <w:ilvl w:val="1"/>
                <w:numId w:val="10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dhere to organisational policies and procedures, legal and ethical requirements when contributing to the specification of an information system</w:t>
            </w:r>
          </w:p>
        </w:tc>
        <w:tc>
          <w:tcPr>
            <w:tcW w:w="7285" w:type="dxa"/>
          </w:tcPr>
          <w:p w14:paraId="3B2E3120" w14:textId="77777777" w:rsidR="00853BA5" w:rsidRPr="00F820FB" w:rsidRDefault="00853BA5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19F1" w:rsidRPr="00F820FB" w14:paraId="3B2E3124" w14:textId="77777777" w:rsidTr="008D2634">
        <w:tc>
          <w:tcPr>
            <w:tcW w:w="12950" w:type="dxa"/>
            <w:gridSpan w:val="3"/>
          </w:tcPr>
          <w:p w14:paraId="3B2E3122" w14:textId="77777777" w:rsidR="001E19F1" w:rsidRPr="00F820FB" w:rsidRDefault="001E19F1" w:rsidP="00BE66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0FB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  <w:r w:rsidR="00F3195D" w:rsidRPr="00F820F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2E3123" w14:textId="77777777" w:rsidR="001E19F1" w:rsidRPr="00F820FB" w:rsidRDefault="00F3195D" w:rsidP="00BE662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</w:rPr>
              <w:t>R</w:t>
            </w:r>
            <w:r w:rsidR="00853BA5" w:rsidRPr="00F820FB">
              <w:rPr>
                <w:rFonts w:ascii="Arial" w:hAnsi="Arial" w:cs="Arial"/>
                <w:sz w:val="20"/>
                <w:szCs w:val="20"/>
              </w:rPr>
              <w:t xml:space="preserve">eport, </w:t>
            </w:r>
            <w:r w:rsidR="008D2634" w:rsidRPr="00F820FB">
              <w:rPr>
                <w:rFonts w:ascii="Arial" w:hAnsi="Arial" w:cs="Arial"/>
                <w:sz w:val="20"/>
                <w:szCs w:val="20"/>
              </w:rPr>
              <w:t>professional discussion</w:t>
            </w:r>
            <w:r w:rsidR="00853BA5" w:rsidRPr="00F820FB">
              <w:rPr>
                <w:rFonts w:ascii="Arial" w:hAnsi="Arial" w:cs="Arial"/>
                <w:sz w:val="20"/>
                <w:szCs w:val="20"/>
              </w:rPr>
              <w:t>, questioning and witness testimony</w:t>
            </w:r>
          </w:p>
        </w:tc>
      </w:tr>
      <w:tr w:rsidR="005C0432" w:rsidRPr="00F820FB" w14:paraId="3B2E3128" w14:textId="77777777" w:rsidTr="00EB29BF">
        <w:tc>
          <w:tcPr>
            <w:tcW w:w="2263" w:type="dxa"/>
            <w:vMerge w:val="restart"/>
          </w:tcPr>
          <w:p w14:paraId="3B2E3125" w14:textId="77777777" w:rsidR="005C0432" w:rsidRPr="00F820FB" w:rsidRDefault="00853BA5" w:rsidP="00BE662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</w:rPr>
              <w:t>Be able to recommend options for the development of an information system</w:t>
            </w:r>
          </w:p>
        </w:tc>
        <w:tc>
          <w:tcPr>
            <w:tcW w:w="3402" w:type="dxa"/>
          </w:tcPr>
          <w:p w14:paraId="3B2E3126" w14:textId="77777777" w:rsidR="005C0432" w:rsidRPr="00F820FB" w:rsidRDefault="00BE6621" w:rsidP="00BE6621">
            <w:pPr>
              <w:pStyle w:val="UnitLO-AC"/>
              <w:numPr>
                <w:ilvl w:val="0"/>
                <w:numId w:val="4"/>
              </w:numPr>
              <w:spacing w:before="0" w:after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F820FB">
              <w:rPr>
                <w:rFonts w:ascii="Arial" w:hAnsi="Arial" w:cs="Arial"/>
                <w:sz w:val="20"/>
                <w:szCs w:val="20"/>
              </w:rPr>
              <w:t>E</w:t>
            </w:r>
            <w:r w:rsidR="00853BA5" w:rsidRPr="00F820FB">
              <w:rPr>
                <w:rFonts w:ascii="Arial" w:hAnsi="Arial" w:cs="Arial"/>
                <w:sz w:val="20"/>
                <w:szCs w:val="20"/>
              </w:rPr>
              <w:t>valuate the advantages and limitation of proprietary and customised information systems</w:t>
            </w:r>
          </w:p>
        </w:tc>
        <w:tc>
          <w:tcPr>
            <w:tcW w:w="7285" w:type="dxa"/>
            <w:vMerge w:val="restart"/>
          </w:tcPr>
          <w:p w14:paraId="3B2E3127" w14:textId="77777777" w:rsidR="005C0432" w:rsidRPr="00F820FB" w:rsidRDefault="005C0432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F820FB" w14:paraId="3B2E312C" w14:textId="77777777" w:rsidTr="00EB29BF">
        <w:tc>
          <w:tcPr>
            <w:tcW w:w="2263" w:type="dxa"/>
            <w:vMerge/>
          </w:tcPr>
          <w:p w14:paraId="3B2E3129" w14:textId="77777777" w:rsidR="005C0432" w:rsidRPr="00F820FB" w:rsidRDefault="005C0432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2A" w14:textId="77777777" w:rsidR="005C0432" w:rsidRPr="00F820FB" w:rsidRDefault="00BE6621" w:rsidP="00BE6621">
            <w:pPr>
              <w:pStyle w:val="UnitLO-AC"/>
              <w:numPr>
                <w:ilvl w:val="1"/>
                <w:numId w:val="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valuate the advantages and limitations of designing a system in-house and commissioning a system from an external source</w:t>
            </w:r>
          </w:p>
        </w:tc>
        <w:tc>
          <w:tcPr>
            <w:tcW w:w="7285" w:type="dxa"/>
            <w:vMerge/>
          </w:tcPr>
          <w:p w14:paraId="3B2E312B" w14:textId="77777777" w:rsidR="005C0432" w:rsidRPr="00F820FB" w:rsidRDefault="005C0432" w:rsidP="00BE662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F820FB" w14:paraId="3B2E3130" w14:textId="77777777" w:rsidTr="00EB29BF">
        <w:tc>
          <w:tcPr>
            <w:tcW w:w="2263" w:type="dxa"/>
            <w:vMerge/>
          </w:tcPr>
          <w:p w14:paraId="3B2E312D" w14:textId="77777777" w:rsidR="005C0432" w:rsidRPr="00F820FB" w:rsidRDefault="005C0432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2E" w14:textId="77777777" w:rsidR="005C0432" w:rsidRPr="00F820FB" w:rsidRDefault="00BE6621" w:rsidP="00BE6621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dentify the implications of testing information systems before finalising the specification</w:t>
            </w:r>
          </w:p>
        </w:tc>
        <w:tc>
          <w:tcPr>
            <w:tcW w:w="7285" w:type="dxa"/>
          </w:tcPr>
          <w:p w14:paraId="3B2E312F" w14:textId="77777777" w:rsidR="005C0432" w:rsidRPr="00F820FB" w:rsidRDefault="005C0432" w:rsidP="00BE662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F820FB" w14:paraId="3B2E3134" w14:textId="77777777" w:rsidTr="00EB29BF">
        <w:tc>
          <w:tcPr>
            <w:tcW w:w="2263" w:type="dxa"/>
            <w:vMerge/>
          </w:tcPr>
          <w:p w14:paraId="3B2E3131" w14:textId="77777777" w:rsidR="005C0432" w:rsidRPr="00F820FB" w:rsidRDefault="005C0432" w:rsidP="00BE6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E3132" w14:textId="77777777" w:rsidR="005C0432" w:rsidRPr="00F820FB" w:rsidRDefault="00BE6621" w:rsidP="00BE6621">
            <w:pPr>
              <w:pStyle w:val="UnitLO-AC"/>
              <w:numPr>
                <w:ilvl w:val="1"/>
                <w:numId w:val="11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J</w:t>
            </w:r>
            <w:r w:rsidR="00853BA5" w:rsidRPr="00F820FB">
              <w:rPr>
                <w:rFonts w:ascii="Arial" w:hAnsi="Arial" w:cs="Arial"/>
                <w:sz w:val="20"/>
                <w:szCs w:val="20"/>
                <w:lang w:val="en-GB"/>
              </w:rPr>
              <w:t>ustify recommendations for the development of an information system based on an analysis of cost-</w:t>
            </w:r>
            <w:r w:rsidRPr="00F820FB">
              <w:rPr>
                <w:rFonts w:ascii="Arial" w:hAnsi="Arial" w:cs="Arial"/>
                <w:sz w:val="20"/>
                <w:szCs w:val="20"/>
                <w:lang w:val="en-GB"/>
              </w:rPr>
              <w:t>effectiveness and functionality</w:t>
            </w:r>
          </w:p>
        </w:tc>
        <w:tc>
          <w:tcPr>
            <w:tcW w:w="7285" w:type="dxa"/>
          </w:tcPr>
          <w:p w14:paraId="3B2E3133" w14:textId="77777777" w:rsidR="005C0432" w:rsidRPr="00F820FB" w:rsidRDefault="005C0432" w:rsidP="00BE662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F820FB" w14:paraId="3B2E3137" w14:textId="77777777" w:rsidTr="008D2634">
        <w:tc>
          <w:tcPr>
            <w:tcW w:w="12950" w:type="dxa"/>
            <w:gridSpan w:val="3"/>
          </w:tcPr>
          <w:p w14:paraId="3B2E3135" w14:textId="77777777" w:rsidR="001E19F1" w:rsidRPr="00F820FB" w:rsidRDefault="00D4743D" w:rsidP="00BE6621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 w:rsidRPr="00F820FB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>Evidence may be supplied</w:t>
            </w:r>
            <w:r w:rsidR="001E19F1" w:rsidRPr="00F820FB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 xml:space="preserve"> by</w:t>
            </w:r>
            <w:r w:rsidR="00F3195D" w:rsidRPr="00F820FB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>:</w:t>
            </w:r>
          </w:p>
          <w:p w14:paraId="3B2E3136" w14:textId="77777777" w:rsidR="001E19F1" w:rsidRPr="00F820FB" w:rsidRDefault="00BE6621" w:rsidP="00BE6621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F820FB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R</w:t>
            </w:r>
            <w:r w:rsidR="00D4743D" w:rsidRPr="00F820FB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eport, professional discussion and questioning</w:t>
            </w:r>
          </w:p>
        </w:tc>
      </w:tr>
    </w:tbl>
    <w:p w14:paraId="3B2E3138" w14:textId="77777777" w:rsidR="00EB29BF" w:rsidRPr="00F820FB" w:rsidRDefault="00EB29BF" w:rsidP="00BE662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F820FB" w:rsidSect="00DF43D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313B" w14:textId="77777777" w:rsidR="00C45D30" w:rsidRDefault="00C45D30" w:rsidP="00FE3E21">
      <w:pPr>
        <w:spacing w:after="0" w:line="240" w:lineRule="auto"/>
      </w:pPr>
      <w:r>
        <w:separator/>
      </w:r>
    </w:p>
  </w:endnote>
  <w:endnote w:type="continuationSeparator" w:id="0">
    <w:p w14:paraId="3B2E313C" w14:textId="77777777" w:rsidR="00C45D30" w:rsidRDefault="00C45D30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ressSans">
    <w:altName w:val="Avenir LT Std 35 Light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313F" w14:textId="77777777" w:rsidR="00853BA5" w:rsidRDefault="00853BA5">
    <w:pPr>
      <w:pStyle w:val="Footer"/>
      <w:jc w:val="center"/>
    </w:pPr>
  </w:p>
  <w:p w14:paraId="46FCFA84" w14:textId="77777777" w:rsidR="004422C2" w:rsidRDefault="004422C2" w:rsidP="004422C2">
    <w:pPr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Awarded by City &amp; Guilds </w:t>
    </w:r>
  </w:p>
  <w:p w14:paraId="72236B9F" w14:textId="77777777" w:rsidR="004422C2" w:rsidRDefault="004422C2" w:rsidP="004422C2">
    <w:pPr>
      <w:tabs>
        <w:tab w:val="left" w:pos="6930"/>
      </w:tabs>
      <w:spacing w:after="0" w:line="240" w:lineRule="auto"/>
      <w:rPr>
        <w:rFonts w:ascii="Arial" w:hAnsi="Arial" w:cs="Arial"/>
        <w:sz w:val="20"/>
        <w:lang w:val="en-US"/>
      </w:rPr>
    </w:pPr>
    <w:r w:rsidRPr="001E0CB6">
      <w:rPr>
        <w:rFonts w:ascii="Arial" w:hAnsi="Arial" w:cs="Arial"/>
        <w:sz w:val="20"/>
      </w:rPr>
      <w:t>B&amp;A 64 Contribute to the design and development of an information system</w:t>
    </w:r>
    <w:r>
      <w:rPr>
        <w:rFonts w:ascii="Arial" w:hAnsi="Arial" w:cs="Arial"/>
        <w:sz w:val="20"/>
      </w:rPr>
      <w:tab/>
    </w:r>
  </w:p>
  <w:p w14:paraId="53E4B283" w14:textId="77777777" w:rsidR="004422C2" w:rsidRDefault="004422C2" w:rsidP="004422C2">
    <w:pPr>
      <w:pStyle w:val="Footer"/>
    </w:pPr>
    <w:r>
      <w:rPr>
        <w:rFonts w:ascii="Arial" w:hAnsi="Arial" w:cs="Arial"/>
        <w:sz w:val="20"/>
      </w:rPr>
      <w:t xml:space="preserve">Version 1.0 (March 2017)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3139" w14:textId="77777777" w:rsidR="00C45D30" w:rsidRDefault="00C45D30" w:rsidP="00FE3E21">
      <w:pPr>
        <w:spacing w:after="0" w:line="240" w:lineRule="auto"/>
      </w:pPr>
      <w:r>
        <w:separator/>
      </w:r>
    </w:p>
  </w:footnote>
  <w:footnote w:type="continuationSeparator" w:id="0">
    <w:p w14:paraId="3B2E313A" w14:textId="77777777" w:rsidR="00C45D30" w:rsidRDefault="00C45D30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313D" w14:textId="4DC6E384" w:rsidR="00766C9C" w:rsidRDefault="004422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132634" wp14:editId="0F3C4057">
          <wp:simplePos x="0" y="0"/>
          <wp:positionH relativeFrom="column">
            <wp:posOffset>7120128</wp:posOffset>
          </wp:positionH>
          <wp:positionV relativeFrom="paragraph">
            <wp:posOffset>-353314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FDC"/>
    <w:multiLevelType w:val="multilevel"/>
    <w:tmpl w:val="17CA1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3C7376"/>
    <w:multiLevelType w:val="hybridMultilevel"/>
    <w:tmpl w:val="8CA89BE6"/>
    <w:lvl w:ilvl="0" w:tplc="732487E8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2D24"/>
    <w:multiLevelType w:val="multilevel"/>
    <w:tmpl w:val="D598BC84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423973"/>
    <w:multiLevelType w:val="multilevel"/>
    <w:tmpl w:val="1DAA6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07E7CA1"/>
    <w:multiLevelType w:val="multilevel"/>
    <w:tmpl w:val="CAC0DB10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7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1DD150B"/>
    <w:multiLevelType w:val="multilevel"/>
    <w:tmpl w:val="13726E86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85344A"/>
    <w:multiLevelType w:val="multilevel"/>
    <w:tmpl w:val="4D3A2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5410E90"/>
    <w:multiLevelType w:val="hybridMultilevel"/>
    <w:tmpl w:val="7A800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826F77"/>
    <w:multiLevelType w:val="multilevel"/>
    <w:tmpl w:val="1ADCDF48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1"/>
    <w:rsid w:val="00040ACD"/>
    <w:rsid w:val="000679D6"/>
    <w:rsid w:val="000B0F8B"/>
    <w:rsid w:val="000C0BC8"/>
    <w:rsid w:val="00100901"/>
    <w:rsid w:val="00105DB6"/>
    <w:rsid w:val="001366CA"/>
    <w:rsid w:val="00154146"/>
    <w:rsid w:val="001A3BFB"/>
    <w:rsid w:val="001E19F1"/>
    <w:rsid w:val="001E4B59"/>
    <w:rsid w:val="001F3E57"/>
    <w:rsid w:val="0020452C"/>
    <w:rsid w:val="00264190"/>
    <w:rsid w:val="00282FDE"/>
    <w:rsid w:val="00372F76"/>
    <w:rsid w:val="003B58F8"/>
    <w:rsid w:val="003F1708"/>
    <w:rsid w:val="004418DF"/>
    <w:rsid w:val="004422C2"/>
    <w:rsid w:val="0047747A"/>
    <w:rsid w:val="00501FCF"/>
    <w:rsid w:val="005554B9"/>
    <w:rsid w:val="00566D62"/>
    <w:rsid w:val="00573E12"/>
    <w:rsid w:val="00583E5F"/>
    <w:rsid w:val="005C0432"/>
    <w:rsid w:val="0062389F"/>
    <w:rsid w:val="00662041"/>
    <w:rsid w:val="006C799A"/>
    <w:rsid w:val="006D6734"/>
    <w:rsid w:val="00766C9C"/>
    <w:rsid w:val="007D3F43"/>
    <w:rsid w:val="00853BA5"/>
    <w:rsid w:val="008604D2"/>
    <w:rsid w:val="0088151A"/>
    <w:rsid w:val="0088519F"/>
    <w:rsid w:val="008D2634"/>
    <w:rsid w:val="009752BF"/>
    <w:rsid w:val="009E02C3"/>
    <w:rsid w:val="009E0C83"/>
    <w:rsid w:val="00A31B17"/>
    <w:rsid w:val="00A520E4"/>
    <w:rsid w:val="00A87424"/>
    <w:rsid w:val="00AD10C4"/>
    <w:rsid w:val="00B007D4"/>
    <w:rsid w:val="00B03981"/>
    <w:rsid w:val="00B04DEB"/>
    <w:rsid w:val="00B32F25"/>
    <w:rsid w:val="00B362D1"/>
    <w:rsid w:val="00B67DCB"/>
    <w:rsid w:val="00BE6621"/>
    <w:rsid w:val="00C1330C"/>
    <w:rsid w:val="00C153EF"/>
    <w:rsid w:val="00C45D30"/>
    <w:rsid w:val="00C83C35"/>
    <w:rsid w:val="00D4743D"/>
    <w:rsid w:val="00D7135B"/>
    <w:rsid w:val="00DA24F8"/>
    <w:rsid w:val="00DC4B2B"/>
    <w:rsid w:val="00DD30A4"/>
    <w:rsid w:val="00DE2EC8"/>
    <w:rsid w:val="00DF43DA"/>
    <w:rsid w:val="00E744A2"/>
    <w:rsid w:val="00EB29BF"/>
    <w:rsid w:val="00EB6180"/>
    <w:rsid w:val="00EC3447"/>
    <w:rsid w:val="00ED25CF"/>
    <w:rsid w:val="00F23EE3"/>
    <w:rsid w:val="00F25374"/>
    <w:rsid w:val="00F3195D"/>
    <w:rsid w:val="00F36F98"/>
    <w:rsid w:val="00F65241"/>
    <w:rsid w:val="00F74503"/>
    <w:rsid w:val="00F820FB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2E30EC"/>
  <w15:docId w15:val="{A6B161C9-FC33-41E0-8D68-E473596D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1517</Value>
      <Value>1002</Value>
      <Value>1001</Value>
      <Value>1000</Value>
      <Value>999</Value>
      <Value>1455</Value>
      <Value>993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8622-419</TermName>
          <TermId xmlns="http://schemas.microsoft.com/office/infopath/2007/PartnerControls">2e7fe12d-9028-4643-88ed-007b8a87d6a8</TermId>
        </TermInfo>
        <TermInfo xmlns="http://schemas.microsoft.com/office/infopath/2007/PartnerControls">
          <TermName xmlns="http://schemas.microsoft.com/office/infopath/2007/PartnerControls">8623-419</TermName>
          <TermId xmlns="http://schemas.microsoft.com/office/infopath/2007/PartnerControls">c6a1af77-428f-4a9b-a3ce-648fef6450b6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0F4D0BD9-D5EA-4B47-831E-211818116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DECBD-3142-43A0-B2E3-834919221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40267B-65A3-4918-B57E-2E0EE4CC0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9B414-DADC-47E4-A036-DB0C4D36E513}">
  <ds:schemaRefs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Contribute to the design and development of an information system (BA64)</dc:title>
  <dc:creator>SUE</dc:creator>
  <cp:lastModifiedBy>Gillian Harper</cp:lastModifiedBy>
  <cp:revision>2</cp:revision>
  <dcterms:created xsi:type="dcterms:W3CDTF">2022-03-11T11:51:00Z</dcterms:created>
  <dcterms:modified xsi:type="dcterms:W3CDTF">2022-03-11T11:51:00Z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1455;#8622-419|2e7fe12d-9028-4643-88ed-007b8a87d6a8;#1517;#8623-419|c6a1af77-428f-4a9b-a3ce-648fef6450b6</vt:lpwstr>
  </property>
  <property fmtid="{D5CDD505-2E9C-101B-9397-08002B2CF9AE}" pid="4" name="Family Code">
    <vt:lpwstr>992;#8622|5fa3b72e-ae13-4e50-9511-17af1e1d6aea;#993;#8623|b53d073e-d040-484f-8e57-62b9b837fdd3</vt:lpwstr>
  </property>
  <property fmtid="{D5CDD505-2E9C-101B-9397-08002B2CF9AE}" pid="5" name="PoS">
    <vt:lpwstr>999;#8622-41|d21f84b9-bfe2-4f27-ac94-0f942e19ff84;#1000;#8622-43|de845b68-fadf-48c9-aac7-3cddce4582cb;#1001;#8623-41|4f6982cf-f3a7-4422-a0a6-f123369cfe95;#1002;#8623-43|3e01f990-9d37-4ba0-a995-044fadb5ce23</vt:lpwstr>
  </property>
</Properties>
</file>