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F8509F" w14:paraId="149A4517" w14:textId="77777777" w:rsidTr="000E478B">
        <w:tc>
          <w:tcPr>
            <w:tcW w:w="2808" w:type="dxa"/>
            <w:shd w:val="clear" w:color="auto" w:fill="99CCFF"/>
          </w:tcPr>
          <w:p w14:paraId="149A4515" w14:textId="77777777" w:rsidR="00F8509F" w:rsidRDefault="00F8509F" w:rsidP="000E478B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 w:colFirst="1" w:colLast="1"/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149A4516" w14:textId="4CC4DF9B" w:rsidR="00F8509F" w:rsidRPr="004B5359" w:rsidRDefault="001E7DEE" w:rsidP="000E478B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Critical Thinking and R</w:t>
            </w:r>
            <w:r w:rsidR="00017D17">
              <w:rPr>
                <w:b/>
              </w:rPr>
              <w:t>esearch Skills in</w:t>
            </w:r>
            <w:r>
              <w:rPr>
                <w:b/>
              </w:rPr>
              <w:t xml:space="preserve"> M</w:t>
            </w:r>
            <w:r w:rsidR="00F8509F">
              <w:rPr>
                <w:b/>
              </w:rPr>
              <w:t xml:space="preserve">anagement </w:t>
            </w:r>
          </w:p>
        </w:tc>
      </w:tr>
      <w:tr w:rsidR="00F8509F" w14:paraId="149A451A" w14:textId="77777777" w:rsidTr="000E478B">
        <w:tc>
          <w:tcPr>
            <w:tcW w:w="2808" w:type="dxa"/>
            <w:shd w:val="clear" w:color="auto" w:fill="99CCFF"/>
          </w:tcPr>
          <w:p w14:paraId="149A4518" w14:textId="77777777" w:rsidR="00F8509F" w:rsidRDefault="00F8509F" w:rsidP="000E478B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149A4519" w14:textId="77777777" w:rsidR="00F8509F" w:rsidRDefault="00F8509F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F8509F" w14:paraId="149A451D" w14:textId="77777777" w:rsidTr="000E478B">
        <w:tc>
          <w:tcPr>
            <w:tcW w:w="2808" w:type="dxa"/>
            <w:tcBorders>
              <w:bottom w:val="single" w:sz="4" w:space="0" w:color="auto"/>
            </w:tcBorders>
            <w:shd w:val="clear" w:color="auto" w:fill="99CCFF"/>
          </w:tcPr>
          <w:p w14:paraId="149A451B" w14:textId="77777777" w:rsidR="00F8509F" w:rsidRDefault="00F8509F" w:rsidP="000E478B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149A451C" w14:textId="77777777" w:rsidR="00F8509F" w:rsidRDefault="00F8509F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F8509F" w14:paraId="149A4520" w14:textId="77777777" w:rsidTr="000E478B">
        <w:tc>
          <w:tcPr>
            <w:tcW w:w="4068" w:type="dxa"/>
            <w:gridSpan w:val="2"/>
            <w:shd w:val="clear" w:color="auto" w:fill="99CCFF"/>
          </w:tcPr>
          <w:p w14:paraId="149A451E" w14:textId="77777777" w:rsidR="00F8509F" w:rsidRDefault="00F8509F" w:rsidP="000E478B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 xml:space="preserve">Learning outcomes (the learner </w:t>
            </w:r>
            <w:r w:rsidRPr="003A1BE6">
              <w:rPr>
                <w:rFonts w:cs="Arial"/>
                <w:bCs/>
                <w:u w:val="single"/>
              </w:rPr>
              <w:t>will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49A451F" w14:textId="77777777" w:rsidR="00F8509F" w:rsidRDefault="00F8509F" w:rsidP="000E478B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 xml:space="preserve">Assessment criteria (the learner </w:t>
            </w:r>
            <w:r w:rsidRPr="00D96880">
              <w:rPr>
                <w:rFonts w:cs="Arial"/>
                <w:bCs/>
                <w:u w:val="single"/>
              </w:rPr>
              <w:t>can</w:t>
            </w:r>
            <w:r>
              <w:rPr>
                <w:rFonts w:cs="Arial"/>
                <w:bCs/>
              </w:rPr>
              <w:t>)</w:t>
            </w:r>
          </w:p>
        </w:tc>
      </w:tr>
      <w:tr w:rsidR="00F8509F" w14:paraId="149A4530" w14:textId="77777777" w:rsidTr="000E478B">
        <w:tc>
          <w:tcPr>
            <w:tcW w:w="4068" w:type="dxa"/>
            <w:gridSpan w:val="2"/>
          </w:tcPr>
          <w:p w14:paraId="149A4521" w14:textId="77777777" w:rsidR="00F8509F" w:rsidRPr="007522C0" w:rsidRDefault="00F8509F" w:rsidP="000E478B">
            <w:pPr>
              <w:rPr>
                <w:sz w:val="20"/>
                <w:szCs w:val="20"/>
              </w:rPr>
            </w:pPr>
          </w:p>
          <w:p w14:paraId="149A4522" w14:textId="77777777" w:rsidR="00F8509F" w:rsidRDefault="00F8509F" w:rsidP="00F8509F">
            <w:pPr>
              <w:numPr>
                <w:ilvl w:val="0"/>
                <w:numId w:val="2"/>
              </w:num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conduct research in relation to leadership and management </w:t>
            </w:r>
          </w:p>
          <w:p w14:paraId="149A4523" w14:textId="77777777" w:rsidR="00F8509F" w:rsidRPr="007522C0" w:rsidRDefault="00F8509F" w:rsidP="000E478B">
            <w:pPr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49A4524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25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  <w:r w:rsidRPr="007522C0">
              <w:rPr>
                <w:sz w:val="20"/>
                <w:szCs w:val="20"/>
              </w:rPr>
              <w:t>1.1</w:t>
            </w:r>
          </w:p>
          <w:p w14:paraId="149A4526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27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28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29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149A452A" w14:textId="77777777" w:rsidR="00F8509F" w:rsidRPr="007522C0" w:rsidRDefault="00F8509F" w:rsidP="000E478B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49A452B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</w:p>
          <w:p w14:paraId="149A452C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Undertake research in emerging themes in leadership and management using an appropriate methodology </w:t>
            </w:r>
          </w:p>
          <w:p w14:paraId="149A452D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</w:p>
          <w:p w14:paraId="149A452E" w14:textId="77777777" w:rsidR="00F8509F" w:rsidRPr="007522C0" w:rsidRDefault="00F8509F" w:rsidP="000E47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research outcomes and potential implications for own area of responsibility</w:t>
            </w:r>
          </w:p>
          <w:p w14:paraId="149A452F" w14:textId="77777777" w:rsidR="00F8509F" w:rsidRPr="007522C0" w:rsidRDefault="00F8509F" w:rsidP="000E478B">
            <w:pPr>
              <w:jc w:val="left"/>
              <w:rPr>
                <w:sz w:val="20"/>
                <w:szCs w:val="20"/>
              </w:rPr>
            </w:pPr>
          </w:p>
        </w:tc>
      </w:tr>
      <w:tr w:rsidR="00F8509F" w14:paraId="149A453F" w14:textId="77777777" w:rsidTr="000E478B">
        <w:tc>
          <w:tcPr>
            <w:tcW w:w="4068" w:type="dxa"/>
            <w:gridSpan w:val="2"/>
            <w:shd w:val="clear" w:color="auto" w:fill="FFFFFF" w:themeFill="background1"/>
          </w:tcPr>
          <w:p w14:paraId="149A4531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</w:p>
          <w:p w14:paraId="149A4532" w14:textId="77777777" w:rsidR="00F8509F" w:rsidRPr="007522C0" w:rsidRDefault="00F8509F" w:rsidP="00F8509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t</w:t>
            </w:r>
            <w:r w:rsidRPr="007522C0">
              <w:rPr>
                <w:sz w:val="20"/>
                <w:szCs w:val="20"/>
              </w:rPr>
              <w:t>hink critically in relation to le</w:t>
            </w:r>
            <w:r>
              <w:rPr>
                <w:sz w:val="20"/>
                <w:szCs w:val="20"/>
              </w:rPr>
              <w:t xml:space="preserve">adership and management </w:t>
            </w:r>
          </w:p>
          <w:p w14:paraId="149A4533" w14:textId="77777777" w:rsidR="00F8509F" w:rsidRPr="007522C0" w:rsidRDefault="00F8509F" w:rsidP="000E478B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  <w:shd w:val="clear" w:color="auto" w:fill="FFFFFF" w:themeFill="background1"/>
          </w:tcPr>
          <w:p w14:paraId="149A4534" w14:textId="77777777" w:rsidR="00F8509F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35" w14:textId="77777777" w:rsidR="00F8509F" w:rsidRDefault="00F8509F" w:rsidP="000E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149A4536" w14:textId="77777777" w:rsidR="00F8509F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37" w14:textId="77777777" w:rsidR="00F8509F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38" w14:textId="77777777" w:rsidR="00F8509F" w:rsidRDefault="00F8509F" w:rsidP="000E478B">
            <w:pPr>
              <w:jc w:val="center"/>
              <w:rPr>
                <w:sz w:val="20"/>
                <w:szCs w:val="20"/>
              </w:rPr>
            </w:pPr>
          </w:p>
          <w:p w14:paraId="149A4539" w14:textId="77777777" w:rsidR="00F8509F" w:rsidRPr="007522C0" w:rsidRDefault="00F8509F" w:rsidP="000E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  <w:shd w:val="clear" w:color="auto" w:fill="FFFFFF" w:themeFill="background1"/>
          </w:tcPr>
          <w:p w14:paraId="149A453A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</w:p>
          <w:p w14:paraId="149A453B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  <w:r w:rsidRPr="007522C0">
              <w:rPr>
                <w:sz w:val="20"/>
                <w:szCs w:val="20"/>
              </w:rPr>
              <w:t xml:space="preserve">Critically review </w:t>
            </w:r>
            <w:r>
              <w:rPr>
                <w:sz w:val="20"/>
                <w:szCs w:val="20"/>
              </w:rPr>
              <w:t xml:space="preserve">contemporary thinking </w:t>
            </w:r>
            <w:r w:rsidRPr="00752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respect of </w:t>
            </w:r>
            <w:r w:rsidRPr="00752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leadership and management </w:t>
            </w:r>
            <w:r w:rsidRPr="007522C0">
              <w:rPr>
                <w:sz w:val="20"/>
                <w:szCs w:val="20"/>
              </w:rPr>
              <w:t xml:space="preserve">best </w:t>
            </w:r>
            <w:r>
              <w:rPr>
                <w:sz w:val="20"/>
                <w:szCs w:val="20"/>
              </w:rPr>
              <w:t>practice</w:t>
            </w:r>
          </w:p>
          <w:p w14:paraId="149A453C" w14:textId="77777777" w:rsidR="00F8509F" w:rsidRDefault="00F8509F" w:rsidP="000E478B">
            <w:pPr>
              <w:jc w:val="left"/>
              <w:rPr>
                <w:sz w:val="20"/>
                <w:szCs w:val="20"/>
              </w:rPr>
            </w:pPr>
          </w:p>
          <w:p w14:paraId="149A453D" w14:textId="77777777" w:rsidR="00F8509F" w:rsidRPr="007522C0" w:rsidRDefault="00F8509F" w:rsidP="000E47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outcomes and potential implications for own area of responsibility and professional development</w:t>
            </w:r>
          </w:p>
          <w:p w14:paraId="149A453E" w14:textId="77777777" w:rsidR="00F8509F" w:rsidRPr="007522C0" w:rsidRDefault="00F8509F" w:rsidP="000E478B">
            <w:pPr>
              <w:jc w:val="left"/>
              <w:rPr>
                <w:sz w:val="20"/>
                <w:szCs w:val="20"/>
              </w:rPr>
            </w:pPr>
          </w:p>
        </w:tc>
      </w:tr>
      <w:tr w:rsidR="00F8509F" w14:paraId="149A4542" w14:textId="77777777" w:rsidTr="000E478B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149A4540" w14:textId="77777777" w:rsidR="00F8509F" w:rsidRDefault="00F8509F" w:rsidP="000E478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49A4541" w14:textId="77777777" w:rsidR="00F8509F" w:rsidRDefault="00F8509F" w:rsidP="000E478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F8509F" w14:paraId="149A4545" w14:textId="77777777" w:rsidTr="000E478B">
        <w:tc>
          <w:tcPr>
            <w:tcW w:w="4068" w:type="dxa"/>
            <w:gridSpan w:val="2"/>
          </w:tcPr>
          <w:p w14:paraId="149A4543" w14:textId="77777777" w:rsidR="00F8509F" w:rsidRDefault="00F8509F" w:rsidP="000E478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149A4544" w14:textId="77777777" w:rsidR="00F8509F" w:rsidRDefault="00F8509F" w:rsidP="000E478B">
            <w:pPr>
              <w:pStyle w:val="TableText"/>
              <w:rPr>
                <w:rFonts w:cs="Arial"/>
              </w:rPr>
            </w:pPr>
            <w:r>
              <w:t>To enable learners to develop their ability to review ideas and practices critically and to carry out research to inform their practice and professional development.</w:t>
            </w:r>
          </w:p>
        </w:tc>
      </w:tr>
      <w:tr w:rsidR="00F8509F" w14:paraId="149A454B" w14:textId="77777777" w:rsidTr="000E478B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4549" w14:textId="77777777" w:rsidR="00F8509F" w:rsidRDefault="00F8509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454A" w14:textId="77777777" w:rsidR="00F8509F" w:rsidRPr="00B83678" w:rsidRDefault="00F8509F" w:rsidP="000E478B">
            <w:pPr>
              <w:tabs>
                <w:tab w:val="left" w:pos="9480"/>
              </w:tabs>
              <w:spacing w:beforeLines="80" w:before="192" w:afterLines="80" w:after="192"/>
              <w:jc w:val="left"/>
              <w:rPr>
                <w:bCs/>
                <w:sz w:val="20"/>
                <w:szCs w:val="20"/>
              </w:rPr>
            </w:pPr>
          </w:p>
        </w:tc>
      </w:tr>
      <w:tr w:rsidR="00F8509F" w14:paraId="149A454E" w14:textId="77777777" w:rsidTr="000E478B">
        <w:tc>
          <w:tcPr>
            <w:tcW w:w="4068" w:type="dxa"/>
            <w:gridSpan w:val="2"/>
          </w:tcPr>
          <w:p w14:paraId="149A454C" w14:textId="77777777" w:rsidR="00F8509F" w:rsidRDefault="00F8509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49A454D" w14:textId="77777777" w:rsidR="00F8509F" w:rsidRDefault="00F8509F" w:rsidP="000E478B">
            <w:pPr>
              <w:pStyle w:val="TableText"/>
              <w:rPr>
                <w:rFonts w:cs="Arial"/>
              </w:rPr>
            </w:pPr>
          </w:p>
        </w:tc>
      </w:tr>
      <w:tr w:rsidR="00F8509F" w14:paraId="149A4551" w14:textId="77777777" w:rsidTr="000E478B">
        <w:tc>
          <w:tcPr>
            <w:tcW w:w="4068" w:type="dxa"/>
            <w:gridSpan w:val="2"/>
          </w:tcPr>
          <w:p w14:paraId="149A454F" w14:textId="77777777" w:rsidR="00F8509F" w:rsidRDefault="00F8509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49A4550" w14:textId="77777777" w:rsidR="00F8509F" w:rsidRDefault="00F8509F" w:rsidP="000E478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Council for Administration</w:t>
            </w:r>
          </w:p>
        </w:tc>
      </w:tr>
      <w:tr w:rsidR="00F8509F" w14:paraId="149A4554" w14:textId="77777777" w:rsidTr="000E478B">
        <w:tc>
          <w:tcPr>
            <w:tcW w:w="4068" w:type="dxa"/>
            <w:gridSpan w:val="2"/>
          </w:tcPr>
          <w:p w14:paraId="149A4552" w14:textId="77777777" w:rsidR="00F8509F" w:rsidRDefault="00F8509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49A4553" w14:textId="77777777" w:rsidR="00F8509F" w:rsidRDefault="00F8509F" w:rsidP="000E478B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F8509F" w14:paraId="149A4560" w14:textId="77777777" w:rsidTr="000E478B">
        <w:tc>
          <w:tcPr>
            <w:tcW w:w="4068" w:type="dxa"/>
            <w:gridSpan w:val="2"/>
          </w:tcPr>
          <w:p w14:paraId="149A455E" w14:textId="77777777" w:rsidR="00F8509F" w:rsidRDefault="00F8509F" w:rsidP="000E478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149A455F" w14:textId="77777777" w:rsidR="00F8509F" w:rsidRDefault="00B2271A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bookmarkEnd w:id="0"/>
    </w:tbl>
    <w:p w14:paraId="023A5D9F" w14:textId="77777777" w:rsidR="00F272F7" w:rsidRDefault="00F272F7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F8509F" w14:paraId="149A4562" w14:textId="77777777" w:rsidTr="000E478B">
        <w:tc>
          <w:tcPr>
            <w:tcW w:w="838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9A4561" w14:textId="3478329C" w:rsidR="00F8509F" w:rsidRDefault="00F8509F" w:rsidP="000E478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</w:tr>
      <w:tr w:rsidR="00F8509F" w14:paraId="149A4564" w14:textId="77777777" w:rsidTr="000E478B">
        <w:trPr>
          <w:trHeight w:val="445"/>
        </w:trPr>
        <w:tc>
          <w:tcPr>
            <w:tcW w:w="8380" w:type="dxa"/>
            <w:gridSpan w:val="2"/>
            <w:shd w:val="clear" w:color="auto" w:fill="auto"/>
          </w:tcPr>
          <w:p w14:paraId="149A4563" w14:textId="77777777" w:rsidR="00F8509F" w:rsidRPr="00CD0A03" w:rsidRDefault="00F8509F" w:rsidP="000E478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F8509F" w14:paraId="149A456F" w14:textId="77777777" w:rsidTr="000E478B">
        <w:tc>
          <w:tcPr>
            <w:tcW w:w="392" w:type="dxa"/>
            <w:shd w:val="clear" w:color="auto" w:fill="auto"/>
          </w:tcPr>
          <w:p w14:paraId="149A4565" w14:textId="77777777" w:rsidR="00F8509F" w:rsidRDefault="00F8509F" w:rsidP="000E478B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shd w:val="clear" w:color="auto" w:fill="auto"/>
          </w:tcPr>
          <w:p w14:paraId="149A4566" w14:textId="77777777" w:rsidR="00F8509F" w:rsidRDefault="00F8509F" w:rsidP="00131EC9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</w:rPr>
            </w:pPr>
            <w:r w:rsidRPr="007522C0">
              <w:rPr>
                <w:sz w:val="20"/>
              </w:rPr>
              <w:t>Critical examination of academic, governmental and commercial research methods and dissemination of findings</w:t>
            </w:r>
          </w:p>
          <w:p w14:paraId="149A4567" w14:textId="77777777" w:rsidR="008D3E11" w:rsidRPr="007522C0" w:rsidRDefault="008D3E11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Design and development of the most appropriate research methodology</w:t>
            </w:r>
            <w:r w:rsidR="00DB596E">
              <w:rPr>
                <w:sz w:val="20"/>
              </w:rPr>
              <w:t xml:space="preserve"> within a given context</w:t>
            </w:r>
          </w:p>
          <w:p w14:paraId="149A4568" w14:textId="77777777" w:rsidR="00F8509F" w:rsidRDefault="00F8509F" w:rsidP="00074E2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7522C0">
              <w:rPr>
                <w:sz w:val="20"/>
              </w:rPr>
              <w:t>Assessing the validity and appropriateness of research sources and information</w:t>
            </w:r>
          </w:p>
          <w:p w14:paraId="149A4569" w14:textId="77777777" w:rsidR="00C019C4" w:rsidRDefault="00C019C4" w:rsidP="00074E2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Ethics in research</w:t>
            </w:r>
          </w:p>
          <w:p w14:paraId="149A456A" w14:textId="77777777" w:rsidR="002D678A" w:rsidRPr="00131EC9" w:rsidRDefault="002D678A" w:rsidP="00131E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Quantitative and qualitative data collection and analysis techniques and methodologies</w:t>
            </w:r>
          </w:p>
          <w:p w14:paraId="149A456B" w14:textId="77777777" w:rsidR="00265F68" w:rsidRDefault="00265F68" w:rsidP="00074E2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Analysis of research outcomes</w:t>
            </w:r>
          </w:p>
          <w:p w14:paraId="149A456C" w14:textId="77777777" w:rsidR="00265F68" w:rsidRDefault="00265F68" w:rsidP="00074E2D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T</w:t>
            </w:r>
            <w:r w:rsidRPr="007522C0">
              <w:rPr>
                <w:sz w:val="20"/>
              </w:rPr>
              <w:t>est</w:t>
            </w:r>
            <w:r>
              <w:rPr>
                <w:sz w:val="20"/>
              </w:rPr>
              <w:t>ing</w:t>
            </w:r>
            <w:r w:rsidRPr="007522C0">
              <w:rPr>
                <w:sz w:val="20"/>
              </w:rPr>
              <w:t xml:space="preserve"> the validity and relevance of theory </w:t>
            </w:r>
            <w:r w:rsidR="009033A5">
              <w:rPr>
                <w:sz w:val="20"/>
              </w:rPr>
              <w:t xml:space="preserve">and practice to </w:t>
            </w:r>
            <w:r>
              <w:rPr>
                <w:sz w:val="20"/>
              </w:rPr>
              <w:t xml:space="preserve">management </w:t>
            </w:r>
            <w:r w:rsidR="009033A5">
              <w:rPr>
                <w:sz w:val="20"/>
              </w:rPr>
              <w:t xml:space="preserve">and leadership </w:t>
            </w:r>
            <w:r>
              <w:rPr>
                <w:sz w:val="20"/>
              </w:rPr>
              <w:t>decision-making</w:t>
            </w:r>
          </w:p>
          <w:p w14:paraId="149A456D" w14:textId="77777777" w:rsidR="00074E2D" w:rsidRPr="00131EC9" w:rsidRDefault="00DF4C4D" w:rsidP="00131EC9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Emerging themes in l</w:t>
            </w:r>
            <w:r w:rsidR="002D678A">
              <w:rPr>
                <w:sz w:val="20"/>
              </w:rPr>
              <w:t xml:space="preserve">eadership and management, such </w:t>
            </w:r>
            <w:r w:rsidR="00074E2D" w:rsidRPr="00131EC9">
              <w:rPr>
                <w:sz w:val="20"/>
                <w:szCs w:val="20"/>
              </w:rPr>
              <w:t>as emotional capacity, intellectual and cognitive development and depth of social relationships</w:t>
            </w:r>
          </w:p>
          <w:p w14:paraId="149A456E" w14:textId="77777777" w:rsidR="00F8509F" w:rsidRPr="00265F68" w:rsidRDefault="00F8509F" w:rsidP="00131EC9">
            <w:pPr>
              <w:jc w:val="left"/>
              <w:rPr>
                <w:sz w:val="20"/>
              </w:rPr>
            </w:pPr>
          </w:p>
        </w:tc>
      </w:tr>
      <w:tr w:rsidR="00F8509F" w14:paraId="149A4579" w14:textId="77777777" w:rsidTr="000E478B">
        <w:tc>
          <w:tcPr>
            <w:tcW w:w="392" w:type="dxa"/>
            <w:shd w:val="clear" w:color="auto" w:fill="auto"/>
          </w:tcPr>
          <w:p w14:paraId="149A4570" w14:textId="77777777" w:rsidR="00F8509F" w:rsidRDefault="00F8509F" w:rsidP="000E478B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shd w:val="clear" w:color="auto" w:fill="auto"/>
          </w:tcPr>
          <w:p w14:paraId="149A4571" w14:textId="77777777" w:rsidR="00F8509F" w:rsidRDefault="00F8509F" w:rsidP="000E478B">
            <w:pPr>
              <w:rPr>
                <w:b/>
                <w:sz w:val="20"/>
              </w:rPr>
            </w:pPr>
          </w:p>
          <w:p w14:paraId="149A4572" w14:textId="77777777" w:rsidR="00F8509F" w:rsidRPr="007522C0" w:rsidRDefault="00F8509F" w:rsidP="00F8509F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7522C0">
              <w:rPr>
                <w:sz w:val="20"/>
              </w:rPr>
              <w:t>Concept an</w:t>
            </w:r>
            <w:r>
              <w:rPr>
                <w:sz w:val="20"/>
              </w:rPr>
              <w:t>d practice of critical thinking</w:t>
            </w:r>
          </w:p>
          <w:p w14:paraId="149A4573" w14:textId="77777777" w:rsidR="00F8509F" w:rsidRPr="007522C0" w:rsidRDefault="00F8509F" w:rsidP="00F8509F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7522C0">
              <w:rPr>
                <w:sz w:val="20"/>
              </w:rPr>
              <w:t>Logical reasoning in developing arguments and making decisions</w:t>
            </w:r>
          </w:p>
          <w:p w14:paraId="149A4574" w14:textId="77777777" w:rsidR="00265F68" w:rsidRDefault="00F8509F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7522C0">
              <w:rPr>
                <w:sz w:val="20"/>
              </w:rPr>
              <w:t>Concepts of causation, correlation, inference, assumption and belief in management and leadership behaviour</w:t>
            </w:r>
          </w:p>
          <w:p w14:paraId="149A4575" w14:textId="77777777" w:rsidR="00F8509F" w:rsidRDefault="00F8509F">
            <w:pPr>
              <w:numPr>
                <w:ilvl w:val="0"/>
                <w:numId w:val="1"/>
              </w:numPr>
              <w:jc w:val="left"/>
              <w:rPr>
                <w:sz w:val="20"/>
              </w:rPr>
            </w:pPr>
            <w:r w:rsidRPr="00265F68">
              <w:rPr>
                <w:sz w:val="20"/>
              </w:rPr>
              <w:t>Ethical and moral questions associated with management and leadership decision-making</w:t>
            </w:r>
          </w:p>
          <w:p w14:paraId="149A4576" w14:textId="77777777" w:rsidR="00E67BFD" w:rsidRPr="00E67BFD" w:rsidRDefault="00074E2D" w:rsidP="00131E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67BFD">
              <w:rPr>
                <w:rFonts w:ascii="Arial" w:eastAsia="Times New Roman" w:hAnsi="Arial" w:cs="Arial"/>
                <w:sz w:val="20"/>
                <w:szCs w:val="20"/>
              </w:rPr>
              <w:t>Developments in contemporary thinking on leadership</w:t>
            </w:r>
            <w:r w:rsidR="006017BD" w:rsidRPr="00E67BFD">
              <w:rPr>
                <w:rFonts w:ascii="Arial" w:eastAsia="Times New Roman" w:hAnsi="Arial" w:cs="Arial"/>
                <w:sz w:val="20"/>
                <w:szCs w:val="20"/>
              </w:rPr>
              <w:t xml:space="preserve"> and management</w:t>
            </w:r>
            <w:r w:rsidRPr="00E67BFD">
              <w:rPr>
                <w:rFonts w:ascii="Arial" w:eastAsia="Times New Roman" w:hAnsi="Arial" w:cs="Arial"/>
                <w:sz w:val="20"/>
                <w:szCs w:val="20"/>
              </w:rPr>
              <w:t>, such as agile leadership and sustainable leadership</w:t>
            </w:r>
          </w:p>
          <w:p w14:paraId="149A4577" w14:textId="77777777" w:rsidR="00E67BFD" w:rsidRPr="00131EC9" w:rsidRDefault="00E67BFD" w:rsidP="00131E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131EC9">
              <w:rPr>
                <w:rFonts w:ascii="Arial" w:eastAsia="Times New Roman" w:hAnsi="Arial" w:cs="Arial"/>
                <w:sz w:val="20"/>
                <w:szCs w:val="20"/>
              </w:rPr>
              <w:t xml:space="preserve">Relevance of contemporary thinking on leadership and management </w:t>
            </w:r>
            <w:r w:rsidRPr="00131EC9">
              <w:rPr>
                <w:rFonts w:ascii="Arial" w:hAnsi="Arial" w:cs="Arial"/>
                <w:sz w:val="20"/>
                <w:szCs w:val="20"/>
              </w:rPr>
              <w:t>for own area of responsibility and professional development</w:t>
            </w:r>
          </w:p>
          <w:p w14:paraId="149A4578" w14:textId="77777777" w:rsidR="00F8509F" w:rsidRPr="005C60C3" w:rsidRDefault="00F8509F" w:rsidP="00131EC9">
            <w:pPr>
              <w:jc w:val="left"/>
              <w:rPr>
                <w:b/>
                <w:sz w:val="20"/>
              </w:rPr>
            </w:pPr>
          </w:p>
        </w:tc>
      </w:tr>
    </w:tbl>
    <w:p w14:paraId="149A457A" w14:textId="77777777" w:rsidR="00D5435F" w:rsidRDefault="00D5435F"/>
    <w:sectPr w:rsidR="00D5435F" w:rsidSect="007156FA">
      <w:headerReference w:type="default" r:id="rId10"/>
      <w:footerReference w:type="default" r:id="rId11"/>
      <w:pgSz w:w="11906" w:h="16838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91DE6" w14:textId="77777777" w:rsidR="00F52A4F" w:rsidRDefault="00F52A4F" w:rsidP="00B02549">
      <w:r>
        <w:separator/>
      </w:r>
    </w:p>
  </w:endnote>
  <w:endnote w:type="continuationSeparator" w:id="0">
    <w:p w14:paraId="691F11BE" w14:textId="77777777" w:rsidR="00F52A4F" w:rsidRDefault="00F52A4F" w:rsidP="00B0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3A3E6" w14:textId="77777777" w:rsidR="007156FA" w:rsidRDefault="007156FA" w:rsidP="007156FA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Awarded by City &amp; Guilds.</w:t>
    </w:r>
  </w:p>
  <w:p w14:paraId="73D399D9" w14:textId="5A9D713D" w:rsidR="007156FA" w:rsidRDefault="00625787" w:rsidP="007156FA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625787">
      <w:rPr>
        <w:rFonts w:cs="Times New Roman"/>
        <w:sz w:val="20"/>
        <w:szCs w:val="20"/>
      </w:rPr>
      <w:t>Critical thinking and research skills in management</w:t>
    </w:r>
    <w:r>
      <w:rPr>
        <w:rFonts w:cs="Times New Roman"/>
        <w:sz w:val="20"/>
        <w:szCs w:val="20"/>
      </w:rPr>
      <w:t xml:space="preserve"> </w:t>
    </w:r>
  </w:p>
  <w:p w14:paraId="4A147321" w14:textId="0D0E95C7" w:rsidR="00B02549" w:rsidRPr="007156FA" w:rsidRDefault="007156FA" w:rsidP="007156FA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Version 1.0 (February 2016)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 PAGE   \* MERGEFORMAT </w:instrText>
        </w:r>
        <w:r>
          <w:rPr>
            <w:rFonts w:cs="Times New Roman"/>
            <w:sz w:val="20"/>
            <w:szCs w:val="20"/>
          </w:rPr>
          <w:fldChar w:fldCharType="separate"/>
        </w:r>
        <w:r w:rsidR="000D433C">
          <w:rPr>
            <w:rFonts w:cs="Times New Roman"/>
            <w:noProof/>
            <w:sz w:val="20"/>
            <w:szCs w:val="20"/>
          </w:rPr>
          <w:t>1</w:t>
        </w:r>
        <w:r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EFA82" w14:textId="77777777" w:rsidR="00F52A4F" w:rsidRDefault="00F52A4F" w:rsidP="00B02549">
      <w:r>
        <w:separator/>
      </w:r>
    </w:p>
  </w:footnote>
  <w:footnote w:type="continuationSeparator" w:id="0">
    <w:p w14:paraId="06152453" w14:textId="77777777" w:rsidR="00F52A4F" w:rsidRDefault="00F52A4F" w:rsidP="00B02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D0F26" w14:textId="338E7119" w:rsidR="00B02549" w:rsidRDefault="000D433C" w:rsidP="00B0254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5932152" wp14:editId="5A302AE5">
          <wp:simplePos x="0" y="0"/>
          <wp:positionH relativeFrom="column">
            <wp:posOffset>4762500</wp:posOffset>
          </wp:positionH>
          <wp:positionV relativeFrom="paragraph">
            <wp:posOffset>285750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E438FC7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82F89"/>
    <w:multiLevelType w:val="hybridMultilevel"/>
    <w:tmpl w:val="8B721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9B624B"/>
    <w:multiLevelType w:val="hybridMultilevel"/>
    <w:tmpl w:val="242272BA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9F"/>
    <w:rsid w:val="00017D17"/>
    <w:rsid w:val="00074E2D"/>
    <w:rsid w:val="000D433C"/>
    <w:rsid w:val="00131EC9"/>
    <w:rsid w:val="001E7DEE"/>
    <w:rsid w:val="00265F68"/>
    <w:rsid w:val="002D678A"/>
    <w:rsid w:val="0034476C"/>
    <w:rsid w:val="006017BD"/>
    <w:rsid w:val="00625787"/>
    <w:rsid w:val="006A523E"/>
    <w:rsid w:val="007156FA"/>
    <w:rsid w:val="008D3E11"/>
    <w:rsid w:val="009033A5"/>
    <w:rsid w:val="009E4AE9"/>
    <w:rsid w:val="00B02549"/>
    <w:rsid w:val="00B02F85"/>
    <w:rsid w:val="00B2271A"/>
    <w:rsid w:val="00C019C4"/>
    <w:rsid w:val="00D352FC"/>
    <w:rsid w:val="00D5435F"/>
    <w:rsid w:val="00DB596E"/>
    <w:rsid w:val="00DF4C4D"/>
    <w:rsid w:val="00E67BFD"/>
    <w:rsid w:val="00F272F7"/>
    <w:rsid w:val="00F52A4F"/>
    <w:rsid w:val="00F7698F"/>
    <w:rsid w:val="00F8509F"/>
    <w:rsid w:val="00F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4515"/>
  <w15:docId w15:val="{A19D8F31-7F2D-433A-A243-77DD302C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09F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semiHidden/>
    <w:rsid w:val="00F8509F"/>
    <w:pPr>
      <w:spacing w:before="120" w:after="170" w:line="240" w:lineRule="atLeast"/>
      <w:jc w:val="left"/>
    </w:pPr>
    <w:rPr>
      <w:rFonts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F8509F"/>
    <w:rPr>
      <w:b/>
    </w:rPr>
  </w:style>
  <w:style w:type="paragraph" w:styleId="ListParagraph">
    <w:name w:val="List Paragraph"/>
    <w:basedOn w:val="Normal"/>
    <w:uiPriority w:val="34"/>
    <w:qFormat/>
    <w:rsid w:val="00074E2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C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2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549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2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54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8614-11</TermName>
          <TermId xmlns="http://schemas.microsoft.com/office/infopath/2007/PartnerControls">9cbffcef-689a-414c-afd3-d64cf334383e</TermId>
        </TermInfo>
        <TermInfo xmlns="http://schemas.microsoft.com/office/infopath/2007/PartnerControls">
          <TermName xmlns="http://schemas.microsoft.com/office/infopath/2007/PartnerControls">8614-13</TermName>
          <TermId xmlns="http://schemas.microsoft.com/office/infopath/2007/PartnerControls">d12af86d-a98a-41bd-8692-5c639f07d0ab</TermId>
        </TermInfo>
        <TermInfo xmlns="http://schemas.microsoft.com/office/infopath/2007/PartnerControls">
          <TermName xmlns="http://schemas.microsoft.com/office/infopath/2007/PartnerControls">8614-21</TermName>
          <TermId xmlns="http://schemas.microsoft.com/office/infopath/2007/PartnerControls">a98858cd-0d97-4dc4-bd0a-ad5d365e6e9d</TermId>
        </TermInfo>
        <TermInfo xmlns="http://schemas.microsoft.com/office/infopath/2007/PartnerControls">
          <TermName xmlns="http://schemas.microsoft.com/office/infopath/2007/PartnerControls">8614-22</TermName>
          <TermId xmlns="http://schemas.microsoft.com/office/infopath/2007/PartnerControls">766618d7-7065-43bb-873c-447216625313</TermId>
        </TermInfo>
        <TermInfo xmlns="http://schemas.microsoft.com/office/infopath/2007/PartnerControls">
          <TermName xmlns="http://schemas.microsoft.com/office/infopath/2007/PartnerControls">8614-31</TermName>
          <TermId xmlns="http://schemas.microsoft.com/office/infopath/2007/PartnerControls">dec01b92-15bf-407a-940e-abf9eed06d04</TermId>
        </TermInfo>
        <TermInfo xmlns="http://schemas.microsoft.com/office/infopath/2007/PartnerControls">
          <TermName xmlns="http://schemas.microsoft.com/office/infopath/2007/PartnerControls">8614-32</TermName>
          <TermId xmlns="http://schemas.microsoft.com/office/infopath/2007/PartnerControls">76265489-e1f6-42ee-b651-4b1c4c721490</TermId>
        </TermInfo>
      </Terms>
    </j5a7449248d447e983365f9ccc7bf26f>
    <KpiDescription xmlns="http://schemas.microsoft.com/sharepoint/v3" xsi:nil="true"/>
    <TaxCatchAll xmlns="5f8ea682-3a42-454b-8035-422047e146b2">
      <Value>931</Value>
      <Value>930</Value>
      <Value>929</Value>
      <Value>928</Value>
      <Value>927</Value>
      <Value>926</Value>
      <Value>925</Value>
      <Value>924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8614-602</TermName>
          <TermId xmlns="http://schemas.microsoft.com/office/infopath/2007/PartnerControls">99a60db3-1bd7-4b05-83ff-44d0d0583ea1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8614</TermName>
          <TermId xmlns="http://schemas.microsoft.com/office/infopath/2007/PartnerControls">34c3e28a-928f-409c-8980-8731c6de7cf3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1FDC4-26FD-41D2-B126-BB98C3CA63A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908DFB-6F58-4C97-9D03-8D6980928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6D424-4B0D-4C17-9E42-DD0238BE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and Research Skills in Management </vt:lpstr>
    </vt:vector>
  </TitlesOfParts>
  <Company>City &amp; Guilds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and Research Skills in Management</dc:title>
  <dc:creator>Louise Kelsey</dc:creator>
  <cp:lastModifiedBy>Jurgita Baleviciute</cp:lastModifiedBy>
  <cp:revision>2</cp:revision>
  <dcterms:created xsi:type="dcterms:W3CDTF">2017-01-16T15:21:00Z</dcterms:created>
  <dcterms:modified xsi:type="dcterms:W3CDTF">2017-01-16T15:21:00Z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931;#8614-602|99a60db3-1bd7-4b05-83ff-44d0d0583ea1</vt:lpwstr>
  </property>
  <property fmtid="{D5CDD505-2E9C-101B-9397-08002B2CF9AE}" pid="4" name="Family Code">
    <vt:lpwstr>924;#8614|34c3e28a-928f-409c-8980-8731c6de7cf3</vt:lpwstr>
  </property>
  <property fmtid="{D5CDD505-2E9C-101B-9397-08002B2CF9AE}" pid="5" name="PoS">
    <vt:lpwstr>925;#8614-11|9cbffcef-689a-414c-afd3-d64cf334383e;#926;#8614-13|d12af86d-a98a-41bd-8692-5c639f07d0ab;#927;#8614-21|a98858cd-0d97-4dc4-bd0a-ad5d365e6e9d;#928;#8614-22|766618d7-7065-43bb-873c-447216625313;#929;#8614-31|dec01b92-15bf-407a-940e-abf9eed06d04;#</vt:lpwstr>
  </property>
</Properties>
</file>