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003"/>
      </w:tblGrid>
      <w:tr w:rsidR="00EE4141" w:rsidRPr="00EE4141" w14:paraId="1C55BC3F" w14:textId="77777777" w:rsidTr="00760195">
        <w:tc>
          <w:tcPr>
            <w:tcW w:w="2808" w:type="dxa"/>
            <w:gridSpan w:val="2"/>
            <w:shd w:val="clear" w:color="auto" w:fill="99CCFF"/>
          </w:tcPr>
          <w:p w14:paraId="1C55BC3D" w14:textId="77777777" w:rsidR="00EE4141" w:rsidRPr="00EE4141" w:rsidRDefault="00EE4141" w:rsidP="00500531">
            <w:pPr>
              <w:pStyle w:val="TableColumnHeader"/>
              <w:spacing w:after="120"/>
              <w:jc w:val="both"/>
            </w:pPr>
            <w:r w:rsidRPr="00EE4141">
              <w:t>Title:</w:t>
            </w:r>
          </w:p>
        </w:tc>
        <w:tc>
          <w:tcPr>
            <w:tcW w:w="5839" w:type="dxa"/>
            <w:gridSpan w:val="3"/>
          </w:tcPr>
          <w:p w14:paraId="1C55BC3E" w14:textId="77777777" w:rsidR="00EE4141" w:rsidRPr="00EE4141" w:rsidRDefault="00EE4141" w:rsidP="00500531">
            <w:pPr>
              <w:pStyle w:val="TableText"/>
              <w:rPr>
                <w:b/>
                <w:bCs/>
              </w:rPr>
            </w:pPr>
            <w:bookmarkStart w:id="0" w:name="OLE_LINK1"/>
            <w:r w:rsidRPr="00EE4141">
              <w:rPr>
                <w:b/>
                <w:bCs/>
              </w:rPr>
              <w:t xml:space="preserve">Gathering, interpreting and utilising data </w:t>
            </w:r>
            <w:r>
              <w:rPr>
                <w:b/>
                <w:bCs/>
              </w:rPr>
              <w:t xml:space="preserve">in the workplace </w:t>
            </w:r>
            <w:bookmarkEnd w:id="0"/>
          </w:p>
        </w:tc>
      </w:tr>
      <w:tr w:rsidR="00EE4141" w:rsidRPr="00EE4141" w14:paraId="1C55BC42" w14:textId="77777777" w:rsidTr="00760195">
        <w:tc>
          <w:tcPr>
            <w:tcW w:w="2808" w:type="dxa"/>
            <w:gridSpan w:val="2"/>
            <w:shd w:val="clear" w:color="auto" w:fill="99CCFF"/>
          </w:tcPr>
          <w:p w14:paraId="1C55BC40" w14:textId="77777777" w:rsidR="00EE4141" w:rsidRPr="00EE4141" w:rsidRDefault="00EE4141" w:rsidP="00500531">
            <w:pPr>
              <w:pStyle w:val="TableColumnHeader"/>
              <w:spacing w:after="120"/>
              <w:jc w:val="both"/>
            </w:pPr>
            <w:r w:rsidRPr="00EE4141">
              <w:t>Level:</w:t>
            </w:r>
          </w:p>
        </w:tc>
        <w:tc>
          <w:tcPr>
            <w:tcW w:w="5839" w:type="dxa"/>
            <w:gridSpan w:val="3"/>
          </w:tcPr>
          <w:p w14:paraId="1C55BC41" w14:textId="77777777" w:rsidR="00EE4141" w:rsidRPr="00EE4141" w:rsidRDefault="00EE4141" w:rsidP="00500531">
            <w:pPr>
              <w:pStyle w:val="TableText"/>
              <w:jc w:val="both"/>
            </w:pPr>
            <w:r w:rsidRPr="00EE4141">
              <w:t>2</w:t>
            </w:r>
          </w:p>
        </w:tc>
      </w:tr>
      <w:tr w:rsidR="00EE4141" w:rsidRPr="00EE4141" w14:paraId="1C55BC45" w14:textId="77777777" w:rsidTr="00760195">
        <w:tc>
          <w:tcPr>
            <w:tcW w:w="2808" w:type="dxa"/>
            <w:gridSpan w:val="2"/>
            <w:shd w:val="clear" w:color="auto" w:fill="99CCFF"/>
          </w:tcPr>
          <w:p w14:paraId="1C55BC43" w14:textId="77777777" w:rsidR="00EE4141" w:rsidRPr="00EE4141" w:rsidRDefault="00EE4141" w:rsidP="00500531">
            <w:pPr>
              <w:pStyle w:val="TableColumnHeader"/>
              <w:spacing w:after="120"/>
              <w:jc w:val="both"/>
            </w:pPr>
            <w:r w:rsidRPr="00EE4141">
              <w:t>Credit value:</w:t>
            </w:r>
          </w:p>
        </w:tc>
        <w:tc>
          <w:tcPr>
            <w:tcW w:w="5839" w:type="dxa"/>
            <w:gridSpan w:val="3"/>
          </w:tcPr>
          <w:p w14:paraId="1C55BC44" w14:textId="77777777" w:rsidR="00EE4141" w:rsidRPr="00EE4141" w:rsidRDefault="00EE4141" w:rsidP="00500531">
            <w:pPr>
              <w:pStyle w:val="TableText"/>
              <w:jc w:val="both"/>
            </w:pPr>
            <w:r w:rsidRPr="00EE4141">
              <w:t>1</w:t>
            </w:r>
          </w:p>
        </w:tc>
      </w:tr>
      <w:tr w:rsidR="004F3BBF" w:rsidRPr="00EE4141" w14:paraId="1C55BC48" w14:textId="77777777" w:rsidTr="00760195">
        <w:tc>
          <w:tcPr>
            <w:tcW w:w="2808" w:type="dxa"/>
            <w:gridSpan w:val="2"/>
            <w:shd w:val="clear" w:color="auto" w:fill="99CCFF"/>
          </w:tcPr>
          <w:p w14:paraId="1C55BC46" w14:textId="77777777" w:rsidR="004F3BBF" w:rsidRPr="00EE4141" w:rsidRDefault="004F3BBF" w:rsidP="00500531">
            <w:pPr>
              <w:pStyle w:val="TableColumnHeader"/>
              <w:spacing w:after="120"/>
              <w:jc w:val="both"/>
            </w:pPr>
            <w:r w:rsidRPr="00EE4141">
              <w:t>Unit guided learning hours</w:t>
            </w:r>
          </w:p>
        </w:tc>
        <w:tc>
          <w:tcPr>
            <w:tcW w:w="5839" w:type="dxa"/>
            <w:gridSpan w:val="3"/>
          </w:tcPr>
          <w:p w14:paraId="1C55BC47" w14:textId="77777777" w:rsidR="004F3BBF" w:rsidRPr="00EE4141" w:rsidRDefault="008E6EDF" w:rsidP="00500531">
            <w:pPr>
              <w:pStyle w:val="TableText"/>
              <w:jc w:val="both"/>
            </w:pPr>
            <w:r>
              <w:t>3</w:t>
            </w:r>
          </w:p>
        </w:tc>
      </w:tr>
      <w:tr w:rsidR="004F3BBF" w:rsidRPr="00EE4141" w14:paraId="1C55BC4B" w14:textId="77777777" w:rsidTr="00760195">
        <w:tc>
          <w:tcPr>
            <w:tcW w:w="4068" w:type="dxa"/>
            <w:gridSpan w:val="3"/>
            <w:shd w:val="clear" w:color="auto" w:fill="99CCFF"/>
          </w:tcPr>
          <w:p w14:paraId="1C55BC49" w14:textId="77777777" w:rsidR="004F3BBF" w:rsidRPr="00EE4141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EE4141">
              <w:t xml:space="preserve">Learning outcomes (the learner </w:t>
            </w:r>
            <w:r w:rsidRPr="00EE4141">
              <w:rPr>
                <w:u w:val="single"/>
              </w:rPr>
              <w:t>will</w:t>
            </w:r>
            <w:r w:rsidRPr="00EE4141">
              <w:t>)</w:t>
            </w:r>
          </w:p>
        </w:tc>
        <w:tc>
          <w:tcPr>
            <w:tcW w:w="4579" w:type="dxa"/>
            <w:gridSpan w:val="2"/>
            <w:shd w:val="clear" w:color="auto" w:fill="99CCFF"/>
          </w:tcPr>
          <w:p w14:paraId="1C55BC4A" w14:textId="77777777" w:rsidR="004F3BBF" w:rsidRPr="00EE4141" w:rsidRDefault="004F3BBF" w:rsidP="00500531">
            <w:pPr>
              <w:pStyle w:val="TableColumnHeader"/>
              <w:spacing w:after="0"/>
              <w:rPr>
                <w:i/>
                <w:iCs/>
              </w:rPr>
            </w:pPr>
            <w:r w:rsidRPr="00EE4141">
              <w:t xml:space="preserve">Assessment criteria (the learner </w:t>
            </w:r>
            <w:r w:rsidRPr="00EE4141">
              <w:rPr>
                <w:u w:val="single"/>
              </w:rPr>
              <w:t>can</w:t>
            </w:r>
            <w:r w:rsidRPr="00EE4141">
              <w:t>)</w:t>
            </w:r>
          </w:p>
        </w:tc>
      </w:tr>
      <w:tr w:rsidR="00EE4141" w:rsidRPr="00EE4141" w14:paraId="1C55BC5F" w14:textId="77777777" w:rsidTr="00760195">
        <w:tc>
          <w:tcPr>
            <w:tcW w:w="4068" w:type="dxa"/>
            <w:gridSpan w:val="3"/>
          </w:tcPr>
          <w:p w14:paraId="1C55BC4C" w14:textId="77777777" w:rsidR="00EE4141" w:rsidRPr="00EE4141" w:rsidRDefault="00EE4141" w:rsidP="00E90D6A">
            <w:pPr>
              <w:rPr>
                <w:sz w:val="20"/>
                <w:szCs w:val="20"/>
              </w:rPr>
            </w:pPr>
          </w:p>
          <w:p w14:paraId="1C55BC4D" w14:textId="77777777" w:rsidR="00EE4141" w:rsidRPr="00EE4141" w:rsidRDefault="00EE4141" w:rsidP="00EE4141">
            <w:pPr>
              <w:numPr>
                <w:ilvl w:val="0"/>
                <w:numId w:val="33"/>
              </w:numPr>
              <w:jc w:val="left"/>
              <w:rPr>
                <w:sz w:val="20"/>
                <w:szCs w:val="20"/>
              </w:rPr>
            </w:pPr>
            <w:r w:rsidRPr="00EE4141">
              <w:rPr>
                <w:sz w:val="20"/>
                <w:szCs w:val="20"/>
              </w:rPr>
              <w:t>Know how to gather and interpret data for action</w:t>
            </w:r>
          </w:p>
          <w:p w14:paraId="1C55BC4E" w14:textId="77777777" w:rsidR="00EE4141" w:rsidRPr="00EE4141" w:rsidRDefault="00EE4141" w:rsidP="00500531">
            <w:pPr>
              <w:rPr>
                <w:sz w:val="20"/>
                <w:szCs w:val="20"/>
              </w:rPr>
            </w:pPr>
            <w:r w:rsidRPr="00EE4141">
              <w:rPr>
                <w:sz w:val="20"/>
                <w:szCs w:val="20"/>
              </w:rPr>
              <w:t>48</w:t>
            </w:r>
          </w:p>
        </w:tc>
        <w:tc>
          <w:tcPr>
            <w:tcW w:w="576" w:type="dxa"/>
            <w:tcBorders>
              <w:right w:val="nil"/>
            </w:tcBorders>
          </w:tcPr>
          <w:p w14:paraId="1C55BC4F" w14:textId="77777777" w:rsidR="00EE4141" w:rsidRPr="00EE4141" w:rsidRDefault="00EE4141" w:rsidP="00E90D6A">
            <w:pPr>
              <w:jc w:val="center"/>
              <w:rPr>
                <w:sz w:val="20"/>
                <w:szCs w:val="20"/>
              </w:rPr>
            </w:pPr>
          </w:p>
          <w:p w14:paraId="1C55BC50" w14:textId="77777777" w:rsidR="00EE4141" w:rsidRPr="00EE4141" w:rsidRDefault="00EE4141" w:rsidP="00E90D6A">
            <w:pPr>
              <w:jc w:val="center"/>
              <w:rPr>
                <w:sz w:val="20"/>
                <w:szCs w:val="20"/>
              </w:rPr>
            </w:pPr>
            <w:r w:rsidRPr="00EE4141">
              <w:rPr>
                <w:sz w:val="20"/>
                <w:szCs w:val="20"/>
              </w:rPr>
              <w:t>1.1</w:t>
            </w:r>
          </w:p>
          <w:p w14:paraId="1C55BC51" w14:textId="77777777" w:rsidR="00EE4141" w:rsidRPr="00EE4141" w:rsidRDefault="00EE4141" w:rsidP="00A85D23">
            <w:pPr>
              <w:rPr>
                <w:sz w:val="20"/>
                <w:szCs w:val="20"/>
              </w:rPr>
            </w:pPr>
          </w:p>
          <w:p w14:paraId="1C55BC52" w14:textId="77777777" w:rsidR="00EE4141" w:rsidRPr="00EE4141" w:rsidRDefault="00EE4141" w:rsidP="00E90D6A">
            <w:pPr>
              <w:jc w:val="center"/>
              <w:rPr>
                <w:sz w:val="20"/>
                <w:szCs w:val="20"/>
              </w:rPr>
            </w:pPr>
          </w:p>
          <w:p w14:paraId="1C55BC53" w14:textId="77777777" w:rsidR="00EE4141" w:rsidRPr="00EE4141" w:rsidRDefault="00EE4141" w:rsidP="00E90D6A">
            <w:pPr>
              <w:jc w:val="center"/>
              <w:rPr>
                <w:sz w:val="20"/>
                <w:szCs w:val="20"/>
              </w:rPr>
            </w:pPr>
          </w:p>
          <w:p w14:paraId="1C55BC54" w14:textId="77777777" w:rsidR="00EE4141" w:rsidRPr="00EE4141" w:rsidRDefault="00EE4141" w:rsidP="00E90D6A">
            <w:pPr>
              <w:jc w:val="center"/>
              <w:rPr>
                <w:sz w:val="20"/>
                <w:szCs w:val="20"/>
              </w:rPr>
            </w:pPr>
          </w:p>
          <w:p w14:paraId="1C55BC55" w14:textId="77777777" w:rsidR="00EE4141" w:rsidRPr="00EE4141" w:rsidRDefault="00EE4141" w:rsidP="00E90D6A">
            <w:pPr>
              <w:jc w:val="center"/>
              <w:rPr>
                <w:sz w:val="20"/>
                <w:szCs w:val="20"/>
              </w:rPr>
            </w:pPr>
            <w:r w:rsidRPr="00EE4141">
              <w:rPr>
                <w:sz w:val="20"/>
                <w:szCs w:val="20"/>
              </w:rPr>
              <w:t>1.2</w:t>
            </w:r>
          </w:p>
          <w:p w14:paraId="1C55BC56" w14:textId="77777777" w:rsidR="00EE4141" w:rsidRPr="00EE4141" w:rsidRDefault="00EE4141" w:rsidP="00E90D6A">
            <w:pPr>
              <w:jc w:val="center"/>
              <w:rPr>
                <w:sz w:val="20"/>
                <w:szCs w:val="20"/>
              </w:rPr>
            </w:pPr>
          </w:p>
          <w:p w14:paraId="1C55BC57" w14:textId="77777777" w:rsidR="00EE4141" w:rsidRPr="00EE4141" w:rsidRDefault="00EE4141" w:rsidP="00500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3" w:type="dxa"/>
            <w:tcBorders>
              <w:left w:val="nil"/>
            </w:tcBorders>
          </w:tcPr>
          <w:p w14:paraId="1C55BC58" w14:textId="77777777" w:rsidR="00EE4141" w:rsidRPr="00EE4141" w:rsidRDefault="00EE4141" w:rsidP="00E90D6A">
            <w:pPr>
              <w:rPr>
                <w:sz w:val="20"/>
                <w:szCs w:val="20"/>
              </w:rPr>
            </w:pPr>
          </w:p>
          <w:p w14:paraId="1C55BC59" w14:textId="77777777" w:rsidR="00EE4141" w:rsidRPr="00EE4141" w:rsidRDefault="00EE4141" w:rsidP="00E90D6A">
            <w:pPr>
              <w:rPr>
                <w:sz w:val="20"/>
                <w:szCs w:val="20"/>
              </w:rPr>
            </w:pPr>
            <w:r w:rsidRPr="00EE4141">
              <w:rPr>
                <w:sz w:val="20"/>
                <w:szCs w:val="20"/>
              </w:rPr>
              <w:t>Describe how to obtain the required workplace information using a suitable method</w:t>
            </w:r>
          </w:p>
          <w:p w14:paraId="1C55BC5A" w14:textId="77777777" w:rsidR="00EE4141" w:rsidRPr="00EE4141" w:rsidRDefault="00EE4141" w:rsidP="00E90D6A">
            <w:pPr>
              <w:rPr>
                <w:sz w:val="20"/>
                <w:szCs w:val="20"/>
              </w:rPr>
            </w:pPr>
            <w:r w:rsidRPr="00EE4141">
              <w:rPr>
                <w:sz w:val="20"/>
                <w:szCs w:val="20"/>
              </w:rPr>
              <w:t>24</w:t>
            </w:r>
          </w:p>
          <w:p w14:paraId="1C55BC5B" w14:textId="77777777" w:rsidR="00EE4141" w:rsidRPr="00EE4141" w:rsidRDefault="00EE4141" w:rsidP="00E90D6A">
            <w:pPr>
              <w:rPr>
                <w:sz w:val="20"/>
                <w:szCs w:val="20"/>
              </w:rPr>
            </w:pPr>
          </w:p>
          <w:p w14:paraId="1C55BC5C" w14:textId="77777777" w:rsidR="00EE4141" w:rsidRPr="00EE4141" w:rsidRDefault="00EE4141" w:rsidP="00E90D6A">
            <w:pPr>
              <w:rPr>
                <w:sz w:val="20"/>
                <w:szCs w:val="20"/>
              </w:rPr>
            </w:pPr>
            <w:r w:rsidRPr="00EE4141">
              <w:rPr>
                <w:sz w:val="20"/>
                <w:szCs w:val="20"/>
              </w:rPr>
              <w:t>Interpret data to address an identified purpose in the workplace</w:t>
            </w:r>
          </w:p>
          <w:p w14:paraId="1C55BC5D" w14:textId="77777777" w:rsidR="00EE4141" w:rsidRPr="00EE4141" w:rsidRDefault="00EE4141" w:rsidP="00E90D6A">
            <w:pPr>
              <w:rPr>
                <w:sz w:val="20"/>
                <w:szCs w:val="20"/>
              </w:rPr>
            </w:pPr>
            <w:r w:rsidRPr="00EE4141">
              <w:rPr>
                <w:sz w:val="20"/>
                <w:szCs w:val="20"/>
              </w:rPr>
              <w:t>24</w:t>
            </w:r>
          </w:p>
          <w:p w14:paraId="1C55BC5E" w14:textId="77777777" w:rsidR="00EE4141" w:rsidRPr="00EE4141" w:rsidRDefault="00EE4141" w:rsidP="00453AD4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EE4141" w:rsidRPr="00EE4141" w14:paraId="1C55BC74" w14:textId="77777777" w:rsidTr="00760195">
        <w:trPr>
          <w:trHeight w:val="874"/>
        </w:trPr>
        <w:tc>
          <w:tcPr>
            <w:tcW w:w="4068" w:type="dxa"/>
            <w:gridSpan w:val="3"/>
          </w:tcPr>
          <w:p w14:paraId="1C55BC60" w14:textId="77777777" w:rsidR="00EE4141" w:rsidRPr="00EE4141" w:rsidRDefault="00EE4141" w:rsidP="00E90D6A">
            <w:pPr>
              <w:ind w:left="362" w:hanging="362"/>
              <w:rPr>
                <w:sz w:val="20"/>
                <w:szCs w:val="20"/>
              </w:rPr>
            </w:pPr>
            <w:r w:rsidRPr="00EE4141">
              <w:rPr>
                <w:sz w:val="20"/>
                <w:szCs w:val="20"/>
              </w:rPr>
              <w:t>2    Know how to select and use data for a specific purpose</w:t>
            </w:r>
          </w:p>
          <w:p w14:paraId="1C55BC61" w14:textId="77777777" w:rsidR="00EE4141" w:rsidRPr="00EE4141" w:rsidRDefault="00EE4141" w:rsidP="008918D1">
            <w:pPr>
              <w:rPr>
                <w:sz w:val="20"/>
                <w:szCs w:val="20"/>
              </w:rPr>
            </w:pPr>
            <w:r w:rsidRPr="00EE4141">
              <w:rPr>
                <w:sz w:val="20"/>
                <w:szCs w:val="20"/>
              </w:rPr>
              <w:t>52</w:t>
            </w:r>
          </w:p>
        </w:tc>
        <w:tc>
          <w:tcPr>
            <w:tcW w:w="576" w:type="dxa"/>
            <w:tcBorders>
              <w:right w:val="nil"/>
            </w:tcBorders>
          </w:tcPr>
          <w:p w14:paraId="1C55BC62" w14:textId="77777777" w:rsidR="00EE4141" w:rsidRPr="00EE4141" w:rsidRDefault="00EE4141" w:rsidP="00E90D6A">
            <w:pPr>
              <w:jc w:val="center"/>
              <w:rPr>
                <w:sz w:val="20"/>
                <w:szCs w:val="20"/>
              </w:rPr>
            </w:pPr>
          </w:p>
          <w:p w14:paraId="1C55BC63" w14:textId="77777777" w:rsidR="00EE4141" w:rsidRPr="00EE4141" w:rsidRDefault="00EE4141" w:rsidP="00E90D6A">
            <w:pPr>
              <w:jc w:val="center"/>
              <w:rPr>
                <w:sz w:val="20"/>
                <w:szCs w:val="20"/>
              </w:rPr>
            </w:pPr>
            <w:r w:rsidRPr="00EE4141">
              <w:rPr>
                <w:sz w:val="20"/>
                <w:szCs w:val="20"/>
              </w:rPr>
              <w:t>2.1</w:t>
            </w:r>
          </w:p>
          <w:p w14:paraId="1C55BC64" w14:textId="77777777" w:rsidR="00EE4141" w:rsidRPr="00EE4141" w:rsidRDefault="00EE4141" w:rsidP="00E90D6A">
            <w:pPr>
              <w:jc w:val="center"/>
              <w:rPr>
                <w:sz w:val="20"/>
                <w:szCs w:val="20"/>
              </w:rPr>
            </w:pPr>
          </w:p>
          <w:p w14:paraId="1C55BC65" w14:textId="77777777" w:rsidR="00EE4141" w:rsidRPr="00EE4141" w:rsidRDefault="00EE4141" w:rsidP="00E90D6A">
            <w:pPr>
              <w:jc w:val="center"/>
              <w:rPr>
                <w:sz w:val="20"/>
                <w:szCs w:val="20"/>
              </w:rPr>
            </w:pPr>
          </w:p>
          <w:p w14:paraId="1C55BC66" w14:textId="77777777" w:rsidR="00EE4141" w:rsidRPr="00EE4141" w:rsidRDefault="00EE4141" w:rsidP="00EE4141">
            <w:pPr>
              <w:rPr>
                <w:sz w:val="20"/>
                <w:szCs w:val="20"/>
              </w:rPr>
            </w:pPr>
          </w:p>
          <w:p w14:paraId="1C55BC67" w14:textId="77777777" w:rsidR="00EE4141" w:rsidRPr="00EE4141" w:rsidRDefault="00EE4141" w:rsidP="00E90D6A">
            <w:pPr>
              <w:jc w:val="center"/>
              <w:rPr>
                <w:sz w:val="20"/>
                <w:szCs w:val="20"/>
              </w:rPr>
            </w:pPr>
            <w:r w:rsidRPr="00EE4141">
              <w:rPr>
                <w:sz w:val="20"/>
                <w:szCs w:val="20"/>
              </w:rPr>
              <w:t>2.2</w:t>
            </w:r>
          </w:p>
          <w:p w14:paraId="1C55BC68" w14:textId="77777777" w:rsidR="00EE4141" w:rsidRPr="00EE4141" w:rsidRDefault="00EE4141" w:rsidP="00E90D6A">
            <w:pPr>
              <w:jc w:val="center"/>
              <w:rPr>
                <w:sz w:val="20"/>
                <w:szCs w:val="20"/>
              </w:rPr>
            </w:pPr>
          </w:p>
          <w:p w14:paraId="1C55BC69" w14:textId="77777777" w:rsidR="00EE4141" w:rsidRPr="00EE4141" w:rsidRDefault="00EE4141" w:rsidP="00E90D6A">
            <w:pPr>
              <w:jc w:val="center"/>
              <w:rPr>
                <w:sz w:val="20"/>
                <w:szCs w:val="20"/>
              </w:rPr>
            </w:pPr>
          </w:p>
          <w:p w14:paraId="1C55BC6C" w14:textId="77777777" w:rsidR="00EE4141" w:rsidRPr="00EE4141" w:rsidRDefault="00EE4141" w:rsidP="00E91D6A">
            <w:pPr>
              <w:rPr>
                <w:sz w:val="20"/>
                <w:szCs w:val="20"/>
              </w:rPr>
            </w:pPr>
          </w:p>
        </w:tc>
        <w:tc>
          <w:tcPr>
            <w:tcW w:w="4003" w:type="dxa"/>
            <w:tcBorders>
              <w:left w:val="nil"/>
            </w:tcBorders>
          </w:tcPr>
          <w:p w14:paraId="1C55BC6D" w14:textId="77777777" w:rsidR="00EE4141" w:rsidRPr="00EE4141" w:rsidRDefault="00EE4141" w:rsidP="00E90D6A">
            <w:pPr>
              <w:ind w:left="62"/>
              <w:rPr>
                <w:sz w:val="20"/>
                <w:szCs w:val="20"/>
              </w:rPr>
            </w:pPr>
          </w:p>
          <w:p w14:paraId="1C55BC6E" w14:textId="77777777" w:rsidR="00EE4141" w:rsidRPr="00EE4141" w:rsidRDefault="00EE4141" w:rsidP="00E90D6A">
            <w:pPr>
              <w:ind w:left="62"/>
              <w:rPr>
                <w:sz w:val="20"/>
                <w:szCs w:val="20"/>
              </w:rPr>
            </w:pPr>
            <w:r w:rsidRPr="00EE4141">
              <w:rPr>
                <w:sz w:val="20"/>
                <w:szCs w:val="20"/>
              </w:rPr>
              <w:t>Explain how to select the appropriate data for  the identified purpose</w:t>
            </w:r>
          </w:p>
          <w:p w14:paraId="1C55BC6F" w14:textId="77777777" w:rsidR="00EE4141" w:rsidRPr="00EE4141" w:rsidRDefault="00EE4141" w:rsidP="00E90D6A">
            <w:pPr>
              <w:ind w:left="62"/>
              <w:rPr>
                <w:sz w:val="20"/>
                <w:szCs w:val="20"/>
              </w:rPr>
            </w:pPr>
            <w:r w:rsidRPr="00EE4141">
              <w:rPr>
                <w:sz w:val="20"/>
                <w:szCs w:val="20"/>
              </w:rPr>
              <w:t>20</w:t>
            </w:r>
          </w:p>
          <w:p w14:paraId="1C55BC70" w14:textId="77777777" w:rsidR="00EE4141" w:rsidRPr="00EE4141" w:rsidRDefault="00EE4141" w:rsidP="00E90D6A">
            <w:pPr>
              <w:rPr>
                <w:sz w:val="20"/>
                <w:szCs w:val="20"/>
              </w:rPr>
            </w:pPr>
          </w:p>
          <w:p w14:paraId="1C55BC71" w14:textId="77777777" w:rsidR="00EE4141" w:rsidRPr="00EE4141" w:rsidRDefault="00EE4141" w:rsidP="00E90D6A">
            <w:pPr>
              <w:rPr>
                <w:sz w:val="20"/>
                <w:szCs w:val="20"/>
              </w:rPr>
            </w:pPr>
            <w:r w:rsidRPr="00EE4141">
              <w:rPr>
                <w:sz w:val="20"/>
                <w:szCs w:val="20"/>
              </w:rPr>
              <w:t>Describe how to use the data effectively for the identified purpose</w:t>
            </w:r>
          </w:p>
          <w:p w14:paraId="1C55BC73" w14:textId="2578E44D" w:rsidR="00EE4141" w:rsidRPr="00EE4141" w:rsidRDefault="00C85D05" w:rsidP="00C85D05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453AD4" w:rsidRPr="00EE4141" w14:paraId="1C55BC77" w14:textId="77777777" w:rsidTr="00760195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1C55BC75" w14:textId="77777777" w:rsidR="00453AD4" w:rsidRPr="00EE4141" w:rsidRDefault="00453AD4" w:rsidP="00500531">
            <w:pPr>
              <w:pStyle w:val="TableText"/>
              <w:jc w:val="both"/>
              <w:rPr>
                <w:b/>
                <w:bCs/>
              </w:rPr>
            </w:pPr>
            <w:r w:rsidRPr="00EE4141">
              <w:rPr>
                <w:b/>
                <w:bCs/>
              </w:rPr>
              <w:t>Additional information about the unit</w:t>
            </w:r>
          </w:p>
        </w:tc>
        <w:tc>
          <w:tcPr>
            <w:tcW w:w="4579" w:type="dxa"/>
            <w:gridSpan w:val="2"/>
            <w:tcBorders>
              <w:left w:val="nil"/>
            </w:tcBorders>
            <w:shd w:val="clear" w:color="auto" w:fill="99CCFF"/>
          </w:tcPr>
          <w:p w14:paraId="1C55BC76" w14:textId="77777777" w:rsidR="00453AD4" w:rsidRPr="00EE4141" w:rsidRDefault="00453AD4" w:rsidP="00500531">
            <w:pPr>
              <w:pStyle w:val="TableText"/>
              <w:jc w:val="both"/>
            </w:pPr>
          </w:p>
        </w:tc>
      </w:tr>
      <w:tr w:rsidR="00EE4141" w:rsidRPr="00EE4141" w14:paraId="1C55BC7A" w14:textId="77777777" w:rsidTr="00760195">
        <w:tc>
          <w:tcPr>
            <w:tcW w:w="4068" w:type="dxa"/>
            <w:gridSpan w:val="3"/>
          </w:tcPr>
          <w:p w14:paraId="1C55BC78" w14:textId="77777777" w:rsidR="00EE4141" w:rsidRPr="00EE4141" w:rsidRDefault="00EE4141" w:rsidP="00500531">
            <w:pPr>
              <w:pStyle w:val="TableText"/>
              <w:spacing w:after="130"/>
              <w:jc w:val="both"/>
            </w:pPr>
            <w:r w:rsidRPr="00EE4141">
              <w:t>Unit purpose and aim(s)</w:t>
            </w:r>
          </w:p>
        </w:tc>
        <w:tc>
          <w:tcPr>
            <w:tcW w:w="4579" w:type="dxa"/>
            <w:gridSpan w:val="2"/>
          </w:tcPr>
          <w:p w14:paraId="1C55BC79" w14:textId="77777777" w:rsidR="00EE4141" w:rsidRPr="00EE4141" w:rsidRDefault="00EE4141" w:rsidP="00500531">
            <w:pPr>
              <w:pStyle w:val="TableText"/>
            </w:pPr>
            <w:r w:rsidRPr="00EE4141">
              <w:t>To develop an understanding of gathering, selecting and using information for a selected purpose.</w:t>
            </w:r>
          </w:p>
        </w:tc>
      </w:tr>
      <w:tr w:rsidR="00EE4141" w:rsidRPr="00EE4141" w14:paraId="1C55BC80" w14:textId="77777777" w:rsidTr="00760195">
        <w:trPr>
          <w:cantSplit/>
        </w:trPr>
        <w:tc>
          <w:tcPr>
            <w:tcW w:w="4068" w:type="dxa"/>
            <w:gridSpan w:val="3"/>
          </w:tcPr>
          <w:p w14:paraId="1C55BC7E" w14:textId="77777777" w:rsidR="00EE4141" w:rsidRPr="00EE4141" w:rsidRDefault="00EE4141" w:rsidP="006A1F0B">
            <w:pPr>
              <w:pStyle w:val="TableText"/>
              <w:spacing w:after="130"/>
            </w:pPr>
            <w:r w:rsidRPr="00EE4141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579" w:type="dxa"/>
            <w:gridSpan w:val="2"/>
          </w:tcPr>
          <w:p w14:paraId="1C55BC7F" w14:textId="77777777" w:rsidR="00EE4141" w:rsidRPr="00EE4141" w:rsidRDefault="00EE4141" w:rsidP="006A1F0B">
            <w:pPr>
              <w:rPr>
                <w:sz w:val="20"/>
                <w:szCs w:val="20"/>
              </w:rPr>
            </w:pPr>
            <w:r w:rsidRPr="00EE4141">
              <w:rPr>
                <w:sz w:val="20"/>
                <w:szCs w:val="20"/>
              </w:rPr>
              <w:t>Links to MSC 2004 NOS: D1, F5</w:t>
            </w:r>
          </w:p>
        </w:tc>
      </w:tr>
      <w:tr w:rsidR="00EE4141" w:rsidRPr="00EE4141" w14:paraId="1C55BC83" w14:textId="77777777" w:rsidTr="00760195">
        <w:tc>
          <w:tcPr>
            <w:tcW w:w="4068" w:type="dxa"/>
            <w:gridSpan w:val="3"/>
          </w:tcPr>
          <w:p w14:paraId="1C55BC81" w14:textId="77777777" w:rsidR="00EE4141" w:rsidRPr="00EE4141" w:rsidRDefault="00EE4141" w:rsidP="006A1F0B">
            <w:pPr>
              <w:pStyle w:val="TableText"/>
              <w:spacing w:after="130"/>
            </w:pPr>
            <w:r w:rsidRPr="00EE4141">
              <w:t>Assessment requirements or guidance specified by a sector or regulatory body (if appropriate)</w:t>
            </w:r>
          </w:p>
        </w:tc>
        <w:tc>
          <w:tcPr>
            <w:tcW w:w="4579" w:type="dxa"/>
            <w:gridSpan w:val="2"/>
          </w:tcPr>
          <w:p w14:paraId="1C55BC82" w14:textId="77777777" w:rsidR="00EE4141" w:rsidRPr="00EE4141" w:rsidRDefault="00EE4141" w:rsidP="006A1F0B">
            <w:pPr>
              <w:rPr>
                <w:sz w:val="20"/>
                <w:szCs w:val="20"/>
              </w:rPr>
            </w:pPr>
          </w:p>
        </w:tc>
      </w:tr>
      <w:tr w:rsidR="00EE4141" w:rsidRPr="00EE4141" w14:paraId="1C55BC86" w14:textId="77777777" w:rsidTr="00760195">
        <w:tc>
          <w:tcPr>
            <w:tcW w:w="4068" w:type="dxa"/>
            <w:gridSpan w:val="3"/>
          </w:tcPr>
          <w:p w14:paraId="1C55BC84" w14:textId="77777777" w:rsidR="00EE4141" w:rsidRPr="00EE4141" w:rsidRDefault="00EE4141" w:rsidP="006A1F0B">
            <w:pPr>
              <w:pStyle w:val="TableText"/>
              <w:spacing w:after="130"/>
            </w:pPr>
            <w:r w:rsidRPr="00EE4141">
              <w:t>Support for the unit from a sector skills council or other appropriate body (if required)</w:t>
            </w:r>
          </w:p>
        </w:tc>
        <w:tc>
          <w:tcPr>
            <w:tcW w:w="4579" w:type="dxa"/>
            <w:gridSpan w:val="2"/>
          </w:tcPr>
          <w:p w14:paraId="1C55BC85" w14:textId="77777777" w:rsidR="00EE4141" w:rsidRPr="00EE4141" w:rsidRDefault="008E6EDF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Council for Administration (CfA)</w:t>
            </w:r>
          </w:p>
        </w:tc>
      </w:tr>
      <w:tr w:rsidR="00EE4141" w:rsidRPr="00EE4141" w14:paraId="1C55BC89" w14:textId="77777777" w:rsidTr="00760195">
        <w:tc>
          <w:tcPr>
            <w:tcW w:w="4068" w:type="dxa"/>
            <w:gridSpan w:val="3"/>
          </w:tcPr>
          <w:p w14:paraId="1C55BC87" w14:textId="77777777" w:rsidR="00EE4141" w:rsidRPr="00EE4141" w:rsidRDefault="00EE4141" w:rsidP="006A1F0B">
            <w:pPr>
              <w:pStyle w:val="TableText"/>
              <w:spacing w:after="130"/>
            </w:pPr>
            <w:r w:rsidRPr="00EE4141">
              <w:t>Equivalencies agreed for the unit (if required)</w:t>
            </w:r>
          </w:p>
        </w:tc>
        <w:tc>
          <w:tcPr>
            <w:tcW w:w="4579" w:type="dxa"/>
            <w:gridSpan w:val="2"/>
          </w:tcPr>
          <w:p w14:paraId="1C55BC88" w14:textId="77777777" w:rsidR="00EE4141" w:rsidRPr="00EE4141" w:rsidRDefault="00EE4141" w:rsidP="006A1F0B">
            <w:pPr>
              <w:rPr>
                <w:sz w:val="20"/>
                <w:szCs w:val="20"/>
              </w:rPr>
            </w:pPr>
            <w:r w:rsidRPr="00EE4141">
              <w:rPr>
                <w:sz w:val="20"/>
                <w:szCs w:val="20"/>
              </w:rPr>
              <w:t>M2.24 Using information for action in the workplace</w:t>
            </w:r>
          </w:p>
        </w:tc>
      </w:tr>
      <w:tr w:rsidR="00EE4141" w:rsidRPr="00EE4141" w14:paraId="1C55BC8C" w14:textId="77777777" w:rsidTr="00760195">
        <w:tc>
          <w:tcPr>
            <w:tcW w:w="4068" w:type="dxa"/>
            <w:gridSpan w:val="3"/>
          </w:tcPr>
          <w:p w14:paraId="1C55BC8A" w14:textId="77777777" w:rsidR="00EE4141" w:rsidRPr="00EE4141" w:rsidRDefault="00EE4141" w:rsidP="006A1F0B">
            <w:pPr>
              <w:pStyle w:val="TableText"/>
              <w:spacing w:after="130"/>
            </w:pPr>
            <w:r w:rsidRPr="00EE4141">
              <w:lastRenderedPageBreak/>
              <w:t>Location of the unit within the subject/sector classification system</w:t>
            </w:r>
            <w:bookmarkStart w:id="1" w:name="_GoBack"/>
            <w:bookmarkEnd w:id="1"/>
          </w:p>
        </w:tc>
        <w:tc>
          <w:tcPr>
            <w:tcW w:w="4579" w:type="dxa"/>
            <w:gridSpan w:val="2"/>
          </w:tcPr>
          <w:p w14:paraId="1C55BC8B" w14:textId="77777777" w:rsidR="00EE4141" w:rsidRPr="00EE4141" w:rsidRDefault="00D72983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15.3 </w:t>
            </w:r>
            <w:r w:rsidR="00EE4141" w:rsidRPr="00EE4141">
              <w:rPr>
                <w:sz w:val="20"/>
                <w:szCs w:val="20"/>
              </w:rPr>
              <w:t>Business Management</w:t>
            </w:r>
          </w:p>
        </w:tc>
      </w:tr>
      <w:tr w:rsidR="00453AD4" w:rsidRPr="00EE4141" w14:paraId="1C55BC94" w14:textId="77777777" w:rsidTr="00760195">
        <w:tc>
          <w:tcPr>
            <w:tcW w:w="8647" w:type="dxa"/>
            <w:gridSpan w:val="5"/>
            <w:shd w:val="clear" w:color="auto" w:fill="99CCFF"/>
          </w:tcPr>
          <w:p w14:paraId="1C55BC93" w14:textId="77777777" w:rsidR="00453AD4" w:rsidRPr="00EE4141" w:rsidRDefault="00453AD4" w:rsidP="00500531">
            <w:pPr>
              <w:pStyle w:val="TableText"/>
              <w:jc w:val="both"/>
            </w:pPr>
            <w:r w:rsidRPr="00EE4141">
              <w:rPr>
                <w:b/>
                <w:bCs/>
              </w:rPr>
              <w:t>Additional Guidance about the Unit</w:t>
            </w:r>
          </w:p>
        </w:tc>
      </w:tr>
      <w:tr w:rsidR="00453AD4" w:rsidRPr="00EE4141" w14:paraId="1C55BC96" w14:textId="77777777" w:rsidTr="00760195">
        <w:trPr>
          <w:trHeight w:val="445"/>
        </w:trPr>
        <w:tc>
          <w:tcPr>
            <w:tcW w:w="8647" w:type="dxa"/>
            <w:gridSpan w:val="5"/>
          </w:tcPr>
          <w:p w14:paraId="1C55BC95" w14:textId="77777777" w:rsidR="00453AD4" w:rsidRPr="00EE4141" w:rsidRDefault="00453AD4" w:rsidP="00500531">
            <w:pPr>
              <w:pStyle w:val="TableText"/>
              <w:rPr>
                <w:b/>
                <w:bCs/>
              </w:rPr>
            </w:pPr>
            <w:r w:rsidRPr="00EE4141">
              <w:rPr>
                <w:b/>
                <w:bCs/>
              </w:rPr>
              <w:t>Indicative Content:</w:t>
            </w:r>
          </w:p>
        </w:tc>
      </w:tr>
      <w:tr w:rsidR="00A85D23" w:rsidRPr="00EE4141" w14:paraId="1C55BC9A" w14:textId="77777777" w:rsidTr="00760195">
        <w:tc>
          <w:tcPr>
            <w:tcW w:w="392" w:type="dxa"/>
          </w:tcPr>
          <w:p w14:paraId="1C55BC97" w14:textId="77777777" w:rsidR="00A85D23" w:rsidRPr="00EE4141" w:rsidRDefault="00A85D23" w:rsidP="00500531">
            <w:pPr>
              <w:pStyle w:val="TableText"/>
              <w:jc w:val="center"/>
            </w:pPr>
            <w:r w:rsidRPr="00EE4141">
              <w:t>1</w:t>
            </w:r>
          </w:p>
        </w:tc>
        <w:tc>
          <w:tcPr>
            <w:tcW w:w="8255" w:type="dxa"/>
            <w:gridSpan w:val="4"/>
          </w:tcPr>
          <w:p w14:paraId="1C55BC98" w14:textId="77777777" w:rsidR="00EE4141" w:rsidRPr="00EE4141" w:rsidRDefault="00EE4141" w:rsidP="00EE4141">
            <w:pPr>
              <w:pStyle w:val="Header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</w:rPr>
            </w:pPr>
            <w:r w:rsidRPr="00EE4141">
              <w:rPr>
                <w:sz w:val="20"/>
                <w:szCs w:val="20"/>
              </w:rPr>
              <w:t>Methods of information gathering, and retrieval from information systems</w:t>
            </w:r>
          </w:p>
          <w:p w14:paraId="1C55BC99" w14:textId="77777777" w:rsidR="00A85D23" w:rsidRPr="00EE4141" w:rsidRDefault="00A85D23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453AD4" w:rsidRPr="00EE4141" w14:paraId="1C55BC9F" w14:textId="77777777" w:rsidTr="00760195">
        <w:tc>
          <w:tcPr>
            <w:tcW w:w="392" w:type="dxa"/>
          </w:tcPr>
          <w:p w14:paraId="1C55BC9B" w14:textId="77777777" w:rsidR="00453AD4" w:rsidRPr="00EE4141" w:rsidRDefault="00453AD4" w:rsidP="00500531">
            <w:pPr>
              <w:pStyle w:val="TableText"/>
              <w:jc w:val="center"/>
            </w:pPr>
            <w:r w:rsidRPr="00EE4141">
              <w:t>2</w:t>
            </w:r>
          </w:p>
        </w:tc>
        <w:tc>
          <w:tcPr>
            <w:tcW w:w="8255" w:type="dxa"/>
            <w:gridSpan w:val="4"/>
          </w:tcPr>
          <w:p w14:paraId="1C55BC9C" w14:textId="77777777" w:rsidR="00EE4141" w:rsidRPr="00EE4141" w:rsidRDefault="00EE4141" w:rsidP="00EE4141">
            <w:pPr>
              <w:pStyle w:val="Header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</w:rPr>
            </w:pPr>
            <w:r w:rsidRPr="00EE4141">
              <w:rPr>
                <w:sz w:val="20"/>
                <w:szCs w:val="20"/>
              </w:rPr>
              <w:t>How to identify information needs for a variety of purposes, such as problem solving and decision-making</w:t>
            </w:r>
          </w:p>
          <w:p w14:paraId="1C55BC9D" w14:textId="77777777" w:rsidR="00EE4141" w:rsidRPr="00EE4141" w:rsidRDefault="00EE4141" w:rsidP="00EE4141">
            <w:pPr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 w:rsidRPr="00EE4141">
              <w:rPr>
                <w:sz w:val="20"/>
                <w:szCs w:val="20"/>
              </w:rPr>
              <w:t>Use of information to solve problems, make decisions, take corrective action, support or argue a case, or report to internal or external bodies</w:t>
            </w:r>
          </w:p>
          <w:p w14:paraId="1C55BC9E" w14:textId="77777777" w:rsidR="00453AD4" w:rsidRPr="00EE4141" w:rsidRDefault="00453AD4" w:rsidP="00072F06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</w:tbl>
    <w:p w14:paraId="1C55BCA0" w14:textId="77777777" w:rsidR="00094ABB" w:rsidRPr="00EE4141" w:rsidRDefault="00094ABB">
      <w:pPr>
        <w:rPr>
          <w:sz w:val="20"/>
          <w:szCs w:val="20"/>
        </w:rPr>
      </w:pPr>
    </w:p>
    <w:sectPr w:rsidR="00094ABB" w:rsidRPr="00EE4141" w:rsidSect="00C85D05">
      <w:headerReference w:type="default" r:id="rId10"/>
      <w:footerReference w:type="default" r:id="rId11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019B05" w14:textId="77777777" w:rsidR="0084379B" w:rsidRDefault="0084379B" w:rsidP="00C85D05">
      <w:r>
        <w:separator/>
      </w:r>
    </w:p>
  </w:endnote>
  <w:endnote w:type="continuationSeparator" w:id="0">
    <w:p w14:paraId="0DA47E94" w14:textId="77777777" w:rsidR="0084379B" w:rsidRDefault="0084379B" w:rsidP="00C85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21BB2" w14:textId="77777777" w:rsidR="00C85D05" w:rsidRPr="000137A9" w:rsidRDefault="00C85D05" w:rsidP="00C85D05">
    <w:pPr>
      <w:pStyle w:val="Footer"/>
      <w:rPr>
        <w:sz w:val="20"/>
        <w:szCs w:val="20"/>
      </w:rPr>
    </w:pPr>
    <w:r w:rsidRPr="000137A9">
      <w:rPr>
        <w:sz w:val="20"/>
        <w:szCs w:val="20"/>
      </w:rPr>
      <w:t>Awarded by City &amp; Guilds.</w:t>
    </w:r>
  </w:p>
  <w:p w14:paraId="1CAB8B6A" w14:textId="77777777" w:rsidR="00C85D05" w:rsidRDefault="00C85D05">
    <w:pPr>
      <w:pStyle w:val="Footer"/>
      <w:rPr>
        <w:sz w:val="20"/>
        <w:szCs w:val="20"/>
      </w:rPr>
    </w:pPr>
    <w:r w:rsidRPr="00C85D05">
      <w:rPr>
        <w:sz w:val="20"/>
        <w:szCs w:val="20"/>
      </w:rPr>
      <w:t xml:space="preserve">Gathering, interpreting and utilising data in the workplace </w:t>
    </w:r>
  </w:p>
  <w:p w14:paraId="50CB5647" w14:textId="7C101C79" w:rsidR="00C85D05" w:rsidRPr="00C85D05" w:rsidRDefault="00C85D05" w:rsidP="00514FED">
    <w:pPr>
      <w:pStyle w:val="Footer"/>
      <w:tabs>
        <w:tab w:val="clear" w:pos="9026"/>
        <w:tab w:val="right" w:pos="8647"/>
      </w:tabs>
      <w:rPr>
        <w:sz w:val="20"/>
        <w:szCs w:val="20"/>
      </w:rPr>
    </w:pPr>
    <w:r w:rsidRPr="000137A9">
      <w:rPr>
        <w:sz w:val="20"/>
        <w:szCs w:val="20"/>
      </w:rPr>
      <w:t>Version 1.0 (February 2016)</w:t>
    </w:r>
    <w:r>
      <w:rPr>
        <w:sz w:val="20"/>
        <w:szCs w:val="20"/>
      </w:rPr>
      <w:tab/>
    </w:r>
    <w:r>
      <w:rPr>
        <w:sz w:val="20"/>
        <w:szCs w:val="20"/>
      </w:rPr>
      <w:tab/>
    </w:r>
    <w:sdt>
      <w:sdtPr>
        <w:id w:val="-1875221905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935874">
          <w:rPr>
            <w:sz w:val="20"/>
            <w:szCs w:val="20"/>
          </w:rPr>
          <w:fldChar w:fldCharType="begin"/>
        </w:r>
        <w:r w:rsidRPr="00935874">
          <w:rPr>
            <w:sz w:val="20"/>
            <w:szCs w:val="20"/>
          </w:rPr>
          <w:instrText xml:space="preserve"> PAGE   \* MERGEFORMAT </w:instrText>
        </w:r>
        <w:r w:rsidRPr="00935874">
          <w:rPr>
            <w:sz w:val="20"/>
            <w:szCs w:val="20"/>
          </w:rPr>
          <w:fldChar w:fldCharType="separate"/>
        </w:r>
        <w:r w:rsidR="00850D6F">
          <w:rPr>
            <w:noProof/>
            <w:sz w:val="20"/>
            <w:szCs w:val="20"/>
          </w:rPr>
          <w:t>1</w:t>
        </w:r>
        <w:r w:rsidRPr="00935874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E5E33F" w14:textId="77777777" w:rsidR="0084379B" w:rsidRDefault="0084379B" w:rsidP="00C85D05">
      <w:r>
        <w:separator/>
      </w:r>
    </w:p>
  </w:footnote>
  <w:footnote w:type="continuationSeparator" w:id="0">
    <w:p w14:paraId="0F989FA2" w14:textId="77777777" w:rsidR="0084379B" w:rsidRDefault="0084379B" w:rsidP="00C85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5DC06" w14:textId="2F8090F6" w:rsidR="00C85D05" w:rsidRDefault="00850D6F" w:rsidP="00514FED">
    <w:pPr>
      <w:pStyle w:val="Header"/>
      <w:tabs>
        <w:tab w:val="clear" w:pos="8306"/>
        <w:tab w:val="right" w:pos="8647"/>
      </w:tabs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2AA4D39" wp14:editId="12D2CF2D">
          <wp:simplePos x="0" y="0"/>
          <wp:positionH relativeFrom="column">
            <wp:posOffset>4976495</wp:posOffset>
          </wp:positionH>
          <wp:positionV relativeFrom="page">
            <wp:posOffset>670946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85D05">
      <w:tab/>
    </w:r>
    <w:r w:rsidR="00C85D0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76AFE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200570C"/>
    <w:multiLevelType w:val="hybridMultilevel"/>
    <w:tmpl w:val="39D0383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D309F6"/>
    <w:multiLevelType w:val="multilevel"/>
    <w:tmpl w:val="7576C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4502473"/>
    <w:multiLevelType w:val="hybridMultilevel"/>
    <w:tmpl w:val="06EA82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FD21CA5"/>
    <w:multiLevelType w:val="multilevel"/>
    <w:tmpl w:val="0809001F"/>
    <w:numStyleLink w:val="111111"/>
  </w:abstractNum>
  <w:abstractNum w:abstractNumId="7" w15:restartNumberingAfterBreak="0">
    <w:nsid w:val="10967DB9"/>
    <w:multiLevelType w:val="hybridMultilevel"/>
    <w:tmpl w:val="DFAA2A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0B520FE"/>
    <w:multiLevelType w:val="hybridMultilevel"/>
    <w:tmpl w:val="240A10F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40B1E3A"/>
    <w:multiLevelType w:val="hybridMultilevel"/>
    <w:tmpl w:val="D0EEDD26"/>
    <w:lvl w:ilvl="0" w:tplc="D792A88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677856"/>
    <w:multiLevelType w:val="hybridMultilevel"/>
    <w:tmpl w:val="934C43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11A27C1"/>
    <w:multiLevelType w:val="hybridMultilevel"/>
    <w:tmpl w:val="4426E31E"/>
    <w:lvl w:ilvl="0" w:tplc="D5B40570">
      <w:start w:val="1"/>
      <w:numFmt w:val="bullet"/>
      <w:pStyle w:val="Table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3F6568F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43B12AA"/>
    <w:multiLevelType w:val="multilevel"/>
    <w:tmpl w:val="0809001F"/>
    <w:numStyleLink w:val="Style1"/>
  </w:abstractNum>
  <w:abstractNum w:abstractNumId="14" w15:restartNumberingAfterBreak="0">
    <w:nsid w:val="2A3F7AA9"/>
    <w:multiLevelType w:val="hybridMultilevel"/>
    <w:tmpl w:val="DFDC820A"/>
    <w:lvl w:ilvl="0" w:tplc="170A23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13F7759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7" w15:restartNumberingAfterBreak="0">
    <w:nsid w:val="38F36FD0"/>
    <w:multiLevelType w:val="multilevel"/>
    <w:tmpl w:val="98626E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92873D9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3FF84A7A"/>
    <w:multiLevelType w:val="hybridMultilevel"/>
    <w:tmpl w:val="EF74ED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E54331"/>
    <w:multiLevelType w:val="hybridMultilevel"/>
    <w:tmpl w:val="E5C8D38A"/>
    <w:lvl w:ilvl="0" w:tplc="170A23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2A901B4"/>
    <w:multiLevelType w:val="hybridMultilevel"/>
    <w:tmpl w:val="069AB364"/>
    <w:lvl w:ilvl="0" w:tplc="D792A88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C33963"/>
    <w:multiLevelType w:val="hybridMultilevel"/>
    <w:tmpl w:val="ADE81C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9CE21BE"/>
    <w:multiLevelType w:val="hybridMultilevel"/>
    <w:tmpl w:val="7D12A95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CD00624"/>
    <w:multiLevelType w:val="hybridMultilevel"/>
    <w:tmpl w:val="6D9EE9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09B0FFF"/>
    <w:multiLevelType w:val="multilevel"/>
    <w:tmpl w:val="04046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lvlText w:val="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54906686"/>
    <w:multiLevelType w:val="hybridMultilevel"/>
    <w:tmpl w:val="F3C0AFE0"/>
    <w:lvl w:ilvl="0" w:tplc="170A23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7494BBC"/>
    <w:multiLevelType w:val="hybridMultilevel"/>
    <w:tmpl w:val="52DA07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FD0B4D"/>
    <w:multiLevelType w:val="hybridMultilevel"/>
    <w:tmpl w:val="55F02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A5360BA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5A5C3A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1" w15:restartNumberingAfterBreak="0">
    <w:nsid w:val="60DF2691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2" w15:restartNumberingAfterBreak="0">
    <w:nsid w:val="61B703F9"/>
    <w:multiLevelType w:val="hybridMultilevel"/>
    <w:tmpl w:val="636E0112"/>
    <w:lvl w:ilvl="0" w:tplc="08090001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C7802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4" w15:restartNumberingAfterBreak="0">
    <w:nsid w:val="75F050B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8D0216F"/>
    <w:multiLevelType w:val="multilevel"/>
    <w:tmpl w:val="A260D97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27"/>
  </w:num>
  <w:num w:numId="3">
    <w:abstractNumId w:val="5"/>
  </w:num>
  <w:num w:numId="4">
    <w:abstractNumId w:val="28"/>
  </w:num>
  <w:num w:numId="5">
    <w:abstractNumId w:val="22"/>
  </w:num>
  <w:num w:numId="6">
    <w:abstractNumId w:val="32"/>
  </w:num>
  <w:num w:numId="7">
    <w:abstractNumId w:val="35"/>
  </w:num>
  <w:num w:numId="8">
    <w:abstractNumId w:val="11"/>
  </w:num>
  <w:num w:numId="9">
    <w:abstractNumId w:val="8"/>
  </w:num>
  <w:num w:numId="10">
    <w:abstractNumId w:val="17"/>
  </w:num>
  <w:num w:numId="11">
    <w:abstractNumId w:val="19"/>
  </w:num>
  <w:num w:numId="12">
    <w:abstractNumId w:val="3"/>
  </w:num>
  <w:num w:numId="13">
    <w:abstractNumId w:val="6"/>
  </w:num>
  <w:num w:numId="14">
    <w:abstractNumId w:val="23"/>
  </w:num>
  <w:num w:numId="15">
    <w:abstractNumId w:val="18"/>
  </w:num>
  <w:num w:numId="16">
    <w:abstractNumId w:val="4"/>
  </w:num>
  <w:num w:numId="17">
    <w:abstractNumId w:val="13"/>
  </w:num>
  <w:num w:numId="18">
    <w:abstractNumId w:val="12"/>
  </w:num>
  <w:num w:numId="19">
    <w:abstractNumId w:val="15"/>
  </w:num>
  <w:num w:numId="20">
    <w:abstractNumId w:val="29"/>
  </w:num>
  <w:num w:numId="21">
    <w:abstractNumId w:val="25"/>
  </w:num>
  <w:num w:numId="22">
    <w:abstractNumId w:val="30"/>
  </w:num>
  <w:num w:numId="23">
    <w:abstractNumId w:val="16"/>
  </w:num>
  <w:num w:numId="24">
    <w:abstractNumId w:val="24"/>
  </w:num>
  <w:num w:numId="25">
    <w:abstractNumId w:val="14"/>
  </w:num>
  <w:num w:numId="26">
    <w:abstractNumId w:val="1"/>
  </w:num>
  <w:num w:numId="27">
    <w:abstractNumId w:val="20"/>
  </w:num>
  <w:num w:numId="28">
    <w:abstractNumId w:val="26"/>
  </w:num>
  <w:num w:numId="29">
    <w:abstractNumId w:val="21"/>
  </w:num>
  <w:num w:numId="30">
    <w:abstractNumId w:val="7"/>
  </w:num>
  <w:num w:numId="31">
    <w:abstractNumId w:val="33"/>
  </w:num>
  <w:num w:numId="32">
    <w:abstractNumId w:val="10"/>
  </w:num>
  <w:num w:numId="33">
    <w:abstractNumId w:val="9"/>
  </w:num>
  <w:num w:numId="34">
    <w:abstractNumId w:val="31"/>
  </w:num>
  <w:num w:numId="35">
    <w:abstractNumId w:val="0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2F06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83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2D6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0F2C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163DC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5E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3A32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04C3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6CE9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4700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3AD4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2CFF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87F0E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4FED"/>
    <w:rsid w:val="00515D14"/>
    <w:rsid w:val="005207EF"/>
    <w:rsid w:val="005213FA"/>
    <w:rsid w:val="00523B8A"/>
    <w:rsid w:val="00523DF6"/>
    <w:rsid w:val="00524249"/>
    <w:rsid w:val="005244E2"/>
    <w:rsid w:val="005246F4"/>
    <w:rsid w:val="00524A2D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123F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91D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1F0B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2FEE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639"/>
    <w:rsid w:val="00755B1B"/>
    <w:rsid w:val="00756C05"/>
    <w:rsid w:val="00756D4E"/>
    <w:rsid w:val="00757E67"/>
    <w:rsid w:val="00760195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253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3BFB"/>
    <w:rsid w:val="008371E7"/>
    <w:rsid w:val="00841605"/>
    <w:rsid w:val="0084196B"/>
    <w:rsid w:val="00841DC8"/>
    <w:rsid w:val="00842D3B"/>
    <w:rsid w:val="00843444"/>
    <w:rsid w:val="0084379B"/>
    <w:rsid w:val="00843D0F"/>
    <w:rsid w:val="008443CA"/>
    <w:rsid w:val="00845958"/>
    <w:rsid w:val="008471F9"/>
    <w:rsid w:val="00850D6F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8D1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6EDF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4C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D61A7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3A4"/>
    <w:rsid w:val="00A83DA5"/>
    <w:rsid w:val="00A847CE"/>
    <w:rsid w:val="00A84D02"/>
    <w:rsid w:val="00A8537D"/>
    <w:rsid w:val="00A85A24"/>
    <w:rsid w:val="00A85D23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7C6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3EBA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30A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142B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097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81C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77816"/>
    <w:rsid w:val="00C8172C"/>
    <w:rsid w:val="00C81B7B"/>
    <w:rsid w:val="00C826FA"/>
    <w:rsid w:val="00C838F0"/>
    <w:rsid w:val="00C84ADE"/>
    <w:rsid w:val="00C84E2E"/>
    <w:rsid w:val="00C854B4"/>
    <w:rsid w:val="00C8571F"/>
    <w:rsid w:val="00C85D05"/>
    <w:rsid w:val="00C866A4"/>
    <w:rsid w:val="00C86B7C"/>
    <w:rsid w:val="00C87224"/>
    <w:rsid w:val="00C8799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D3C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0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2983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0D6A"/>
    <w:rsid w:val="00E91D6A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41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1AA8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5A0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06A2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29CB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55BC3D"/>
  <w14:defaultImageDpi w14:val="0"/>
  <w15:docId w15:val="{F84F36C1-2D23-4155-93E3-8A2F471C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5581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72CFF"/>
    <w:rPr>
      <w:sz w:val="16"/>
      <w:szCs w:val="16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character" w:customStyle="1" w:styleId="HeaderChar">
    <w:name w:val="Header Char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472C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72CFF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paragraph" w:customStyle="1" w:styleId="QCAsectionhead">
    <w:name w:val="QCA section head"/>
    <w:basedOn w:val="BodyText"/>
    <w:uiPriority w:val="99"/>
    <w:rsid w:val="00524A2D"/>
    <w:pPr>
      <w:tabs>
        <w:tab w:val="left" w:pos="567"/>
      </w:tabs>
      <w:spacing w:after="240" w:line="360" w:lineRule="auto"/>
      <w:jc w:val="left"/>
    </w:pPr>
    <w:rPr>
      <w:b/>
      <w:bCs/>
      <w:sz w:val="36"/>
      <w:szCs w:val="3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hAnsi="Arial" w:cs="Arial"/>
      <w:b/>
      <w:bCs/>
      <w:sz w:val="20"/>
      <w:szCs w:val="20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524A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lang w:eastAsia="en-US"/>
    </w:rPr>
  </w:style>
  <w:style w:type="paragraph" w:customStyle="1" w:styleId="TableListNumber">
    <w:name w:val="Table List Number"/>
    <w:basedOn w:val="TableText"/>
    <w:uiPriority w:val="99"/>
    <w:semiHidden/>
    <w:rsid w:val="00524A2D"/>
    <w:pPr>
      <w:numPr>
        <w:numId w:val="8"/>
      </w:numPr>
      <w:tabs>
        <w:tab w:val="left" w:pos="298"/>
      </w:tabs>
    </w:pPr>
  </w:style>
  <w:style w:type="character" w:customStyle="1" w:styleId="CharChar4">
    <w:name w:val="Char Char4"/>
    <w:uiPriority w:val="99"/>
    <w:rsid w:val="00823253"/>
    <w:rPr>
      <w:rFonts w:ascii="Arial" w:hAnsi="Arial" w:cs="Arial"/>
      <w:sz w:val="22"/>
      <w:szCs w:val="22"/>
      <w:lang w:val="en-GB" w:eastAsia="en-US"/>
    </w:rPr>
  </w:style>
  <w:style w:type="character" w:customStyle="1" w:styleId="CharChar5">
    <w:name w:val="Char Char5"/>
    <w:uiPriority w:val="99"/>
    <w:rsid w:val="00C44097"/>
    <w:rPr>
      <w:rFonts w:ascii="Arial" w:hAnsi="Arial" w:cs="Arial"/>
      <w:sz w:val="22"/>
      <w:szCs w:val="22"/>
      <w:lang w:val="en-GB" w:eastAsia="en-US"/>
    </w:rPr>
  </w:style>
  <w:style w:type="character" w:styleId="Strong">
    <w:name w:val="Strong"/>
    <w:basedOn w:val="DefaultParagraphFont"/>
    <w:uiPriority w:val="99"/>
    <w:qFormat/>
    <w:rsid w:val="00C44097"/>
    <w:rPr>
      <w:b/>
      <w:bCs/>
    </w:rPr>
  </w:style>
  <w:style w:type="character" w:customStyle="1" w:styleId="CharChar6">
    <w:name w:val="Char Char6"/>
    <w:uiPriority w:val="99"/>
    <w:rsid w:val="00072F06"/>
    <w:rPr>
      <w:rFonts w:ascii="Arial" w:hAnsi="Arial" w:cs="Arial"/>
      <w:sz w:val="22"/>
      <w:szCs w:val="22"/>
      <w:lang w:val="en-GB" w:eastAsia="en-US"/>
    </w:rPr>
  </w:style>
  <w:style w:type="numbering" w:styleId="111111">
    <w:name w:val="Outline List 2"/>
    <w:basedOn w:val="NoList"/>
    <w:uiPriority w:val="99"/>
    <w:semiHidden/>
    <w:unhideWhenUsed/>
    <w:pPr>
      <w:numPr>
        <w:numId w:val="12"/>
      </w:numPr>
    </w:pPr>
  </w:style>
  <w:style w:type="numbering" w:customStyle="1" w:styleId="Style1">
    <w:name w:val="Style1"/>
    <w:pPr>
      <w:numPr>
        <w:numId w:val="16"/>
      </w:numPr>
    </w:pPr>
  </w:style>
  <w:style w:type="paragraph" w:styleId="Footer">
    <w:name w:val="footer"/>
    <w:basedOn w:val="Normal"/>
    <w:link w:val="FooterChar"/>
    <w:uiPriority w:val="99"/>
    <w:unhideWhenUsed/>
    <w:rsid w:val="00C85D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D05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49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8601-21</TermName>
          <TermId xmlns="http://schemas.microsoft.com/office/infopath/2007/PartnerControls">7adaec46-c6fe-43bf-a257-bfd56b061ee8</TermId>
        </TermInfo>
        <TermInfo xmlns="http://schemas.microsoft.com/office/infopath/2007/PartnerControls">
          <TermName xmlns="http://schemas.microsoft.com/office/infopath/2007/PartnerControls">8001-21</TermName>
          <TermId xmlns="http://schemas.microsoft.com/office/infopath/2007/PartnerControls">f881bffa-f236-48bd-997d-24b2a96ef75c</TermId>
        </TermInfo>
        <TermInfo xmlns="http://schemas.microsoft.com/office/infopath/2007/PartnerControls">
          <TermName xmlns="http://schemas.microsoft.com/office/infopath/2007/PartnerControls">8001-22</TermName>
          <TermId xmlns="http://schemas.microsoft.com/office/infopath/2007/PartnerControls">acb6d3ab-9894-41e5-840e-39f433e3bcac</TermId>
        </TermInfo>
        <TermInfo xmlns="http://schemas.microsoft.com/office/infopath/2007/PartnerControls">
          <TermName xmlns="http://schemas.microsoft.com/office/infopath/2007/PartnerControls">8000-11</TermName>
          <TermId xmlns="http://schemas.microsoft.com/office/infopath/2007/PartnerControls">48c276ec-78c0-4ac3-9b1d-0ae44e262ff8</TermId>
        </TermInfo>
        <TermInfo xmlns="http://schemas.microsoft.com/office/infopath/2007/PartnerControls">
          <TermName xmlns="http://schemas.microsoft.com/office/infopath/2007/PartnerControls">8000-13</TermName>
          <TermId xmlns="http://schemas.microsoft.com/office/infopath/2007/PartnerControls">7c951edf-936d-428b-b760-57ae4ef162c2</TermId>
        </TermInfo>
        <TermInfo xmlns="http://schemas.microsoft.com/office/infopath/2007/PartnerControls">
          <TermName xmlns="http://schemas.microsoft.com/office/infopath/2007/PartnerControls">8000-14</TermName>
          <TermId xmlns="http://schemas.microsoft.com/office/infopath/2007/PartnerControls">ad992462-fcac-40ba-9703-7248fbd0ed71</TermId>
        </TermInfo>
        <TermInfo xmlns="http://schemas.microsoft.com/office/infopath/2007/PartnerControls">
          <TermName xmlns="http://schemas.microsoft.com/office/infopath/2007/PartnerControls">8000-15</TermName>
          <TermId xmlns="http://schemas.microsoft.com/office/infopath/2007/PartnerControls">2f3e7f6a-8a5d-48a9-8f66-777011d3471e</TermId>
        </TermInfo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</Terms>
    </j5a7449248d447e983365f9ccc7bf26f>
    <KpiDescription xmlns="http://schemas.microsoft.com/sharepoint/v3" xsi:nil="true"/>
    <TaxCatchAll xmlns="5f8ea682-3a42-454b-8035-422047e146b2">
      <Value>97</Value>
      <Value>95</Value>
      <Value>191</Value>
      <Value>293</Value>
      <Value>88</Value>
      <Value>194</Value>
      <Value>193</Value>
      <Value>192</Value>
      <Value>940</Value>
      <Value>190</Value>
      <Value>189</Value>
      <Value>188</Value>
      <Value>187</Value>
      <Value>186</Value>
      <Value>390</Value>
      <Value>169</Value>
      <Value>168</Value>
      <Value>1233</Value>
      <Value>372</Value>
      <Value>49</Value>
      <Value>46</Value>
      <Value>1080</Value>
      <Value>1079</Value>
      <Value>1078</Value>
      <Value>255</Value>
      <Value>1109</Value>
      <Value>37</Value>
      <Value>36</Value>
      <Value>33</Value>
      <Value>32</Value>
      <Value>457</Value>
      <Value>20</Value>
      <Value>1156</Value>
      <Value>222</Value>
      <Value>1084</Value>
      <Value>1083</Value>
      <Value>1082</Value>
      <Value>1081</Value>
      <Value>10</Value>
      <Value>9</Value>
      <Value>8</Value>
      <Value>1077</Value>
      <Value>1076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8601-223</TermName>
          <TermId xmlns="http://schemas.microsoft.com/office/infopath/2007/PartnerControls">0b1c7245-6705-4b43-888e-82dd2be85c98</TermId>
        </TermInfo>
        <TermInfo xmlns="http://schemas.microsoft.com/office/infopath/2007/PartnerControls">
          <TermName xmlns="http://schemas.microsoft.com/office/infopath/2007/PartnerControls">8001-273</TermName>
          <TermId xmlns="http://schemas.microsoft.com/office/infopath/2007/PartnerControls">897486bf-b0b2-4130-9107-2b2a57760175</TermId>
        </TermInfo>
        <TermInfo xmlns="http://schemas.microsoft.com/office/infopath/2007/PartnerControls">
          <TermName xmlns="http://schemas.microsoft.com/office/infopath/2007/PartnerControls">8000-273</TermName>
          <TermId xmlns="http://schemas.microsoft.com/office/infopath/2007/PartnerControls">8db5acf5-3797-46dc-9d2f-07c245e988ea</TermId>
        </TermInfo>
        <TermInfo xmlns="http://schemas.microsoft.com/office/infopath/2007/PartnerControls">
          <TermName xmlns="http://schemas.microsoft.com/office/infopath/2007/PartnerControls">8600-223</TermName>
          <TermId xmlns="http://schemas.microsoft.com/office/infopath/2007/PartnerControls">216b2fc0-3a68-41f5-b4f1-6ed5a2c874dc</TermId>
        </TermInfo>
        <TermInfo xmlns="http://schemas.microsoft.com/office/infopath/2007/PartnerControls">
          <TermName xmlns="http://schemas.microsoft.com/office/infopath/2007/PartnerControls">8602-223</TermName>
          <TermId xmlns="http://schemas.microsoft.com/office/infopath/2007/PartnerControls">fb68587e-6091-45d7-82e0-1034a3d15e14</TermId>
        </TermInfo>
        <TermInfo xmlns="http://schemas.microsoft.com/office/infopath/2007/PartnerControls">
          <TermName xmlns="http://schemas.microsoft.com/office/infopath/2007/PartnerControls">8002-273</TermName>
          <TermId xmlns="http://schemas.microsoft.com/office/infopath/2007/PartnerControls">8e2aceac-05e6-49fa-9c7d-d2d146cb43af</TermId>
        </TermInfo>
        <TermInfo xmlns="http://schemas.microsoft.com/office/infopath/2007/PartnerControls">
          <TermName xmlns="http://schemas.microsoft.com/office/infopath/2007/PartnerControls">8606-223</TermName>
          <TermId xmlns="http://schemas.microsoft.com/office/infopath/2007/PartnerControls">db1c00cf-db90-4e42-85cf-680a14a44973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</TermName>
          <TermId xmlns="http://schemas.microsoft.com/office/infopath/2007/PartnerControls">42797d61-dfe4-4e2c-8ed4-cf6d079f5f75</TermId>
        </TermInfo>
        <TermInfo xmlns="http://schemas.microsoft.com/office/infopath/2007/PartnerControls">
          <TermName xmlns="http://schemas.microsoft.com/office/infopath/2007/PartnerControls">8001</TermName>
          <TermId xmlns="http://schemas.microsoft.com/office/infopath/2007/PartnerControls">852b7008-d117-4584-89f5-ee937955043f</TermId>
        </TermInfo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</Terms>
    </kb5530885391492bb408a8b4151064ea>
    <Qualification xmlns="5f8ea682-3a42-454b-8035-422047e146b2">
      <Value>VRQ</Value>
    </Qualification>
    <Level xmlns="5f8ea682-3a42-454b-8035-422047e146b2">2</Leve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F7C730CDC7FCC74382B2DAEA7327E707" ma:contentTypeVersion="4" ma:contentTypeDescription="" ma:contentTypeScope="" ma:versionID="6cbbb1c3da66cbe6fcdd553aa2ea791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46cc3de6d3d07b49b13ba481a0d54be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79BE84-BC45-4A99-ABA2-F136F4C0FB3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5f8ea682-3a42-454b-8035-422047e146b2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D3D1541-8822-4AE2-BEB1-4B2F6440DC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70CEAD-2679-4405-BF8A-605E26E33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Gathering, Interpreting and Utilising Data in the Workplace </vt:lpstr>
    </vt:vector>
  </TitlesOfParts>
  <Company>City &amp; Guilds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Gathering, Interpreting and Utilising Data in the Workplace</dc:title>
  <dc:creator>shalinis</dc:creator>
  <cp:lastModifiedBy>Jurgita Baleviciute</cp:lastModifiedBy>
  <cp:revision>2</cp:revision>
  <dcterms:created xsi:type="dcterms:W3CDTF">2017-01-09T12:20:00Z</dcterms:created>
  <dcterms:modified xsi:type="dcterms:W3CDTF">2017-01-09T12:20:00Z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0x010100AEAF307ED83CE94ABF51354CE85ADD6A00F7C730CDC7FCC74382B2DAEA7327E707</vt:lpwstr>
  </property>
  <property fmtid="{D5CDD505-2E9C-101B-9397-08002B2CF9AE}" pid="3" name="Units">
    <vt:lpwstr>222;#8601-223|0b1c7245-6705-4b43-888e-82dd2be85c98;#255;#8001-273|897486bf-b0b2-4130-9107-2b2a57760175;#293;#8000-273|8db5acf5-3797-46dc-9d2f-07c245e988ea;#372;#8600-223|216b2fc0-3a68-41f5-b4f1-6ed5a2c874dc;#457;#8602-223|fb68587e-6091-45d7-82e0-1034a3d15</vt:lpwstr>
  </property>
  <property fmtid="{D5CDD505-2E9C-101B-9397-08002B2CF9AE}" pid="4" name="Family Code">
    <vt:lpwstr>32;#8601|42797d61-dfe4-4e2c-8ed4-cf6d079f5f75;#168;#8001|852b7008-d117-4584-89f5-ee937955043f;#20;#8000|5fec6ae0-4f06-487f-bf53-ff04bf41d5fb;#8;#8600|099f2cf7-8bb5-4962-b2c4-31f26d542cc5;#390;#8602|f4456173-9a20-43c0-8161-f248f6218207;#940;#8002|ee2743db-</vt:lpwstr>
  </property>
  <property fmtid="{D5CDD505-2E9C-101B-9397-08002B2CF9AE}" pid="5" name="PoS">
    <vt:lpwstr>33;#8601-21|7adaec46-c6fe-43bf-a257-bfd56b061ee8;#169;#8001-21|f881bffa-f236-48bd-997d-24b2a96ef75c;#194;#8001-22|acb6d3ab-9894-41e5-840e-39f433e3bcac;#10;#8000-11|48c276ec-78c0-4ac3-9b1d-0ae44e262ff8;#88;#8000-13|7c951edf-936d-428b-b760-57ae4ef162c2;#190</vt:lpwstr>
  </property>
</Properties>
</file>