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r>
        <w:rPr>
          <w:b/>
          <w:bCs/>
          <w:sz w:val="24"/>
          <w:szCs w:val="24"/>
        </w:rPr>
        <w:t xml:space="preserve">ASSIGNMENT TASK for Unit </w:t>
      </w:r>
      <w:r w:rsidR="00DB1C2A">
        <w:rPr>
          <w:b/>
          <w:bCs/>
          <w:sz w:val="24"/>
          <w:szCs w:val="24"/>
        </w:rPr>
        <w:t xml:space="preserve">- </w:t>
      </w:r>
      <w:r w:rsidR="000D65BA">
        <w:rPr>
          <w:b/>
          <w:bCs/>
        </w:rPr>
        <w:t>Interpreting financial statements to asses</w:t>
      </w:r>
      <w:bookmarkStart w:id="0" w:name="_GoBack"/>
      <w:bookmarkEnd w:id="0"/>
      <w:r w:rsidR="000D65BA">
        <w:rPr>
          <w:b/>
          <w:bCs/>
        </w:rPr>
        <w:t>s organisational performance using financial ratios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DB1C2A"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DB1C2A"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9259A8" w:rsidRPr="009259A8">
              <w:rPr>
                <w:color w:val="000000"/>
                <w:sz w:val="20"/>
                <w:szCs w:val="20"/>
                <w:lang w:eastAsia="en-GB"/>
              </w:rPr>
              <w:t>enable candidates to understand and interpret financial statements so as to provide an assessment of organisational performance through a range of financial ratios that is relevant and meaningful to stakeholders</w:t>
            </w:r>
            <w:r w:rsidR="009259A8">
              <w:rPr>
                <w:color w:val="000000"/>
                <w:sz w:val="20"/>
                <w:szCs w:val="20"/>
                <w:lang w:eastAsia="en-GB"/>
              </w:rPr>
              <w:t>.</w:t>
            </w:r>
          </w:p>
          <w:p w:rsidR="00DB1C2A" w:rsidRDefault="00DB1C2A" w:rsidP="00376F02">
            <w:pPr>
              <w:jc w:val="left"/>
              <w:rPr>
                <w:rFonts w:ascii="Arial Bold" w:hAnsi="Arial Bold" w:cs="Arial Bold"/>
                <w:b/>
                <w:bCs/>
                <w:caps/>
                <w:sz w:val="20"/>
                <w:szCs w:val="20"/>
              </w:rPr>
            </w:pPr>
          </w:p>
          <w:p w:rsidR="00376F02" w:rsidRDefault="00DB1C2A"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3868E4">
              <w:rPr>
                <w:color w:val="000000"/>
                <w:sz w:val="20"/>
                <w:szCs w:val="20"/>
                <w:lang w:eastAsia="en-GB"/>
              </w:rPr>
              <w:t>.</w:t>
            </w:r>
          </w:p>
          <w:p w:rsidR="003868E4" w:rsidRDefault="003868E4" w:rsidP="00376F02">
            <w:pPr>
              <w:rPr>
                <w:color w:val="000000"/>
                <w:sz w:val="20"/>
                <w:szCs w:val="20"/>
                <w:lang w:eastAsia="en-GB"/>
              </w:rPr>
            </w:pPr>
          </w:p>
          <w:p w:rsidR="003868E4" w:rsidRDefault="003868E4" w:rsidP="003868E4">
            <w:pPr>
              <w:jc w:val="left"/>
              <w:rPr>
                <w:b/>
                <w:bCs/>
                <w:sz w:val="20"/>
                <w:szCs w:val="20"/>
              </w:rPr>
            </w:pPr>
            <w:r>
              <w:rPr>
                <w:b/>
                <w:bCs/>
                <w:sz w:val="20"/>
                <w:szCs w:val="20"/>
              </w:rPr>
              <w:t>NOTE:</w:t>
            </w:r>
          </w:p>
          <w:p w:rsidR="003868E4" w:rsidRDefault="003868E4" w:rsidP="003868E4">
            <w:pPr>
              <w:rPr>
                <w:color w:val="000000"/>
                <w:sz w:val="20"/>
                <w:szCs w:val="20"/>
                <w:lang w:eastAsia="en-GB"/>
              </w:rPr>
            </w:pPr>
            <w:r>
              <w:rPr>
                <w:i/>
                <w:iCs/>
                <w:sz w:val="20"/>
                <w:szCs w:val="20"/>
              </w:rPr>
              <w:t>You should plan to spend approximately 19 hours researching your workplace context, preparing for and writing or presenting the outcomes of this assignment for assessment.</w:t>
            </w:r>
          </w:p>
          <w:p w:rsidR="003868E4" w:rsidRDefault="003868E4" w:rsidP="00376F02">
            <w:pPr>
              <w:rPr>
                <w:color w:val="000000"/>
                <w:sz w:val="20"/>
                <w:szCs w:val="20"/>
                <w:lang w:eastAsia="en-GB"/>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Pr="00DD45CD" w:rsidRDefault="002C662F" w:rsidP="00C53C22">
            <w:pPr>
              <w:jc w:val="left"/>
              <w:rPr>
                <w:b/>
                <w:bCs/>
                <w:color w:val="000000"/>
                <w:sz w:val="20"/>
                <w:szCs w:val="20"/>
              </w:rPr>
            </w:pPr>
            <w:r w:rsidRPr="002C662F">
              <w:rPr>
                <w:b/>
                <w:bCs/>
                <w:sz w:val="20"/>
                <w:szCs w:val="20"/>
              </w:rPr>
              <w:t>Understand the purpose of financial statements and the financial expectations of organisational stakeholders</w:t>
            </w:r>
          </w:p>
          <w:p w:rsidR="00507647" w:rsidRDefault="00507647" w:rsidP="00C53C22">
            <w:pPr>
              <w:jc w:val="left"/>
              <w:rPr>
                <w:i/>
                <w:iCs/>
                <w:color w:val="000000"/>
                <w:sz w:val="20"/>
                <w:szCs w:val="20"/>
              </w:rPr>
            </w:pPr>
          </w:p>
          <w:p w:rsidR="00DB1C2A" w:rsidRDefault="00DB1C2A" w:rsidP="00DB1C2A">
            <w:pPr>
              <w:jc w:val="left"/>
              <w:rPr>
                <w:color w:val="000000"/>
                <w:sz w:val="20"/>
                <w:szCs w:val="20"/>
                <w:lang w:eastAsia="en-GB"/>
              </w:rPr>
            </w:pPr>
            <w:r>
              <w:rPr>
                <w:color w:val="000000"/>
                <w:sz w:val="20"/>
                <w:szCs w:val="20"/>
                <w:lang w:eastAsia="en-GB"/>
              </w:rPr>
              <w:t xml:space="preserve">The first part of this task is to use </w:t>
            </w:r>
            <w:r w:rsidRPr="00A24386">
              <w:rPr>
                <w:color w:val="000000"/>
                <w:sz w:val="20"/>
                <w:szCs w:val="20"/>
                <w:lang w:eastAsia="en-GB"/>
              </w:rPr>
              <w:t>correct and appropriate figures extracted from the financial statements</w:t>
            </w:r>
            <w:r>
              <w:rPr>
                <w:color w:val="000000"/>
                <w:sz w:val="20"/>
                <w:szCs w:val="20"/>
                <w:lang w:eastAsia="en-GB"/>
              </w:rPr>
              <w:t xml:space="preserve"> in order to explain t</w:t>
            </w:r>
            <w:r w:rsidRPr="00A24386">
              <w:rPr>
                <w:color w:val="000000"/>
                <w:sz w:val="20"/>
                <w:szCs w:val="20"/>
                <w:lang w:eastAsia="en-GB"/>
              </w:rPr>
              <w:t>he purpose of each of the financial statements produced by the organisation</w:t>
            </w:r>
            <w:r>
              <w:rPr>
                <w:color w:val="000000"/>
                <w:sz w:val="20"/>
                <w:szCs w:val="20"/>
                <w:lang w:eastAsia="en-GB"/>
              </w:rPr>
              <w:t>, and then to identify t</w:t>
            </w:r>
            <w:r w:rsidRPr="00A24386">
              <w:rPr>
                <w:color w:val="000000"/>
                <w:sz w:val="20"/>
                <w:szCs w:val="20"/>
                <w:lang w:eastAsia="en-GB"/>
              </w:rPr>
              <w:t xml:space="preserve">he organisation’s stakeholders and users of accounts </w:t>
            </w:r>
            <w:r>
              <w:rPr>
                <w:color w:val="000000"/>
                <w:sz w:val="20"/>
                <w:szCs w:val="20"/>
                <w:lang w:eastAsia="en-GB"/>
              </w:rPr>
              <w:t xml:space="preserve">and give reasons that explain their various expectations </w:t>
            </w:r>
            <w:r w:rsidRPr="00A24386">
              <w:rPr>
                <w:color w:val="000000"/>
                <w:sz w:val="20"/>
                <w:szCs w:val="20"/>
                <w:lang w:eastAsia="en-GB"/>
              </w:rPr>
              <w:t>in terms of the financial performance of</w:t>
            </w:r>
            <w:r>
              <w:rPr>
                <w:color w:val="000000"/>
                <w:sz w:val="20"/>
                <w:szCs w:val="20"/>
                <w:lang w:eastAsia="en-GB"/>
              </w:rPr>
              <w:t xml:space="preserve"> the organisation.</w:t>
            </w:r>
          </w:p>
          <w:p w:rsidR="00693E7A" w:rsidRDefault="00693E7A" w:rsidP="00C53C22">
            <w:pPr>
              <w:jc w:val="left"/>
              <w:rPr>
                <w:i/>
                <w:iCs/>
                <w:color w:val="000000"/>
                <w:sz w:val="20"/>
                <w:szCs w:val="20"/>
              </w:rPr>
            </w:pPr>
          </w:p>
          <w:p w:rsidR="00507647" w:rsidRPr="00DD45CD" w:rsidDel="00AB55E9" w:rsidRDefault="00507647" w:rsidP="00DB1C2A">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2C662F" w:rsidRDefault="002C662F" w:rsidP="002C662F">
            <w:pPr>
              <w:numPr>
                <w:ilvl w:val="0"/>
                <w:numId w:val="5"/>
              </w:numPr>
              <w:tabs>
                <w:tab w:val="clear" w:pos="720"/>
                <w:tab w:val="num" w:pos="308"/>
              </w:tabs>
              <w:ind w:left="308" w:hanging="308"/>
              <w:jc w:val="left"/>
              <w:rPr>
                <w:color w:val="000000"/>
                <w:sz w:val="18"/>
                <w:szCs w:val="18"/>
              </w:rPr>
            </w:pPr>
            <w:r w:rsidRPr="002C662F">
              <w:rPr>
                <w:color w:val="000000"/>
                <w:sz w:val="18"/>
                <w:szCs w:val="18"/>
              </w:rPr>
              <w:t>Explain, using figures extracted from a set of financial statements, the purpose of each of the financial statements</w:t>
            </w:r>
            <w:r w:rsidR="001E19EA">
              <w:rPr>
                <w:color w:val="000000"/>
                <w:sz w:val="18"/>
                <w:szCs w:val="18"/>
              </w:rPr>
              <w:t xml:space="preserve"> produced by the organisation (20</w:t>
            </w:r>
            <w:r w:rsidRPr="002C662F">
              <w:rPr>
                <w:color w:val="000000"/>
                <w:sz w:val="18"/>
                <w:szCs w:val="18"/>
              </w:rPr>
              <w:t xml:space="preserve"> marks)</w:t>
            </w:r>
          </w:p>
          <w:p w:rsidR="002C662F" w:rsidRPr="002C662F" w:rsidRDefault="002C662F" w:rsidP="002C662F">
            <w:pPr>
              <w:numPr>
                <w:ilvl w:val="0"/>
                <w:numId w:val="5"/>
              </w:numPr>
              <w:tabs>
                <w:tab w:val="clear" w:pos="720"/>
                <w:tab w:val="num" w:pos="308"/>
              </w:tabs>
              <w:ind w:left="308" w:hanging="308"/>
              <w:jc w:val="left"/>
              <w:rPr>
                <w:color w:val="000000"/>
                <w:sz w:val="18"/>
                <w:szCs w:val="18"/>
              </w:rPr>
            </w:pPr>
            <w:r w:rsidRPr="002C662F">
              <w:rPr>
                <w:color w:val="000000"/>
                <w:sz w:val="18"/>
                <w:szCs w:val="18"/>
              </w:rPr>
              <w:t>Identify the organisation’s stakeholders and users of accounts and explain their various expectations in terms of the financial pe</w:t>
            </w:r>
            <w:r w:rsidR="001E19EA">
              <w:rPr>
                <w:color w:val="000000"/>
                <w:sz w:val="18"/>
                <w:szCs w:val="18"/>
              </w:rPr>
              <w:t>rformance of the organisation (20</w:t>
            </w:r>
            <w:r w:rsidRPr="002C662F">
              <w:rPr>
                <w:color w:val="000000"/>
                <w:sz w:val="18"/>
                <w:szCs w:val="18"/>
              </w:rPr>
              <w:t xml:space="preserve"> marks)</w:t>
            </w:r>
          </w:p>
          <w:p w:rsidR="00136F3A" w:rsidRPr="00BE2CB3" w:rsidDel="00AB55E9" w:rsidRDefault="00136F3A" w:rsidP="00136F3A">
            <w:pPr>
              <w:jc w:val="left"/>
              <w:rPr>
                <w:color w:val="000000"/>
                <w:sz w:val="20"/>
                <w:szCs w:val="20"/>
              </w:rPr>
            </w:pPr>
          </w:p>
        </w:tc>
      </w:tr>
      <w:tr w:rsidR="00507647" w:rsidRPr="00DD45CD">
        <w:trPr>
          <w:trHeight w:val="397"/>
        </w:trPr>
        <w:tc>
          <w:tcPr>
            <w:tcW w:w="5778" w:type="dxa"/>
            <w:gridSpan w:val="2"/>
          </w:tcPr>
          <w:p w:rsidR="00507647" w:rsidRDefault="002C662F" w:rsidP="00C53C22">
            <w:pPr>
              <w:jc w:val="left"/>
              <w:rPr>
                <w:b/>
                <w:bCs/>
                <w:color w:val="000000"/>
                <w:sz w:val="20"/>
                <w:szCs w:val="20"/>
              </w:rPr>
            </w:pPr>
            <w:r w:rsidRPr="002C662F">
              <w:rPr>
                <w:b/>
                <w:bCs/>
                <w:sz w:val="20"/>
                <w:szCs w:val="20"/>
              </w:rPr>
              <w:t>Understand how to use and interpret financial ratios to assess a range of performance areas relevant to organisational stakeholders</w:t>
            </w:r>
          </w:p>
          <w:p w:rsidR="00136F3A" w:rsidRDefault="00136F3A" w:rsidP="00C53C22">
            <w:pPr>
              <w:jc w:val="left"/>
              <w:rPr>
                <w:b/>
                <w:bCs/>
                <w:color w:val="000000"/>
                <w:sz w:val="20"/>
                <w:szCs w:val="20"/>
              </w:rPr>
            </w:pPr>
          </w:p>
          <w:p w:rsidR="00DB1C2A" w:rsidRDefault="00DB1C2A" w:rsidP="00DB1C2A">
            <w:pPr>
              <w:jc w:val="left"/>
              <w:rPr>
                <w:sz w:val="20"/>
                <w:szCs w:val="20"/>
              </w:rPr>
            </w:pPr>
            <w:r>
              <w:rPr>
                <w:color w:val="000000"/>
                <w:sz w:val="20"/>
                <w:szCs w:val="20"/>
                <w:lang w:eastAsia="en-GB"/>
              </w:rPr>
              <w:t>The second part of the task is to calculate and interpret a</w:t>
            </w:r>
            <w:r w:rsidRPr="00A24386">
              <w:rPr>
                <w:sz w:val="20"/>
                <w:szCs w:val="20"/>
              </w:rPr>
              <w:t xml:space="preserve"> set of finan</w:t>
            </w:r>
            <w:r>
              <w:rPr>
                <w:sz w:val="20"/>
                <w:szCs w:val="20"/>
              </w:rPr>
              <w:t xml:space="preserve">cial ratios </w:t>
            </w:r>
            <w:r w:rsidRPr="00A24386">
              <w:rPr>
                <w:sz w:val="20"/>
                <w:szCs w:val="20"/>
              </w:rPr>
              <w:t>using actual figures extracted from the organisation’s financial statements</w:t>
            </w:r>
            <w:r>
              <w:rPr>
                <w:sz w:val="20"/>
                <w:szCs w:val="20"/>
              </w:rPr>
              <w:t xml:space="preserve"> in order to assess and make a judgement </w:t>
            </w:r>
            <w:r w:rsidRPr="00A24386">
              <w:rPr>
                <w:sz w:val="20"/>
                <w:szCs w:val="20"/>
              </w:rPr>
              <w:t>on the organisation’s financial performance for each stakeholder based on criteria relevant t</w:t>
            </w:r>
            <w:r>
              <w:rPr>
                <w:sz w:val="20"/>
                <w:szCs w:val="20"/>
              </w:rPr>
              <w:t>o each stakeholder.</w:t>
            </w:r>
          </w:p>
          <w:p w:rsidR="00DB1C2A" w:rsidRDefault="00DB1C2A" w:rsidP="00DB1C2A">
            <w:pPr>
              <w:jc w:val="left"/>
              <w:rPr>
                <w:color w:val="000000"/>
                <w:sz w:val="20"/>
                <w:szCs w:val="20"/>
                <w:lang w:eastAsia="en-GB"/>
              </w:rPr>
            </w:pPr>
          </w:p>
          <w:p w:rsidR="00DB1C2A" w:rsidRPr="00A24386" w:rsidRDefault="00DB1C2A" w:rsidP="00DB1C2A">
            <w:pPr>
              <w:jc w:val="left"/>
              <w:rPr>
                <w:sz w:val="20"/>
                <w:szCs w:val="20"/>
              </w:rPr>
            </w:pPr>
            <w:r w:rsidRPr="00A24386">
              <w:rPr>
                <w:sz w:val="20"/>
                <w:szCs w:val="20"/>
              </w:rPr>
              <w:t xml:space="preserve">The limitations of the set of financial ratios as a truly accurate assessment </w:t>
            </w:r>
            <w:r>
              <w:rPr>
                <w:sz w:val="20"/>
                <w:szCs w:val="20"/>
              </w:rPr>
              <w:t xml:space="preserve">must then be </w:t>
            </w:r>
            <w:r w:rsidRPr="00A24386">
              <w:rPr>
                <w:sz w:val="20"/>
                <w:szCs w:val="20"/>
              </w:rPr>
              <w:t>explained using criteria relevant to organisational perfor</w:t>
            </w:r>
            <w:r>
              <w:rPr>
                <w:sz w:val="20"/>
                <w:szCs w:val="20"/>
              </w:rPr>
              <w:t>mance.</w:t>
            </w:r>
          </w:p>
          <w:p w:rsidR="00A577D6" w:rsidRPr="00DD45CD" w:rsidRDefault="00A577D6" w:rsidP="00DB1C2A">
            <w:pPr>
              <w:jc w:val="left"/>
              <w:rPr>
                <w:color w:val="000000"/>
                <w:sz w:val="20"/>
                <w:szCs w:val="20"/>
              </w:rPr>
            </w:pPr>
          </w:p>
        </w:tc>
        <w:tc>
          <w:tcPr>
            <w:tcW w:w="3690" w:type="dxa"/>
            <w:vAlign w:val="center"/>
          </w:tcPr>
          <w:p w:rsidR="00507647" w:rsidRPr="00DD45CD" w:rsidRDefault="00507647" w:rsidP="00C53C22">
            <w:pPr>
              <w:jc w:val="left"/>
              <w:rPr>
                <w:b/>
                <w:bCs/>
                <w:color w:val="000000"/>
                <w:sz w:val="20"/>
                <w:szCs w:val="20"/>
              </w:rPr>
            </w:pPr>
          </w:p>
          <w:p w:rsidR="002C662F" w:rsidRDefault="002C662F" w:rsidP="002C662F">
            <w:pPr>
              <w:numPr>
                <w:ilvl w:val="0"/>
                <w:numId w:val="1"/>
              </w:numPr>
              <w:tabs>
                <w:tab w:val="clear" w:pos="720"/>
              </w:tabs>
              <w:ind w:left="308" w:hanging="308"/>
              <w:jc w:val="left"/>
              <w:rPr>
                <w:color w:val="000000"/>
                <w:sz w:val="18"/>
                <w:szCs w:val="18"/>
              </w:rPr>
            </w:pPr>
            <w:r w:rsidRPr="002C662F">
              <w:rPr>
                <w:color w:val="000000"/>
                <w:sz w:val="18"/>
                <w:szCs w:val="18"/>
              </w:rPr>
              <w:t xml:space="preserve">Calculate a set of financial ratios across a range of performance areas using actual figures extracted from the organisation’s financial statements </w:t>
            </w:r>
            <w:r w:rsidR="001E19EA">
              <w:rPr>
                <w:color w:val="000000"/>
                <w:sz w:val="18"/>
                <w:szCs w:val="18"/>
              </w:rPr>
              <w:t>(20</w:t>
            </w:r>
            <w:r w:rsidRPr="002C662F">
              <w:rPr>
                <w:color w:val="000000"/>
                <w:sz w:val="18"/>
                <w:szCs w:val="18"/>
              </w:rPr>
              <w:t xml:space="preserve"> marks)</w:t>
            </w:r>
          </w:p>
          <w:p w:rsidR="002C662F" w:rsidRDefault="002C662F" w:rsidP="002C662F">
            <w:pPr>
              <w:numPr>
                <w:ilvl w:val="0"/>
                <w:numId w:val="1"/>
              </w:numPr>
              <w:tabs>
                <w:tab w:val="clear" w:pos="720"/>
              </w:tabs>
              <w:ind w:left="308" w:hanging="308"/>
              <w:jc w:val="left"/>
              <w:rPr>
                <w:color w:val="000000"/>
                <w:sz w:val="18"/>
                <w:szCs w:val="18"/>
              </w:rPr>
            </w:pPr>
            <w:r w:rsidRPr="002C662F">
              <w:rPr>
                <w:color w:val="000000"/>
                <w:sz w:val="18"/>
                <w:szCs w:val="18"/>
              </w:rPr>
              <w:t xml:space="preserve">Interpret the set of financial ratios to provide an assessment of the organisation’s financial performance in a way that is relevant to each of its stakeholders </w:t>
            </w:r>
            <w:r w:rsidR="001E19EA">
              <w:rPr>
                <w:color w:val="000000"/>
                <w:sz w:val="18"/>
                <w:szCs w:val="18"/>
              </w:rPr>
              <w:t>(28</w:t>
            </w:r>
            <w:r w:rsidRPr="002C662F">
              <w:rPr>
                <w:color w:val="000000"/>
                <w:sz w:val="18"/>
                <w:szCs w:val="18"/>
              </w:rPr>
              <w:t xml:space="preserve"> marks)</w:t>
            </w:r>
          </w:p>
          <w:p w:rsidR="002C662F" w:rsidRPr="002C662F" w:rsidRDefault="002C662F" w:rsidP="002C662F">
            <w:pPr>
              <w:numPr>
                <w:ilvl w:val="0"/>
                <w:numId w:val="1"/>
              </w:numPr>
              <w:tabs>
                <w:tab w:val="clear" w:pos="720"/>
              </w:tabs>
              <w:ind w:left="308" w:hanging="308"/>
              <w:jc w:val="left"/>
              <w:rPr>
                <w:color w:val="000000"/>
                <w:sz w:val="18"/>
                <w:szCs w:val="18"/>
              </w:rPr>
            </w:pPr>
            <w:r w:rsidRPr="002C662F">
              <w:rPr>
                <w:color w:val="000000"/>
                <w:sz w:val="18"/>
                <w:szCs w:val="18"/>
              </w:rPr>
              <w:t xml:space="preserve">Explain the limitations of the set of financial ratios as a truly accurate assessment of organisational performance </w:t>
            </w:r>
            <w:r w:rsidR="001E19EA">
              <w:rPr>
                <w:color w:val="000000"/>
                <w:sz w:val="18"/>
                <w:szCs w:val="18"/>
              </w:rPr>
              <w:t>(12</w:t>
            </w:r>
            <w:r w:rsidRPr="002C662F">
              <w:rPr>
                <w:color w:val="000000"/>
                <w:sz w:val="18"/>
                <w:szCs w:val="18"/>
              </w:rPr>
              <w:t xml:space="preserve"> marks)</w:t>
            </w:r>
          </w:p>
          <w:p w:rsidR="00136F3A" w:rsidRPr="00136F3A" w:rsidRDefault="00136F3A" w:rsidP="002C662F">
            <w:pPr>
              <w:jc w:val="left"/>
              <w:rPr>
                <w:color w:val="000000"/>
                <w:sz w:val="18"/>
                <w:szCs w:val="18"/>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9B6A55">
      <w:pPr>
        <w:pStyle w:val="Heading1"/>
      </w:pPr>
    </w:p>
    <w:sectPr w:rsidR="003A585E" w:rsidSect="009B6A55">
      <w:headerReference w:type="default" r:id="rId10"/>
      <w:footerReference w:type="default" r:id="rId11"/>
      <w:pgSz w:w="11906" w:h="16838"/>
      <w:pgMar w:top="1260" w:right="1440" w:bottom="1440" w:left="1440" w:header="90" w:footer="5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9A6" w:rsidRDefault="008D49A6" w:rsidP="009B6A55">
      <w:r>
        <w:separator/>
      </w:r>
    </w:p>
  </w:endnote>
  <w:endnote w:type="continuationSeparator" w:id="0">
    <w:p w:rsidR="008D49A6" w:rsidRDefault="008D49A6" w:rsidP="009B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A55" w:rsidRDefault="009B6A55" w:rsidP="009B6A55">
    <w:pPr>
      <w:jc w:val="left"/>
      <w:rPr>
        <w:sz w:val="20"/>
      </w:rPr>
    </w:pPr>
    <w:r>
      <w:rPr>
        <w:sz w:val="20"/>
      </w:rPr>
      <w:t xml:space="preserve">Awarded by City &amp; Guilds </w:t>
    </w:r>
  </w:p>
  <w:p w:rsidR="009B6A55" w:rsidRDefault="009B6A55" w:rsidP="009B6A55">
    <w:pPr>
      <w:jc w:val="left"/>
      <w:rPr>
        <w:sz w:val="20"/>
      </w:rPr>
    </w:pPr>
    <w:r>
      <w:rPr>
        <w:sz w:val="20"/>
      </w:rPr>
      <w:t xml:space="preserve">Assignment – </w:t>
    </w:r>
    <w:r w:rsidRPr="009B6A55">
      <w:rPr>
        <w:sz w:val="20"/>
      </w:rPr>
      <w:t>Interpreting financial statements to assess organisational performance using financial ratios</w:t>
    </w:r>
  </w:p>
  <w:p w:rsidR="009B6A55" w:rsidRDefault="009B6A55" w:rsidP="009B6A55">
    <w:r>
      <w:rPr>
        <w:sz w:val="20"/>
      </w:rPr>
      <w:t xml:space="preserve">Version 1.0 (February 2016) </w:t>
    </w:r>
    <w:r>
      <w:rPr>
        <w:sz w:val="20"/>
      </w:rPr>
      <w:tab/>
    </w:r>
    <w:r>
      <w:rPr>
        <w:sz w:val="20"/>
      </w:rPr>
      <w:tab/>
    </w:r>
    <w:r>
      <w:rPr>
        <w:sz w:val="20"/>
      </w:rPr>
      <w:tab/>
    </w:r>
    <w:r>
      <w:rPr>
        <w:sz w:val="20"/>
      </w:rPr>
      <w:tab/>
    </w:r>
    <w:r>
      <w:tab/>
    </w:r>
    <w:r>
      <w:tab/>
    </w:r>
    <w:r>
      <w:tab/>
    </w:r>
    <w:r>
      <w:tab/>
    </w:r>
    <w:r>
      <w:tab/>
    </w:r>
    <w:r>
      <w:rPr>
        <w:sz w:val="20"/>
      </w:rPr>
      <w:fldChar w:fldCharType="begin"/>
    </w:r>
    <w:r>
      <w:rPr>
        <w:sz w:val="20"/>
      </w:rPr>
      <w:instrText xml:space="preserve"> PAGE   \* MERGEFORMAT </w:instrText>
    </w:r>
    <w:r>
      <w:rPr>
        <w:sz w:val="20"/>
      </w:rPr>
      <w:fldChar w:fldCharType="separate"/>
    </w:r>
    <w:r w:rsidR="009D51C2">
      <w:rPr>
        <w:noProof/>
        <w:sz w:val="20"/>
      </w:rPr>
      <w:t>1</w:t>
    </w:r>
    <w:r>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9A6" w:rsidRDefault="008D49A6" w:rsidP="009B6A55">
      <w:r>
        <w:separator/>
      </w:r>
    </w:p>
  </w:footnote>
  <w:footnote w:type="continuationSeparator" w:id="0">
    <w:p w:rsidR="008D49A6" w:rsidRDefault="008D49A6" w:rsidP="009B6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A55" w:rsidRDefault="009D51C2" w:rsidP="009B6A55">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4760595</wp:posOffset>
          </wp:positionH>
          <wp:positionV relativeFrom="paragraph">
            <wp:posOffset>100308</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39C5"/>
    <w:rsid w:val="0001657A"/>
    <w:rsid w:val="00020596"/>
    <w:rsid w:val="0003190B"/>
    <w:rsid w:val="0006645E"/>
    <w:rsid w:val="00091789"/>
    <w:rsid w:val="000D65BA"/>
    <w:rsid w:val="000F128C"/>
    <w:rsid w:val="000F2738"/>
    <w:rsid w:val="001360FE"/>
    <w:rsid w:val="00136F3A"/>
    <w:rsid w:val="001453E6"/>
    <w:rsid w:val="00173649"/>
    <w:rsid w:val="00177A19"/>
    <w:rsid w:val="001D4DF6"/>
    <w:rsid w:val="001E19EA"/>
    <w:rsid w:val="00202AB2"/>
    <w:rsid w:val="00226FA6"/>
    <w:rsid w:val="002326A0"/>
    <w:rsid w:val="00240185"/>
    <w:rsid w:val="00245D5D"/>
    <w:rsid w:val="00250198"/>
    <w:rsid w:val="00255D23"/>
    <w:rsid w:val="002637A7"/>
    <w:rsid w:val="002865D1"/>
    <w:rsid w:val="002A27FF"/>
    <w:rsid w:val="002A2E70"/>
    <w:rsid w:val="002C662F"/>
    <w:rsid w:val="002C6BA8"/>
    <w:rsid w:val="002F67C8"/>
    <w:rsid w:val="002F7629"/>
    <w:rsid w:val="003232D6"/>
    <w:rsid w:val="00330287"/>
    <w:rsid w:val="00365955"/>
    <w:rsid w:val="00376F02"/>
    <w:rsid w:val="003816B9"/>
    <w:rsid w:val="003868E4"/>
    <w:rsid w:val="00394E9E"/>
    <w:rsid w:val="00396216"/>
    <w:rsid w:val="003A585E"/>
    <w:rsid w:val="003A6603"/>
    <w:rsid w:val="003E79E7"/>
    <w:rsid w:val="003F3BD1"/>
    <w:rsid w:val="003F6625"/>
    <w:rsid w:val="004058AF"/>
    <w:rsid w:val="0042008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65236"/>
    <w:rsid w:val="00693E7A"/>
    <w:rsid w:val="006D2FDF"/>
    <w:rsid w:val="00712FEC"/>
    <w:rsid w:val="00750506"/>
    <w:rsid w:val="00815F6F"/>
    <w:rsid w:val="00826736"/>
    <w:rsid w:val="0083097F"/>
    <w:rsid w:val="00836DD3"/>
    <w:rsid w:val="008662DF"/>
    <w:rsid w:val="008D49A6"/>
    <w:rsid w:val="008F2ECF"/>
    <w:rsid w:val="00912322"/>
    <w:rsid w:val="009259A8"/>
    <w:rsid w:val="00963173"/>
    <w:rsid w:val="009B6A55"/>
    <w:rsid w:val="009C7F17"/>
    <w:rsid w:val="009D51C2"/>
    <w:rsid w:val="009D71BD"/>
    <w:rsid w:val="00A11F61"/>
    <w:rsid w:val="00A226CA"/>
    <w:rsid w:val="00A236BF"/>
    <w:rsid w:val="00A24386"/>
    <w:rsid w:val="00A323DE"/>
    <w:rsid w:val="00A577D6"/>
    <w:rsid w:val="00A603A2"/>
    <w:rsid w:val="00A82663"/>
    <w:rsid w:val="00A87EC2"/>
    <w:rsid w:val="00AB55E9"/>
    <w:rsid w:val="00AD5F79"/>
    <w:rsid w:val="00AF562C"/>
    <w:rsid w:val="00B13F08"/>
    <w:rsid w:val="00B317CF"/>
    <w:rsid w:val="00B31DAB"/>
    <w:rsid w:val="00B4772E"/>
    <w:rsid w:val="00B60A21"/>
    <w:rsid w:val="00B96985"/>
    <w:rsid w:val="00BB0616"/>
    <w:rsid w:val="00BC6BD8"/>
    <w:rsid w:val="00BE2CB3"/>
    <w:rsid w:val="00BE5DC7"/>
    <w:rsid w:val="00C14C00"/>
    <w:rsid w:val="00C22165"/>
    <w:rsid w:val="00C24356"/>
    <w:rsid w:val="00C53C22"/>
    <w:rsid w:val="00C6345A"/>
    <w:rsid w:val="00CB06C6"/>
    <w:rsid w:val="00CC07D1"/>
    <w:rsid w:val="00CC3C6A"/>
    <w:rsid w:val="00CC59FC"/>
    <w:rsid w:val="00CE1A48"/>
    <w:rsid w:val="00CF753C"/>
    <w:rsid w:val="00D859C2"/>
    <w:rsid w:val="00DB1C2A"/>
    <w:rsid w:val="00DC00E2"/>
    <w:rsid w:val="00DC6338"/>
    <w:rsid w:val="00DD45CD"/>
    <w:rsid w:val="00E12C24"/>
    <w:rsid w:val="00E16A10"/>
    <w:rsid w:val="00E368C4"/>
    <w:rsid w:val="00E44C86"/>
    <w:rsid w:val="00E9196A"/>
    <w:rsid w:val="00EA716B"/>
    <w:rsid w:val="00EC4749"/>
    <w:rsid w:val="00EF3C79"/>
    <w:rsid w:val="00F2528B"/>
    <w:rsid w:val="00F26EC9"/>
    <w:rsid w:val="00F71676"/>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925277-FD79-4197-A25E-AB776EC1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9B6A55"/>
    <w:pPr>
      <w:tabs>
        <w:tab w:val="center" w:pos="4513"/>
        <w:tab w:val="right" w:pos="9026"/>
      </w:tabs>
    </w:pPr>
  </w:style>
  <w:style w:type="character" w:customStyle="1" w:styleId="FooterChar">
    <w:name w:val="Footer Char"/>
    <w:basedOn w:val="DefaultParagraphFont"/>
    <w:link w:val="Footer"/>
    <w:uiPriority w:val="99"/>
    <w:rsid w:val="009B6A5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046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507</Value>
      <Value>609</Value>
      <Value>608</Value>
      <Value>199</Value>
      <Value>198</Value>
      <Value>197</Value>
      <Value>196</Value>
      <Value>195</Value>
      <Value>728</Value>
      <Value>616</Value>
      <Value>615</Value>
      <Value>614</Value>
      <Value>613</Value>
      <Value>612</Value>
      <Value>611</Value>
      <Value>610</Value>
      <Value>1465</Value>
      <Value>1464</Value>
      <Value>1463</Value>
      <Value>1720</Value>
      <Value>1023</Value>
      <Value>1012</Value>
      <Value>1011</Value>
      <Value>1010</Value>
      <Value>1009</Value>
      <Value>1007</Value>
      <Value>1006</Value>
      <Value>1005</Value>
      <Value>135</Value>
      <Value>134</Value>
      <Value>662</Value>
      <Value>126</Value>
      <Value>125</Value>
      <Value>124</Value>
      <Value>1721</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8605-421</TermName>
          <TermId xmlns="http://schemas.microsoft.com/office/infopath/2007/PartnerControls">cca5ef4f-7fee-40f1-bc40-f90369623294</TermId>
        </TermInfo>
        <TermInfo xmlns="http://schemas.microsoft.com/office/infopath/2007/PartnerControls">
          <TermName xmlns="http://schemas.microsoft.com/office/infopath/2007/PartnerControls">8607-421</TermName>
          <TermId xmlns="http://schemas.microsoft.com/office/infopath/2007/PartnerControls">b54363f5-c0d7-482e-b8a6-ff327b973e6a</TermId>
        </TermInfo>
        <TermInfo xmlns="http://schemas.microsoft.com/office/infopath/2007/PartnerControls">
          <TermName xmlns="http://schemas.microsoft.com/office/infopath/2007/PartnerControls">8610-421</TermName>
          <TermId xmlns="http://schemas.microsoft.com/office/infopath/2007/PartnerControls">7d79d348-4d7e-402b-94a0-19b19f0f0ad7</TermId>
        </TermInfo>
        <TermInfo xmlns="http://schemas.microsoft.com/office/infopath/2007/PartnerControls">
          <TermName xmlns="http://schemas.microsoft.com/office/infopath/2007/PartnerControls">8625-421</TermName>
          <TermId xmlns="http://schemas.microsoft.com/office/infopath/2007/PartnerControls">19db6db8-3eec-4cc7-b1f9-2f9fb71cd9ae</TermId>
        </TermInfo>
        <TermInfo xmlns="http://schemas.microsoft.com/office/infopath/2007/PartnerControls">
          <TermName xmlns="http://schemas.microsoft.com/office/infopath/2007/PartnerControls">8816-721</TermName>
          <TermId xmlns="http://schemas.microsoft.com/office/infopath/2007/PartnerControls">4ea58c2a-e51f-49b5-a804-5c255a3b053a</TermId>
        </TermInfo>
        <TermInfo xmlns="http://schemas.microsoft.com/office/infopath/2007/PartnerControls">
          <TermName xmlns="http://schemas.microsoft.com/office/infopath/2007/PartnerControls">8817-721</TermName>
          <TermId xmlns="http://schemas.microsoft.com/office/infopath/2007/PartnerControls">f051cab4-0b68-4902-9542-3b9d05a9294b</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B87D6B27-CF0D-4DF8-850A-B2C47B419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D40A3-6891-4DBB-957B-DFF81AC5BDA9}">
  <ds:schemaRefs>
    <ds:schemaRef ds:uri="http://schemas.microsoft.com/sharepoint/v3/contenttype/forms"/>
  </ds:schemaRefs>
</ds:datastoreItem>
</file>

<file path=customXml/itemProps3.xml><?xml version="1.0" encoding="utf-8"?>
<ds:datastoreItem xmlns:ds="http://schemas.openxmlformats.org/officeDocument/2006/customXml" ds:itemID="{F15EAF48-80C9-4B87-9ED2-0C57F48CBC6B}">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5f8ea682-3a42-454b-8035-422047e146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Interpreting Financial Statements to Assess Organisational Performance Using Financial Ratios</vt:lpstr>
    </vt:vector>
  </TitlesOfParts>
  <Company>City &amp; Guilds</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Interpreting Financial Statements to Assess Organisational Performance Using Financial Ratios</dc:title>
  <dc:creator>Rod</dc:creator>
  <cp:lastModifiedBy>Jurgita Baleviciute</cp:lastModifiedBy>
  <cp:revision>2</cp:revision>
  <cp:lastPrinted>2011-02-01T15:39:00Z</cp:lastPrinted>
  <dcterms:created xsi:type="dcterms:W3CDTF">2017-01-19T15:09:00Z</dcterms:created>
  <dcterms:modified xsi:type="dcterms:W3CDTF">2017-01-19T15:09:00Z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507;#8605-421|cca5ef4f-7fee-40f1-bc40-f90369623294;#662;#8607-421|b54363f5-c0d7-482e-b8a6-ff327b973e6a;#728;#8610-421|7d79d348-4d7e-402b-94a0-19b19f0f0ad7;#1023;#8625-421|19db6db8-3eec-4cc7-b1f9-2f9fb71cd9ae;#1720;#8816-721|4ea58c2a-e51f-49b5-a804-5c255a3</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