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260"/>
        <w:gridCol w:w="576"/>
        <w:gridCol w:w="3736"/>
      </w:tblGrid>
      <w:tr w:rsidR="00593199">
        <w:tc>
          <w:tcPr>
            <w:tcW w:w="2808" w:type="dxa"/>
            <w:shd w:val="clear" w:color="auto" w:fill="99CCFF"/>
          </w:tcPr>
          <w:p w:rsidR="00593199" w:rsidRDefault="00593199">
            <w:pPr>
              <w:pStyle w:val="TableColumnHeader"/>
              <w:spacing w:after="120"/>
              <w:jc w:val="both"/>
              <w:rPr>
                <w:rFonts w:cs="Arial"/>
              </w:rPr>
            </w:pPr>
            <w:bookmarkStart w:id="0" w:name="_GoBack"/>
            <w:bookmarkEnd w:id="0"/>
            <w:r>
              <w:rPr>
                <w:rFonts w:cs="Arial"/>
              </w:rPr>
              <w:t>Title:</w:t>
            </w:r>
          </w:p>
        </w:tc>
        <w:tc>
          <w:tcPr>
            <w:tcW w:w="5572" w:type="dxa"/>
            <w:gridSpan w:val="3"/>
          </w:tcPr>
          <w:p w:rsidR="00593199" w:rsidRPr="004B5359" w:rsidRDefault="00155996" w:rsidP="001015E5">
            <w:pPr>
              <w:pStyle w:val="TableText"/>
              <w:rPr>
                <w:rFonts w:cs="Arial"/>
                <w:b/>
              </w:rPr>
            </w:pPr>
            <w:r>
              <w:rPr>
                <w:b/>
              </w:rPr>
              <w:t>Leading and managing the business of schools</w:t>
            </w:r>
          </w:p>
        </w:tc>
      </w:tr>
      <w:tr w:rsidR="00593199">
        <w:tc>
          <w:tcPr>
            <w:tcW w:w="2808" w:type="dxa"/>
            <w:shd w:val="clear" w:color="auto" w:fill="99CCFF"/>
          </w:tcPr>
          <w:p w:rsidR="00593199" w:rsidRDefault="00593199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Level:</w:t>
            </w:r>
          </w:p>
        </w:tc>
        <w:tc>
          <w:tcPr>
            <w:tcW w:w="5572" w:type="dxa"/>
            <w:gridSpan w:val="3"/>
          </w:tcPr>
          <w:p w:rsidR="00593199" w:rsidRDefault="00155996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</w:tr>
      <w:tr w:rsidR="00593199">
        <w:tc>
          <w:tcPr>
            <w:tcW w:w="2808" w:type="dxa"/>
            <w:shd w:val="clear" w:color="auto" w:fill="99CCFF"/>
          </w:tcPr>
          <w:p w:rsidR="00593199" w:rsidRDefault="00593199">
            <w:pPr>
              <w:pStyle w:val="TableColumnHeader"/>
              <w:spacing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Credit value:</w:t>
            </w:r>
          </w:p>
        </w:tc>
        <w:tc>
          <w:tcPr>
            <w:tcW w:w="5572" w:type="dxa"/>
            <w:gridSpan w:val="3"/>
          </w:tcPr>
          <w:p w:rsidR="00A914F3" w:rsidRPr="0055577F" w:rsidRDefault="0055577F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</w:tr>
      <w:tr w:rsidR="00593199">
        <w:tc>
          <w:tcPr>
            <w:tcW w:w="4068" w:type="dxa"/>
            <w:gridSpan w:val="2"/>
            <w:shd w:val="clear" w:color="auto" w:fill="99CCFF"/>
          </w:tcPr>
          <w:p w:rsidR="00593199" w:rsidRDefault="00593199">
            <w:pPr>
              <w:pStyle w:val="TableColumnHeader"/>
              <w:spacing w:after="0"/>
              <w:rPr>
                <w:rFonts w:cs="Arial"/>
                <w:b w:val="0"/>
                <w:i/>
                <w:iCs/>
              </w:rPr>
            </w:pPr>
            <w:r>
              <w:rPr>
                <w:rFonts w:cs="Arial"/>
                <w:bCs/>
              </w:rPr>
              <w:t>Learning outcomes</w:t>
            </w:r>
            <w:r w:rsidR="003A1BE6">
              <w:rPr>
                <w:rFonts w:cs="Arial"/>
                <w:bCs/>
              </w:rPr>
              <w:t xml:space="preserve"> (the learner </w:t>
            </w:r>
            <w:r w:rsidR="003A1BE6" w:rsidRPr="003A1BE6">
              <w:rPr>
                <w:rFonts w:cs="Arial"/>
                <w:bCs/>
                <w:u w:val="single"/>
              </w:rPr>
              <w:t>will</w:t>
            </w:r>
            <w:r w:rsidR="003A1BE6">
              <w:rPr>
                <w:rFonts w:cs="Arial"/>
                <w:bCs/>
              </w:rPr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:rsidR="00593199" w:rsidRDefault="00593199">
            <w:pPr>
              <w:pStyle w:val="TableColumnHeader"/>
              <w:spacing w:after="0"/>
              <w:rPr>
                <w:rFonts w:cs="Arial"/>
                <w:bCs/>
                <w:i/>
                <w:iCs/>
              </w:rPr>
            </w:pPr>
            <w:r>
              <w:rPr>
                <w:rFonts w:cs="Arial"/>
                <w:bCs/>
              </w:rPr>
              <w:t>Assessment criteria</w:t>
            </w:r>
            <w:r w:rsidR="003A1BE6">
              <w:rPr>
                <w:rFonts w:cs="Arial"/>
                <w:bCs/>
              </w:rPr>
              <w:t xml:space="preserve"> (the learner </w:t>
            </w:r>
            <w:r w:rsidR="003A1BE6" w:rsidRPr="00D96880">
              <w:rPr>
                <w:rFonts w:cs="Arial"/>
                <w:bCs/>
                <w:u w:val="single"/>
              </w:rPr>
              <w:t>can</w:t>
            </w:r>
            <w:r w:rsidR="003A1BE6">
              <w:rPr>
                <w:rFonts w:cs="Arial"/>
                <w:bCs/>
              </w:rPr>
              <w:t>)</w:t>
            </w:r>
          </w:p>
        </w:tc>
      </w:tr>
      <w:tr w:rsidR="002A0EF6">
        <w:tc>
          <w:tcPr>
            <w:tcW w:w="4068" w:type="dxa"/>
            <w:gridSpan w:val="2"/>
          </w:tcPr>
          <w:p w:rsidR="002A0EF6" w:rsidRPr="00492F9C" w:rsidRDefault="002A0EF6" w:rsidP="00840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285B5F" w:rsidRDefault="00FC1BE5" w:rsidP="00A05B03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Understand </w:t>
            </w:r>
            <w:r w:rsidR="00511509">
              <w:rPr>
                <w:rFonts w:ascii="Arial" w:hAnsi="Arial" w:cs="Arial"/>
                <w:sz w:val="20"/>
              </w:rPr>
              <w:t>strategy in schools</w:t>
            </w:r>
          </w:p>
          <w:p w:rsidR="002A0EF6" w:rsidRDefault="002A0EF6" w:rsidP="00285B5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FF6D24" w:rsidRDefault="00FF6D24" w:rsidP="008F0FD4">
            <w:pPr>
              <w:pStyle w:val="ListParagraph"/>
              <w:ind w:left="36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FC7C78" w:rsidRDefault="00FC7C78" w:rsidP="008F0FD4">
            <w:pPr>
              <w:pStyle w:val="ListParagraph"/>
              <w:ind w:left="36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FC7C78" w:rsidRPr="00A32D86" w:rsidRDefault="00FC7C78" w:rsidP="00A32D8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2A0EF6" w:rsidRPr="00A914F3" w:rsidRDefault="002A0EF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A0EF6" w:rsidRPr="00A914F3" w:rsidRDefault="002A0EF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14F3">
              <w:rPr>
                <w:rFonts w:ascii="Arial" w:hAnsi="Arial" w:cs="Arial"/>
                <w:sz w:val="20"/>
                <w:szCs w:val="20"/>
              </w:rPr>
              <w:t>1.1</w:t>
            </w:r>
          </w:p>
          <w:p w:rsidR="00837A2A" w:rsidRPr="00A914F3" w:rsidRDefault="00837A2A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85B5F" w:rsidRPr="00A914F3" w:rsidRDefault="00285B5F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05B03" w:rsidRPr="00A914F3" w:rsidRDefault="00A05B03" w:rsidP="00AC13B0">
            <w:pPr>
              <w:rPr>
                <w:rFonts w:ascii="Arial" w:hAnsi="Arial" w:cs="Arial"/>
                <w:sz w:val="20"/>
                <w:szCs w:val="20"/>
              </w:rPr>
            </w:pPr>
          </w:p>
          <w:p w:rsidR="00285B5F" w:rsidRPr="00A914F3" w:rsidRDefault="00285B5F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14F3">
              <w:rPr>
                <w:rFonts w:ascii="Arial" w:hAnsi="Arial" w:cs="Arial"/>
                <w:sz w:val="20"/>
                <w:szCs w:val="20"/>
              </w:rPr>
              <w:t>1.2</w:t>
            </w:r>
          </w:p>
          <w:p w:rsidR="00285B5F" w:rsidRPr="00A914F3" w:rsidRDefault="00285B5F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85B5F" w:rsidRPr="00A914F3" w:rsidRDefault="00285B5F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2A3F" w:rsidRDefault="00FB2A3F" w:rsidP="00D93AE2">
            <w:pPr>
              <w:rPr>
                <w:rFonts w:ascii="Arial" w:hAnsi="Arial" w:cs="Arial"/>
                <w:sz w:val="20"/>
                <w:szCs w:val="20"/>
              </w:rPr>
            </w:pPr>
          </w:p>
          <w:p w:rsidR="00DD5C8F" w:rsidRPr="00A914F3" w:rsidRDefault="00DD5C8F" w:rsidP="00D93AE2">
            <w:pPr>
              <w:rPr>
                <w:rFonts w:ascii="Arial" w:hAnsi="Arial" w:cs="Arial"/>
                <w:sz w:val="20"/>
                <w:szCs w:val="20"/>
              </w:rPr>
            </w:pPr>
          </w:p>
          <w:p w:rsidR="00285B5F" w:rsidRPr="00A914F3" w:rsidRDefault="00285B5F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14F3">
              <w:rPr>
                <w:rFonts w:ascii="Arial" w:hAnsi="Arial" w:cs="Arial"/>
                <w:sz w:val="20"/>
                <w:szCs w:val="20"/>
              </w:rPr>
              <w:t>1.3</w:t>
            </w:r>
          </w:p>
          <w:p w:rsidR="00D93AE2" w:rsidRDefault="00D93AE2" w:rsidP="00075A17">
            <w:pPr>
              <w:rPr>
                <w:rFonts w:ascii="Arial" w:hAnsi="Arial" w:cs="Arial"/>
                <w:sz w:val="20"/>
                <w:szCs w:val="20"/>
              </w:rPr>
            </w:pPr>
          </w:p>
          <w:p w:rsidR="00DD5C8F" w:rsidRDefault="00DD5C8F" w:rsidP="00075A17">
            <w:pPr>
              <w:rPr>
                <w:rFonts w:ascii="Arial" w:hAnsi="Arial" w:cs="Arial"/>
                <w:sz w:val="20"/>
                <w:szCs w:val="20"/>
              </w:rPr>
            </w:pPr>
          </w:p>
          <w:p w:rsidR="00DD5C8F" w:rsidRDefault="00DD5C8F" w:rsidP="00F454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  <w:p w:rsidR="00F45457" w:rsidRDefault="00F45457" w:rsidP="00F454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45457" w:rsidRDefault="00F45457" w:rsidP="00F454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45457" w:rsidRDefault="00F45457" w:rsidP="00F454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45457" w:rsidRPr="00A914F3" w:rsidRDefault="00F45457" w:rsidP="00F454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3736" w:type="dxa"/>
            <w:tcBorders>
              <w:left w:val="nil"/>
            </w:tcBorders>
          </w:tcPr>
          <w:p w:rsidR="002A0EF6" w:rsidRPr="00A914F3" w:rsidRDefault="002A0EF6" w:rsidP="00180E94">
            <w:pPr>
              <w:pStyle w:val="Header"/>
              <w:jc w:val="left"/>
              <w:rPr>
                <w:rFonts w:cs="Arial"/>
                <w:sz w:val="20"/>
              </w:rPr>
            </w:pPr>
          </w:p>
          <w:p w:rsidR="00AC13B0" w:rsidRDefault="00A32D86" w:rsidP="00AC13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Describe </w:t>
            </w:r>
            <w:r w:rsidR="00581DFA" w:rsidRPr="008F0FD4">
              <w:rPr>
                <w:rFonts w:ascii="Arial" w:hAnsi="Arial" w:cs="Arial"/>
                <w:sz w:val="20"/>
                <w:szCs w:val="20"/>
              </w:rPr>
              <w:t>k</w:t>
            </w:r>
            <w:r w:rsidR="00581DFA" w:rsidRPr="00A914F3">
              <w:rPr>
                <w:rFonts w:ascii="Arial" w:hAnsi="Arial" w:cs="Arial"/>
                <w:color w:val="000000"/>
                <w:sz w:val="20"/>
                <w:szCs w:val="20"/>
              </w:rPr>
              <w:t>ey concepts and techniques associated with the strategic direction and development of schools</w:t>
            </w:r>
          </w:p>
          <w:p w:rsidR="00DD5C8F" w:rsidRDefault="00DD5C8F" w:rsidP="00AC13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D5C8F" w:rsidRDefault="00DD5C8F" w:rsidP="00AC13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Explain the changing policy context in which schools operate and the implications of this for their strategic planning processes</w:t>
            </w:r>
          </w:p>
          <w:p w:rsidR="00F45457" w:rsidRDefault="00F45457" w:rsidP="00AC13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45457" w:rsidRPr="00A914F3" w:rsidRDefault="00F45457" w:rsidP="00AC13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Evaluate a school’s strategic planning process</w:t>
            </w:r>
          </w:p>
          <w:p w:rsidR="00AC13B0" w:rsidRPr="00A914F3" w:rsidRDefault="00AC13B0" w:rsidP="00AC13B0">
            <w:pPr>
              <w:rPr>
                <w:rFonts w:ascii="Arial" w:hAnsi="Arial" w:cs="Arial"/>
                <w:sz w:val="20"/>
                <w:szCs w:val="20"/>
              </w:rPr>
            </w:pPr>
          </w:p>
          <w:p w:rsidR="00B451DF" w:rsidRDefault="00AC13B0" w:rsidP="00B451DF">
            <w:pPr>
              <w:pStyle w:val="Pa2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14F3">
              <w:rPr>
                <w:rFonts w:ascii="Arial" w:hAnsi="Arial" w:cs="Arial"/>
                <w:color w:val="000000"/>
                <w:sz w:val="20"/>
                <w:szCs w:val="20"/>
              </w:rPr>
              <w:t xml:space="preserve">Evaluate </w:t>
            </w:r>
            <w:r w:rsidR="00581DFA" w:rsidRPr="00A914F3">
              <w:rPr>
                <w:rFonts w:ascii="Arial" w:hAnsi="Arial" w:cs="Arial"/>
                <w:color w:val="000000"/>
                <w:sz w:val="20"/>
                <w:szCs w:val="20"/>
              </w:rPr>
              <w:t>the contribution of the school bu</w:t>
            </w:r>
            <w:r w:rsidRPr="00A914F3">
              <w:rPr>
                <w:rFonts w:ascii="Arial" w:hAnsi="Arial" w:cs="Arial"/>
                <w:color w:val="000000"/>
                <w:sz w:val="20"/>
                <w:szCs w:val="20"/>
              </w:rPr>
              <w:t>siness manager to the strategic direction and development of schools</w:t>
            </w:r>
          </w:p>
          <w:p w:rsidR="00B451DF" w:rsidRDefault="00B451DF" w:rsidP="00B451DF">
            <w:pPr>
              <w:pStyle w:val="Pa2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93AE2" w:rsidRDefault="00AC13B0" w:rsidP="00B451DF">
            <w:pPr>
              <w:pStyle w:val="Pa2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14F3">
              <w:rPr>
                <w:rFonts w:ascii="Arial" w:hAnsi="Arial" w:cs="Arial"/>
                <w:color w:val="000000"/>
                <w:sz w:val="20"/>
                <w:szCs w:val="20"/>
              </w:rPr>
              <w:t xml:space="preserve">Explain </w:t>
            </w:r>
            <w:r w:rsidR="00075A17" w:rsidRPr="00A914F3">
              <w:rPr>
                <w:rFonts w:ascii="Arial" w:hAnsi="Arial" w:cs="Arial"/>
                <w:color w:val="000000"/>
                <w:sz w:val="20"/>
                <w:szCs w:val="20"/>
              </w:rPr>
              <w:t xml:space="preserve">own </w:t>
            </w:r>
            <w:r w:rsidR="00581DFA" w:rsidRPr="00A914F3">
              <w:rPr>
                <w:rFonts w:ascii="Arial" w:hAnsi="Arial" w:cs="Arial"/>
                <w:color w:val="000000"/>
                <w:sz w:val="20"/>
                <w:szCs w:val="20"/>
              </w:rPr>
              <w:t>contribution to the strategic l</w:t>
            </w:r>
            <w:r w:rsidR="00D2115C">
              <w:rPr>
                <w:rFonts w:ascii="Arial" w:hAnsi="Arial" w:cs="Arial"/>
                <w:color w:val="000000"/>
                <w:sz w:val="20"/>
                <w:szCs w:val="20"/>
              </w:rPr>
              <w:t>eadership and management of the</w:t>
            </w:r>
            <w:r w:rsidR="00075A17" w:rsidRPr="00A914F3">
              <w:rPr>
                <w:rFonts w:ascii="Arial" w:hAnsi="Arial" w:cs="Arial"/>
                <w:color w:val="000000"/>
                <w:sz w:val="20"/>
                <w:szCs w:val="20"/>
              </w:rPr>
              <w:t xml:space="preserve"> school and </w:t>
            </w:r>
            <w:r w:rsidR="00581DFA" w:rsidRPr="00A914F3">
              <w:rPr>
                <w:rFonts w:ascii="Arial" w:hAnsi="Arial" w:cs="Arial"/>
                <w:color w:val="000000"/>
                <w:sz w:val="20"/>
                <w:szCs w:val="20"/>
              </w:rPr>
              <w:t>plans to enhance this contribution in the future</w:t>
            </w:r>
          </w:p>
          <w:p w:rsidR="00A87468" w:rsidRPr="00A87468" w:rsidRDefault="00A87468" w:rsidP="00A87468">
            <w:pPr>
              <w:pStyle w:val="Default"/>
            </w:pPr>
          </w:p>
        </w:tc>
      </w:tr>
      <w:tr w:rsidR="004430B0">
        <w:tc>
          <w:tcPr>
            <w:tcW w:w="4068" w:type="dxa"/>
            <w:gridSpan w:val="2"/>
          </w:tcPr>
          <w:p w:rsidR="004430B0" w:rsidRPr="00492F9C" w:rsidRDefault="004430B0" w:rsidP="004430B0">
            <w:pPr>
              <w:rPr>
                <w:rFonts w:ascii="Arial" w:hAnsi="Arial" w:cs="Arial"/>
                <w:sz w:val="20"/>
                <w:szCs w:val="20"/>
              </w:rPr>
            </w:pPr>
          </w:p>
          <w:p w:rsidR="004430B0" w:rsidRPr="00492F9C" w:rsidRDefault="00AA2724" w:rsidP="004430B0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Understand </w:t>
            </w:r>
            <w:r w:rsidR="002C6AEA">
              <w:rPr>
                <w:rFonts w:ascii="Arial" w:hAnsi="Arial" w:cs="Arial"/>
                <w:sz w:val="20"/>
              </w:rPr>
              <w:t xml:space="preserve">the strategic direction in </w:t>
            </w:r>
            <w:r w:rsidR="00851110">
              <w:rPr>
                <w:rFonts w:ascii="Arial" w:hAnsi="Arial" w:cs="Arial"/>
                <w:sz w:val="20"/>
              </w:rPr>
              <w:t xml:space="preserve">the </w:t>
            </w:r>
            <w:r w:rsidR="002C6AEA">
              <w:rPr>
                <w:rFonts w:ascii="Arial" w:hAnsi="Arial" w:cs="Arial"/>
                <w:sz w:val="20"/>
              </w:rPr>
              <w:t>school</w:t>
            </w:r>
          </w:p>
          <w:p w:rsidR="004430B0" w:rsidRDefault="004430B0" w:rsidP="004430B0">
            <w:pPr>
              <w:rPr>
                <w:rFonts w:ascii="Arial" w:hAnsi="Arial" w:cs="Arial"/>
                <w:sz w:val="20"/>
                <w:szCs w:val="20"/>
              </w:rPr>
            </w:pPr>
          </w:p>
          <w:p w:rsidR="000C6D4F" w:rsidRDefault="000C6D4F" w:rsidP="004430B0">
            <w:pPr>
              <w:rPr>
                <w:rFonts w:ascii="Arial" w:hAnsi="Arial" w:cs="Arial"/>
                <w:sz w:val="20"/>
                <w:szCs w:val="20"/>
              </w:rPr>
            </w:pPr>
          </w:p>
          <w:p w:rsidR="00FD7879" w:rsidRDefault="00FD7879" w:rsidP="004430B0">
            <w:pPr>
              <w:rPr>
                <w:rFonts w:ascii="Arial" w:hAnsi="Arial" w:cs="Arial"/>
                <w:sz w:val="20"/>
                <w:szCs w:val="20"/>
              </w:rPr>
            </w:pPr>
          </w:p>
          <w:p w:rsidR="00FD7879" w:rsidRPr="00492F9C" w:rsidRDefault="00FD7879" w:rsidP="00443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4430B0" w:rsidRPr="00FF39EF" w:rsidRDefault="004430B0" w:rsidP="00B81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30B0" w:rsidRPr="00FF39EF" w:rsidRDefault="00FE3F2C" w:rsidP="00B81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9EF">
              <w:rPr>
                <w:rFonts w:ascii="Arial" w:hAnsi="Arial" w:cs="Arial"/>
                <w:sz w:val="20"/>
                <w:szCs w:val="20"/>
              </w:rPr>
              <w:t>2</w:t>
            </w:r>
            <w:r w:rsidR="004430B0" w:rsidRPr="00FF39EF">
              <w:rPr>
                <w:rFonts w:ascii="Arial" w:hAnsi="Arial" w:cs="Arial"/>
                <w:sz w:val="20"/>
                <w:szCs w:val="20"/>
              </w:rPr>
              <w:t>.1</w:t>
            </w:r>
          </w:p>
          <w:p w:rsidR="00D93AE2" w:rsidRPr="00FF39EF" w:rsidRDefault="00D93AE2" w:rsidP="00B81B55">
            <w:pPr>
              <w:rPr>
                <w:rFonts w:ascii="Arial" w:hAnsi="Arial" w:cs="Arial"/>
                <w:sz w:val="20"/>
                <w:szCs w:val="20"/>
              </w:rPr>
            </w:pPr>
          </w:p>
          <w:p w:rsidR="00497A78" w:rsidRPr="00FF39EF" w:rsidRDefault="00497A78" w:rsidP="00B81B55">
            <w:pPr>
              <w:rPr>
                <w:rFonts w:ascii="Arial" w:hAnsi="Arial" w:cs="Arial"/>
                <w:sz w:val="20"/>
                <w:szCs w:val="20"/>
              </w:rPr>
            </w:pPr>
          </w:p>
          <w:p w:rsidR="00497A78" w:rsidRPr="00FF39EF" w:rsidRDefault="00497A78" w:rsidP="00B81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754" w:rsidRPr="00FF39EF" w:rsidRDefault="00CB2754" w:rsidP="00B81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9EF">
              <w:rPr>
                <w:rFonts w:ascii="Arial" w:hAnsi="Arial" w:cs="Arial"/>
                <w:sz w:val="20"/>
                <w:szCs w:val="20"/>
              </w:rPr>
              <w:t>2.2</w:t>
            </w:r>
          </w:p>
          <w:p w:rsidR="00AD5992" w:rsidRPr="00FF39EF" w:rsidRDefault="00AD5992" w:rsidP="00B81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97A78" w:rsidRPr="00FF39EF" w:rsidRDefault="00497A78" w:rsidP="00B81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97A78" w:rsidRPr="00FF39EF" w:rsidRDefault="00497A78" w:rsidP="00B81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605DB" w:rsidRPr="00FF39EF" w:rsidRDefault="004605DB" w:rsidP="00B81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97A78" w:rsidRPr="00FF39EF" w:rsidRDefault="00497A78" w:rsidP="00B81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D5992" w:rsidRPr="00FF39EF" w:rsidRDefault="00AD5992" w:rsidP="00B81B55">
            <w:pPr>
              <w:rPr>
                <w:rFonts w:ascii="Arial" w:hAnsi="Arial" w:cs="Arial"/>
                <w:sz w:val="20"/>
                <w:szCs w:val="20"/>
              </w:rPr>
            </w:pPr>
          </w:p>
          <w:p w:rsidR="00AD5992" w:rsidRPr="00FF39EF" w:rsidRDefault="00F855BB" w:rsidP="00B81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9EF">
              <w:rPr>
                <w:rFonts w:ascii="Arial" w:hAnsi="Arial" w:cs="Arial"/>
                <w:sz w:val="20"/>
                <w:szCs w:val="20"/>
              </w:rPr>
              <w:t>2.3</w:t>
            </w:r>
          </w:p>
          <w:p w:rsidR="00C6606C" w:rsidRPr="00FF39EF" w:rsidRDefault="00C6606C" w:rsidP="00B81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6606C" w:rsidRPr="00FF39EF" w:rsidRDefault="00C6606C" w:rsidP="00B81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605DB" w:rsidRPr="00FF39EF" w:rsidRDefault="004605DB" w:rsidP="00B81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6606C" w:rsidRPr="00FF39EF" w:rsidRDefault="00C6606C" w:rsidP="00B81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6606C" w:rsidRPr="00FF39EF" w:rsidRDefault="00C6606C" w:rsidP="00B81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9EF">
              <w:rPr>
                <w:rFonts w:ascii="Arial" w:hAnsi="Arial" w:cs="Arial"/>
                <w:sz w:val="20"/>
                <w:szCs w:val="20"/>
              </w:rPr>
              <w:t>2.4</w:t>
            </w:r>
          </w:p>
          <w:p w:rsidR="00221458" w:rsidRPr="00FF39EF" w:rsidRDefault="00221458" w:rsidP="00B81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21458" w:rsidRPr="00FF39EF" w:rsidRDefault="00221458" w:rsidP="00B81B55">
            <w:pPr>
              <w:rPr>
                <w:rFonts w:ascii="Arial" w:hAnsi="Arial" w:cs="Arial"/>
                <w:sz w:val="20"/>
                <w:szCs w:val="20"/>
              </w:rPr>
            </w:pPr>
          </w:p>
          <w:p w:rsidR="00832418" w:rsidRPr="00FF39EF" w:rsidRDefault="00832418" w:rsidP="00B81B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21458" w:rsidRPr="00FF39EF" w:rsidRDefault="00221458" w:rsidP="00B81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21458" w:rsidRPr="00FF39EF" w:rsidRDefault="00221458" w:rsidP="00B81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:rsidR="004430B0" w:rsidRPr="00FF39EF" w:rsidRDefault="004430B0" w:rsidP="00B81B55">
            <w:pPr>
              <w:pStyle w:val="Header"/>
              <w:jc w:val="left"/>
              <w:rPr>
                <w:rFonts w:cs="Arial"/>
                <w:sz w:val="20"/>
              </w:rPr>
            </w:pPr>
          </w:p>
          <w:p w:rsidR="00497A78" w:rsidRPr="00FF39EF" w:rsidRDefault="00497A78" w:rsidP="00B81B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D86">
              <w:rPr>
                <w:rFonts w:ascii="Arial" w:hAnsi="Arial" w:cs="Arial"/>
                <w:sz w:val="20"/>
                <w:szCs w:val="20"/>
              </w:rPr>
              <w:t>Explain</w:t>
            </w:r>
            <w:r w:rsidRPr="00FF39EF">
              <w:rPr>
                <w:rFonts w:ascii="Arial" w:hAnsi="Arial" w:cs="Arial"/>
                <w:color w:val="000000"/>
                <w:sz w:val="20"/>
                <w:szCs w:val="20"/>
              </w:rPr>
              <w:t xml:space="preserve"> the application of the tools and techniques o</w:t>
            </w:r>
            <w:r w:rsidR="00C756F6" w:rsidRPr="00FF39EF">
              <w:rPr>
                <w:rFonts w:ascii="Arial" w:hAnsi="Arial" w:cs="Arial"/>
                <w:color w:val="000000"/>
                <w:sz w:val="20"/>
                <w:szCs w:val="20"/>
              </w:rPr>
              <w:t>f strategic analysis in the</w:t>
            </w:r>
            <w:r w:rsidRPr="00FF39EF">
              <w:rPr>
                <w:rFonts w:ascii="Arial" w:hAnsi="Arial" w:cs="Arial"/>
                <w:color w:val="000000"/>
                <w:sz w:val="20"/>
                <w:szCs w:val="20"/>
              </w:rPr>
              <w:t xml:space="preserve"> school setting</w:t>
            </w:r>
          </w:p>
          <w:p w:rsidR="00497A78" w:rsidRPr="00FF39EF" w:rsidRDefault="00497A78" w:rsidP="00B81B55">
            <w:pPr>
              <w:rPr>
                <w:rFonts w:ascii="Arial" w:hAnsi="Arial" w:cs="Arial"/>
                <w:sz w:val="20"/>
                <w:szCs w:val="20"/>
              </w:rPr>
            </w:pPr>
          </w:p>
          <w:p w:rsidR="00B81B55" w:rsidRDefault="00497A78" w:rsidP="00B81B55">
            <w:pPr>
              <w:pStyle w:val="Pa4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39EF">
              <w:rPr>
                <w:rFonts w:ascii="Arial" w:hAnsi="Arial" w:cs="Arial"/>
                <w:color w:val="000000"/>
                <w:sz w:val="20"/>
                <w:szCs w:val="20"/>
              </w:rPr>
              <w:t xml:space="preserve">Evaluate the school’s current position in relation </w:t>
            </w:r>
            <w:r w:rsidR="00A63847" w:rsidRPr="00FF39EF">
              <w:rPr>
                <w:rFonts w:ascii="Arial" w:hAnsi="Arial" w:cs="Arial"/>
                <w:color w:val="000000"/>
                <w:sz w:val="20"/>
                <w:szCs w:val="20"/>
              </w:rPr>
              <w:t xml:space="preserve">both </w:t>
            </w:r>
            <w:r w:rsidRPr="00FF39EF">
              <w:rPr>
                <w:rFonts w:ascii="Arial" w:hAnsi="Arial" w:cs="Arial"/>
                <w:color w:val="000000"/>
                <w:sz w:val="20"/>
                <w:szCs w:val="20"/>
              </w:rPr>
              <w:t>to its ext</w:t>
            </w:r>
            <w:r w:rsidR="004605DB" w:rsidRPr="00FF39EF">
              <w:rPr>
                <w:rFonts w:ascii="Arial" w:hAnsi="Arial" w:cs="Arial"/>
                <w:color w:val="000000"/>
                <w:sz w:val="20"/>
                <w:szCs w:val="20"/>
              </w:rPr>
              <w:t xml:space="preserve">ernal environment </w:t>
            </w:r>
            <w:r w:rsidRPr="00FF39EF">
              <w:rPr>
                <w:rFonts w:ascii="Arial" w:hAnsi="Arial" w:cs="Arial"/>
                <w:color w:val="000000"/>
                <w:sz w:val="20"/>
                <w:szCs w:val="20"/>
              </w:rPr>
              <w:t>(‘</w:t>
            </w:r>
            <w:r w:rsidR="000959AD" w:rsidRPr="00FF39EF">
              <w:rPr>
                <w:rFonts w:ascii="Arial" w:hAnsi="Arial" w:cs="Arial"/>
                <w:color w:val="000000"/>
                <w:sz w:val="20"/>
                <w:szCs w:val="20"/>
              </w:rPr>
              <w:t xml:space="preserve">positioning view’) and </w:t>
            </w:r>
            <w:r w:rsidR="00832418" w:rsidRPr="00FF39EF">
              <w:rPr>
                <w:rFonts w:ascii="Arial" w:hAnsi="Arial" w:cs="Arial"/>
                <w:color w:val="000000"/>
                <w:sz w:val="20"/>
                <w:szCs w:val="20"/>
              </w:rPr>
              <w:t xml:space="preserve">to </w:t>
            </w:r>
            <w:r w:rsidRPr="00FF39EF">
              <w:rPr>
                <w:rFonts w:ascii="Arial" w:hAnsi="Arial" w:cs="Arial"/>
                <w:color w:val="000000"/>
                <w:sz w:val="20"/>
                <w:szCs w:val="20"/>
              </w:rPr>
              <w:t>its internal characteristics (‘resource-based view’) in order to identify priorities for development</w:t>
            </w:r>
          </w:p>
          <w:p w:rsidR="00B81B55" w:rsidRDefault="00B81B55" w:rsidP="00B81B55">
            <w:pPr>
              <w:pStyle w:val="Pa4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97A78" w:rsidRPr="00B81B55" w:rsidRDefault="00497A78" w:rsidP="00B81B55">
            <w:pPr>
              <w:pStyle w:val="Pa4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39EF">
              <w:rPr>
                <w:rFonts w:ascii="Arial" w:hAnsi="Arial" w:cs="Arial"/>
                <w:sz w:val="20"/>
                <w:szCs w:val="20"/>
              </w:rPr>
              <w:t xml:space="preserve">Establish priorities for </w:t>
            </w:r>
            <w:r w:rsidR="004605DB" w:rsidRPr="00FF39EF">
              <w:rPr>
                <w:rFonts w:ascii="Arial" w:hAnsi="Arial" w:cs="Arial"/>
                <w:sz w:val="20"/>
                <w:szCs w:val="20"/>
              </w:rPr>
              <w:t xml:space="preserve">development in relation to </w:t>
            </w:r>
            <w:r w:rsidRPr="00FF39EF">
              <w:rPr>
                <w:rFonts w:ascii="Arial" w:hAnsi="Arial" w:cs="Arial"/>
                <w:color w:val="000000"/>
                <w:sz w:val="20"/>
                <w:szCs w:val="20"/>
              </w:rPr>
              <w:t xml:space="preserve">the school’s adaptation </w:t>
            </w:r>
            <w:r w:rsidR="00A63847" w:rsidRPr="00FF39EF">
              <w:rPr>
                <w:rFonts w:ascii="Arial" w:hAnsi="Arial" w:cs="Arial"/>
                <w:sz w:val="20"/>
                <w:szCs w:val="20"/>
              </w:rPr>
              <w:t xml:space="preserve">both </w:t>
            </w:r>
            <w:r w:rsidRPr="00FF39EF">
              <w:rPr>
                <w:rFonts w:ascii="Arial" w:hAnsi="Arial" w:cs="Arial"/>
                <w:color w:val="000000"/>
                <w:sz w:val="20"/>
                <w:szCs w:val="20"/>
              </w:rPr>
              <w:t>to its e</w:t>
            </w:r>
            <w:r w:rsidRPr="00FF39EF">
              <w:rPr>
                <w:rFonts w:ascii="Arial" w:hAnsi="Arial" w:cs="Arial"/>
                <w:sz w:val="20"/>
                <w:szCs w:val="20"/>
              </w:rPr>
              <w:t xml:space="preserve">xternal environment and </w:t>
            </w:r>
            <w:r w:rsidR="00832418" w:rsidRPr="00FF39EF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Pr="00FF39EF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FF39EF">
              <w:rPr>
                <w:rFonts w:ascii="Arial" w:hAnsi="Arial" w:cs="Arial"/>
                <w:color w:val="000000"/>
                <w:sz w:val="20"/>
                <w:szCs w:val="20"/>
              </w:rPr>
              <w:t xml:space="preserve">selected internal area </w:t>
            </w:r>
          </w:p>
          <w:p w:rsidR="00832418" w:rsidRPr="00FF39EF" w:rsidRDefault="00832418" w:rsidP="00B81B55">
            <w:pPr>
              <w:pStyle w:val="Default"/>
              <w:rPr>
                <w:sz w:val="20"/>
                <w:szCs w:val="20"/>
              </w:rPr>
            </w:pPr>
          </w:p>
          <w:p w:rsidR="00497A78" w:rsidRPr="00497A78" w:rsidRDefault="00832418" w:rsidP="00B81B55">
            <w:pPr>
              <w:pStyle w:val="Default"/>
              <w:rPr>
                <w:sz w:val="20"/>
                <w:szCs w:val="20"/>
              </w:rPr>
            </w:pPr>
            <w:r w:rsidRPr="00FF39EF">
              <w:rPr>
                <w:sz w:val="20"/>
                <w:szCs w:val="20"/>
              </w:rPr>
              <w:t>Explain how analyses and proposals for understanding the strategic direction of schools have been informed by</w:t>
            </w:r>
            <w:r w:rsidR="00A63847" w:rsidRPr="00FF39EF">
              <w:rPr>
                <w:sz w:val="20"/>
                <w:szCs w:val="20"/>
              </w:rPr>
              <w:t xml:space="preserve"> </w:t>
            </w:r>
            <w:r w:rsidR="00212D76" w:rsidRPr="00FF39EF">
              <w:rPr>
                <w:sz w:val="20"/>
                <w:szCs w:val="20"/>
              </w:rPr>
              <w:t xml:space="preserve">own </w:t>
            </w:r>
            <w:r w:rsidR="00497A78" w:rsidRPr="00497A78">
              <w:rPr>
                <w:sz w:val="20"/>
                <w:szCs w:val="20"/>
              </w:rPr>
              <w:t xml:space="preserve">reading about the key concepts and techniques of strategic analysis </w:t>
            </w:r>
          </w:p>
          <w:p w:rsidR="00221458" w:rsidRPr="00FF39EF" w:rsidRDefault="00221458" w:rsidP="00B81B55">
            <w:pPr>
              <w:pStyle w:val="Default"/>
              <w:rPr>
                <w:sz w:val="20"/>
              </w:rPr>
            </w:pPr>
          </w:p>
        </w:tc>
      </w:tr>
      <w:tr w:rsidR="004571D4">
        <w:tc>
          <w:tcPr>
            <w:tcW w:w="4068" w:type="dxa"/>
            <w:gridSpan w:val="2"/>
          </w:tcPr>
          <w:p w:rsidR="004571D4" w:rsidRPr="00492F9C" w:rsidRDefault="004571D4" w:rsidP="004571D4">
            <w:pPr>
              <w:rPr>
                <w:rFonts w:ascii="Arial" w:hAnsi="Arial" w:cs="Arial"/>
                <w:sz w:val="20"/>
                <w:szCs w:val="20"/>
              </w:rPr>
            </w:pPr>
          </w:p>
          <w:p w:rsidR="004571D4" w:rsidRPr="00492F9C" w:rsidRDefault="00A873CC" w:rsidP="004571D4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Be able to plan </w:t>
            </w:r>
            <w:r w:rsidR="00397521">
              <w:rPr>
                <w:rFonts w:ascii="Arial" w:hAnsi="Arial" w:cs="Arial"/>
                <w:sz w:val="20"/>
              </w:rPr>
              <w:t>a strategic initiative</w:t>
            </w:r>
            <w:r>
              <w:rPr>
                <w:rFonts w:ascii="Arial" w:hAnsi="Arial" w:cs="Arial"/>
                <w:sz w:val="20"/>
              </w:rPr>
              <w:t xml:space="preserve"> in schools</w:t>
            </w:r>
          </w:p>
          <w:p w:rsidR="004571D4" w:rsidRPr="00492F9C" w:rsidRDefault="004571D4" w:rsidP="004571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4571D4" w:rsidRPr="00D839B3" w:rsidRDefault="004571D4" w:rsidP="007F38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571D4" w:rsidRDefault="003949FB" w:rsidP="007F38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4571D4" w:rsidRPr="00D839B3">
              <w:rPr>
                <w:rFonts w:ascii="Arial" w:hAnsi="Arial" w:cs="Arial"/>
                <w:sz w:val="20"/>
                <w:szCs w:val="20"/>
              </w:rPr>
              <w:t>.1</w:t>
            </w:r>
          </w:p>
          <w:p w:rsidR="004571D4" w:rsidRDefault="004571D4" w:rsidP="007F38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571D4" w:rsidRDefault="004571D4" w:rsidP="007F38DD">
            <w:pPr>
              <w:rPr>
                <w:rFonts w:ascii="Arial" w:hAnsi="Arial" w:cs="Arial"/>
                <w:sz w:val="20"/>
                <w:szCs w:val="20"/>
              </w:rPr>
            </w:pPr>
          </w:p>
          <w:p w:rsidR="004571D4" w:rsidRDefault="004571D4" w:rsidP="007F38DD">
            <w:pPr>
              <w:rPr>
                <w:rFonts w:ascii="Arial" w:hAnsi="Arial" w:cs="Arial"/>
                <w:sz w:val="20"/>
                <w:szCs w:val="20"/>
              </w:rPr>
            </w:pPr>
          </w:p>
          <w:p w:rsidR="003D7555" w:rsidRDefault="003949FB" w:rsidP="003D75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4571D4">
              <w:rPr>
                <w:rFonts w:ascii="Arial" w:hAnsi="Arial" w:cs="Arial"/>
                <w:sz w:val="20"/>
                <w:szCs w:val="20"/>
              </w:rPr>
              <w:t>.2</w:t>
            </w:r>
          </w:p>
          <w:p w:rsidR="00BB5F62" w:rsidRDefault="00BB5F62" w:rsidP="007F38DD">
            <w:pPr>
              <w:rPr>
                <w:rFonts w:ascii="Arial" w:hAnsi="Arial" w:cs="Arial"/>
                <w:sz w:val="20"/>
                <w:szCs w:val="20"/>
              </w:rPr>
            </w:pPr>
          </w:p>
          <w:p w:rsidR="000C323F" w:rsidRDefault="000C323F" w:rsidP="007F38DD">
            <w:pPr>
              <w:rPr>
                <w:rFonts w:ascii="Arial" w:hAnsi="Arial" w:cs="Arial"/>
                <w:sz w:val="20"/>
                <w:szCs w:val="20"/>
              </w:rPr>
            </w:pPr>
          </w:p>
          <w:p w:rsidR="00BE7B95" w:rsidRDefault="00BE7B95" w:rsidP="007F38DD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9EF" w:rsidRDefault="00A9501D" w:rsidP="007F38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  <w:p w:rsidR="00FF39EF" w:rsidRDefault="00FF39EF" w:rsidP="007F38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F39EF" w:rsidRDefault="00FF39EF" w:rsidP="007F38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F39EF" w:rsidRDefault="00FF39EF" w:rsidP="007F38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F39EF" w:rsidRDefault="00A9501D" w:rsidP="007F38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  <w:p w:rsidR="00FF39EF" w:rsidRDefault="00FF39EF" w:rsidP="007F38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F39EF" w:rsidRDefault="00FF39EF" w:rsidP="007F38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F39EF" w:rsidRDefault="00FF39EF" w:rsidP="007F38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F39EF" w:rsidRDefault="00FF39EF" w:rsidP="007F38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5F62" w:rsidRDefault="00BB5F62" w:rsidP="007F38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</w:t>
            </w:r>
          </w:p>
          <w:p w:rsidR="00BB5F62" w:rsidRDefault="00BB5F62" w:rsidP="007F38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5F62" w:rsidRDefault="00BB5F62" w:rsidP="007F38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C323F" w:rsidRDefault="000C323F" w:rsidP="007F38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5F62" w:rsidRDefault="00BB5F62" w:rsidP="007F38DD">
            <w:pPr>
              <w:rPr>
                <w:rFonts w:ascii="Arial" w:hAnsi="Arial" w:cs="Arial"/>
                <w:sz w:val="20"/>
                <w:szCs w:val="20"/>
              </w:rPr>
            </w:pPr>
          </w:p>
          <w:p w:rsidR="00BB5F62" w:rsidRDefault="00BB5F62" w:rsidP="007F38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</w:t>
            </w:r>
          </w:p>
          <w:p w:rsidR="00C756F6" w:rsidRDefault="00C756F6" w:rsidP="007F38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756F6" w:rsidRDefault="00C756F6" w:rsidP="007F38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85E89" w:rsidRDefault="00185E89" w:rsidP="007F38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756F6" w:rsidRDefault="00C756F6" w:rsidP="007F38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</w:t>
            </w:r>
          </w:p>
          <w:p w:rsidR="007F38DD" w:rsidRDefault="007F38DD" w:rsidP="007F38DD">
            <w:pPr>
              <w:rPr>
                <w:rFonts w:ascii="Arial" w:hAnsi="Arial" w:cs="Arial"/>
                <w:sz w:val="20"/>
                <w:szCs w:val="20"/>
              </w:rPr>
            </w:pPr>
          </w:p>
          <w:p w:rsidR="007F38DD" w:rsidRDefault="007F38DD" w:rsidP="007F38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756F6" w:rsidRDefault="00C756F6" w:rsidP="007F38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</w:t>
            </w:r>
          </w:p>
          <w:p w:rsidR="00C756F6" w:rsidRDefault="00C756F6" w:rsidP="007F38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756F6" w:rsidRDefault="00C756F6" w:rsidP="007F38DD">
            <w:pPr>
              <w:rPr>
                <w:rFonts w:ascii="Arial" w:hAnsi="Arial" w:cs="Arial"/>
                <w:sz w:val="20"/>
                <w:szCs w:val="20"/>
              </w:rPr>
            </w:pPr>
          </w:p>
          <w:p w:rsidR="007F38DD" w:rsidRDefault="007F38DD" w:rsidP="007F38DD">
            <w:pPr>
              <w:rPr>
                <w:rFonts w:ascii="Arial" w:hAnsi="Arial" w:cs="Arial"/>
                <w:sz w:val="20"/>
                <w:szCs w:val="20"/>
              </w:rPr>
            </w:pPr>
          </w:p>
          <w:p w:rsidR="00185E89" w:rsidRDefault="00185E89" w:rsidP="007F38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756F6" w:rsidRDefault="00C756F6" w:rsidP="007F38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</w:t>
            </w:r>
          </w:p>
          <w:p w:rsidR="00C756F6" w:rsidRDefault="00C756F6" w:rsidP="007F38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756F6" w:rsidRPr="00D839B3" w:rsidRDefault="00C756F6" w:rsidP="007F38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:rsidR="004571D4" w:rsidRDefault="004571D4" w:rsidP="007F38DD">
            <w:pPr>
              <w:rPr>
                <w:rFonts w:ascii="Arial" w:hAnsi="Arial" w:cs="Arial"/>
                <w:sz w:val="20"/>
              </w:rPr>
            </w:pPr>
          </w:p>
          <w:p w:rsidR="0061161F" w:rsidRPr="00BB5F62" w:rsidRDefault="005E4FD9" w:rsidP="007F38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5F62">
              <w:rPr>
                <w:rFonts w:ascii="Arial" w:hAnsi="Arial" w:cs="Arial"/>
                <w:color w:val="000000"/>
                <w:sz w:val="20"/>
                <w:szCs w:val="20"/>
              </w:rPr>
              <w:t>Produce an outline</w:t>
            </w:r>
            <w:r w:rsidR="0061161F" w:rsidRPr="00BB5F62">
              <w:rPr>
                <w:rFonts w:ascii="Arial" w:hAnsi="Arial" w:cs="Arial"/>
                <w:color w:val="000000"/>
                <w:sz w:val="20"/>
                <w:szCs w:val="20"/>
              </w:rPr>
              <w:t xml:space="preserve"> business case to address an identified </w:t>
            </w:r>
            <w:r w:rsidR="00BB5F62" w:rsidRPr="00BB5F62">
              <w:rPr>
                <w:rFonts w:ascii="Arial" w:hAnsi="Arial" w:cs="Arial"/>
                <w:color w:val="000000"/>
                <w:sz w:val="20"/>
                <w:szCs w:val="20"/>
              </w:rPr>
              <w:t xml:space="preserve">internal </w:t>
            </w:r>
            <w:r w:rsidR="00BB5F62" w:rsidRPr="00BB5F62">
              <w:rPr>
                <w:rFonts w:ascii="Arial" w:hAnsi="Arial" w:cs="Arial"/>
                <w:i/>
                <w:color w:val="000000"/>
                <w:sz w:val="20"/>
                <w:szCs w:val="20"/>
              </w:rPr>
              <w:t>or</w:t>
            </w:r>
            <w:r w:rsidR="00545B38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="00545B38">
              <w:rPr>
                <w:rFonts w:ascii="Arial" w:hAnsi="Arial" w:cs="Arial"/>
                <w:color w:val="000000"/>
                <w:sz w:val="20"/>
                <w:szCs w:val="20"/>
              </w:rPr>
              <w:t>an</w:t>
            </w:r>
            <w:r w:rsidR="00BB5F62" w:rsidRPr="00BB5F62">
              <w:rPr>
                <w:rFonts w:ascii="Arial" w:hAnsi="Arial" w:cs="Arial"/>
                <w:color w:val="000000"/>
                <w:sz w:val="20"/>
                <w:szCs w:val="20"/>
              </w:rPr>
              <w:t xml:space="preserve"> external </w:t>
            </w:r>
            <w:r w:rsidR="0061161F" w:rsidRPr="00BB5F62">
              <w:rPr>
                <w:rFonts w:ascii="Arial" w:hAnsi="Arial" w:cs="Arial"/>
                <w:color w:val="000000"/>
                <w:sz w:val="20"/>
                <w:szCs w:val="20"/>
              </w:rPr>
              <w:t>key priority</w:t>
            </w:r>
            <w:r w:rsidRPr="00BB5F62">
              <w:rPr>
                <w:rFonts w:ascii="Arial" w:hAnsi="Arial" w:cs="Arial"/>
                <w:color w:val="000000"/>
                <w:sz w:val="20"/>
                <w:szCs w:val="20"/>
              </w:rPr>
              <w:t xml:space="preserve"> for dev</w:t>
            </w:r>
            <w:r w:rsidR="00BB5F62" w:rsidRPr="00BB5F62">
              <w:rPr>
                <w:rFonts w:ascii="Arial" w:hAnsi="Arial" w:cs="Arial"/>
                <w:color w:val="000000"/>
                <w:sz w:val="20"/>
                <w:szCs w:val="20"/>
              </w:rPr>
              <w:t>elopment</w:t>
            </w:r>
          </w:p>
          <w:p w:rsidR="0061161F" w:rsidRPr="00BB5F62" w:rsidRDefault="0061161F" w:rsidP="007F38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E7B95" w:rsidRPr="003D7555" w:rsidRDefault="00BB5F62" w:rsidP="003D7555">
            <w:pPr>
              <w:pStyle w:val="Pa6"/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5F62">
              <w:rPr>
                <w:rFonts w:ascii="Arial" w:hAnsi="Arial" w:cs="Arial"/>
                <w:color w:val="000000"/>
                <w:sz w:val="20"/>
                <w:szCs w:val="20"/>
              </w:rPr>
              <w:t>Describe</w:t>
            </w:r>
            <w:r w:rsidR="00C0208A" w:rsidRPr="00BB5F62">
              <w:rPr>
                <w:rFonts w:ascii="Arial" w:hAnsi="Arial" w:cs="Arial"/>
                <w:color w:val="000000"/>
                <w:sz w:val="20"/>
                <w:szCs w:val="20"/>
              </w:rPr>
              <w:t xml:space="preserve"> t</w:t>
            </w:r>
            <w:r w:rsidRPr="00BB5F62">
              <w:rPr>
                <w:rFonts w:ascii="Arial" w:hAnsi="Arial" w:cs="Arial"/>
                <w:color w:val="000000"/>
                <w:sz w:val="20"/>
                <w:szCs w:val="20"/>
              </w:rPr>
              <w:t xml:space="preserve">he strategic need which the </w:t>
            </w:r>
            <w:r w:rsidRPr="00BB5F6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busi</w:t>
            </w:r>
            <w:r w:rsidR="00315411">
              <w:rPr>
                <w:rFonts w:ascii="Arial" w:hAnsi="Arial" w:cs="Arial"/>
                <w:color w:val="000000"/>
                <w:sz w:val="20"/>
                <w:szCs w:val="20"/>
              </w:rPr>
              <w:t xml:space="preserve">ness case is intended to </w:t>
            </w:r>
            <w:r w:rsidR="003F2380">
              <w:rPr>
                <w:rFonts w:ascii="Arial" w:hAnsi="Arial" w:cs="Arial"/>
                <w:color w:val="000000"/>
                <w:sz w:val="20"/>
                <w:szCs w:val="20"/>
              </w:rPr>
              <w:t>address</w:t>
            </w:r>
            <w:r w:rsidRPr="00BB5F6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0208A" w:rsidRPr="00BB5F62">
              <w:rPr>
                <w:rFonts w:ascii="Arial" w:hAnsi="Arial" w:cs="Arial"/>
                <w:color w:val="000000"/>
                <w:sz w:val="20"/>
                <w:szCs w:val="20"/>
              </w:rPr>
              <w:t xml:space="preserve">in terms of the work of the school </w:t>
            </w:r>
          </w:p>
          <w:p w:rsidR="00FF39EF" w:rsidRDefault="00BB5F62" w:rsidP="007F38DD">
            <w:pPr>
              <w:pStyle w:val="Pa6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CD2">
              <w:rPr>
                <w:rFonts w:ascii="Arial" w:hAnsi="Arial" w:cs="Arial"/>
                <w:color w:val="000000"/>
                <w:sz w:val="20"/>
                <w:szCs w:val="20"/>
              </w:rPr>
              <w:t>Analyse the way in which the</w:t>
            </w:r>
            <w:r w:rsidR="00C0208A" w:rsidRPr="00296CD2">
              <w:rPr>
                <w:rFonts w:ascii="Arial" w:hAnsi="Arial" w:cs="Arial"/>
                <w:color w:val="000000"/>
                <w:sz w:val="20"/>
                <w:szCs w:val="20"/>
              </w:rPr>
              <w:t xml:space="preserve"> project may affect, or be affected by, other initiatives</w:t>
            </w:r>
          </w:p>
          <w:p w:rsidR="00C0208A" w:rsidRPr="00296CD2" w:rsidRDefault="00C0208A" w:rsidP="007F38DD">
            <w:pPr>
              <w:pStyle w:val="Pa6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C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C0208A" w:rsidRDefault="00BB5F62" w:rsidP="007F38DD">
            <w:pPr>
              <w:pStyle w:val="Pa6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CD2">
              <w:rPr>
                <w:rFonts w:ascii="Arial" w:hAnsi="Arial" w:cs="Arial"/>
                <w:color w:val="000000"/>
                <w:sz w:val="20"/>
                <w:szCs w:val="20"/>
              </w:rPr>
              <w:t xml:space="preserve">Evaluate options and </w:t>
            </w:r>
            <w:r w:rsidR="00296CD2">
              <w:rPr>
                <w:rFonts w:ascii="Arial" w:hAnsi="Arial" w:cs="Arial"/>
                <w:color w:val="000000"/>
                <w:sz w:val="20"/>
                <w:szCs w:val="20"/>
              </w:rPr>
              <w:t>select</w:t>
            </w:r>
            <w:r w:rsidRPr="00296CD2">
              <w:rPr>
                <w:rFonts w:ascii="Arial" w:hAnsi="Arial" w:cs="Arial"/>
                <w:color w:val="000000"/>
                <w:sz w:val="20"/>
                <w:szCs w:val="20"/>
              </w:rPr>
              <w:t xml:space="preserve"> a recommended course of action from the options available to achieve the</w:t>
            </w:r>
            <w:r w:rsidR="00C0208A" w:rsidRPr="00296CD2">
              <w:rPr>
                <w:rFonts w:ascii="Arial" w:hAnsi="Arial" w:cs="Arial"/>
                <w:color w:val="000000"/>
                <w:sz w:val="20"/>
                <w:szCs w:val="20"/>
              </w:rPr>
              <w:t xml:space="preserve"> strategic goals</w:t>
            </w:r>
            <w:r w:rsidR="00E108A0">
              <w:rPr>
                <w:rFonts w:ascii="Arial" w:hAnsi="Arial" w:cs="Arial"/>
                <w:color w:val="000000"/>
                <w:sz w:val="20"/>
                <w:szCs w:val="20"/>
              </w:rPr>
              <w:t xml:space="preserve"> of the project</w:t>
            </w:r>
          </w:p>
          <w:p w:rsidR="00FF39EF" w:rsidRPr="00FF39EF" w:rsidRDefault="00FF39EF" w:rsidP="007F38DD">
            <w:pPr>
              <w:pStyle w:val="Default"/>
              <w:rPr>
                <w:sz w:val="20"/>
                <w:szCs w:val="20"/>
              </w:rPr>
            </w:pPr>
          </w:p>
          <w:p w:rsidR="003D7555" w:rsidRDefault="00112DE8" w:rsidP="003D7555">
            <w:pPr>
              <w:pStyle w:val="Default"/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</w:t>
            </w:r>
            <w:r w:rsidR="00296CD2" w:rsidRPr="00296CD2">
              <w:rPr>
                <w:sz w:val="20"/>
                <w:szCs w:val="20"/>
              </w:rPr>
              <w:t xml:space="preserve"> the project objectives</w:t>
            </w:r>
            <w:r w:rsidR="00296CD2">
              <w:rPr>
                <w:sz w:val="20"/>
                <w:szCs w:val="20"/>
              </w:rPr>
              <w:t xml:space="preserve"> of </w:t>
            </w:r>
            <w:r w:rsidR="00A629B1">
              <w:rPr>
                <w:sz w:val="20"/>
                <w:szCs w:val="20"/>
              </w:rPr>
              <w:t xml:space="preserve">the </w:t>
            </w:r>
            <w:r w:rsidR="00185E89">
              <w:rPr>
                <w:sz w:val="20"/>
                <w:szCs w:val="20"/>
              </w:rPr>
              <w:t xml:space="preserve">recommended course of action </w:t>
            </w:r>
            <w:r>
              <w:rPr>
                <w:sz w:val="20"/>
                <w:szCs w:val="20"/>
              </w:rPr>
              <w:t xml:space="preserve">and assess their potential impact </w:t>
            </w:r>
            <w:r w:rsidR="00296CD2" w:rsidRPr="00296CD2">
              <w:rPr>
                <w:sz w:val="20"/>
                <w:szCs w:val="20"/>
              </w:rPr>
              <w:t>on</w:t>
            </w:r>
            <w:r w:rsidR="00C0208A" w:rsidRPr="00296CD2">
              <w:rPr>
                <w:sz w:val="20"/>
                <w:szCs w:val="20"/>
              </w:rPr>
              <w:t xml:space="preserve"> the school </w:t>
            </w:r>
          </w:p>
          <w:p w:rsidR="00C0208A" w:rsidRPr="00C756F6" w:rsidRDefault="00296CD2" w:rsidP="003D7555">
            <w:pPr>
              <w:pStyle w:val="Default"/>
              <w:spacing w:after="240"/>
              <w:rPr>
                <w:sz w:val="20"/>
                <w:szCs w:val="20"/>
              </w:rPr>
            </w:pPr>
            <w:r w:rsidRPr="00C756F6">
              <w:rPr>
                <w:sz w:val="20"/>
                <w:szCs w:val="20"/>
              </w:rPr>
              <w:t xml:space="preserve">Assess </w:t>
            </w:r>
            <w:r w:rsidR="00C0208A" w:rsidRPr="00C756F6">
              <w:rPr>
                <w:sz w:val="20"/>
                <w:szCs w:val="20"/>
              </w:rPr>
              <w:t xml:space="preserve">the risks facing the </w:t>
            </w:r>
            <w:r w:rsidR="00185E89">
              <w:rPr>
                <w:sz w:val="20"/>
                <w:szCs w:val="20"/>
              </w:rPr>
              <w:t>proposed project</w:t>
            </w:r>
            <w:r w:rsidR="00A629B1">
              <w:rPr>
                <w:sz w:val="20"/>
                <w:szCs w:val="20"/>
              </w:rPr>
              <w:t xml:space="preserve"> and </w:t>
            </w:r>
            <w:r w:rsidRPr="00C756F6">
              <w:rPr>
                <w:sz w:val="20"/>
                <w:szCs w:val="20"/>
              </w:rPr>
              <w:t xml:space="preserve">identify </w:t>
            </w:r>
            <w:r w:rsidR="00C0208A" w:rsidRPr="00C756F6">
              <w:rPr>
                <w:sz w:val="20"/>
                <w:szCs w:val="20"/>
              </w:rPr>
              <w:t>strategies for managing those risks</w:t>
            </w:r>
          </w:p>
          <w:p w:rsidR="007F38DD" w:rsidRDefault="00296CD2" w:rsidP="007F38DD">
            <w:pPr>
              <w:pStyle w:val="Pa6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56F6">
              <w:rPr>
                <w:rFonts w:ascii="Arial" w:hAnsi="Arial" w:cs="Arial"/>
                <w:color w:val="000000"/>
                <w:sz w:val="20"/>
                <w:szCs w:val="20"/>
              </w:rPr>
              <w:t xml:space="preserve">Assess  </w:t>
            </w:r>
            <w:r w:rsidR="00C0208A" w:rsidRPr="00C756F6">
              <w:rPr>
                <w:rFonts w:ascii="Arial" w:hAnsi="Arial" w:cs="Arial"/>
                <w:color w:val="000000"/>
                <w:sz w:val="20"/>
                <w:szCs w:val="20"/>
              </w:rPr>
              <w:t>the costs and benefits of the proposed project</w:t>
            </w:r>
          </w:p>
          <w:p w:rsidR="00C0208A" w:rsidRPr="00C756F6" w:rsidRDefault="00C0208A" w:rsidP="007F38DD">
            <w:pPr>
              <w:pStyle w:val="Pa6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56F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5119B6" w:rsidRDefault="00296CD2" w:rsidP="005119B6">
            <w:pPr>
              <w:pStyle w:val="Pa2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56F6">
              <w:rPr>
                <w:rFonts w:ascii="Arial" w:hAnsi="Arial" w:cs="Arial"/>
                <w:color w:val="000000"/>
                <w:sz w:val="20"/>
                <w:szCs w:val="20"/>
              </w:rPr>
              <w:t xml:space="preserve">Demonstrate that the </w:t>
            </w:r>
            <w:r w:rsidR="00C0208A" w:rsidRPr="00C756F6">
              <w:rPr>
                <w:rFonts w:ascii="Arial" w:hAnsi="Arial" w:cs="Arial"/>
                <w:color w:val="000000"/>
                <w:sz w:val="20"/>
                <w:szCs w:val="20"/>
              </w:rPr>
              <w:t xml:space="preserve">financing of the </w:t>
            </w:r>
            <w:r w:rsidRPr="00C756F6">
              <w:rPr>
                <w:rFonts w:ascii="Arial" w:hAnsi="Arial" w:cs="Arial"/>
                <w:color w:val="000000"/>
                <w:sz w:val="20"/>
                <w:szCs w:val="20"/>
              </w:rPr>
              <w:t xml:space="preserve">selected </w:t>
            </w:r>
            <w:r w:rsidR="00185E89">
              <w:rPr>
                <w:rFonts w:ascii="Arial" w:hAnsi="Arial" w:cs="Arial"/>
                <w:color w:val="000000"/>
                <w:sz w:val="20"/>
                <w:szCs w:val="20"/>
              </w:rPr>
              <w:t xml:space="preserve">project </w:t>
            </w:r>
            <w:r w:rsidR="00C756F6">
              <w:rPr>
                <w:rFonts w:ascii="Arial" w:hAnsi="Arial" w:cs="Arial"/>
                <w:color w:val="000000"/>
                <w:sz w:val="20"/>
                <w:szCs w:val="20"/>
              </w:rPr>
              <w:t xml:space="preserve">option </w:t>
            </w:r>
            <w:r w:rsidR="00C0208A" w:rsidRPr="00C756F6">
              <w:rPr>
                <w:rFonts w:ascii="Arial" w:hAnsi="Arial" w:cs="Arial"/>
                <w:color w:val="000000"/>
                <w:sz w:val="20"/>
                <w:szCs w:val="20"/>
              </w:rPr>
              <w:t>is affordable, offers value for money</w:t>
            </w:r>
            <w:r w:rsidR="00E96F40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C0208A" w:rsidRPr="00C756F6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is sustainable in the long-term</w:t>
            </w:r>
          </w:p>
          <w:p w:rsidR="00C0208A" w:rsidRPr="00C756F6" w:rsidRDefault="00C0208A" w:rsidP="005119B6">
            <w:pPr>
              <w:pStyle w:val="Pa2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56F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4571D4" w:rsidRPr="00185E89" w:rsidRDefault="00296CD2" w:rsidP="007F38DD">
            <w:pPr>
              <w:pStyle w:val="Default"/>
              <w:rPr>
                <w:sz w:val="20"/>
                <w:szCs w:val="20"/>
              </w:rPr>
            </w:pPr>
            <w:r w:rsidRPr="00C756F6">
              <w:rPr>
                <w:sz w:val="20"/>
                <w:szCs w:val="20"/>
              </w:rPr>
              <w:t xml:space="preserve">Summarise </w:t>
            </w:r>
            <w:r w:rsidR="00C0208A" w:rsidRPr="00C756F6">
              <w:rPr>
                <w:sz w:val="20"/>
                <w:szCs w:val="20"/>
              </w:rPr>
              <w:t xml:space="preserve">key </w:t>
            </w:r>
            <w:r w:rsidR="00E96F40">
              <w:rPr>
                <w:sz w:val="20"/>
                <w:szCs w:val="20"/>
              </w:rPr>
              <w:t xml:space="preserve">project </w:t>
            </w:r>
            <w:r w:rsidR="00C0208A" w:rsidRPr="00C756F6">
              <w:rPr>
                <w:sz w:val="20"/>
                <w:szCs w:val="20"/>
              </w:rPr>
              <w:t xml:space="preserve">deliverables and their due dates </w:t>
            </w:r>
          </w:p>
        </w:tc>
      </w:tr>
      <w:tr w:rsidR="004571D4">
        <w:tc>
          <w:tcPr>
            <w:tcW w:w="4068" w:type="dxa"/>
            <w:gridSpan w:val="2"/>
          </w:tcPr>
          <w:p w:rsidR="004571D4" w:rsidRPr="00492F9C" w:rsidRDefault="004571D4" w:rsidP="004571D4">
            <w:pPr>
              <w:rPr>
                <w:rFonts w:ascii="Arial" w:hAnsi="Arial" w:cs="Arial"/>
                <w:sz w:val="20"/>
                <w:szCs w:val="20"/>
              </w:rPr>
            </w:pPr>
          </w:p>
          <w:p w:rsidR="004571D4" w:rsidRPr="00492F9C" w:rsidRDefault="00DF4206" w:rsidP="004571D4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Understand</w:t>
            </w:r>
            <w:r w:rsidR="00BD7462">
              <w:rPr>
                <w:rFonts w:ascii="Arial" w:hAnsi="Arial" w:cs="Arial"/>
                <w:sz w:val="20"/>
              </w:rPr>
              <w:t xml:space="preserve"> key aspects of a school’s strategic and financial management</w:t>
            </w:r>
          </w:p>
          <w:p w:rsidR="004571D4" w:rsidRPr="00492F9C" w:rsidRDefault="004571D4" w:rsidP="004571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4571D4" w:rsidRPr="00D839B3" w:rsidRDefault="004571D4" w:rsidP="00213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571D4" w:rsidRDefault="0031667D" w:rsidP="00213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4571D4" w:rsidRPr="00D839B3">
              <w:rPr>
                <w:rFonts w:ascii="Arial" w:hAnsi="Arial" w:cs="Arial"/>
                <w:sz w:val="20"/>
                <w:szCs w:val="20"/>
              </w:rPr>
              <w:t>.1</w:t>
            </w:r>
          </w:p>
          <w:p w:rsidR="004571D4" w:rsidRDefault="004571D4" w:rsidP="00213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571D4" w:rsidRDefault="004571D4" w:rsidP="00213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756F6" w:rsidRDefault="00C756F6" w:rsidP="00213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D4FC5" w:rsidRDefault="009D4FC5" w:rsidP="00213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D4FC5" w:rsidRDefault="009D4FC5" w:rsidP="00213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571D4" w:rsidRDefault="004571D4" w:rsidP="00213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571D4" w:rsidRDefault="0031667D" w:rsidP="00213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4571D4">
              <w:rPr>
                <w:rFonts w:ascii="Arial" w:hAnsi="Arial" w:cs="Arial"/>
                <w:sz w:val="20"/>
                <w:szCs w:val="20"/>
              </w:rPr>
              <w:t>.2</w:t>
            </w:r>
          </w:p>
          <w:p w:rsidR="003F3016" w:rsidRDefault="003F3016" w:rsidP="00213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016" w:rsidRDefault="003F3016" w:rsidP="00213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756F6" w:rsidRDefault="00C756F6" w:rsidP="00213056">
            <w:pPr>
              <w:rPr>
                <w:rFonts w:ascii="Arial" w:hAnsi="Arial" w:cs="Arial"/>
                <w:sz w:val="20"/>
                <w:szCs w:val="20"/>
              </w:rPr>
            </w:pPr>
          </w:p>
          <w:p w:rsidR="009D4FC5" w:rsidRDefault="009D4FC5" w:rsidP="00213056">
            <w:pPr>
              <w:rPr>
                <w:rFonts w:ascii="Arial" w:hAnsi="Arial" w:cs="Arial"/>
                <w:sz w:val="20"/>
                <w:szCs w:val="20"/>
              </w:rPr>
            </w:pPr>
          </w:p>
          <w:p w:rsidR="009D4FC5" w:rsidRDefault="009D4FC5" w:rsidP="00213056">
            <w:pPr>
              <w:rPr>
                <w:rFonts w:ascii="Arial" w:hAnsi="Arial" w:cs="Arial"/>
                <w:sz w:val="20"/>
                <w:szCs w:val="20"/>
              </w:rPr>
            </w:pPr>
          </w:p>
          <w:p w:rsidR="009D4FC5" w:rsidRDefault="009D4FC5" w:rsidP="00213056">
            <w:pPr>
              <w:rPr>
                <w:rFonts w:ascii="Arial" w:hAnsi="Arial" w:cs="Arial"/>
                <w:sz w:val="20"/>
                <w:szCs w:val="20"/>
              </w:rPr>
            </w:pPr>
          </w:p>
          <w:p w:rsidR="00C756F6" w:rsidRDefault="00C756F6" w:rsidP="00213056">
            <w:pPr>
              <w:rPr>
                <w:rFonts w:ascii="Arial" w:hAnsi="Arial" w:cs="Arial"/>
                <w:sz w:val="20"/>
                <w:szCs w:val="20"/>
              </w:rPr>
            </w:pPr>
          </w:p>
          <w:p w:rsidR="003F3016" w:rsidRDefault="003F3016" w:rsidP="009D4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</w:t>
            </w:r>
          </w:p>
          <w:p w:rsidR="001364DD" w:rsidRDefault="001364DD" w:rsidP="00213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364DD" w:rsidRDefault="001364DD" w:rsidP="00213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756F6" w:rsidRDefault="00C756F6" w:rsidP="00213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756F6" w:rsidRDefault="00C756F6" w:rsidP="00213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756F6" w:rsidRDefault="00C756F6" w:rsidP="00213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756F6" w:rsidRDefault="00C756F6" w:rsidP="00213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364DD" w:rsidRDefault="001364DD" w:rsidP="00213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756F6" w:rsidRPr="00D839B3" w:rsidRDefault="00C756F6" w:rsidP="009D4F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:rsidR="004571D4" w:rsidRPr="00BD7462" w:rsidRDefault="004571D4" w:rsidP="00213056">
            <w:pPr>
              <w:rPr>
                <w:rFonts w:ascii="Arial" w:hAnsi="Arial" w:cs="Arial"/>
                <w:sz w:val="20"/>
                <w:szCs w:val="20"/>
              </w:rPr>
            </w:pPr>
          </w:p>
          <w:p w:rsidR="00213056" w:rsidRDefault="00E62754" w:rsidP="002130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D7462">
              <w:rPr>
                <w:rFonts w:ascii="Arial" w:hAnsi="Arial" w:cs="Arial"/>
                <w:sz w:val="20"/>
                <w:szCs w:val="20"/>
              </w:rPr>
              <w:t>A</w:t>
            </w:r>
            <w:r w:rsidR="00C756F6">
              <w:rPr>
                <w:rFonts w:ascii="Arial" w:hAnsi="Arial" w:cs="Arial"/>
                <w:sz w:val="20"/>
                <w:szCs w:val="20"/>
              </w:rPr>
              <w:t xml:space="preserve">ssess the </w:t>
            </w:r>
            <w:r w:rsidR="00C756F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school’s approach to </w:t>
            </w:r>
            <w:r w:rsidR="00C756F6" w:rsidRPr="00FC399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options appraisal and the approval of strategic initiatives and development projects</w:t>
            </w:r>
            <w:r w:rsidR="009D4FC5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a</w:t>
            </w:r>
            <w:r w:rsidR="009D4FC5">
              <w:rPr>
                <w:rFonts w:ascii="Arial" w:hAnsi="Arial" w:cs="Arial"/>
                <w:color w:val="000000"/>
                <w:sz w:val="20"/>
                <w:szCs w:val="20"/>
              </w:rPr>
              <w:t>nd through this i</w:t>
            </w:r>
            <w:r w:rsidR="00C756F6" w:rsidRPr="00BD7462">
              <w:rPr>
                <w:rFonts w:ascii="Arial" w:hAnsi="Arial" w:cs="Arial"/>
                <w:color w:val="000000"/>
                <w:sz w:val="20"/>
                <w:szCs w:val="20"/>
              </w:rPr>
              <w:t>dentify current strengths, areas for development and priorities for action</w:t>
            </w:r>
          </w:p>
          <w:p w:rsidR="00213056" w:rsidRDefault="00213056" w:rsidP="002130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:rsidR="00C756F6" w:rsidRDefault="00C756F6" w:rsidP="00A34A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Assess the school’s approach to </w:t>
            </w:r>
            <w:r w:rsidRPr="00FC399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ri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sk management and the </w:t>
            </w:r>
            <w:r w:rsidRPr="00FC399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management of strategic and financial risks and business continuity planning</w:t>
            </w:r>
            <w:r w:rsidR="009D4FC5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and through this i</w:t>
            </w:r>
            <w:r w:rsidRPr="00BD7462">
              <w:rPr>
                <w:rFonts w:ascii="Arial" w:hAnsi="Arial" w:cs="Arial"/>
                <w:color w:val="000000"/>
                <w:sz w:val="20"/>
                <w:szCs w:val="20"/>
              </w:rPr>
              <w:t>dentify current strengths, areas for development and priorities for action</w:t>
            </w:r>
          </w:p>
          <w:p w:rsidR="00A34A78" w:rsidRDefault="00A34A78" w:rsidP="00A34A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:rsidR="004571D4" w:rsidRPr="00FF39EF" w:rsidRDefault="00C756F6" w:rsidP="009D4FC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D7462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ssess a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school’s approach to strategic financial management </w:t>
            </w:r>
            <w:r w:rsidRPr="00FC399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and the alignment of financial forecasting and budget setting processes to the st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rategic direction of the school</w:t>
            </w:r>
            <w:r w:rsidR="009D4FC5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and through this i</w:t>
            </w:r>
            <w:r w:rsidRPr="00BD7462">
              <w:rPr>
                <w:rFonts w:ascii="Arial" w:hAnsi="Arial" w:cs="Arial"/>
                <w:color w:val="000000"/>
                <w:sz w:val="20"/>
                <w:szCs w:val="20"/>
              </w:rPr>
              <w:t>dentify current strengths, areas for development and priorities for action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4430B0">
        <w:tc>
          <w:tcPr>
            <w:tcW w:w="4068" w:type="dxa"/>
            <w:gridSpan w:val="2"/>
            <w:tcBorders>
              <w:right w:val="nil"/>
            </w:tcBorders>
            <w:shd w:val="clear" w:color="auto" w:fill="99CCFF"/>
          </w:tcPr>
          <w:p w:rsidR="004430B0" w:rsidRDefault="004430B0" w:rsidP="0052141B">
            <w:pPr>
              <w:pStyle w:val="TableTex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4430B0">
        <w:tc>
          <w:tcPr>
            <w:tcW w:w="4068" w:type="dxa"/>
            <w:gridSpan w:val="2"/>
          </w:tcPr>
          <w:p w:rsidR="004430B0" w:rsidRDefault="004430B0" w:rsidP="0052141B">
            <w:pPr>
              <w:pStyle w:val="TableText"/>
              <w:spacing w:after="13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Unit purpose and aim(s)</w:t>
            </w:r>
          </w:p>
        </w:tc>
        <w:tc>
          <w:tcPr>
            <w:tcW w:w="4312" w:type="dxa"/>
            <w:gridSpan w:val="2"/>
          </w:tcPr>
          <w:p w:rsidR="004430B0" w:rsidRDefault="00FA6943" w:rsidP="00AB7EF4">
            <w:pPr>
              <w:pStyle w:val="TableText"/>
              <w:rPr>
                <w:rFonts w:cs="Arial"/>
              </w:rPr>
            </w:pPr>
            <w:r>
              <w:t>To develop understanding</w:t>
            </w:r>
            <w:r w:rsidR="005A1192">
              <w:t xml:space="preserve"> of the </w:t>
            </w:r>
            <w:r w:rsidR="00285F05">
              <w:t xml:space="preserve">key concepts and techniques related to the strategic development of schools and strategic school initiatives as </w:t>
            </w:r>
            <w:r w:rsidR="005A1192">
              <w:t xml:space="preserve">required </w:t>
            </w:r>
            <w:r>
              <w:t xml:space="preserve">by </w:t>
            </w:r>
            <w:r w:rsidR="005F4DB3">
              <w:t>a practising or potential school business</w:t>
            </w:r>
            <w:r>
              <w:t xml:space="preserve"> manager</w:t>
            </w:r>
            <w:r w:rsidR="004430B0">
              <w:t>.</w:t>
            </w:r>
          </w:p>
        </w:tc>
      </w:tr>
      <w:tr w:rsidR="004430B0">
        <w:tc>
          <w:tcPr>
            <w:tcW w:w="4068" w:type="dxa"/>
            <w:gridSpan w:val="2"/>
          </w:tcPr>
          <w:p w:rsidR="004430B0" w:rsidRDefault="004430B0" w:rsidP="002F0134">
            <w:pPr>
              <w:pStyle w:val="TableText"/>
              <w:spacing w:after="13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Unit </w:t>
            </w:r>
            <w:r w:rsidR="002F0134">
              <w:rPr>
                <w:rFonts w:cs="Arial"/>
                <w:bCs/>
              </w:rPr>
              <w:t>review</w:t>
            </w:r>
            <w:r>
              <w:rPr>
                <w:rFonts w:cs="Arial"/>
                <w:bCs/>
              </w:rPr>
              <w:t xml:space="preserve"> date</w:t>
            </w:r>
          </w:p>
        </w:tc>
        <w:tc>
          <w:tcPr>
            <w:tcW w:w="4312" w:type="dxa"/>
            <w:gridSpan w:val="2"/>
          </w:tcPr>
          <w:p w:rsidR="004430B0" w:rsidRDefault="004430B0" w:rsidP="002F0134">
            <w:pPr>
              <w:pStyle w:val="TableText"/>
              <w:jc w:val="both"/>
              <w:rPr>
                <w:rFonts w:cs="Arial"/>
              </w:rPr>
            </w:pPr>
          </w:p>
        </w:tc>
      </w:tr>
      <w:tr w:rsidR="004430B0">
        <w:trPr>
          <w:cantSplit/>
        </w:trPr>
        <w:tc>
          <w:tcPr>
            <w:tcW w:w="4068" w:type="dxa"/>
            <w:gridSpan w:val="2"/>
          </w:tcPr>
          <w:p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</w:tcPr>
          <w:p w:rsidR="004430B0" w:rsidRDefault="004430B0" w:rsidP="00481FA2">
            <w:pPr>
              <w:pStyle w:val="TableText"/>
              <w:rPr>
                <w:rFonts w:cs="Arial"/>
                <w:bCs/>
              </w:rPr>
            </w:pPr>
          </w:p>
        </w:tc>
      </w:tr>
      <w:tr w:rsidR="004430B0">
        <w:tc>
          <w:tcPr>
            <w:tcW w:w="4068" w:type="dxa"/>
            <w:gridSpan w:val="2"/>
          </w:tcPr>
          <w:p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4430B0">
        <w:tc>
          <w:tcPr>
            <w:tcW w:w="4068" w:type="dxa"/>
            <w:gridSpan w:val="2"/>
          </w:tcPr>
          <w:p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:rsidR="004430B0" w:rsidRDefault="004430B0" w:rsidP="00B45094">
            <w:pPr>
              <w:pStyle w:val="TableText"/>
              <w:rPr>
                <w:rFonts w:cs="Arial"/>
              </w:rPr>
            </w:pPr>
          </w:p>
        </w:tc>
      </w:tr>
      <w:tr w:rsidR="004430B0">
        <w:tc>
          <w:tcPr>
            <w:tcW w:w="4068" w:type="dxa"/>
            <w:gridSpan w:val="2"/>
          </w:tcPr>
          <w:p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Location of the unit within the subject/sector classification system</w:t>
            </w:r>
          </w:p>
        </w:tc>
        <w:tc>
          <w:tcPr>
            <w:tcW w:w="4312" w:type="dxa"/>
            <w:gridSpan w:val="2"/>
          </w:tcPr>
          <w:p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4430B0">
        <w:tc>
          <w:tcPr>
            <w:tcW w:w="4068" w:type="dxa"/>
            <w:gridSpan w:val="2"/>
          </w:tcPr>
          <w:p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Name of the organisation submitting the unit</w:t>
            </w:r>
          </w:p>
        </w:tc>
        <w:tc>
          <w:tcPr>
            <w:tcW w:w="4312" w:type="dxa"/>
            <w:gridSpan w:val="2"/>
          </w:tcPr>
          <w:p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Institute of Leadership &amp; Management</w:t>
            </w:r>
          </w:p>
        </w:tc>
      </w:tr>
      <w:tr w:rsidR="004430B0">
        <w:tc>
          <w:tcPr>
            <w:tcW w:w="4068" w:type="dxa"/>
            <w:gridSpan w:val="2"/>
          </w:tcPr>
          <w:p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Availability for use</w:t>
            </w:r>
          </w:p>
        </w:tc>
        <w:tc>
          <w:tcPr>
            <w:tcW w:w="4312" w:type="dxa"/>
            <w:gridSpan w:val="2"/>
          </w:tcPr>
          <w:p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4430B0">
        <w:tc>
          <w:tcPr>
            <w:tcW w:w="4068" w:type="dxa"/>
            <w:gridSpan w:val="2"/>
          </w:tcPr>
          <w:p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Units available from</w:t>
            </w:r>
          </w:p>
        </w:tc>
        <w:tc>
          <w:tcPr>
            <w:tcW w:w="4312" w:type="dxa"/>
            <w:gridSpan w:val="2"/>
          </w:tcPr>
          <w:p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4430B0">
        <w:tc>
          <w:tcPr>
            <w:tcW w:w="4068" w:type="dxa"/>
            <w:gridSpan w:val="2"/>
          </w:tcPr>
          <w:p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 guided learning hours</w:t>
            </w:r>
          </w:p>
        </w:tc>
        <w:tc>
          <w:tcPr>
            <w:tcW w:w="4312" w:type="dxa"/>
            <w:gridSpan w:val="2"/>
          </w:tcPr>
          <w:p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</w:tbl>
    <w:p w:rsidR="006058EE" w:rsidRDefault="006058EE">
      <w:pPr>
        <w:rPr>
          <w:rFonts w:ascii="Arial" w:hAnsi="Arial" w:cs="Arial"/>
          <w:sz w:val="20"/>
          <w:szCs w:val="20"/>
        </w:rPr>
      </w:pPr>
    </w:p>
    <w:sectPr w:rsidR="006058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">
    <w:altName w:val="Dax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DC886A4"/>
    <w:multiLevelType w:val="hybridMultilevel"/>
    <w:tmpl w:val="489CBAE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B68F7CEF"/>
    <w:multiLevelType w:val="hybridMultilevel"/>
    <w:tmpl w:val="C0675576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>
    <w:nsid w:val="0F21202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16D04D9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196C74C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1D5D311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2B701EA0"/>
    <w:multiLevelType w:val="multilevel"/>
    <w:tmpl w:val="02A4D05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318748C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34277A2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343044E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35A23DCD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3">
    <w:nsid w:val="35CC082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35D6230E"/>
    <w:multiLevelType w:val="multilevel"/>
    <w:tmpl w:val="53740CE4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36982D1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38CB058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0EB3DCE"/>
    <w:multiLevelType w:val="hybridMultilevel"/>
    <w:tmpl w:val="475E3A64"/>
    <w:lvl w:ilvl="0" w:tplc="080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8">
    <w:nsid w:val="419948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2C52F7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>
    <w:nsid w:val="45F21B5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>
    <w:nsid w:val="4F5F442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>
    <w:nsid w:val="518514B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>
    <w:nsid w:val="5394252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>
    <w:nsid w:val="579B0DE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5F476B7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>
    <w:nsid w:val="61B703F9"/>
    <w:multiLevelType w:val="multilevel"/>
    <w:tmpl w:val="CF00DD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>
    <w:nsid w:val="665176F9"/>
    <w:multiLevelType w:val="hybridMultilevel"/>
    <w:tmpl w:val="19FC6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79C086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>
    <w:nsid w:val="6E2B421C"/>
    <w:multiLevelType w:val="hybridMultilevel"/>
    <w:tmpl w:val="E95AC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E713A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26"/>
  </w:num>
  <w:num w:numId="5">
    <w:abstractNumId w:val="31"/>
  </w:num>
  <w:num w:numId="6">
    <w:abstractNumId w:val="18"/>
  </w:num>
  <w:num w:numId="7">
    <w:abstractNumId w:val="12"/>
  </w:num>
  <w:num w:numId="8">
    <w:abstractNumId w:val="5"/>
  </w:num>
  <w:num w:numId="9">
    <w:abstractNumId w:val="17"/>
  </w:num>
  <w:num w:numId="10">
    <w:abstractNumId w:val="29"/>
  </w:num>
  <w:num w:numId="11">
    <w:abstractNumId w:val="27"/>
  </w:num>
  <w:num w:numId="12">
    <w:abstractNumId w:val="15"/>
  </w:num>
  <w:num w:numId="13">
    <w:abstractNumId w:val="7"/>
  </w:num>
  <w:num w:numId="14">
    <w:abstractNumId w:val="28"/>
  </w:num>
  <w:num w:numId="15">
    <w:abstractNumId w:val="21"/>
  </w:num>
  <w:num w:numId="16">
    <w:abstractNumId w:val="23"/>
  </w:num>
  <w:num w:numId="17">
    <w:abstractNumId w:val="22"/>
  </w:num>
  <w:num w:numId="18">
    <w:abstractNumId w:val="4"/>
  </w:num>
  <w:num w:numId="19">
    <w:abstractNumId w:val="19"/>
  </w:num>
  <w:num w:numId="20">
    <w:abstractNumId w:val="25"/>
  </w:num>
  <w:num w:numId="21">
    <w:abstractNumId w:val="0"/>
  </w:num>
  <w:num w:numId="22">
    <w:abstractNumId w:val="1"/>
  </w:num>
  <w:num w:numId="23">
    <w:abstractNumId w:val="20"/>
  </w:num>
  <w:num w:numId="24">
    <w:abstractNumId w:val="8"/>
  </w:num>
  <w:num w:numId="25">
    <w:abstractNumId w:val="30"/>
  </w:num>
  <w:num w:numId="26">
    <w:abstractNumId w:val="6"/>
  </w:num>
  <w:num w:numId="27">
    <w:abstractNumId w:val="11"/>
  </w:num>
  <w:num w:numId="28">
    <w:abstractNumId w:val="9"/>
  </w:num>
  <w:num w:numId="29">
    <w:abstractNumId w:val="10"/>
  </w:num>
  <w:num w:numId="30">
    <w:abstractNumId w:val="13"/>
  </w:num>
  <w:num w:numId="31">
    <w:abstractNumId w:val="24"/>
  </w:num>
  <w:num w:numId="32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compat>
    <w:compatSetting w:name="compatibilityMode" w:uri="http://schemas.microsoft.com/office/word" w:val="12"/>
  </w:compat>
  <w:rsids>
    <w:rsidRoot w:val="00141047"/>
    <w:rsid w:val="00001339"/>
    <w:rsid w:val="000013EF"/>
    <w:rsid w:val="000018C0"/>
    <w:rsid w:val="000162B3"/>
    <w:rsid w:val="000211F7"/>
    <w:rsid w:val="0002207F"/>
    <w:rsid w:val="00027B5C"/>
    <w:rsid w:val="00034071"/>
    <w:rsid w:val="00037415"/>
    <w:rsid w:val="00044262"/>
    <w:rsid w:val="00055713"/>
    <w:rsid w:val="000568A1"/>
    <w:rsid w:val="000626A4"/>
    <w:rsid w:val="00071332"/>
    <w:rsid w:val="00071554"/>
    <w:rsid w:val="000736FA"/>
    <w:rsid w:val="00075A17"/>
    <w:rsid w:val="00081FD2"/>
    <w:rsid w:val="00083779"/>
    <w:rsid w:val="0009435E"/>
    <w:rsid w:val="0009440F"/>
    <w:rsid w:val="000959AD"/>
    <w:rsid w:val="000A00EE"/>
    <w:rsid w:val="000C323F"/>
    <w:rsid w:val="000C33D5"/>
    <w:rsid w:val="000C5C94"/>
    <w:rsid w:val="000C6D4F"/>
    <w:rsid w:val="000D0F8C"/>
    <w:rsid w:val="000D47B4"/>
    <w:rsid w:val="000D5FFE"/>
    <w:rsid w:val="000F1AB5"/>
    <w:rsid w:val="000F2E7F"/>
    <w:rsid w:val="000F332A"/>
    <w:rsid w:val="001015E5"/>
    <w:rsid w:val="00112DE8"/>
    <w:rsid w:val="001179F0"/>
    <w:rsid w:val="001203AB"/>
    <w:rsid w:val="00122FEA"/>
    <w:rsid w:val="00124F18"/>
    <w:rsid w:val="00125561"/>
    <w:rsid w:val="00126576"/>
    <w:rsid w:val="00134856"/>
    <w:rsid w:val="001364DD"/>
    <w:rsid w:val="001375CA"/>
    <w:rsid w:val="00141047"/>
    <w:rsid w:val="00143220"/>
    <w:rsid w:val="00145A42"/>
    <w:rsid w:val="00155996"/>
    <w:rsid w:val="00161B8A"/>
    <w:rsid w:val="001624AF"/>
    <w:rsid w:val="00173681"/>
    <w:rsid w:val="00175E46"/>
    <w:rsid w:val="00180E94"/>
    <w:rsid w:val="00182148"/>
    <w:rsid w:val="00185E89"/>
    <w:rsid w:val="00191C5A"/>
    <w:rsid w:val="001A7024"/>
    <w:rsid w:val="001B412C"/>
    <w:rsid w:val="001B7522"/>
    <w:rsid w:val="001C11D8"/>
    <w:rsid w:val="001C7DBE"/>
    <w:rsid w:val="001F3721"/>
    <w:rsid w:val="0020338A"/>
    <w:rsid w:val="002050AF"/>
    <w:rsid w:val="00212D76"/>
    <w:rsid w:val="00213056"/>
    <w:rsid w:val="00216179"/>
    <w:rsid w:val="002176AB"/>
    <w:rsid w:val="00221458"/>
    <w:rsid w:val="002216C0"/>
    <w:rsid w:val="00244B83"/>
    <w:rsid w:val="00251192"/>
    <w:rsid w:val="00256972"/>
    <w:rsid w:val="00257800"/>
    <w:rsid w:val="002600F5"/>
    <w:rsid w:val="0026061C"/>
    <w:rsid w:val="00262018"/>
    <w:rsid w:val="00264895"/>
    <w:rsid w:val="00264C0E"/>
    <w:rsid w:val="002654BC"/>
    <w:rsid w:val="00265CE3"/>
    <w:rsid w:val="0026636A"/>
    <w:rsid w:val="002671F7"/>
    <w:rsid w:val="002754E7"/>
    <w:rsid w:val="00282C9A"/>
    <w:rsid w:val="00285B5F"/>
    <w:rsid w:val="00285F05"/>
    <w:rsid w:val="00291548"/>
    <w:rsid w:val="00293D2B"/>
    <w:rsid w:val="00296CD2"/>
    <w:rsid w:val="00296E8F"/>
    <w:rsid w:val="002A0842"/>
    <w:rsid w:val="002A0EF6"/>
    <w:rsid w:val="002A7E83"/>
    <w:rsid w:val="002B1A18"/>
    <w:rsid w:val="002B3B5E"/>
    <w:rsid w:val="002B5658"/>
    <w:rsid w:val="002C1540"/>
    <w:rsid w:val="002C2A1A"/>
    <w:rsid w:val="002C6AEA"/>
    <w:rsid w:val="002E1BB9"/>
    <w:rsid w:val="002E749E"/>
    <w:rsid w:val="002F0134"/>
    <w:rsid w:val="002F0F89"/>
    <w:rsid w:val="002F325E"/>
    <w:rsid w:val="002F6447"/>
    <w:rsid w:val="003100BB"/>
    <w:rsid w:val="00313D01"/>
    <w:rsid w:val="00315411"/>
    <w:rsid w:val="00315CBB"/>
    <w:rsid w:val="0031667D"/>
    <w:rsid w:val="00325EFA"/>
    <w:rsid w:val="00327035"/>
    <w:rsid w:val="00342089"/>
    <w:rsid w:val="00343D46"/>
    <w:rsid w:val="003445D8"/>
    <w:rsid w:val="00351630"/>
    <w:rsid w:val="00353804"/>
    <w:rsid w:val="00386155"/>
    <w:rsid w:val="00391340"/>
    <w:rsid w:val="00391BD3"/>
    <w:rsid w:val="003949FB"/>
    <w:rsid w:val="00397521"/>
    <w:rsid w:val="003A1BE6"/>
    <w:rsid w:val="003C1160"/>
    <w:rsid w:val="003C1CCC"/>
    <w:rsid w:val="003C49DF"/>
    <w:rsid w:val="003D003C"/>
    <w:rsid w:val="003D7555"/>
    <w:rsid w:val="003F2380"/>
    <w:rsid w:val="003F3016"/>
    <w:rsid w:val="003F5E13"/>
    <w:rsid w:val="004017F8"/>
    <w:rsid w:val="00404406"/>
    <w:rsid w:val="00407986"/>
    <w:rsid w:val="0041029E"/>
    <w:rsid w:val="0041693F"/>
    <w:rsid w:val="00420975"/>
    <w:rsid w:val="00422907"/>
    <w:rsid w:val="0043089F"/>
    <w:rsid w:val="00441603"/>
    <w:rsid w:val="004430B0"/>
    <w:rsid w:val="00443D60"/>
    <w:rsid w:val="00445E01"/>
    <w:rsid w:val="004516CD"/>
    <w:rsid w:val="00455D5A"/>
    <w:rsid w:val="00456A26"/>
    <w:rsid w:val="004571D4"/>
    <w:rsid w:val="004605DB"/>
    <w:rsid w:val="00473032"/>
    <w:rsid w:val="00474BCF"/>
    <w:rsid w:val="004779AE"/>
    <w:rsid w:val="00481FA2"/>
    <w:rsid w:val="00483976"/>
    <w:rsid w:val="004864E6"/>
    <w:rsid w:val="00492E8E"/>
    <w:rsid w:val="00492F0D"/>
    <w:rsid w:val="00492F9C"/>
    <w:rsid w:val="00495946"/>
    <w:rsid w:val="00495CAA"/>
    <w:rsid w:val="00497A78"/>
    <w:rsid w:val="004A052E"/>
    <w:rsid w:val="004B5359"/>
    <w:rsid w:val="004C6D65"/>
    <w:rsid w:val="004D46FF"/>
    <w:rsid w:val="004E1B0C"/>
    <w:rsid w:val="004E2A16"/>
    <w:rsid w:val="004E3766"/>
    <w:rsid w:val="004E5E1F"/>
    <w:rsid w:val="00500482"/>
    <w:rsid w:val="0050621D"/>
    <w:rsid w:val="00507055"/>
    <w:rsid w:val="00511509"/>
    <w:rsid w:val="005119B6"/>
    <w:rsid w:val="0052141B"/>
    <w:rsid w:val="00524F87"/>
    <w:rsid w:val="00527DB5"/>
    <w:rsid w:val="0053297A"/>
    <w:rsid w:val="00533B4C"/>
    <w:rsid w:val="00545B38"/>
    <w:rsid w:val="00550A35"/>
    <w:rsid w:val="0055577F"/>
    <w:rsid w:val="005739A5"/>
    <w:rsid w:val="00581DFA"/>
    <w:rsid w:val="00582FC8"/>
    <w:rsid w:val="005860CD"/>
    <w:rsid w:val="00590DAF"/>
    <w:rsid w:val="00593199"/>
    <w:rsid w:val="0059499E"/>
    <w:rsid w:val="005A1192"/>
    <w:rsid w:val="005B2BFC"/>
    <w:rsid w:val="005B35C6"/>
    <w:rsid w:val="005B4F30"/>
    <w:rsid w:val="005C0547"/>
    <w:rsid w:val="005C5D4A"/>
    <w:rsid w:val="005C60C3"/>
    <w:rsid w:val="005C7910"/>
    <w:rsid w:val="005D2ABB"/>
    <w:rsid w:val="005D2AC7"/>
    <w:rsid w:val="005D3358"/>
    <w:rsid w:val="005E3137"/>
    <w:rsid w:val="005E36EE"/>
    <w:rsid w:val="005E4FD9"/>
    <w:rsid w:val="005F1A31"/>
    <w:rsid w:val="005F4DB3"/>
    <w:rsid w:val="00603F0E"/>
    <w:rsid w:val="006058EE"/>
    <w:rsid w:val="00610F8C"/>
    <w:rsid w:val="006112EC"/>
    <w:rsid w:val="0061161F"/>
    <w:rsid w:val="00625AB5"/>
    <w:rsid w:val="00627483"/>
    <w:rsid w:val="00632A79"/>
    <w:rsid w:val="0063760F"/>
    <w:rsid w:val="00645275"/>
    <w:rsid w:val="00645D20"/>
    <w:rsid w:val="00650B5F"/>
    <w:rsid w:val="00660CB1"/>
    <w:rsid w:val="00673861"/>
    <w:rsid w:val="0068669F"/>
    <w:rsid w:val="00695F73"/>
    <w:rsid w:val="006A0A65"/>
    <w:rsid w:val="006B311E"/>
    <w:rsid w:val="006B37F7"/>
    <w:rsid w:val="006B7201"/>
    <w:rsid w:val="006C48CB"/>
    <w:rsid w:val="006C70ED"/>
    <w:rsid w:val="006D02BE"/>
    <w:rsid w:val="006D1873"/>
    <w:rsid w:val="006D5CD6"/>
    <w:rsid w:val="006E3159"/>
    <w:rsid w:val="006E32C8"/>
    <w:rsid w:val="006F135D"/>
    <w:rsid w:val="006F3E70"/>
    <w:rsid w:val="007011A1"/>
    <w:rsid w:val="00716AA3"/>
    <w:rsid w:val="00721128"/>
    <w:rsid w:val="00724CE8"/>
    <w:rsid w:val="007322AA"/>
    <w:rsid w:val="007469E9"/>
    <w:rsid w:val="00787A3B"/>
    <w:rsid w:val="007A009E"/>
    <w:rsid w:val="007B6E44"/>
    <w:rsid w:val="007C0E45"/>
    <w:rsid w:val="007C28E7"/>
    <w:rsid w:val="007C4B22"/>
    <w:rsid w:val="007D06C6"/>
    <w:rsid w:val="007D30E9"/>
    <w:rsid w:val="007D51DB"/>
    <w:rsid w:val="007D5DAE"/>
    <w:rsid w:val="007D609C"/>
    <w:rsid w:val="007E04B1"/>
    <w:rsid w:val="007E6DB5"/>
    <w:rsid w:val="007F38A3"/>
    <w:rsid w:val="007F38DD"/>
    <w:rsid w:val="00804B41"/>
    <w:rsid w:val="00804D0E"/>
    <w:rsid w:val="008214F1"/>
    <w:rsid w:val="00832418"/>
    <w:rsid w:val="00837A2A"/>
    <w:rsid w:val="0084048B"/>
    <w:rsid w:val="00841ECD"/>
    <w:rsid w:val="00851110"/>
    <w:rsid w:val="00856829"/>
    <w:rsid w:val="00862F7D"/>
    <w:rsid w:val="00866006"/>
    <w:rsid w:val="00873EBA"/>
    <w:rsid w:val="008778E2"/>
    <w:rsid w:val="008802E2"/>
    <w:rsid w:val="008824F4"/>
    <w:rsid w:val="00886E47"/>
    <w:rsid w:val="00886EC8"/>
    <w:rsid w:val="00887E97"/>
    <w:rsid w:val="00887FC3"/>
    <w:rsid w:val="0089070D"/>
    <w:rsid w:val="008A002D"/>
    <w:rsid w:val="008A2991"/>
    <w:rsid w:val="008A6B64"/>
    <w:rsid w:val="008B5E6D"/>
    <w:rsid w:val="008C1E12"/>
    <w:rsid w:val="008C2001"/>
    <w:rsid w:val="008F0FD4"/>
    <w:rsid w:val="0090286F"/>
    <w:rsid w:val="00904D92"/>
    <w:rsid w:val="00907ED8"/>
    <w:rsid w:val="009138D8"/>
    <w:rsid w:val="00917900"/>
    <w:rsid w:val="00920F85"/>
    <w:rsid w:val="00923087"/>
    <w:rsid w:val="00924333"/>
    <w:rsid w:val="00947091"/>
    <w:rsid w:val="00966DD7"/>
    <w:rsid w:val="00970F86"/>
    <w:rsid w:val="00977A1E"/>
    <w:rsid w:val="0098591F"/>
    <w:rsid w:val="00987101"/>
    <w:rsid w:val="009A3260"/>
    <w:rsid w:val="009A3642"/>
    <w:rsid w:val="009B0125"/>
    <w:rsid w:val="009B3D63"/>
    <w:rsid w:val="009C3646"/>
    <w:rsid w:val="009C7528"/>
    <w:rsid w:val="009D4FC5"/>
    <w:rsid w:val="009D5DC8"/>
    <w:rsid w:val="009D7BDE"/>
    <w:rsid w:val="009E3CB8"/>
    <w:rsid w:val="009E595C"/>
    <w:rsid w:val="009E5CB9"/>
    <w:rsid w:val="009E600E"/>
    <w:rsid w:val="009E72CC"/>
    <w:rsid w:val="009F2CA7"/>
    <w:rsid w:val="00A0261E"/>
    <w:rsid w:val="00A05B03"/>
    <w:rsid w:val="00A11315"/>
    <w:rsid w:val="00A21137"/>
    <w:rsid w:val="00A2222A"/>
    <w:rsid w:val="00A3163F"/>
    <w:rsid w:val="00A32329"/>
    <w:rsid w:val="00A32D86"/>
    <w:rsid w:val="00A34A78"/>
    <w:rsid w:val="00A416EA"/>
    <w:rsid w:val="00A42CF8"/>
    <w:rsid w:val="00A603DD"/>
    <w:rsid w:val="00A61D31"/>
    <w:rsid w:val="00A629B1"/>
    <w:rsid w:val="00A6344F"/>
    <w:rsid w:val="00A63847"/>
    <w:rsid w:val="00A66762"/>
    <w:rsid w:val="00A811D1"/>
    <w:rsid w:val="00A873CC"/>
    <w:rsid w:val="00A87468"/>
    <w:rsid w:val="00A914F3"/>
    <w:rsid w:val="00A9360F"/>
    <w:rsid w:val="00A9501D"/>
    <w:rsid w:val="00AA2724"/>
    <w:rsid w:val="00AA4DB1"/>
    <w:rsid w:val="00AA718C"/>
    <w:rsid w:val="00AB6A95"/>
    <w:rsid w:val="00AB6C0B"/>
    <w:rsid w:val="00AB796C"/>
    <w:rsid w:val="00AB7EF4"/>
    <w:rsid w:val="00AC13B0"/>
    <w:rsid w:val="00AC228E"/>
    <w:rsid w:val="00AC37DD"/>
    <w:rsid w:val="00AD5992"/>
    <w:rsid w:val="00AD7E75"/>
    <w:rsid w:val="00AE1633"/>
    <w:rsid w:val="00AE4617"/>
    <w:rsid w:val="00B05173"/>
    <w:rsid w:val="00B076F8"/>
    <w:rsid w:val="00B10E6E"/>
    <w:rsid w:val="00B14D62"/>
    <w:rsid w:val="00B17C07"/>
    <w:rsid w:val="00B26E4E"/>
    <w:rsid w:val="00B30751"/>
    <w:rsid w:val="00B31EA8"/>
    <w:rsid w:val="00B32989"/>
    <w:rsid w:val="00B35167"/>
    <w:rsid w:val="00B35627"/>
    <w:rsid w:val="00B3633A"/>
    <w:rsid w:val="00B45094"/>
    <w:rsid w:val="00B451DF"/>
    <w:rsid w:val="00B46158"/>
    <w:rsid w:val="00B52355"/>
    <w:rsid w:val="00B56953"/>
    <w:rsid w:val="00B5706D"/>
    <w:rsid w:val="00B570B9"/>
    <w:rsid w:val="00B614B9"/>
    <w:rsid w:val="00B6642D"/>
    <w:rsid w:val="00B716B1"/>
    <w:rsid w:val="00B71CD9"/>
    <w:rsid w:val="00B76515"/>
    <w:rsid w:val="00B81B55"/>
    <w:rsid w:val="00B82887"/>
    <w:rsid w:val="00B83988"/>
    <w:rsid w:val="00BA6972"/>
    <w:rsid w:val="00BB0C78"/>
    <w:rsid w:val="00BB360D"/>
    <w:rsid w:val="00BB5F62"/>
    <w:rsid w:val="00BB7475"/>
    <w:rsid w:val="00BD323D"/>
    <w:rsid w:val="00BD38F3"/>
    <w:rsid w:val="00BD7462"/>
    <w:rsid w:val="00BE526A"/>
    <w:rsid w:val="00BE7B95"/>
    <w:rsid w:val="00BF076A"/>
    <w:rsid w:val="00BF3343"/>
    <w:rsid w:val="00BF7389"/>
    <w:rsid w:val="00C0208A"/>
    <w:rsid w:val="00C14C3F"/>
    <w:rsid w:val="00C158AB"/>
    <w:rsid w:val="00C17A14"/>
    <w:rsid w:val="00C242DF"/>
    <w:rsid w:val="00C34752"/>
    <w:rsid w:val="00C52FCF"/>
    <w:rsid w:val="00C5303D"/>
    <w:rsid w:val="00C550E6"/>
    <w:rsid w:val="00C553CE"/>
    <w:rsid w:val="00C6606C"/>
    <w:rsid w:val="00C75209"/>
    <w:rsid w:val="00C756F6"/>
    <w:rsid w:val="00C82A58"/>
    <w:rsid w:val="00C847A9"/>
    <w:rsid w:val="00C86644"/>
    <w:rsid w:val="00C965D5"/>
    <w:rsid w:val="00CA5341"/>
    <w:rsid w:val="00CA6545"/>
    <w:rsid w:val="00CB2754"/>
    <w:rsid w:val="00CB44A1"/>
    <w:rsid w:val="00CC0824"/>
    <w:rsid w:val="00CC1CF1"/>
    <w:rsid w:val="00CC3CC4"/>
    <w:rsid w:val="00CD0A03"/>
    <w:rsid w:val="00CD368D"/>
    <w:rsid w:val="00CE55D7"/>
    <w:rsid w:val="00CF07CC"/>
    <w:rsid w:val="00CF0CC6"/>
    <w:rsid w:val="00CF0ED6"/>
    <w:rsid w:val="00CF18E5"/>
    <w:rsid w:val="00D11391"/>
    <w:rsid w:val="00D11652"/>
    <w:rsid w:val="00D2115C"/>
    <w:rsid w:val="00D24B78"/>
    <w:rsid w:val="00D262D2"/>
    <w:rsid w:val="00D35725"/>
    <w:rsid w:val="00D35F0E"/>
    <w:rsid w:val="00D40612"/>
    <w:rsid w:val="00D408AB"/>
    <w:rsid w:val="00D61C77"/>
    <w:rsid w:val="00D67936"/>
    <w:rsid w:val="00D705AA"/>
    <w:rsid w:val="00D809C3"/>
    <w:rsid w:val="00D817A8"/>
    <w:rsid w:val="00D839B3"/>
    <w:rsid w:val="00D8692D"/>
    <w:rsid w:val="00D90D7D"/>
    <w:rsid w:val="00D93AE2"/>
    <w:rsid w:val="00D96880"/>
    <w:rsid w:val="00DA2016"/>
    <w:rsid w:val="00DB275B"/>
    <w:rsid w:val="00DC23A7"/>
    <w:rsid w:val="00DC7A4B"/>
    <w:rsid w:val="00DD5C8F"/>
    <w:rsid w:val="00DE52AF"/>
    <w:rsid w:val="00DF1B80"/>
    <w:rsid w:val="00DF3630"/>
    <w:rsid w:val="00DF4206"/>
    <w:rsid w:val="00DF6567"/>
    <w:rsid w:val="00E02FC9"/>
    <w:rsid w:val="00E05AC8"/>
    <w:rsid w:val="00E108A0"/>
    <w:rsid w:val="00E12D06"/>
    <w:rsid w:val="00E13755"/>
    <w:rsid w:val="00E16AA2"/>
    <w:rsid w:val="00E2037D"/>
    <w:rsid w:val="00E26DF6"/>
    <w:rsid w:val="00E42A40"/>
    <w:rsid w:val="00E45217"/>
    <w:rsid w:val="00E524C6"/>
    <w:rsid w:val="00E62754"/>
    <w:rsid w:val="00E80E8C"/>
    <w:rsid w:val="00E93906"/>
    <w:rsid w:val="00E96CE1"/>
    <w:rsid w:val="00E96F40"/>
    <w:rsid w:val="00EA5737"/>
    <w:rsid w:val="00EB0EEA"/>
    <w:rsid w:val="00EB1E80"/>
    <w:rsid w:val="00EB1F22"/>
    <w:rsid w:val="00EB4CBF"/>
    <w:rsid w:val="00EC3724"/>
    <w:rsid w:val="00EC5C08"/>
    <w:rsid w:val="00EC618B"/>
    <w:rsid w:val="00EE2201"/>
    <w:rsid w:val="00EE3F66"/>
    <w:rsid w:val="00F053EB"/>
    <w:rsid w:val="00F11A96"/>
    <w:rsid w:val="00F13A90"/>
    <w:rsid w:val="00F211BF"/>
    <w:rsid w:val="00F25227"/>
    <w:rsid w:val="00F27386"/>
    <w:rsid w:val="00F305BE"/>
    <w:rsid w:val="00F40D1D"/>
    <w:rsid w:val="00F43F49"/>
    <w:rsid w:val="00F45457"/>
    <w:rsid w:val="00F50E4D"/>
    <w:rsid w:val="00F51066"/>
    <w:rsid w:val="00F73F8D"/>
    <w:rsid w:val="00F7570E"/>
    <w:rsid w:val="00F76B30"/>
    <w:rsid w:val="00F8410B"/>
    <w:rsid w:val="00F855BB"/>
    <w:rsid w:val="00F97519"/>
    <w:rsid w:val="00FA6943"/>
    <w:rsid w:val="00FA6DE3"/>
    <w:rsid w:val="00FB2A3F"/>
    <w:rsid w:val="00FB6739"/>
    <w:rsid w:val="00FC0EB3"/>
    <w:rsid w:val="00FC1BE5"/>
    <w:rsid w:val="00FC28D5"/>
    <w:rsid w:val="00FC3998"/>
    <w:rsid w:val="00FC46E3"/>
    <w:rsid w:val="00FC7AF1"/>
    <w:rsid w:val="00FC7C78"/>
    <w:rsid w:val="00FD1C7D"/>
    <w:rsid w:val="00FD567D"/>
    <w:rsid w:val="00FD7879"/>
    <w:rsid w:val="00FE24E9"/>
    <w:rsid w:val="00FE3F2C"/>
    <w:rsid w:val="00FF39EF"/>
    <w:rsid w:val="00FF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A787EDC3-97C0-4991-8D64-3669B538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aliases w:val="Heading 3 Char2,Heading 3 Char1 Char,Heading 3 Char Char Char Char1 Char,Heading 3 Char Char Char2 Char,Heading 3 Char Char Char Char2,Heading 3 Char Char Char3"/>
    <w:basedOn w:val="Normal"/>
    <w:next w:val="Normal"/>
    <w:link w:val="Heading3Char"/>
    <w:autoRedefine/>
    <w:uiPriority w:val="9"/>
    <w:qFormat/>
    <w:rsid w:val="00CD0A03"/>
    <w:pPr>
      <w:widowControl w:val="0"/>
      <w:outlineLvl w:val="2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eading 3 Char2 Char,Heading 3 Char1 Char Char,Heading 3 Char Char Char Char1 Char Char,Heading 3 Char Char Char2 Char Char,Heading 3 Char Char Char Char2 Char,Heading 3 Char Char Char3 Char"/>
    <w:basedOn w:val="DefaultParagraphFont"/>
    <w:link w:val="Heading3"/>
    <w:uiPriority w:val="9"/>
    <w:locked/>
    <w:rsid w:val="00CD0A03"/>
    <w:rPr>
      <w:rFonts w:ascii="Arial" w:hAnsi="Arial" w:cs="Times New Roman"/>
      <w:b/>
      <w:sz w:val="24"/>
      <w:szCs w:val="24"/>
      <w:lang w:val="en-US" w:eastAsia="en-US" w:bidi="ar-SA"/>
    </w:rPr>
  </w:style>
  <w:style w:type="paragraph" w:customStyle="1" w:styleId="QCAsectionhead">
    <w:name w:val="QCA section head"/>
    <w:basedOn w:val="BodyText"/>
    <w:pPr>
      <w:tabs>
        <w:tab w:val="left" w:pos="567"/>
      </w:tabs>
      <w:spacing w:after="240" w:line="360" w:lineRule="auto"/>
    </w:pPr>
    <w:rPr>
      <w:rFonts w:ascii="Arial" w:hAnsi="Arial" w:cs="Arial"/>
      <w:b/>
      <w:bCs/>
      <w:sz w:val="36"/>
      <w:szCs w:val="20"/>
    </w:rPr>
  </w:style>
  <w:style w:type="paragraph" w:customStyle="1" w:styleId="TableListNumber">
    <w:name w:val="Table List Number"/>
    <w:basedOn w:val="TableText"/>
    <w:semiHidden/>
    <w:pPr>
      <w:numPr>
        <w:numId w:val="1"/>
      </w:numPr>
      <w:tabs>
        <w:tab w:val="left" w:pos="298"/>
      </w:tabs>
    </w:pPr>
  </w:style>
  <w:style w:type="paragraph" w:customStyle="1" w:styleId="TableText">
    <w:name w:val="Table Text"/>
    <w:basedOn w:val="Normal"/>
    <w:semiHidden/>
    <w:pPr>
      <w:spacing w:before="120" w:after="170" w:line="240" w:lineRule="atLeast"/>
    </w:pPr>
    <w:rPr>
      <w:rFonts w:ascii="Arial" w:hAnsi="Arial"/>
      <w:sz w:val="20"/>
      <w:szCs w:val="20"/>
    </w:rPr>
  </w:style>
  <w:style w:type="paragraph" w:customStyle="1" w:styleId="TableColumnHeader">
    <w:name w:val="Table Column Header"/>
    <w:basedOn w:val="TableText"/>
    <w:semiHidden/>
    <w:rPr>
      <w:b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lang w:val="x-none" w:eastAsia="en-US"/>
    </w:rPr>
  </w:style>
  <w:style w:type="paragraph" w:styleId="Header">
    <w:name w:val="header"/>
    <w:basedOn w:val="Normal"/>
    <w:link w:val="HeaderChar"/>
    <w:uiPriority w:val="99"/>
    <w:rsid w:val="002A0EF6"/>
    <w:pPr>
      <w:tabs>
        <w:tab w:val="center" w:pos="4153"/>
        <w:tab w:val="right" w:pos="8306"/>
      </w:tabs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A0EF6"/>
    <w:rPr>
      <w:rFonts w:ascii="Arial" w:hAnsi="Arial" w:cs="Times New Roman"/>
      <w:sz w:val="22"/>
      <w:lang w:val="en-GB" w:eastAsia="en-US" w:bidi="ar-SA"/>
    </w:rPr>
  </w:style>
  <w:style w:type="character" w:styleId="Strong">
    <w:name w:val="Strong"/>
    <w:basedOn w:val="DefaultParagraphFont"/>
    <w:uiPriority w:val="22"/>
    <w:qFormat/>
    <w:rsid w:val="000F332A"/>
    <w:rPr>
      <w:rFonts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rsid w:val="00EB0EE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B0E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lang w:val="x-none" w:eastAsia="en-US"/>
    </w:rPr>
  </w:style>
  <w:style w:type="character" w:styleId="PageNumber">
    <w:name w:val="page number"/>
    <w:basedOn w:val="DefaultParagraphFont"/>
    <w:uiPriority w:val="99"/>
    <w:rsid w:val="00582FC8"/>
    <w:rPr>
      <w:rFonts w:cs="Times New Roman"/>
    </w:rPr>
  </w:style>
  <w:style w:type="character" w:customStyle="1" w:styleId="CharChar2">
    <w:name w:val="Char Char2"/>
    <w:basedOn w:val="DefaultParagraphFont"/>
    <w:semiHidden/>
    <w:locked/>
    <w:rsid w:val="00E13755"/>
    <w:rPr>
      <w:rFonts w:ascii="Arial" w:hAnsi="Arial" w:cs="Times New Roman"/>
      <w:sz w:val="22"/>
      <w:lang w:val="en-GB" w:eastAsia="en-US" w:bidi="ar-SA"/>
    </w:rPr>
  </w:style>
  <w:style w:type="paragraph" w:customStyle="1" w:styleId="Indicativecontent">
    <w:name w:val="Indicative content"/>
    <w:basedOn w:val="Normal"/>
    <w:rsid w:val="0041693F"/>
    <w:pPr>
      <w:numPr>
        <w:numId w:val="5"/>
      </w:numPr>
    </w:pPr>
    <w:rPr>
      <w:rFonts w:ascii="Arial" w:hAnsi="Arial"/>
      <w:sz w:val="20"/>
      <w:szCs w:val="20"/>
    </w:rPr>
  </w:style>
  <w:style w:type="character" w:customStyle="1" w:styleId="Heading4CharChar">
    <w:name w:val="Heading 4 Char Char"/>
    <w:aliases w:val="Heading 4 Char Char Char Char Char Char,Heading 4 Char Char Char Char Char Char Char Char Char,Heading 4 Char Char Char Char Char Char Char Char Char Char Char Char"/>
    <w:basedOn w:val="DefaultParagraphFont"/>
    <w:rsid w:val="00044262"/>
    <w:rPr>
      <w:rFonts w:ascii="Arial" w:hAnsi="Arial" w:cs="Times New Roman"/>
      <w:b/>
      <w:sz w:val="22"/>
      <w:lang w:val="en-GB" w:eastAsia="en-US" w:bidi="ar-SA"/>
    </w:rPr>
  </w:style>
  <w:style w:type="table" w:styleId="TableGrid">
    <w:name w:val="Table Grid"/>
    <w:basedOn w:val="TableNormal"/>
    <w:uiPriority w:val="39"/>
    <w:rsid w:val="00161B8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Char">
    <w:name w:val="Heading 1 Char1 Char"/>
    <w:aliases w:val="Heading 1 Char Char Char,Char Char Char Char,Heading 1 Char Char1,Char Char Char1"/>
    <w:basedOn w:val="DefaultParagraphFont"/>
    <w:rsid w:val="00D809C3"/>
    <w:rPr>
      <w:rFonts w:ascii="Arial" w:hAnsi="Arial" w:cs="Arial"/>
      <w:b/>
      <w:caps/>
      <w:kern w:val="28"/>
      <w:sz w:val="24"/>
      <w:szCs w:val="24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162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lang w:val="x-none" w:eastAsia="en-US"/>
    </w:rPr>
  </w:style>
  <w:style w:type="paragraph" w:styleId="Revision">
    <w:name w:val="Revision"/>
    <w:hidden/>
    <w:uiPriority w:val="99"/>
    <w:semiHidden/>
    <w:rsid w:val="00886EC8"/>
    <w:rPr>
      <w:sz w:val="24"/>
      <w:szCs w:val="24"/>
      <w:lang w:eastAsia="en-US"/>
    </w:rPr>
  </w:style>
  <w:style w:type="paragraph" w:customStyle="1" w:styleId="Default">
    <w:name w:val="Default"/>
    <w:rsid w:val="00632A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21">
    <w:name w:val="Pa21"/>
    <w:basedOn w:val="Default"/>
    <w:next w:val="Default"/>
    <w:uiPriority w:val="99"/>
    <w:rsid w:val="00581DFA"/>
    <w:pPr>
      <w:spacing w:line="201" w:lineRule="atLeast"/>
    </w:pPr>
    <w:rPr>
      <w:rFonts w:ascii="Dax" w:hAnsi="Dax" w:cs="Times New Roman"/>
      <w:color w:val="auto"/>
    </w:rPr>
  </w:style>
  <w:style w:type="paragraph" w:customStyle="1" w:styleId="Pa40">
    <w:name w:val="Pa40"/>
    <w:basedOn w:val="Default"/>
    <w:next w:val="Default"/>
    <w:uiPriority w:val="99"/>
    <w:rsid w:val="00497A78"/>
    <w:pPr>
      <w:spacing w:line="201" w:lineRule="atLeast"/>
    </w:pPr>
    <w:rPr>
      <w:rFonts w:ascii="Dax" w:hAnsi="Dax"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497A78"/>
    <w:pPr>
      <w:spacing w:line="201" w:lineRule="atLeast"/>
    </w:pPr>
    <w:rPr>
      <w:rFonts w:ascii="Dax" w:hAnsi="Dax" w:cs="Times New Roman"/>
      <w:color w:val="auto"/>
    </w:rPr>
  </w:style>
  <w:style w:type="paragraph" w:customStyle="1" w:styleId="Pa31">
    <w:name w:val="Pa31"/>
    <w:basedOn w:val="Default"/>
    <w:next w:val="Default"/>
    <w:uiPriority w:val="99"/>
    <w:rsid w:val="005E4FD9"/>
    <w:pPr>
      <w:spacing w:line="201" w:lineRule="atLeast"/>
    </w:pPr>
    <w:rPr>
      <w:rFonts w:ascii="Dax" w:hAnsi="Dax" w:cs="Times New Roman"/>
      <w:color w:val="auto"/>
    </w:rPr>
  </w:style>
  <w:style w:type="paragraph" w:customStyle="1" w:styleId="Pa20">
    <w:name w:val="Pa20"/>
    <w:basedOn w:val="Default"/>
    <w:next w:val="Default"/>
    <w:uiPriority w:val="99"/>
    <w:rsid w:val="00C0208A"/>
    <w:pPr>
      <w:spacing w:line="221" w:lineRule="atLeast"/>
    </w:pPr>
    <w:rPr>
      <w:rFonts w:ascii="Dax" w:hAnsi="Dax"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C0208A"/>
    <w:pPr>
      <w:spacing w:line="241" w:lineRule="atLeast"/>
    </w:pPr>
    <w:rPr>
      <w:rFonts w:ascii="Dax" w:hAnsi="Dax" w:cs="Times New Roman"/>
      <w:color w:val="auto"/>
    </w:rPr>
  </w:style>
  <w:style w:type="character" w:customStyle="1" w:styleId="A5">
    <w:name w:val="A5"/>
    <w:uiPriority w:val="99"/>
    <w:rsid w:val="00C0208A"/>
    <w:rPr>
      <w:b/>
      <w:color w:val="000000"/>
      <w:sz w:val="16"/>
    </w:rPr>
  </w:style>
  <w:style w:type="paragraph" w:customStyle="1" w:styleId="Pa7">
    <w:name w:val="Pa7"/>
    <w:basedOn w:val="Default"/>
    <w:next w:val="Default"/>
    <w:uiPriority w:val="99"/>
    <w:rsid w:val="00C0208A"/>
    <w:pPr>
      <w:spacing w:line="261" w:lineRule="atLeast"/>
    </w:pPr>
    <w:rPr>
      <w:rFonts w:ascii="Dax" w:hAnsi="Dax" w:cs="Times New Roman"/>
      <w:color w:val="auto"/>
    </w:rPr>
  </w:style>
  <w:style w:type="paragraph" w:styleId="ListParagraph">
    <w:name w:val="List Paragraph"/>
    <w:basedOn w:val="Normal"/>
    <w:uiPriority w:val="34"/>
    <w:qFormat/>
    <w:rsid w:val="00FF6D24"/>
    <w:pPr>
      <w:ind w:left="720"/>
      <w:contextualSpacing/>
    </w:pPr>
  </w:style>
  <w:style w:type="numbering" w:styleId="111111">
    <w:name w:val="Outline List 2"/>
    <w:basedOn w:val="NoList"/>
    <w:uiPriority w:val="99"/>
    <w:semiHidden/>
    <w:unhideWhenUsed/>
    <w:pPr>
      <w:numPr>
        <w:numId w:val="2"/>
      </w:numPr>
    </w:pPr>
  </w:style>
  <w:style w:type="numbering" w:customStyle="1" w:styleId="Style1">
    <w:name w:val="Style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98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55024725952ab63e79bf036a93b326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6a6dd6ba832f8cbc94c4981f67759a64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1</Level>
    <j5a7449248d447e983365f9ccc7bf26f xmlns="5f8ea682-3a42-454b-8035-422047e146b2">
      <Terms xmlns="http://schemas.microsoft.com/office/infopath/2007/PartnerControls"/>
    </j5a7449248d447e983365f9ccc7bf26f>
    <KpiDescription xmlns="http://schemas.microsoft.com/sharepoint/v3" xsi:nil="true"/>
    <TaxCatchAll xmlns="5f8ea682-3a42-454b-8035-422047e146b2"/>
    <f4e0e0febf844675a45068bb85642fb2 xmlns="5f8ea682-3a42-454b-8035-422047e146b2">
      <Terms xmlns="http://schemas.microsoft.com/office/infopath/2007/PartnerControls"/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/>
    </kb5530885391492bb408a8b4151064e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2F210-2174-48FB-8586-7677DD6111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6D98A5-0B76-4D00-8DF1-8A8F397698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A3E540-3614-420C-922A-6B6629C48E4A}">
  <ds:schemaRefs>
    <ds:schemaRef ds:uri="http://schemas.microsoft.com/sharepoint/v3"/>
    <ds:schemaRef ds:uri="http://schemas.microsoft.com/office/infopath/2007/PartnerControls"/>
    <ds:schemaRef ds:uri="http://schemas.microsoft.com/office/2006/metadata/properties"/>
    <ds:schemaRef ds:uri="5f8ea682-3a42-454b-8035-422047e146b2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692CD0E5-100B-448B-AB44-F4627C0D8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B0784453</Template>
  <TotalTime>1</TotalTime>
  <Pages>3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projects in the organisation</vt:lpstr>
    </vt:vector>
  </TitlesOfParts>
  <Company>QCA</Company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projects in the organisation</dc:title>
  <dc:subject/>
  <dc:creator>DavidsV</dc:creator>
  <cp:keywords/>
  <dc:description/>
  <cp:lastModifiedBy>Shanni Pratt</cp:lastModifiedBy>
  <cp:revision>2</cp:revision>
  <cp:lastPrinted>2014-11-30T10:49:00Z</cp:lastPrinted>
  <dcterms:created xsi:type="dcterms:W3CDTF">2015-01-31T18:47:00Z</dcterms:created>
  <dcterms:modified xsi:type="dcterms:W3CDTF">2015-01-31T18:47:00Z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590;#8605-511|b102e421-e51c-4308-98cd-d0c58a88a706;#676;#8607-511|92ab7a88-ceb2-4792-b568-3372c9d691da</vt:lpwstr>
  </property>
  <property fmtid="{D5CDD505-2E9C-101B-9397-08002B2CF9AE}" pid="4" name="Family Code">
    <vt:lpwstr>109;#8605|4ca9d4f6-eb3a-4a12-baaa-e0e314869f84;#607;#8607|acb670ad-aa6c-4fef-b9f4-07a23eb97a39</vt:lpwstr>
  </property>
  <property fmtid="{D5CDD505-2E9C-101B-9397-08002B2CF9AE}" pid="5" name="PoS">
    <vt:lpwstr>125;#8605-21|660bdd7a-560f-4b61-bb9a-f239b41d6ef8;#126;#8605-31|73c161cb-66e2-49a5-968e-13c9e2136b46;#608;#8607-11|f2c3b783-6ac6-4a06-9834-dcd3aa060200;#611;#8607-21|5acf5b43-5e2f-4004-842a-c827a7ec39de;#613;#8607-31|99c8aad9-8185-4bc6-82e4-2d229283dd57</vt:lpwstr>
  </property>
</Properties>
</file>