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1BD3C" w14:textId="77777777" w:rsidR="00BD1908" w:rsidRDefault="00BD1908" w:rsidP="00BD1908">
      <w:pPr>
        <w:pStyle w:val="Techspec"/>
        <w:rPr>
          <w:sz w:val="32"/>
          <w:szCs w:val="32"/>
        </w:rPr>
      </w:pPr>
    </w:p>
    <w:p w14:paraId="6BE1BD3D" w14:textId="77777777" w:rsidR="00BD1908" w:rsidRDefault="00BD1908" w:rsidP="00BD1908">
      <w:pPr>
        <w:pStyle w:val="Techspec"/>
        <w:rPr>
          <w:sz w:val="32"/>
          <w:szCs w:val="32"/>
        </w:rPr>
      </w:pPr>
    </w:p>
    <w:p w14:paraId="6BE1BD3E" w14:textId="77777777" w:rsidR="00BD1908" w:rsidRDefault="00BD1908" w:rsidP="00BD1908">
      <w:pPr>
        <w:pStyle w:val="Techspec"/>
        <w:rPr>
          <w:sz w:val="32"/>
          <w:szCs w:val="32"/>
        </w:rPr>
      </w:pPr>
    </w:p>
    <w:p w14:paraId="6BE1BD3F" w14:textId="77777777" w:rsidR="00BD1908" w:rsidRDefault="00BD1908" w:rsidP="00BD1908">
      <w:pPr>
        <w:pStyle w:val="Techspec"/>
        <w:rPr>
          <w:sz w:val="32"/>
          <w:szCs w:val="32"/>
        </w:rPr>
      </w:pPr>
    </w:p>
    <w:p w14:paraId="6BE1BD40" w14:textId="77777777" w:rsidR="00BD1908" w:rsidRDefault="00BD1908" w:rsidP="00BD1908">
      <w:pPr>
        <w:pStyle w:val="Techspec"/>
        <w:rPr>
          <w:sz w:val="32"/>
          <w:szCs w:val="32"/>
        </w:rPr>
      </w:pPr>
    </w:p>
    <w:p w14:paraId="6BE1BD41" w14:textId="77777777" w:rsidR="00BD1908" w:rsidRDefault="00BD1908" w:rsidP="00BD1908">
      <w:pPr>
        <w:pStyle w:val="Techspec"/>
        <w:rPr>
          <w:sz w:val="32"/>
          <w:szCs w:val="32"/>
        </w:rPr>
      </w:pPr>
    </w:p>
    <w:p w14:paraId="6BE1BD42" w14:textId="77777777" w:rsidR="00BD1908" w:rsidRDefault="00BD1908" w:rsidP="00BD1908">
      <w:pPr>
        <w:pStyle w:val="Techspec"/>
        <w:rPr>
          <w:sz w:val="32"/>
          <w:szCs w:val="32"/>
        </w:rPr>
      </w:pPr>
    </w:p>
    <w:p w14:paraId="6BE1BD43" w14:textId="77777777" w:rsidR="00BD1908" w:rsidRDefault="00BD1908" w:rsidP="00BD1908">
      <w:pPr>
        <w:pStyle w:val="Techspec"/>
        <w:rPr>
          <w:sz w:val="32"/>
          <w:szCs w:val="32"/>
        </w:rPr>
      </w:pPr>
    </w:p>
    <w:p w14:paraId="6BE1BD44" w14:textId="77777777" w:rsidR="00BD1908" w:rsidRDefault="00BD1908" w:rsidP="00BD1908">
      <w:pPr>
        <w:pStyle w:val="Techspec"/>
        <w:rPr>
          <w:sz w:val="32"/>
          <w:szCs w:val="32"/>
        </w:rPr>
      </w:pPr>
    </w:p>
    <w:p w14:paraId="6BE1BD45" w14:textId="77777777" w:rsidR="00BD1908" w:rsidRPr="00D80B4A" w:rsidRDefault="00BD1908" w:rsidP="00BD1908">
      <w:pPr>
        <w:pStyle w:val="Techspec"/>
        <w:rPr>
          <w:color w:val="808080"/>
          <w:sz w:val="32"/>
          <w:szCs w:val="32"/>
        </w:rPr>
      </w:pPr>
      <w:r w:rsidRPr="00D80B4A">
        <w:rPr>
          <w:color w:val="808080"/>
          <w:sz w:val="32"/>
          <w:szCs w:val="32"/>
        </w:rPr>
        <w:t>Technical specifications for</w:t>
      </w:r>
    </w:p>
    <w:p w14:paraId="563A2541" w14:textId="0FB42022" w:rsidR="003F6F41" w:rsidRDefault="00BD1908" w:rsidP="00BD1908">
      <w:pPr>
        <w:pStyle w:val="ILMlevel"/>
        <w:pBdr>
          <w:bottom w:val="single" w:sz="4" w:space="1" w:color="auto"/>
        </w:pBdr>
      </w:pPr>
      <w:r w:rsidRPr="00207B32">
        <w:t xml:space="preserve">ILM </w:t>
      </w:r>
      <w:r>
        <w:t>SCQF</w:t>
      </w:r>
      <w:r w:rsidRPr="00207B32">
        <w:t xml:space="preserve"> </w:t>
      </w:r>
      <w:r w:rsidR="00700CFE">
        <w:t>Level 7</w:t>
      </w:r>
    </w:p>
    <w:p w14:paraId="6BE1BD47" w14:textId="77777777" w:rsidR="00BD1908" w:rsidRPr="000A6D7D" w:rsidRDefault="00700CFE" w:rsidP="00BD1908">
      <w:pPr>
        <w:pStyle w:val="ILMqualification"/>
        <w:rPr>
          <w:color w:val="808080"/>
        </w:rPr>
      </w:pPr>
      <w:r>
        <w:rPr>
          <w:color w:val="808080"/>
        </w:rPr>
        <w:t xml:space="preserve">Award and </w:t>
      </w:r>
      <w:r w:rsidR="00BF54D1">
        <w:rPr>
          <w:color w:val="808080"/>
        </w:rPr>
        <w:t>Certificate</w:t>
      </w:r>
      <w:r w:rsidR="00BD1908">
        <w:rPr>
          <w:color w:val="808080"/>
        </w:rPr>
        <w:t xml:space="preserve"> in </w:t>
      </w:r>
      <w:r>
        <w:rPr>
          <w:color w:val="808080"/>
        </w:rPr>
        <w:t>Leadership and Management (8816</w:t>
      </w:r>
      <w:r w:rsidR="00AA5841">
        <w:rPr>
          <w:color w:val="808080"/>
        </w:rPr>
        <w:t>)</w:t>
      </w:r>
    </w:p>
    <w:p w14:paraId="6BE1BD48" w14:textId="77777777" w:rsidR="00BD1908" w:rsidRDefault="00BD1908" w:rsidP="00BD1908">
      <w:pPr>
        <w:pStyle w:val="ILMversionmonthyear"/>
      </w:pPr>
    </w:p>
    <w:p w14:paraId="6BE1BD49" w14:textId="5F4690C8" w:rsidR="00BD1908" w:rsidRPr="00207B32" w:rsidRDefault="0044545E" w:rsidP="00BD1908">
      <w:pPr>
        <w:pStyle w:val="ILMversionmonthyear"/>
      </w:pPr>
      <w:r>
        <w:t xml:space="preserve">Version: </w:t>
      </w:r>
      <w:r w:rsidR="0027396A">
        <w:t>080816</w:t>
      </w:r>
    </w:p>
    <w:p w14:paraId="6BE1BD4A" w14:textId="77777777" w:rsidR="00BD1908" w:rsidRDefault="00BD1908" w:rsidP="00BD1908"/>
    <w:p w14:paraId="6BE1BD4B" w14:textId="77777777" w:rsidR="00BD1908" w:rsidRDefault="00781F8D" w:rsidP="00BD1908">
      <w:r>
        <w:rPr>
          <w:noProof/>
        </w:rPr>
        <w:pict w14:anchorId="6BE1F429">
          <v:shapetype id="_x0000_t202" coordsize="21600,21600" o:spt="202" path="m,l,21600r21600,l21600,xe">
            <v:stroke joinstyle="miter"/>
            <v:path gradientshapeok="t" o:connecttype="rect"/>
          </v:shapetype>
          <v:shape id="Text Box 5" o:spid="_x0000_s1026" type="#_x0000_t202" style="position:absolute;left:0;text-align:left;margin-left:-10pt;margin-top:383pt;width:549pt;height:5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" filled="f" stroked="f">
            <v:path arrowok="t"/>
            <v:textbox>
              <w:txbxContent>
                <w:p w14:paraId="6BE1F438" w14:textId="2D39D6FD" w:rsidR="00D44DED" w:rsidRPr="00F248EC" w:rsidRDefault="00D44DED" w:rsidP="0044545E">
                  <w:pPr>
                    <w:pStyle w:val="BasicParagraph"/>
                    <w:ind w:left="284" w:hanging="142"/>
                    <w:rPr>
                      <w:rFonts w:ascii="Arial" w:hAnsi="Arial" w:cs="Arial"/>
                      <w:color w:val="727F8A"/>
                      <w:sz w:val="20"/>
                      <w:szCs w:val="20"/>
                    </w:rPr>
                  </w:pPr>
                  <w:r w:rsidRPr="00EC7102">
                    <w:rPr>
                      <w:rFonts w:ascii="Arial" w:hAnsi="Arial" w:cs="Arial"/>
                      <w:color w:val="727F8A"/>
                      <w:sz w:val="20"/>
                      <w:szCs w:val="20"/>
                    </w:rPr>
                    <w:t xml:space="preserve">© The </w:t>
                  </w:r>
                  <w:r w:rsidR="009E3231">
                    <w:rPr>
                      <w:rFonts w:ascii="Arial" w:hAnsi="Arial" w:cs="Arial"/>
                      <w:color w:val="727F8A"/>
                      <w:sz w:val="20"/>
                      <w:szCs w:val="20"/>
                    </w:rPr>
                    <w:t>City and Guilds of London Institute</w:t>
                  </w:r>
                  <w:r w:rsidR="00591426">
                    <w:rPr>
                      <w:rFonts w:ascii="Arial" w:hAnsi="Arial" w:cs="Arial"/>
                      <w:color w:val="727F8A"/>
                      <w:sz w:val="20"/>
                      <w:szCs w:val="20"/>
                    </w:rPr>
                    <w:t xml:space="preserve"> 2016</w:t>
                  </w:r>
                </w:p>
              </w:txbxContent>
            </v:textbox>
            <w10:wrap type="square"/>
          </v:shape>
        </w:pict>
      </w:r>
    </w:p>
    <w:p w14:paraId="6BE1BD4C" w14:textId="77777777" w:rsidR="00BD1908" w:rsidRDefault="00BD1908" w:rsidP="00BD1908">
      <w:pPr>
        <w:sectPr w:rsidR="00BD1908" w:rsidSect="00BD1908">
          <w:headerReference w:type="default" r:id="rId11"/>
          <w:footerReference w:type="default" r:id="rId12"/>
          <w:pgSz w:w="11906" w:h="16838"/>
          <w:pgMar w:top="1843" w:right="680" w:bottom="1418" w:left="680" w:header="709" w:footer="709" w:gutter="0"/>
          <w:pgNumType w:start="1"/>
          <w:cols w:space="708"/>
          <w:docGrid w:linePitch="360"/>
        </w:sectPr>
      </w:pPr>
    </w:p>
    <w:p w14:paraId="6BE1BD4D" w14:textId="77777777" w:rsidR="005054B8" w:rsidRPr="00624DB5" w:rsidRDefault="005054B8" w:rsidP="005054B8">
      <w:pPr>
        <w:spacing w:after="120"/>
        <w:ind w:left="709" w:hanging="142"/>
        <w:rPr>
          <w:b/>
          <w:color w:val="808080"/>
          <w:sz w:val="40"/>
          <w:szCs w:val="40"/>
        </w:rPr>
      </w:pPr>
    </w:p>
    <w:p w14:paraId="6BE1BD4E" w14:textId="77777777" w:rsidR="00BD1908" w:rsidRPr="00624DB5" w:rsidRDefault="00BD1908" w:rsidP="00635FAE">
      <w:pPr>
        <w:spacing w:after="120"/>
        <w:ind w:left="709" w:hanging="425"/>
        <w:rPr>
          <w:b/>
          <w:color w:val="808080"/>
          <w:sz w:val="40"/>
          <w:szCs w:val="40"/>
        </w:rPr>
      </w:pPr>
      <w:r w:rsidRPr="00624DB5">
        <w:rPr>
          <w:b/>
          <w:color w:val="808080"/>
          <w:sz w:val="40"/>
          <w:szCs w:val="40"/>
        </w:rPr>
        <w:t>Table of Contents</w:t>
      </w:r>
    </w:p>
    <w:p w14:paraId="6BE1BD4F" w14:textId="77777777" w:rsidR="00BD1908" w:rsidRDefault="00BD1908" w:rsidP="00BD1908">
      <w:pPr>
        <w:spacing w:after="120"/>
        <w:rPr>
          <w:sz w:val="32"/>
          <w:szCs w:val="32"/>
        </w:rPr>
      </w:pPr>
    </w:p>
    <w:p w14:paraId="6BE1BD50" w14:textId="77777777" w:rsidR="00D93DA9" w:rsidRPr="00DC10C8" w:rsidRDefault="00D93DA9" w:rsidP="006D1DD4">
      <w:pPr>
        <w:spacing w:after="120"/>
        <w:ind w:firstLine="284"/>
        <w:rPr>
          <w:sz w:val="28"/>
          <w:szCs w:val="28"/>
        </w:rPr>
      </w:pPr>
      <w:r w:rsidRPr="00DC10C8">
        <w:rPr>
          <w:sz w:val="28"/>
          <w:szCs w:val="28"/>
        </w:rPr>
        <w:t>Qualification Purpose and Aim</w:t>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t>3</w:t>
      </w:r>
    </w:p>
    <w:p w14:paraId="6BE1BD51" w14:textId="77777777" w:rsidR="00D93DA9" w:rsidRPr="00DC10C8" w:rsidRDefault="00D93DA9" w:rsidP="006D1DD4">
      <w:pPr>
        <w:spacing w:after="120"/>
        <w:ind w:firstLine="284"/>
        <w:rPr>
          <w:sz w:val="28"/>
          <w:szCs w:val="28"/>
        </w:rPr>
      </w:pPr>
      <w:r>
        <w:rPr>
          <w:sz w:val="28"/>
          <w:szCs w:val="28"/>
        </w:rPr>
        <w:t>Progression Routes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D1DD4">
        <w:rPr>
          <w:sz w:val="28"/>
          <w:szCs w:val="28"/>
        </w:rPr>
        <w:t xml:space="preserve">         </w:t>
      </w:r>
      <w:r w:rsidRPr="00DC10C8">
        <w:rPr>
          <w:sz w:val="28"/>
          <w:szCs w:val="28"/>
        </w:rPr>
        <w:t>4</w:t>
      </w:r>
    </w:p>
    <w:p w14:paraId="6BE1BD52" w14:textId="77777777" w:rsidR="00D93DA9" w:rsidRPr="00DC10C8" w:rsidRDefault="00D93DA9" w:rsidP="006D1DD4">
      <w:pPr>
        <w:spacing w:after="120"/>
        <w:ind w:firstLine="284"/>
        <w:rPr>
          <w:sz w:val="28"/>
          <w:szCs w:val="28"/>
        </w:rPr>
      </w:pPr>
      <w:r w:rsidRPr="00DC10C8">
        <w:rPr>
          <w:sz w:val="28"/>
          <w:szCs w:val="28"/>
        </w:rPr>
        <w:t>Qualificatio</w:t>
      </w:r>
      <w:r w:rsidR="00EB052F">
        <w:rPr>
          <w:sz w:val="28"/>
          <w:szCs w:val="28"/>
        </w:rPr>
        <w:t>n Structures and Details</w:t>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t>5</w:t>
      </w:r>
    </w:p>
    <w:p w14:paraId="6BE1BD53" w14:textId="77777777" w:rsidR="00D93DA9" w:rsidRPr="002D53A8" w:rsidRDefault="00D93DA9" w:rsidP="006D1DD4">
      <w:pPr>
        <w:spacing w:after="120"/>
        <w:ind w:firstLine="284"/>
        <w:rPr>
          <w:sz w:val="28"/>
          <w:szCs w:val="28"/>
        </w:rPr>
      </w:pPr>
      <w:r w:rsidRPr="002D53A8">
        <w:rPr>
          <w:sz w:val="28"/>
          <w:szCs w:val="28"/>
        </w:rPr>
        <w:t>Overview of Units</w:t>
      </w:r>
      <w:r w:rsidRPr="002D53A8">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t>6</w:t>
      </w:r>
    </w:p>
    <w:p w14:paraId="6BE1BD54" w14:textId="77777777" w:rsidR="00D93DA9" w:rsidRDefault="00D93DA9" w:rsidP="006D1DD4">
      <w:pPr>
        <w:spacing w:after="120"/>
        <w:ind w:firstLine="284"/>
        <w:rPr>
          <w:sz w:val="28"/>
          <w:szCs w:val="28"/>
        </w:rPr>
      </w:pPr>
      <w:r w:rsidRPr="002D53A8">
        <w:rPr>
          <w:sz w:val="28"/>
          <w:szCs w:val="28"/>
        </w:rPr>
        <w:t>Altern</w:t>
      </w:r>
      <w:r w:rsidR="00EF7937">
        <w:rPr>
          <w:sz w:val="28"/>
          <w:szCs w:val="28"/>
        </w:rPr>
        <w:t>ative Assessment Methods</w:t>
      </w:r>
      <w:r w:rsidR="00EF7937">
        <w:rPr>
          <w:sz w:val="28"/>
          <w:szCs w:val="28"/>
        </w:rPr>
        <w:tab/>
      </w:r>
      <w:r w:rsidR="00EF7937">
        <w:rPr>
          <w:sz w:val="28"/>
          <w:szCs w:val="28"/>
        </w:rPr>
        <w:tab/>
      </w:r>
      <w:r w:rsidR="00EF7937">
        <w:rPr>
          <w:sz w:val="28"/>
          <w:szCs w:val="28"/>
        </w:rPr>
        <w:tab/>
      </w:r>
      <w:r w:rsidR="00EF7937">
        <w:rPr>
          <w:sz w:val="28"/>
          <w:szCs w:val="28"/>
        </w:rPr>
        <w:tab/>
      </w:r>
      <w:r w:rsidR="00EF7937">
        <w:rPr>
          <w:sz w:val="28"/>
          <w:szCs w:val="28"/>
        </w:rPr>
        <w:tab/>
      </w:r>
      <w:r w:rsidR="00EF7937">
        <w:rPr>
          <w:sz w:val="28"/>
          <w:szCs w:val="28"/>
        </w:rPr>
        <w:tab/>
      </w:r>
      <w:r w:rsidR="00EF7937">
        <w:rPr>
          <w:sz w:val="28"/>
          <w:szCs w:val="28"/>
        </w:rPr>
        <w:tab/>
        <w:t>9</w:t>
      </w:r>
    </w:p>
    <w:p w14:paraId="6BE1BD55" w14:textId="77777777" w:rsidR="009A7975" w:rsidRPr="002D53A8" w:rsidRDefault="00EF7937" w:rsidP="006D1DD4">
      <w:pPr>
        <w:spacing w:after="120"/>
        <w:ind w:firstLine="284"/>
        <w:rPr>
          <w:sz w:val="28"/>
          <w:szCs w:val="28"/>
        </w:rPr>
      </w:pPr>
      <w:r>
        <w:rPr>
          <w:sz w:val="28"/>
          <w:szCs w:val="28"/>
        </w:rPr>
        <w:t>Unit Specifications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10</w:t>
      </w:r>
    </w:p>
    <w:p w14:paraId="6BE1BD56" w14:textId="77777777" w:rsidR="00BD1908" w:rsidRPr="00A6496E" w:rsidRDefault="006D081D" w:rsidP="00BF54D1">
      <w:pPr>
        <w:spacing w:after="120"/>
        <w:ind w:left="567" w:hanging="141"/>
        <w:jc w:val="left"/>
        <w:rPr>
          <w:sz w:val="28"/>
          <w:szCs w:val="28"/>
        </w:rPr>
      </w:pPr>
      <w:r>
        <w:rPr>
          <w:sz w:val="28"/>
          <w:szCs w:val="28"/>
        </w:rPr>
        <w:tab/>
      </w:r>
      <w:r>
        <w:rPr>
          <w:sz w:val="28"/>
          <w:szCs w:val="28"/>
        </w:rPr>
        <w:tab/>
      </w:r>
    </w:p>
    <w:p w14:paraId="6BE1BD57" w14:textId="77777777" w:rsidR="00BD1908" w:rsidRDefault="00BD1908" w:rsidP="00BD1908">
      <w:pPr>
        <w:rPr>
          <w:b/>
        </w:rPr>
      </w:pPr>
    </w:p>
    <w:p w14:paraId="6BE1BD58" w14:textId="77777777" w:rsidR="00BD1908" w:rsidRDefault="00BD1908" w:rsidP="00BD1908">
      <w:pPr>
        <w:rPr>
          <w:b/>
        </w:rPr>
      </w:pPr>
    </w:p>
    <w:p w14:paraId="6BE1BD59" w14:textId="77777777" w:rsidR="00BD1908" w:rsidRDefault="00BD1908" w:rsidP="00BD1908">
      <w:pPr>
        <w:rPr>
          <w:b/>
        </w:rPr>
      </w:pPr>
    </w:p>
    <w:p w14:paraId="6BE1BD5A" w14:textId="77777777" w:rsidR="00BD1908" w:rsidRDefault="00BD1908" w:rsidP="00BD1908">
      <w:pPr>
        <w:rPr>
          <w:b/>
        </w:rPr>
      </w:pPr>
    </w:p>
    <w:p w14:paraId="6BE1BD5B" w14:textId="77777777" w:rsidR="00BD1908" w:rsidRDefault="00BD1908" w:rsidP="00BD1908">
      <w:pPr>
        <w:rPr>
          <w:b/>
        </w:rPr>
      </w:pPr>
    </w:p>
    <w:p w14:paraId="6BE1BD5C" w14:textId="77777777" w:rsidR="00BD1908" w:rsidRDefault="00BD1908" w:rsidP="00BD1908">
      <w:pPr>
        <w:rPr>
          <w:b/>
        </w:rPr>
      </w:pPr>
    </w:p>
    <w:p w14:paraId="6BE1BD5D" w14:textId="77777777" w:rsidR="00BD1908" w:rsidRDefault="00BD1908" w:rsidP="00BD1908">
      <w:pPr>
        <w:rPr>
          <w:b/>
        </w:rPr>
      </w:pPr>
    </w:p>
    <w:p w14:paraId="6BE1BD5E" w14:textId="77777777" w:rsidR="00BD1908" w:rsidRDefault="00BD1908" w:rsidP="00BD1908">
      <w:pPr>
        <w:rPr>
          <w:b/>
        </w:rPr>
      </w:pPr>
    </w:p>
    <w:p w14:paraId="6BE1BD5F" w14:textId="77777777" w:rsidR="00BD1908" w:rsidRDefault="00BD1908" w:rsidP="00BD1908">
      <w:pPr>
        <w:rPr>
          <w:b/>
        </w:rPr>
      </w:pPr>
    </w:p>
    <w:p w14:paraId="6BE1BD60" w14:textId="77777777" w:rsidR="00BD1908" w:rsidRDefault="00BD1908" w:rsidP="00BD1908">
      <w:pPr>
        <w:rPr>
          <w:b/>
        </w:rPr>
      </w:pPr>
    </w:p>
    <w:p w14:paraId="6BE1BD61" w14:textId="77777777" w:rsidR="00BD1908" w:rsidRDefault="00BD1908" w:rsidP="00BD1908">
      <w:pPr>
        <w:rPr>
          <w:b/>
        </w:rPr>
      </w:pPr>
    </w:p>
    <w:p w14:paraId="6BE1BD62" w14:textId="77777777" w:rsidR="00BD1908" w:rsidRDefault="00BD1908" w:rsidP="00BD1908">
      <w:pPr>
        <w:rPr>
          <w:b/>
        </w:rPr>
      </w:pPr>
    </w:p>
    <w:p w14:paraId="6BE1BD63" w14:textId="77777777" w:rsidR="00BD1908" w:rsidRDefault="00BD1908" w:rsidP="00BD1908">
      <w:pPr>
        <w:rPr>
          <w:b/>
        </w:rPr>
      </w:pPr>
    </w:p>
    <w:p w14:paraId="6BE1BD64" w14:textId="77777777" w:rsidR="00BD1908" w:rsidRDefault="00BD1908" w:rsidP="00BD1908">
      <w:pPr>
        <w:rPr>
          <w:b/>
        </w:rPr>
      </w:pPr>
    </w:p>
    <w:p w14:paraId="6BE1BD65" w14:textId="77777777" w:rsidR="00BD1908" w:rsidRDefault="00BD1908" w:rsidP="00BD1908">
      <w:pPr>
        <w:rPr>
          <w:b/>
        </w:rPr>
      </w:pPr>
    </w:p>
    <w:p w14:paraId="6BE1BD66" w14:textId="77777777" w:rsidR="00BD1908" w:rsidRDefault="00BD1908" w:rsidP="00BD1908">
      <w:pPr>
        <w:rPr>
          <w:b/>
        </w:rPr>
      </w:pPr>
    </w:p>
    <w:p w14:paraId="6BE1BD67" w14:textId="77777777" w:rsidR="00BD1908" w:rsidRDefault="00BD1908" w:rsidP="00BD1908">
      <w:pPr>
        <w:rPr>
          <w:b/>
        </w:rPr>
      </w:pPr>
    </w:p>
    <w:p w14:paraId="6BE1BD68" w14:textId="77777777" w:rsidR="00BD1908" w:rsidRDefault="00BD1908" w:rsidP="00BD1908">
      <w:pPr>
        <w:rPr>
          <w:b/>
        </w:rPr>
      </w:pPr>
    </w:p>
    <w:p w14:paraId="6BE1BD69" w14:textId="77777777" w:rsidR="00BD1908" w:rsidRDefault="00BD1908" w:rsidP="00BD1908">
      <w:pPr>
        <w:rPr>
          <w:b/>
        </w:rPr>
      </w:pPr>
    </w:p>
    <w:p w14:paraId="6BE1BD6A" w14:textId="77777777" w:rsidR="00BD1908" w:rsidRDefault="00BD1908" w:rsidP="00BD1908">
      <w:pPr>
        <w:rPr>
          <w:b/>
        </w:rPr>
      </w:pPr>
    </w:p>
    <w:p w14:paraId="6BE1BD6B" w14:textId="77777777" w:rsidR="00BD1908" w:rsidRDefault="00BD1908" w:rsidP="00BD1908">
      <w:pPr>
        <w:rPr>
          <w:b/>
        </w:rPr>
      </w:pPr>
    </w:p>
    <w:p w14:paraId="6BE1BD6C" w14:textId="77777777" w:rsidR="00BD1908" w:rsidRDefault="00BD1908" w:rsidP="00BD1908">
      <w:pPr>
        <w:rPr>
          <w:b/>
        </w:rPr>
      </w:pPr>
    </w:p>
    <w:p w14:paraId="6BE1BD6D" w14:textId="77777777" w:rsidR="00BD1908" w:rsidRDefault="00BD1908" w:rsidP="00BD1908">
      <w:pPr>
        <w:rPr>
          <w:b/>
        </w:rPr>
      </w:pPr>
    </w:p>
    <w:p w14:paraId="6BE1BD6E" w14:textId="77777777" w:rsidR="00BD1908" w:rsidRDefault="00BD1908" w:rsidP="00BD1908">
      <w:pPr>
        <w:rPr>
          <w:b/>
        </w:rPr>
      </w:pPr>
    </w:p>
    <w:p w14:paraId="6BE1BD6F" w14:textId="77777777" w:rsidR="00BD1908" w:rsidRDefault="00BD1908" w:rsidP="00BD1908">
      <w:pPr>
        <w:rPr>
          <w:b/>
        </w:rPr>
      </w:pPr>
    </w:p>
    <w:p w14:paraId="6BE1BD70" w14:textId="77777777" w:rsidR="00B32F88" w:rsidRDefault="00B32F88" w:rsidP="00B32F88">
      <w:pPr>
        <w:jc w:val="left"/>
        <w:rPr>
          <w:rFonts w:eastAsia="Times New Roman"/>
          <w:b/>
        </w:rPr>
      </w:pPr>
    </w:p>
    <w:p w14:paraId="6BE1BD71" w14:textId="77777777" w:rsidR="00B32F88" w:rsidRDefault="00B32F88" w:rsidP="00B32F88">
      <w:pPr>
        <w:jc w:val="left"/>
        <w:rPr>
          <w:rFonts w:eastAsia="Times New Roman"/>
          <w:b/>
        </w:rPr>
      </w:pPr>
    </w:p>
    <w:p w14:paraId="6BE1BD72" w14:textId="77777777" w:rsidR="008A72B5" w:rsidRDefault="008A72B5" w:rsidP="00B32F88">
      <w:pPr>
        <w:jc w:val="left"/>
        <w:rPr>
          <w:rFonts w:eastAsia="Times New Roman"/>
          <w:b/>
        </w:rPr>
      </w:pPr>
    </w:p>
    <w:p w14:paraId="6BE1BD73" w14:textId="77777777" w:rsidR="00B32F88" w:rsidRDefault="00B32F88" w:rsidP="00B32F88">
      <w:pPr>
        <w:jc w:val="left"/>
        <w:rPr>
          <w:rFonts w:eastAsia="Times New Roman"/>
          <w:b/>
        </w:rPr>
      </w:pPr>
    </w:p>
    <w:p w14:paraId="6BE1BD74" w14:textId="77777777" w:rsidR="00D93DA9" w:rsidRDefault="00D93DA9" w:rsidP="00B32F88">
      <w:pPr>
        <w:jc w:val="left"/>
        <w:rPr>
          <w:rFonts w:eastAsia="Times New Roman"/>
          <w:b/>
        </w:rPr>
      </w:pPr>
    </w:p>
    <w:p w14:paraId="6BE1BD75" w14:textId="77777777" w:rsidR="00D93DA9" w:rsidRDefault="00D93DA9" w:rsidP="00B32F88">
      <w:pPr>
        <w:jc w:val="left"/>
        <w:rPr>
          <w:rFonts w:eastAsia="Times New Roman"/>
          <w:b/>
        </w:rPr>
      </w:pPr>
    </w:p>
    <w:p w14:paraId="6BE1BD76" w14:textId="77777777" w:rsidR="00D93DA9" w:rsidRDefault="00D93DA9" w:rsidP="00B32F88">
      <w:pPr>
        <w:jc w:val="left"/>
        <w:rPr>
          <w:rFonts w:eastAsia="Times New Roman"/>
          <w:b/>
        </w:rPr>
      </w:pPr>
    </w:p>
    <w:p w14:paraId="6BE1BD77" w14:textId="77777777" w:rsidR="00B32F88" w:rsidRDefault="00B32F88" w:rsidP="00B32F88">
      <w:pPr>
        <w:jc w:val="left"/>
        <w:rPr>
          <w:rFonts w:eastAsia="Times New Roman"/>
          <w:b/>
        </w:rPr>
      </w:pPr>
    </w:p>
    <w:p w14:paraId="6BE1BD78" w14:textId="77777777" w:rsidR="00B32F88" w:rsidRDefault="00B32F88" w:rsidP="00B32F88">
      <w:pPr>
        <w:jc w:val="left"/>
        <w:rPr>
          <w:rFonts w:eastAsia="Times New Roman"/>
          <w:b/>
        </w:rPr>
      </w:pPr>
    </w:p>
    <w:p w14:paraId="6BE1BD7A" w14:textId="7005AE78" w:rsidR="00B32F88" w:rsidRPr="00624DB5" w:rsidRDefault="009E3231" w:rsidP="00B32F88">
      <w:pPr>
        <w:jc w:val="left"/>
        <w:rPr>
          <w:rFonts w:eastAsia="Times New Roman"/>
          <w:i/>
          <w:color w:val="0563C1"/>
          <w:u w:val="single"/>
        </w:rPr>
        <w:sectPr w:rsidR="00B32F88" w:rsidRPr="00624DB5" w:rsidSect="00B32F88">
          <w:headerReference w:type="default" r:id="rId13"/>
          <w:footerReference w:type="default" r:id="rId14"/>
          <w:pgSz w:w="11906" w:h="16838"/>
          <w:pgMar w:top="851" w:right="680" w:bottom="1134" w:left="680" w:header="709" w:footer="709" w:gutter="0"/>
          <w:cols w:space="708"/>
          <w:docGrid w:linePitch="360"/>
        </w:sectPr>
      </w:pPr>
      <w:r w:rsidRPr="0068503A">
        <w:t xml:space="preserve">Note: This is a qualification specific document and should always be read in conjunction with the Supporting Notes for ILM qualifications, which are available at </w:t>
      </w:r>
      <w:hyperlink r:id="rId15" w:history="1">
        <w:r w:rsidRPr="0068503A">
          <w:rPr>
            <w:rStyle w:val="Hyperlink"/>
          </w:rPr>
          <w:t>www.i-l-m.com</w:t>
        </w:r>
      </w:hyperlink>
      <w:r w:rsidRPr="0068503A">
        <w:t xml:space="preserve"> or from ILM Customer Services (customer@i-l-m.com) and the ILM Customer Handbook. All ILM qualifications are awarded by The City and Guilds of London Institute</w:t>
      </w:r>
      <w:r w:rsidR="00AB0A6A">
        <w:rPr>
          <w:rFonts w:eastAsia="Times New Roman"/>
        </w:rPr>
        <w:t>.</w:t>
      </w:r>
    </w:p>
    <w:p w14:paraId="6BE1BD7B" w14:textId="77777777" w:rsidR="00CF1A3A" w:rsidRDefault="00D93DA9" w:rsidP="00CF1A3A">
      <w:pPr>
        <w:ind w:hanging="709"/>
        <w:rPr>
          <w:color w:val="808080"/>
        </w:rPr>
      </w:pPr>
      <w:r w:rsidRPr="00624DB5">
        <w:rPr>
          <w:b/>
          <w:color w:val="808080"/>
          <w:sz w:val="40"/>
          <w:szCs w:val="40"/>
        </w:rPr>
        <w:lastRenderedPageBreak/>
        <w:t>Qualification Purpose and Aim</w:t>
      </w:r>
      <w:r w:rsidRPr="00624DB5">
        <w:rPr>
          <w:color w:val="808080"/>
        </w:rPr>
        <w:t xml:space="preserve"> </w:t>
      </w:r>
    </w:p>
    <w:p w14:paraId="6BE1BD7C" w14:textId="77777777" w:rsidR="00CF1A3A" w:rsidRDefault="00CF1A3A" w:rsidP="00CF1A3A">
      <w:pPr>
        <w:ind w:hanging="709"/>
        <w:rPr>
          <w:color w:val="808080"/>
        </w:rPr>
      </w:pPr>
    </w:p>
    <w:p w14:paraId="6BE1BD7D" w14:textId="77777777" w:rsidR="008A72B5" w:rsidRDefault="008A72B5" w:rsidP="00CF1A3A">
      <w:pPr>
        <w:ind w:hanging="709"/>
        <w:rPr>
          <w:color w:val="808080"/>
        </w:rPr>
      </w:pPr>
    </w:p>
    <w:p w14:paraId="6BE1BD7E" w14:textId="77777777" w:rsidR="006C0F84" w:rsidRDefault="00CF1A3A" w:rsidP="006C0F84">
      <w:pPr>
        <w:ind w:hanging="709"/>
        <w:rPr>
          <w:b/>
          <w:bCs/>
          <w:szCs w:val="22"/>
        </w:rPr>
      </w:pPr>
      <w:r w:rsidRPr="0037633F">
        <w:rPr>
          <w:b/>
          <w:bCs/>
          <w:szCs w:val="22"/>
        </w:rPr>
        <w:t>Who are these qualifications for?</w:t>
      </w:r>
    </w:p>
    <w:p w14:paraId="6BE1BD7F" w14:textId="77777777" w:rsidR="006C0F84" w:rsidRDefault="006C0F84" w:rsidP="006C0F84">
      <w:pPr>
        <w:ind w:hanging="709"/>
        <w:rPr>
          <w:color w:val="808080"/>
        </w:rPr>
      </w:pPr>
    </w:p>
    <w:p w14:paraId="6BE1BD80" w14:textId="77777777" w:rsidR="006C0F84" w:rsidRDefault="00CF1A3A" w:rsidP="006C0F84">
      <w:pPr>
        <w:ind w:hanging="709"/>
      </w:pPr>
      <w:r w:rsidRPr="00962B80">
        <w:t xml:space="preserve">The SCQF Level 7 Award and Certificate in Leadership and Management are designed for new and </w:t>
      </w:r>
    </w:p>
    <w:p w14:paraId="6BE1BD81" w14:textId="77777777" w:rsidR="006C0F84" w:rsidRDefault="00CF1A3A" w:rsidP="006C0F84">
      <w:pPr>
        <w:ind w:hanging="709"/>
      </w:pPr>
      <w:r w:rsidRPr="00962B80">
        <w:t xml:space="preserve">aspiring middle managers. These qualifications help learners to really get to grips with their role, gain </w:t>
      </w:r>
    </w:p>
    <w:p w14:paraId="6BE1BD82" w14:textId="77777777" w:rsidR="006C0F84" w:rsidRDefault="00CF1A3A" w:rsidP="006C0F84">
      <w:pPr>
        <w:ind w:hanging="709"/>
      </w:pPr>
      <w:r w:rsidRPr="00962B80">
        <w:t>comprehensive business knowledge, and develop the tec</w:t>
      </w:r>
      <w:r>
        <w:t xml:space="preserve">hnical skills they need to lead </w:t>
      </w:r>
      <w:r w:rsidRPr="00962B80">
        <w:t xml:space="preserve">effectively at this </w:t>
      </w:r>
    </w:p>
    <w:p w14:paraId="6BE1BD83" w14:textId="77777777" w:rsidR="00CF1A3A" w:rsidRPr="00CF1A3A" w:rsidRDefault="00CF1A3A" w:rsidP="006C0F84">
      <w:pPr>
        <w:ind w:hanging="709"/>
        <w:rPr>
          <w:color w:val="808080"/>
        </w:rPr>
      </w:pPr>
      <w:r w:rsidRPr="00962B80">
        <w:t>level.</w:t>
      </w:r>
    </w:p>
    <w:p w14:paraId="6BE1BD84" w14:textId="77777777" w:rsidR="00CF1A3A" w:rsidRDefault="00CF1A3A" w:rsidP="00CF1A3A">
      <w:pPr>
        <w:ind w:hanging="709"/>
        <w:rPr>
          <w:b/>
          <w:bCs/>
          <w:szCs w:val="22"/>
        </w:rPr>
      </w:pPr>
    </w:p>
    <w:p w14:paraId="6BE1BD85" w14:textId="77777777" w:rsidR="00D93DA9" w:rsidRDefault="00D93DA9" w:rsidP="00D93DA9">
      <w:pPr>
        <w:ind w:hanging="709"/>
      </w:pPr>
    </w:p>
    <w:p w14:paraId="6BE1BD86" w14:textId="77777777" w:rsidR="00887F78" w:rsidRPr="00887F78" w:rsidRDefault="00887F78" w:rsidP="00D93DA9">
      <w:pPr>
        <w:ind w:hanging="709"/>
        <w:rPr>
          <w:b/>
        </w:rPr>
      </w:pPr>
      <w:r w:rsidRPr="00887F78">
        <w:rPr>
          <w:b/>
        </w:rPr>
        <w:t>Benefits for individuals</w:t>
      </w:r>
    </w:p>
    <w:p w14:paraId="6BE1BD87" w14:textId="77777777" w:rsidR="00887F78" w:rsidRDefault="00887F78" w:rsidP="00D93DA9">
      <w:pPr>
        <w:ind w:hanging="709"/>
      </w:pPr>
    </w:p>
    <w:p w14:paraId="6BE1BD88" w14:textId="77777777" w:rsidR="00887F78" w:rsidRDefault="00887F78" w:rsidP="00887F78">
      <w:pPr>
        <w:numPr>
          <w:ilvl w:val="0"/>
          <w:numId w:val="175"/>
        </w:numPr>
      </w:pPr>
      <w:r>
        <w:t xml:space="preserve">Consolidate your management skills and experience </w:t>
      </w:r>
    </w:p>
    <w:p w14:paraId="6BE1BD89" w14:textId="77777777" w:rsidR="00887F78" w:rsidRDefault="00887F78" w:rsidP="00887F78">
      <w:pPr>
        <w:numPr>
          <w:ilvl w:val="0"/>
          <w:numId w:val="175"/>
        </w:numPr>
      </w:pPr>
      <w:r>
        <w:t>Build knowledge of specialist business areas such as finance and marketing</w:t>
      </w:r>
    </w:p>
    <w:p w14:paraId="6BE1BD8A" w14:textId="77777777" w:rsidR="00887F78" w:rsidRDefault="00887F78" w:rsidP="00887F78">
      <w:pPr>
        <w:numPr>
          <w:ilvl w:val="0"/>
          <w:numId w:val="175"/>
        </w:numPr>
      </w:pPr>
      <w:r>
        <w:t>Develop the capabilities and personal awareness you need to be a leader</w:t>
      </w:r>
    </w:p>
    <w:p w14:paraId="6BE1BD8B" w14:textId="77777777" w:rsidR="00887F78" w:rsidRDefault="00887F78" w:rsidP="00887F78">
      <w:pPr>
        <w:numPr>
          <w:ilvl w:val="0"/>
          <w:numId w:val="175"/>
        </w:numPr>
      </w:pPr>
      <w:r>
        <w:t xml:space="preserve">Accredit your experience with a nationally recognised qualification </w:t>
      </w:r>
    </w:p>
    <w:p w14:paraId="6BE1BD8C" w14:textId="77777777" w:rsidR="00D93DA9" w:rsidRDefault="00D93DA9" w:rsidP="00D93DA9">
      <w:pPr>
        <w:ind w:hanging="709"/>
        <w:rPr>
          <w:b/>
        </w:rPr>
      </w:pPr>
    </w:p>
    <w:p w14:paraId="6BE1BD8D" w14:textId="77777777" w:rsidR="00D93DA9" w:rsidRDefault="00D93DA9" w:rsidP="00D93DA9">
      <w:pPr>
        <w:ind w:hanging="709"/>
        <w:rPr>
          <w:b/>
        </w:rPr>
      </w:pPr>
    </w:p>
    <w:p w14:paraId="6BE1BD8E" w14:textId="77777777" w:rsidR="00D93DA9" w:rsidRDefault="00D93DA9" w:rsidP="00E73578">
      <w:pPr>
        <w:ind w:hanging="709"/>
        <w:rPr>
          <w:b/>
        </w:rPr>
      </w:pPr>
    </w:p>
    <w:p w14:paraId="6BE1BD8F" w14:textId="77777777" w:rsidR="00E73578" w:rsidRDefault="00E73578" w:rsidP="00E73578">
      <w:pPr>
        <w:ind w:hanging="709"/>
        <w:rPr>
          <w:b/>
        </w:rPr>
      </w:pPr>
    </w:p>
    <w:p w14:paraId="6BE1BD90" w14:textId="77777777" w:rsidR="00E73578" w:rsidRDefault="00887F78" w:rsidP="00E73578">
      <w:pPr>
        <w:ind w:hanging="709"/>
        <w:rPr>
          <w:b/>
        </w:rPr>
      </w:pPr>
      <w:r>
        <w:rPr>
          <w:b/>
        </w:rPr>
        <w:t xml:space="preserve">Benefits for employers </w:t>
      </w:r>
    </w:p>
    <w:p w14:paraId="6BE1BD91" w14:textId="77777777" w:rsidR="00887F78" w:rsidRDefault="00887F78" w:rsidP="00E73578">
      <w:pPr>
        <w:ind w:hanging="709"/>
        <w:rPr>
          <w:b/>
        </w:rPr>
      </w:pPr>
    </w:p>
    <w:p w14:paraId="6BE1BD92" w14:textId="77777777" w:rsidR="00887F78" w:rsidRPr="00887F78" w:rsidRDefault="00887F78" w:rsidP="00887F78">
      <w:pPr>
        <w:numPr>
          <w:ilvl w:val="0"/>
          <w:numId w:val="176"/>
        </w:numPr>
      </w:pPr>
      <w:r w:rsidRPr="00887F78">
        <w:t xml:space="preserve">Middle managers with an advanced understanding of their role and function </w:t>
      </w:r>
    </w:p>
    <w:p w14:paraId="6BE1BD93" w14:textId="77777777" w:rsidR="00887F78" w:rsidRPr="00887F78" w:rsidRDefault="00887F78" w:rsidP="00887F78">
      <w:pPr>
        <w:numPr>
          <w:ilvl w:val="0"/>
          <w:numId w:val="176"/>
        </w:numPr>
      </w:pPr>
      <w:r w:rsidRPr="00887F78">
        <w:t>Managers who can assess and improve their leadership styles and behaviours</w:t>
      </w:r>
    </w:p>
    <w:p w14:paraId="6BE1BD94" w14:textId="77777777" w:rsidR="00887F78" w:rsidRPr="00887F78" w:rsidRDefault="00887F78" w:rsidP="00887F78">
      <w:pPr>
        <w:numPr>
          <w:ilvl w:val="0"/>
          <w:numId w:val="176"/>
        </w:numPr>
      </w:pPr>
      <w:r w:rsidRPr="00887F78">
        <w:t xml:space="preserve">Flexible choice of units – customise this qualification to close skills gaps in your organisation </w:t>
      </w:r>
    </w:p>
    <w:p w14:paraId="6BE1BD95" w14:textId="77777777" w:rsidR="00E73578" w:rsidRPr="00887F78" w:rsidRDefault="00E73578" w:rsidP="00E73578">
      <w:pPr>
        <w:ind w:hanging="709"/>
      </w:pPr>
    </w:p>
    <w:p w14:paraId="6BE1BD96" w14:textId="77777777" w:rsidR="00E73578" w:rsidRDefault="00E73578" w:rsidP="00E73578">
      <w:pPr>
        <w:ind w:hanging="709"/>
        <w:rPr>
          <w:b/>
        </w:rPr>
      </w:pPr>
    </w:p>
    <w:p w14:paraId="6BE1BD97" w14:textId="77777777" w:rsidR="00E73578" w:rsidRDefault="00E73578" w:rsidP="00E73578">
      <w:pPr>
        <w:ind w:hanging="709"/>
        <w:rPr>
          <w:b/>
        </w:rPr>
      </w:pPr>
    </w:p>
    <w:p w14:paraId="6BE1BD98" w14:textId="77777777" w:rsidR="00E73578" w:rsidRDefault="00E73578" w:rsidP="00E73578">
      <w:pPr>
        <w:ind w:hanging="709"/>
        <w:rPr>
          <w:b/>
        </w:rPr>
      </w:pPr>
    </w:p>
    <w:p w14:paraId="6BE1BD99" w14:textId="77777777" w:rsidR="00E73578" w:rsidRDefault="00E73578" w:rsidP="00E73578">
      <w:pPr>
        <w:ind w:hanging="709"/>
        <w:rPr>
          <w:b/>
        </w:rPr>
      </w:pPr>
    </w:p>
    <w:p w14:paraId="6BE1BD9A" w14:textId="77777777" w:rsidR="00E73578" w:rsidRDefault="00E73578" w:rsidP="00E73578">
      <w:pPr>
        <w:ind w:hanging="709"/>
        <w:rPr>
          <w:b/>
        </w:rPr>
      </w:pPr>
    </w:p>
    <w:p w14:paraId="6BE1BD9B" w14:textId="77777777" w:rsidR="00E73578" w:rsidRDefault="00E73578" w:rsidP="00E73578">
      <w:pPr>
        <w:ind w:hanging="709"/>
        <w:rPr>
          <w:b/>
        </w:rPr>
      </w:pPr>
    </w:p>
    <w:p w14:paraId="6BE1BD9C" w14:textId="77777777" w:rsidR="00E73578" w:rsidRDefault="00E73578" w:rsidP="00E73578">
      <w:pPr>
        <w:ind w:hanging="709"/>
        <w:rPr>
          <w:b/>
        </w:rPr>
      </w:pPr>
    </w:p>
    <w:p w14:paraId="6BE1BD9D" w14:textId="77777777" w:rsidR="00E73578" w:rsidRDefault="00E73578" w:rsidP="00E73578">
      <w:pPr>
        <w:ind w:hanging="709"/>
        <w:rPr>
          <w:b/>
        </w:rPr>
      </w:pPr>
    </w:p>
    <w:p w14:paraId="6BE1BD9E" w14:textId="77777777" w:rsidR="00E73578" w:rsidRDefault="00E73578" w:rsidP="00E73578">
      <w:pPr>
        <w:ind w:hanging="709"/>
        <w:rPr>
          <w:b/>
        </w:rPr>
      </w:pPr>
    </w:p>
    <w:p w14:paraId="6BE1BD9F" w14:textId="77777777" w:rsidR="00E73578" w:rsidRDefault="00E73578" w:rsidP="00E73578">
      <w:pPr>
        <w:ind w:hanging="709"/>
        <w:rPr>
          <w:b/>
        </w:rPr>
      </w:pPr>
    </w:p>
    <w:p w14:paraId="6BE1BDA0" w14:textId="77777777" w:rsidR="00E73578" w:rsidRDefault="00E73578" w:rsidP="00E73578">
      <w:pPr>
        <w:ind w:hanging="709"/>
        <w:rPr>
          <w:b/>
        </w:rPr>
      </w:pPr>
    </w:p>
    <w:p w14:paraId="6BE1BDA1" w14:textId="77777777" w:rsidR="00E73578" w:rsidRDefault="00E73578" w:rsidP="00E73578">
      <w:pPr>
        <w:ind w:hanging="709"/>
        <w:rPr>
          <w:b/>
        </w:rPr>
      </w:pPr>
    </w:p>
    <w:p w14:paraId="6BE1BDA2" w14:textId="77777777" w:rsidR="00E73578" w:rsidRDefault="00E73578" w:rsidP="00E73578">
      <w:pPr>
        <w:ind w:hanging="709"/>
        <w:rPr>
          <w:b/>
        </w:rPr>
      </w:pPr>
    </w:p>
    <w:p w14:paraId="6BE1BDA3" w14:textId="77777777" w:rsidR="00E73578" w:rsidRDefault="00E73578" w:rsidP="00E73578">
      <w:pPr>
        <w:ind w:hanging="709"/>
        <w:rPr>
          <w:b/>
        </w:rPr>
      </w:pPr>
    </w:p>
    <w:p w14:paraId="6BE1BDA4" w14:textId="77777777" w:rsidR="00E73578" w:rsidRDefault="00E73578" w:rsidP="00E73578">
      <w:pPr>
        <w:ind w:hanging="709"/>
        <w:rPr>
          <w:b/>
        </w:rPr>
      </w:pPr>
    </w:p>
    <w:p w14:paraId="6BE1BDA5" w14:textId="77777777" w:rsidR="00E73578" w:rsidRDefault="00E73578" w:rsidP="00E73578">
      <w:pPr>
        <w:ind w:hanging="709"/>
        <w:rPr>
          <w:b/>
        </w:rPr>
      </w:pPr>
    </w:p>
    <w:p w14:paraId="6BE1BDA6" w14:textId="77777777" w:rsidR="00E73578" w:rsidRDefault="00E73578" w:rsidP="00E73578">
      <w:pPr>
        <w:ind w:hanging="709"/>
        <w:rPr>
          <w:b/>
        </w:rPr>
      </w:pPr>
    </w:p>
    <w:p w14:paraId="6BE1BDA7" w14:textId="77777777" w:rsidR="00E73578" w:rsidRDefault="00E73578" w:rsidP="00E73578">
      <w:pPr>
        <w:ind w:hanging="709"/>
        <w:rPr>
          <w:b/>
        </w:rPr>
      </w:pPr>
    </w:p>
    <w:p w14:paraId="6BE1BDA8" w14:textId="77777777" w:rsidR="00E73578" w:rsidRDefault="00E73578" w:rsidP="00E73578">
      <w:pPr>
        <w:ind w:hanging="709"/>
        <w:rPr>
          <w:b/>
        </w:rPr>
      </w:pPr>
    </w:p>
    <w:p w14:paraId="6BE1BDA9" w14:textId="77777777" w:rsidR="003D6446" w:rsidRDefault="003D6446" w:rsidP="00CF1A3A">
      <w:pPr>
        <w:rPr>
          <w:b/>
        </w:rPr>
      </w:pPr>
    </w:p>
    <w:p w14:paraId="6BE1BDAA" w14:textId="77777777" w:rsidR="003D6446" w:rsidRDefault="003D6446" w:rsidP="003D6446">
      <w:pPr>
        <w:jc w:val="left"/>
        <w:rPr>
          <w:b/>
        </w:rPr>
      </w:pPr>
    </w:p>
    <w:p w14:paraId="6BE1BDAB" w14:textId="77777777" w:rsidR="003D6446" w:rsidRDefault="003D6446" w:rsidP="003D6446">
      <w:pPr>
        <w:jc w:val="left"/>
        <w:rPr>
          <w:b/>
          <w:color w:val="5A656A"/>
          <w:sz w:val="40"/>
          <w:szCs w:val="40"/>
        </w:rPr>
      </w:pPr>
    </w:p>
    <w:p w14:paraId="6BE1BDAC" w14:textId="77777777" w:rsidR="003D6446" w:rsidRDefault="003D6446" w:rsidP="00B32F88">
      <w:pPr>
        <w:ind w:hanging="709"/>
        <w:rPr>
          <w:b/>
          <w:color w:val="5A656A"/>
          <w:sz w:val="40"/>
          <w:szCs w:val="40"/>
        </w:rPr>
      </w:pPr>
      <w:r w:rsidRPr="003D6446">
        <w:rPr>
          <w:b/>
          <w:color w:val="5A656A"/>
          <w:sz w:val="40"/>
          <w:szCs w:val="40"/>
        </w:rPr>
        <w:lastRenderedPageBreak/>
        <w:t>Progression Routes</w:t>
      </w:r>
    </w:p>
    <w:p w14:paraId="6BE1BDAD" w14:textId="77777777" w:rsidR="003D6446" w:rsidRDefault="003D6446" w:rsidP="00B32F88">
      <w:pPr>
        <w:ind w:hanging="709"/>
        <w:rPr>
          <w:b/>
          <w:color w:val="5A656A"/>
          <w:sz w:val="40"/>
          <w:szCs w:val="40"/>
        </w:rPr>
      </w:pPr>
    </w:p>
    <w:p w14:paraId="6BE1BDAE" w14:textId="77777777" w:rsidR="00DB62CC" w:rsidRDefault="00DB62CC" w:rsidP="00DB62CC">
      <w:pPr>
        <w:ind w:hanging="709"/>
      </w:pPr>
      <w:r w:rsidRPr="00B47042">
        <w:t>Th</w:t>
      </w:r>
      <w:r>
        <w:t>ese</w:t>
      </w:r>
      <w:r w:rsidRPr="00B47042">
        <w:t xml:space="preserve"> qualification</w:t>
      </w:r>
      <w:r>
        <w:t>s</w:t>
      </w:r>
      <w:r w:rsidRPr="00B47042">
        <w:t xml:space="preserve"> will provide progression opportunities to a range of qualifications such as:</w:t>
      </w:r>
    </w:p>
    <w:p w14:paraId="6BE1BDAF" w14:textId="77777777" w:rsidR="00887F78" w:rsidRDefault="00887F78" w:rsidP="00DB62CC">
      <w:pPr>
        <w:ind w:hanging="709"/>
      </w:pPr>
    </w:p>
    <w:p w14:paraId="6BE1BDB0" w14:textId="77777777" w:rsidR="00887F78" w:rsidRDefault="00887F78" w:rsidP="00CF1A3A">
      <w:pPr>
        <w:numPr>
          <w:ilvl w:val="0"/>
          <w:numId w:val="177"/>
        </w:numPr>
      </w:pPr>
      <w:r>
        <w:t>SCQF Level 9 Award in Leadership and Management</w:t>
      </w:r>
    </w:p>
    <w:p w14:paraId="6BE1BDB1" w14:textId="77777777" w:rsidR="00887F78" w:rsidRDefault="00887F78" w:rsidP="00DB62CC">
      <w:pPr>
        <w:ind w:hanging="709"/>
      </w:pPr>
    </w:p>
    <w:p w14:paraId="6BE1BDB2" w14:textId="77777777" w:rsidR="00887F78" w:rsidRDefault="00887F78" w:rsidP="00CF1A3A">
      <w:pPr>
        <w:numPr>
          <w:ilvl w:val="0"/>
          <w:numId w:val="177"/>
        </w:numPr>
      </w:pPr>
      <w:r>
        <w:t xml:space="preserve">SCQF Level 9 Certificate in Leadership and Management </w:t>
      </w:r>
    </w:p>
    <w:p w14:paraId="6BE1BDB3" w14:textId="77777777" w:rsidR="00DB62CC" w:rsidRDefault="00DB62CC" w:rsidP="00DB62CC">
      <w:pPr>
        <w:ind w:hanging="709"/>
      </w:pPr>
    </w:p>
    <w:p w14:paraId="6BE1BDB4" w14:textId="77777777" w:rsidR="00D93DA9" w:rsidRDefault="00D93DA9" w:rsidP="00E73578">
      <w:pPr>
        <w:rPr>
          <w:b/>
          <w:color w:val="5A656A"/>
          <w:sz w:val="40"/>
          <w:szCs w:val="40"/>
        </w:rPr>
      </w:pPr>
    </w:p>
    <w:p w14:paraId="6BE1BDB5" w14:textId="77777777" w:rsidR="00D93DA9" w:rsidRDefault="00D93DA9" w:rsidP="00B32F88">
      <w:pPr>
        <w:ind w:hanging="709"/>
        <w:rPr>
          <w:b/>
          <w:color w:val="5A656A"/>
          <w:sz w:val="40"/>
          <w:szCs w:val="40"/>
        </w:rPr>
      </w:pPr>
    </w:p>
    <w:p w14:paraId="6BE1BDB6" w14:textId="77777777" w:rsidR="00D93DA9" w:rsidRDefault="00D93DA9" w:rsidP="00B32F88">
      <w:pPr>
        <w:ind w:hanging="709"/>
        <w:rPr>
          <w:b/>
          <w:color w:val="5A656A"/>
          <w:sz w:val="40"/>
          <w:szCs w:val="40"/>
        </w:rPr>
      </w:pPr>
    </w:p>
    <w:p w14:paraId="6BE1BDB7" w14:textId="77777777" w:rsidR="00D93DA9" w:rsidRDefault="00D93DA9" w:rsidP="00B32F88">
      <w:pPr>
        <w:ind w:hanging="709"/>
        <w:rPr>
          <w:b/>
          <w:color w:val="5A656A"/>
          <w:sz w:val="40"/>
          <w:szCs w:val="40"/>
        </w:rPr>
      </w:pPr>
    </w:p>
    <w:p w14:paraId="6BE1BDB8" w14:textId="77777777" w:rsidR="00D93DA9" w:rsidRDefault="00D93DA9" w:rsidP="00B32F88">
      <w:pPr>
        <w:ind w:hanging="709"/>
        <w:rPr>
          <w:b/>
          <w:color w:val="5A656A"/>
          <w:sz w:val="40"/>
          <w:szCs w:val="40"/>
        </w:rPr>
      </w:pPr>
    </w:p>
    <w:p w14:paraId="6BE1BDB9" w14:textId="77777777" w:rsidR="00D93DA9" w:rsidRDefault="00D93DA9" w:rsidP="00B32F88">
      <w:pPr>
        <w:ind w:hanging="709"/>
        <w:rPr>
          <w:b/>
          <w:color w:val="5A656A"/>
          <w:sz w:val="40"/>
          <w:szCs w:val="40"/>
        </w:rPr>
      </w:pPr>
    </w:p>
    <w:p w14:paraId="6BE1BDBA" w14:textId="77777777" w:rsidR="00D93DA9" w:rsidRDefault="00D93DA9" w:rsidP="00B32F88">
      <w:pPr>
        <w:ind w:hanging="709"/>
        <w:rPr>
          <w:b/>
          <w:color w:val="5A656A"/>
          <w:sz w:val="40"/>
          <w:szCs w:val="40"/>
        </w:rPr>
      </w:pPr>
    </w:p>
    <w:p w14:paraId="6BE1BDBB" w14:textId="77777777" w:rsidR="00D93DA9" w:rsidRDefault="00D93DA9" w:rsidP="00B32F88">
      <w:pPr>
        <w:ind w:hanging="709"/>
        <w:rPr>
          <w:b/>
          <w:color w:val="5A656A"/>
          <w:sz w:val="40"/>
          <w:szCs w:val="40"/>
        </w:rPr>
      </w:pPr>
    </w:p>
    <w:p w14:paraId="6BE1BDBC" w14:textId="77777777" w:rsidR="00D93DA9" w:rsidRDefault="00D93DA9" w:rsidP="00B32F88">
      <w:pPr>
        <w:ind w:hanging="709"/>
        <w:rPr>
          <w:b/>
          <w:color w:val="5A656A"/>
          <w:sz w:val="40"/>
          <w:szCs w:val="40"/>
        </w:rPr>
      </w:pPr>
    </w:p>
    <w:p w14:paraId="6BE1BDBD" w14:textId="77777777" w:rsidR="00D93DA9" w:rsidRDefault="00D93DA9" w:rsidP="00B32F88">
      <w:pPr>
        <w:ind w:hanging="709"/>
        <w:rPr>
          <w:b/>
          <w:color w:val="5A656A"/>
          <w:sz w:val="40"/>
          <w:szCs w:val="40"/>
        </w:rPr>
      </w:pPr>
    </w:p>
    <w:p w14:paraId="6BE1BDBE" w14:textId="77777777" w:rsidR="00D93DA9" w:rsidRDefault="00D93DA9" w:rsidP="00B32F88">
      <w:pPr>
        <w:ind w:hanging="709"/>
        <w:rPr>
          <w:b/>
          <w:color w:val="5A656A"/>
          <w:sz w:val="40"/>
          <w:szCs w:val="40"/>
        </w:rPr>
      </w:pPr>
    </w:p>
    <w:p w14:paraId="6BE1BDBF" w14:textId="77777777" w:rsidR="00D93DA9" w:rsidRDefault="00D93DA9" w:rsidP="00B32F88">
      <w:pPr>
        <w:ind w:hanging="709"/>
        <w:rPr>
          <w:b/>
          <w:color w:val="5A656A"/>
          <w:sz w:val="40"/>
          <w:szCs w:val="40"/>
        </w:rPr>
      </w:pPr>
    </w:p>
    <w:p w14:paraId="6BE1BDC0" w14:textId="77777777" w:rsidR="00D93DA9" w:rsidRDefault="00D93DA9" w:rsidP="00B32F88">
      <w:pPr>
        <w:ind w:hanging="709"/>
        <w:rPr>
          <w:b/>
          <w:color w:val="5A656A"/>
          <w:sz w:val="40"/>
          <w:szCs w:val="40"/>
        </w:rPr>
      </w:pPr>
    </w:p>
    <w:p w14:paraId="6BE1BDC1" w14:textId="77777777" w:rsidR="00D93DA9" w:rsidRDefault="00D93DA9" w:rsidP="00B32F88">
      <w:pPr>
        <w:ind w:hanging="709"/>
        <w:rPr>
          <w:b/>
          <w:color w:val="5A656A"/>
          <w:sz w:val="40"/>
          <w:szCs w:val="40"/>
        </w:rPr>
      </w:pPr>
    </w:p>
    <w:p w14:paraId="6BE1BDC2" w14:textId="77777777" w:rsidR="00D93DA9" w:rsidRDefault="00D93DA9" w:rsidP="00B32F88">
      <w:pPr>
        <w:ind w:hanging="709"/>
        <w:rPr>
          <w:b/>
          <w:color w:val="5A656A"/>
          <w:sz w:val="40"/>
          <w:szCs w:val="40"/>
        </w:rPr>
      </w:pPr>
    </w:p>
    <w:p w14:paraId="6BE1BDC3" w14:textId="77777777" w:rsidR="00D93DA9" w:rsidRDefault="00D93DA9" w:rsidP="00B32F88">
      <w:pPr>
        <w:ind w:hanging="709"/>
        <w:rPr>
          <w:b/>
          <w:color w:val="5A656A"/>
          <w:sz w:val="40"/>
          <w:szCs w:val="40"/>
        </w:rPr>
      </w:pPr>
    </w:p>
    <w:p w14:paraId="6BE1BDC4" w14:textId="77777777" w:rsidR="00D93DA9" w:rsidRDefault="00D93DA9" w:rsidP="00B32F88">
      <w:pPr>
        <w:ind w:hanging="709"/>
        <w:rPr>
          <w:b/>
          <w:color w:val="5A656A"/>
          <w:sz w:val="40"/>
          <w:szCs w:val="40"/>
        </w:rPr>
      </w:pPr>
    </w:p>
    <w:p w14:paraId="6BE1BDC5" w14:textId="77777777" w:rsidR="00D93DA9" w:rsidRDefault="00D93DA9" w:rsidP="00B32F88">
      <w:pPr>
        <w:ind w:hanging="709"/>
        <w:rPr>
          <w:b/>
          <w:color w:val="5A656A"/>
          <w:sz w:val="40"/>
          <w:szCs w:val="40"/>
        </w:rPr>
      </w:pPr>
    </w:p>
    <w:p w14:paraId="6BE1BDC6" w14:textId="77777777" w:rsidR="00D93DA9" w:rsidRDefault="00D93DA9" w:rsidP="00B32F88">
      <w:pPr>
        <w:ind w:hanging="709"/>
        <w:rPr>
          <w:b/>
          <w:color w:val="5A656A"/>
          <w:sz w:val="40"/>
          <w:szCs w:val="40"/>
        </w:rPr>
      </w:pPr>
    </w:p>
    <w:p w14:paraId="6BE1BDC7" w14:textId="77777777" w:rsidR="00D93DA9" w:rsidRDefault="00D93DA9" w:rsidP="00B32F88">
      <w:pPr>
        <w:ind w:hanging="709"/>
        <w:rPr>
          <w:b/>
          <w:color w:val="5A656A"/>
          <w:sz w:val="40"/>
          <w:szCs w:val="40"/>
        </w:rPr>
      </w:pPr>
    </w:p>
    <w:p w14:paraId="6BE1BDC8" w14:textId="77777777" w:rsidR="00DB62CC" w:rsidRDefault="00DB62CC" w:rsidP="00DB62CC">
      <w:pPr>
        <w:rPr>
          <w:b/>
          <w:color w:val="5A656A"/>
          <w:sz w:val="40"/>
          <w:szCs w:val="40"/>
        </w:rPr>
      </w:pPr>
    </w:p>
    <w:p w14:paraId="6BE1BDC9" w14:textId="77777777" w:rsidR="00CF1A3A" w:rsidRDefault="00CF1A3A" w:rsidP="00DB62CC">
      <w:pPr>
        <w:rPr>
          <w:b/>
          <w:color w:val="5A656A"/>
          <w:sz w:val="40"/>
          <w:szCs w:val="40"/>
        </w:rPr>
      </w:pPr>
    </w:p>
    <w:p w14:paraId="6BE1BDCA" w14:textId="77777777" w:rsidR="00BD1908" w:rsidRPr="00416865" w:rsidRDefault="00BD1908" w:rsidP="00DB62CC">
      <w:pPr>
        <w:ind w:hanging="709"/>
        <w:jc w:val="left"/>
        <w:rPr>
          <w:b/>
          <w:color w:val="5A656A"/>
          <w:sz w:val="40"/>
          <w:szCs w:val="40"/>
        </w:rPr>
      </w:pPr>
      <w:r w:rsidRPr="00416865">
        <w:rPr>
          <w:b/>
          <w:color w:val="5A656A"/>
          <w:sz w:val="40"/>
          <w:szCs w:val="40"/>
        </w:rPr>
        <w:lastRenderedPageBreak/>
        <w:t>Qualification Structures and Details</w:t>
      </w:r>
    </w:p>
    <w:p w14:paraId="6BE1BDCB" w14:textId="77777777" w:rsidR="00BD1908" w:rsidRPr="00466EEA" w:rsidRDefault="00BD1908" w:rsidP="00BD1908">
      <w:pPr>
        <w:rPr>
          <w:b/>
          <w:sz w:val="20"/>
          <w:lang w:val="en-US"/>
        </w:rPr>
      </w:pPr>
    </w:p>
    <w:p w14:paraId="6BE1BDCC" w14:textId="77777777" w:rsidR="00B32F88" w:rsidRDefault="00B32F88" w:rsidP="00B32F88">
      <w:pPr>
        <w:ind w:left="-709"/>
        <w:rPr>
          <w:b/>
          <w:lang w:val="en-US"/>
        </w:rPr>
      </w:pPr>
    </w:p>
    <w:p w14:paraId="6BE1BDCD" w14:textId="538D5586" w:rsidR="005C2526" w:rsidRDefault="00E73578" w:rsidP="00B32F88">
      <w:pPr>
        <w:ind w:left="-709"/>
        <w:rPr>
          <w:b/>
          <w:lang w:val="en-US"/>
        </w:rPr>
      </w:pPr>
      <w:r>
        <w:rPr>
          <w:b/>
          <w:lang w:val="en-US"/>
        </w:rPr>
        <w:t xml:space="preserve">Award in Leadership and Management </w:t>
      </w:r>
      <w:r w:rsidR="00781F8D">
        <w:rPr>
          <w:b/>
          <w:lang w:val="en-US"/>
        </w:rPr>
        <w:t xml:space="preserve">at </w:t>
      </w:r>
      <w:r w:rsidR="00781F8D">
        <w:rPr>
          <w:b/>
          <w:lang w:val="en-US"/>
        </w:rPr>
        <w:t>SCQF Level 7</w:t>
      </w:r>
    </w:p>
    <w:p w14:paraId="6BE1BDCE" w14:textId="77777777" w:rsidR="00BD1908" w:rsidRPr="00466EEA" w:rsidRDefault="00BD1908" w:rsidP="00BD1908">
      <w:pPr>
        <w:rPr>
          <w:b/>
          <w:sz w:val="20"/>
          <w:lang w:val="en-US"/>
        </w:rPr>
      </w:pPr>
    </w:p>
    <w:tbl>
      <w:tblPr>
        <w:tblW w:w="10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7090"/>
      </w:tblGrid>
      <w:tr w:rsidR="00BD1908" w:rsidRPr="00466EEA" w14:paraId="6BE1BDD1" w14:textId="77777777" w:rsidTr="00F248EC">
        <w:tc>
          <w:tcPr>
            <w:tcW w:w="3124" w:type="dxa"/>
            <w:shd w:val="clear" w:color="auto" w:fill="auto"/>
          </w:tcPr>
          <w:p w14:paraId="6BE1BDCF" w14:textId="77777777" w:rsidR="00BD1908" w:rsidRPr="00D256BA" w:rsidRDefault="00BD1908" w:rsidP="005C2526">
            <w:pPr>
              <w:jc w:val="left"/>
            </w:pPr>
            <w:r w:rsidRPr="00D256BA">
              <w:t>Credit Value:</w:t>
            </w:r>
          </w:p>
        </w:tc>
        <w:tc>
          <w:tcPr>
            <w:tcW w:w="7090" w:type="dxa"/>
            <w:shd w:val="clear" w:color="auto" w:fill="auto"/>
          </w:tcPr>
          <w:p w14:paraId="6BE1BDD0" w14:textId="77777777" w:rsidR="00BD1908" w:rsidRPr="00D256BA" w:rsidRDefault="004F4B3D" w:rsidP="005C2526">
            <w:pPr>
              <w:jc w:val="left"/>
            </w:pPr>
            <w:r>
              <w:t>Minimum 6</w:t>
            </w:r>
            <w:r w:rsidR="00635FAE">
              <w:t xml:space="preserve"> credits</w:t>
            </w:r>
          </w:p>
        </w:tc>
      </w:tr>
      <w:tr w:rsidR="00BD1908" w:rsidRPr="00466EEA" w14:paraId="6BE1BDD4" w14:textId="77777777" w:rsidTr="00F248EC">
        <w:tc>
          <w:tcPr>
            <w:tcW w:w="3124" w:type="dxa"/>
            <w:shd w:val="clear" w:color="auto" w:fill="auto"/>
          </w:tcPr>
          <w:p w14:paraId="6BE1BDD2" w14:textId="77777777" w:rsidR="00BD1908" w:rsidRPr="00D256BA" w:rsidRDefault="00BD1908" w:rsidP="005C2526">
            <w:pPr>
              <w:jc w:val="left"/>
            </w:pPr>
            <w:r w:rsidRPr="00D256BA">
              <w:t>Induction:</w:t>
            </w:r>
          </w:p>
        </w:tc>
        <w:tc>
          <w:tcPr>
            <w:tcW w:w="7090" w:type="dxa"/>
            <w:shd w:val="clear" w:color="auto" w:fill="auto"/>
          </w:tcPr>
          <w:p w14:paraId="6BE1BDD3" w14:textId="77777777" w:rsidR="00BD1908" w:rsidRPr="00D256BA" w:rsidRDefault="00E73578" w:rsidP="005C2526">
            <w:pPr>
              <w:jc w:val="left"/>
            </w:pPr>
            <w:r>
              <w:t>Minimum 2 hours</w:t>
            </w:r>
          </w:p>
        </w:tc>
      </w:tr>
      <w:tr w:rsidR="00BD1908" w:rsidRPr="00466EEA" w14:paraId="6BE1BDD7" w14:textId="77777777" w:rsidTr="00F248EC">
        <w:tc>
          <w:tcPr>
            <w:tcW w:w="3124" w:type="dxa"/>
            <w:shd w:val="clear" w:color="auto" w:fill="auto"/>
          </w:tcPr>
          <w:p w14:paraId="6BE1BDD5" w14:textId="77777777" w:rsidR="00BD1908" w:rsidRPr="00D256BA" w:rsidRDefault="00BD1908" w:rsidP="005C2526">
            <w:pPr>
              <w:jc w:val="left"/>
            </w:pPr>
            <w:r w:rsidRPr="00D256BA">
              <w:t>Tutorial Support:</w:t>
            </w:r>
          </w:p>
        </w:tc>
        <w:tc>
          <w:tcPr>
            <w:tcW w:w="7090" w:type="dxa"/>
            <w:shd w:val="clear" w:color="auto" w:fill="auto"/>
          </w:tcPr>
          <w:p w14:paraId="6BE1BDD6" w14:textId="77777777" w:rsidR="00BD1908" w:rsidRPr="00D256BA" w:rsidRDefault="00E73578" w:rsidP="00635FAE">
            <w:pPr>
              <w:jc w:val="left"/>
            </w:pPr>
            <w:r>
              <w:t>Minimum 2 hours</w:t>
            </w:r>
          </w:p>
        </w:tc>
      </w:tr>
      <w:tr w:rsidR="00BD1908" w:rsidRPr="00466EEA" w14:paraId="6BE1BDDA" w14:textId="77777777" w:rsidTr="00F248EC">
        <w:tc>
          <w:tcPr>
            <w:tcW w:w="3124" w:type="dxa"/>
            <w:shd w:val="clear" w:color="auto" w:fill="auto"/>
          </w:tcPr>
          <w:p w14:paraId="6BE1BDD8" w14:textId="77777777" w:rsidR="00BD1908" w:rsidRPr="00624DB5" w:rsidRDefault="00BD1908" w:rsidP="005C2526">
            <w:pPr>
              <w:jc w:val="left"/>
              <w:rPr>
                <w:color w:val="000000"/>
              </w:rPr>
            </w:pPr>
            <w:r w:rsidRPr="00624DB5">
              <w:rPr>
                <w:color w:val="000000"/>
              </w:rPr>
              <w:t>Guided Learning Hours (GLH):</w:t>
            </w:r>
          </w:p>
        </w:tc>
        <w:tc>
          <w:tcPr>
            <w:tcW w:w="7090" w:type="dxa"/>
            <w:shd w:val="clear" w:color="auto" w:fill="auto"/>
          </w:tcPr>
          <w:p w14:paraId="6BE1BDD9" w14:textId="77777777" w:rsidR="00BD1908" w:rsidRPr="00624DB5" w:rsidRDefault="00E73578" w:rsidP="00635FAE">
            <w:pPr>
              <w:jc w:val="left"/>
              <w:rPr>
                <w:color w:val="000000"/>
              </w:rPr>
            </w:pPr>
            <w:r>
              <w:t xml:space="preserve">Minimum 9 hours </w:t>
            </w:r>
          </w:p>
        </w:tc>
      </w:tr>
      <w:tr w:rsidR="00BD1908" w:rsidRPr="00466EEA" w14:paraId="6BE1BDDD" w14:textId="77777777" w:rsidTr="00F248EC">
        <w:tc>
          <w:tcPr>
            <w:tcW w:w="3124" w:type="dxa"/>
            <w:shd w:val="clear" w:color="auto" w:fill="auto"/>
          </w:tcPr>
          <w:p w14:paraId="6BE1BDDB" w14:textId="77777777" w:rsidR="00BD1908" w:rsidRPr="00D256BA" w:rsidRDefault="00BD1908" w:rsidP="005C2526">
            <w:pPr>
              <w:jc w:val="left"/>
              <w:rPr>
                <w:color w:val="000000"/>
              </w:rPr>
            </w:pPr>
            <w:r w:rsidRPr="00D256BA">
              <w:rPr>
                <w:color w:val="000000"/>
              </w:rPr>
              <w:t>Duration:</w:t>
            </w:r>
          </w:p>
        </w:tc>
        <w:tc>
          <w:tcPr>
            <w:tcW w:w="7090" w:type="dxa"/>
            <w:shd w:val="clear" w:color="auto" w:fill="auto"/>
          </w:tcPr>
          <w:p w14:paraId="6BE1BDDC" w14:textId="77777777" w:rsidR="00BD1908" w:rsidRPr="00D256BA" w:rsidRDefault="00B32F88" w:rsidP="00635FAE">
            <w:pPr>
              <w:jc w:val="left"/>
              <w:rPr>
                <w:color w:val="000000"/>
              </w:rPr>
            </w:pPr>
            <w:r w:rsidRPr="00A87A94">
              <w:t>To be completed in 3 years</w:t>
            </w:r>
          </w:p>
        </w:tc>
      </w:tr>
      <w:tr w:rsidR="00BD1908" w:rsidRPr="00466EEA" w14:paraId="6BE1BDE3" w14:textId="77777777" w:rsidTr="00F248EC">
        <w:tc>
          <w:tcPr>
            <w:tcW w:w="3124" w:type="dxa"/>
            <w:shd w:val="clear" w:color="auto" w:fill="auto"/>
          </w:tcPr>
          <w:p w14:paraId="6BE1BDDE" w14:textId="77777777" w:rsidR="00BD1908" w:rsidRPr="00D256BA" w:rsidRDefault="00BD1908" w:rsidP="005C2526">
            <w:pPr>
              <w:jc w:val="left"/>
            </w:pPr>
            <w:r w:rsidRPr="00D256BA">
              <w:t>Rules of Combination:</w:t>
            </w:r>
          </w:p>
        </w:tc>
        <w:tc>
          <w:tcPr>
            <w:tcW w:w="7090" w:type="dxa"/>
            <w:shd w:val="clear" w:color="auto" w:fill="auto"/>
          </w:tcPr>
          <w:p w14:paraId="6BE1BDDF" w14:textId="77777777" w:rsidR="00E73578" w:rsidRPr="00E73578" w:rsidRDefault="00E73578" w:rsidP="00E73578">
            <w:pPr>
              <w:jc w:val="left"/>
              <w:rPr>
                <w:rFonts w:eastAsia="Times New Roman"/>
                <w:szCs w:val="22"/>
              </w:rPr>
            </w:pPr>
            <w:r w:rsidRPr="00E73578">
              <w:rPr>
                <w:rFonts w:eastAsia="Times New Roman"/>
                <w:szCs w:val="22"/>
              </w:rPr>
              <w:t xml:space="preserve">Learners must achieve a minimum of 5 credits from a </w:t>
            </w:r>
            <w:r>
              <w:rPr>
                <w:rFonts w:eastAsia="Times New Roman"/>
                <w:szCs w:val="22"/>
              </w:rPr>
              <w:t>minimum of 2 units from group 1</w:t>
            </w:r>
            <w:r w:rsidRPr="00E73578">
              <w:rPr>
                <w:rFonts w:eastAsia="Times New Roman"/>
                <w:szCs w:val="22"/>
              </w:rPr>
              <w:t>.</w:t>
            </w:r>
          </w:p>
          <w:p w14:paraId="6BE1BDE0" w14:textId="77777777" w:rsidR="00EF4743" w:rsidRPr="00A87A94" w:rsidRDefault="00EF4743" w:rsidP="00635FAE">
            <w:pPr>
              <w:jc w:val="left"/>
            </w:pPr>
          </w:p>
          <w:p w14:paraId="6BE1BDE1" w14:textId="77777777" w:rsidR="00BD1908" w:rsidRDefault="00B32F88" w:rsidP="00635FAE">
            <w:pPr>
              <w:jc w:val="left"/>
              <w:rPr>
                <w:b/>
              </w:rPr>
            </w:pPr>
            <w:r w:rsidRPr="00A87A94">
              <w:rPr>
                <w:b/>
              </w:rPr>
              <w:t>Refer to the overview of units table.</w:t>
            </w:r>
          </w:p>
          <w:p w14:paraId="6BE1BDE2" w14:textId="77777777" w:rsidR="00B32F88" w:rsidRPr="00D256BA" w:rsidRDefault="00B32F88" w:rsidP="00635FAE">
            <w:pPr>
              <w:jc w:val="left"/>
              <w:rPr>
                <w:b/>
              </w:rPr>
            </w:pPr>
          </w:p>
        </w:tc>
      </w:tr>
      <w:tr w:rsidR="00BD1908" w:rsidRPr="00466EEA" w14:paraId="6BE1BDE6" w14:textId="77777777" w:rsidTr="00F248EC">
        <w:tc>
          <w:tcPr>
            <w:tcW w:w="3124" w:type="dxa"/>
            <w:shd w:val="clear" w:color="auto" w:fill="auto"/>
          </w:tcPr>
          <w:p w14:paraId="6BE1BDE4" w14:textId="77777777" w:rsidR="00BD1908" w:rsidRPr="00D256BA" w:rsidRDefault="00BD1908" w:rsidP="005C2526">
            <w:pPr>
              <w:jc w:val="left"/>
            </w:pPr>
            <w:r w:rsidRPr="00D256BA">
              <w:t>Assessments:</w:t>
            </w:r>
          </w:p>
        </w:tc>
        <w:tc>
          <w:tcPr>
            <w:tcW w:w="7090" w:type="dxa"/>
            <w:shd w:val="clear" w:color="auto" w:fill="auto"/>
          </w:tcPr>
          <w:p w14:paraId="6BE1BDE5" w14:textId="77777777" w:rsidR="00BD1908" w:rsidRPr="00D256BA" w:rsidRDefault="00BD1908" w:rsidP="005C2526">
            <w:pPr>
              <w:jc w:val="left"/>
            </w:pPr>
            <w:r w:rsidRPr="00D256BA">
              <w:t>Criterion assessment applies to all units within this qualification (i.e. the learner must adequately evidence each assessment criterion). For further details see the ILM recommended Mark-Sheet for each unit.</w:t>
            </w:r>
          </w:p>
        </w:tc>
      </w:tr>
    </w:tbl>
    <w:p w14:paraId="6BE1BDE7" w14:textId="77777777" w:rsidR="00BD1908" w:rsidRPr="00466EEA" w:rsidRDefault="00BD1908" w:rsidP="00BD1908">
      <w:pPr>
        <w:rPr>
          <w:sz w:val="20"/>
        </w:rPr>
      </w:pPr>
    </w:p>
    <w:p w14:paraId="6BE1BDE8" w14:textId="77777777" w:rsidR="00BD1908" w:rsidRDefault="00BD1908" w:rsidP="00BD1908"/>
    <w:p w14:paraId="6BE1BDE9" w14:textId="77777777" w:rsidR="00D93DA9" w:rsidRDefault="00D93DA9" w:rsidP="00BD1908"/>
    <w:p w14:paraId="6BE1BDEA" w14:textId="64D4CDEC" w:rsidR="007870C4" w:rsidRDefault="007870C4" w:rsidP="007870C4">
      <w:pPr>
        <w:ind w:left="-709"/>
        <w:rPr>
          <w:b/>
          <w:lang w:val="en-US"/>
        </w:rPr>
      </w:pPr>
      <w:r>
        <w:rPr>
          <w:b/>
          <w:lang w:val="en-US"/>
        </w:rPr>
        <w:t xml:space="preserve">Certificate in Leadership and Management </w:t>
      </w:r>
      <w:r w:rsidR="00781F8D">
        <w:rPr>
          <w:b/>
          <w:lang w:val="en-US"/>
        </w:rPr>
        <w:t xml:space="preserve">at </w:t>
      </w:r>
      <w:r w:rsidR="00781F8D">
        <w:rPr>
          <w:b/>
          <w:lang w:val="en-US"/>
        </w:rPr>
        <w:t>SCQF Level 7</w:t>
      </w:r>
      <w:bookmarkStart w:id="0" w:name="_GoBack"/>
      <w:bookmarkEnd w:id="0"/>
    </w:p>
    <w:p w14:paraId="6BE1BDEB" w14:textId="77777777" w:rsidR="007870C4" w:rsidRPr="00466EEA" w:rsidRDefault="007870C4" w:rsidP="007870C4">
      <w:pPr>
        <w:rPr>
          <w:b/>
          <w:sz w:val="20"/>
          <w:lang w:val="en-US"/>
        </w:rPr>
      </w:pPr>
    </w:p>
    <w:tbl>
      <w:tblPr>
        <w:tblW w:w="10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7090"/>
      </w:tblGrid>
      <w:tr w:rsidR="007870C4" w:rsidRPr="00466EEA" w14:paraId="6BE1BDEE" w14:textId="77777777" w:rsidTr="007870C4">
        <w:tc>
          <w:tcPr>
            <w:tcW w:w="3124" w:type="dxa"/>
            <w:shd w:val="clear" w:color="auto" w:fill="auto"/>
          </w:tcPr>
          <w:p w14:paraId="6BE1BDEC" w14:textId="77777777" w:rsidR="007870C4" w:rsidRPr="00D256BA" w:rsidRDefault="007870C4" w:rsidP="007870C4">
            <w:pPr>
              <w:jc w:val="left"/>
            </w:pPr>
            <w:r w:rsidRPr="00D256BA">
              <w:t>Credit Value:</w:t>
            </w:r>
          </w:p>
        </w:tc>
        <w:tc>
          <w:tcPr>
            <w:tcW w:w="7090" w:type="dxa"/>
            <w:shd w:val="clear" w:color="auto" w:fill="auto"/>
          </w:tcPr>
          <w:p w14:paraId="6BE1BDED" w14:textId="77777777" w:rsidR="007870C4" w:rsidRPr="00D256BA" w:rsidRDefault="007870C4" w:rsidP="007870C4">
            <w:pPr>
              <w:jc w:val="left"/>
            </w:pPr>
            <w:r>
              <w:t>Minimum 13 credits</w:t>
            </w:r>
          </w:p>
        </w:tc>
      </w:tr>
      <w:tr w:rsidR="007870C4" w:rsidRPr="00466EEA" w14:paraId="6BE1BDF1" w14:textId="77777777" w:rsidTr="007870C4">
        <w:tc>
          <w:tcPr>
            <w:tcW w:w="3124" w:type="dxa"/>
            <w:shd w:val="clear" w:color="auto" w:fill="auto"/>
          </w:tcPr>
          <w:p w14:paraId="6BE1BDEF" w14:textId="77777777" w:rsidR="007870C4" w:rsidRPr="00D256BA" w:rsidRDefault="007870C4" w:rsidP="007870C4">
            <w:pPr>
              <w:jc w:val="left"/>
            </w:pPr>
            <w:r w:rsidRPr="00D256BA">
              <w:t>Induction:</w:t>
            </w:r>
          </w:p>
        </w:tc>
        <w:tc>
          <w:tcPr>
            <w:tcW w:w="7090" w:type="dxa"/>
            <w:shd w:val="clear" w:color="auto" w:fill="auto"/>
          </w:tcPr>
          <w:p w14:paraId="6BE1BDF0" w14:textId="77777777" w:rsidR="007870C4" w:rsidRPr="00D256BA" w:rsidRDefault="007870C4" w:rsidP="007870C4">
            <w:pPr>
              <w:jc w:val="left"/>
            </w:pPr>
            <w:r>
              <w:t>Minimum 2 hours</w:t>
            </w:r>
          </w:p>
        </w:tc>
      </w:tr>
      <w:tr w:rsidR="007870C4" w:rsidRPr="00466EEA" w14:paraId="6BE1BDF4" w14:textId="77777777" w:rsidTr="007870C4">
        <w:tc>
          <w:tcPr>
            <w:tcW w:w="3124" w:type="dxa"/>
            <w:shd w:val="clear" w:color="auto" w:fill="auto"/>
          </w:tcPr>
          <w:p w14:paraId="6BE1BDF2" w14:textId="77777777" w:rsidR="007870C4" w:rsidRPr="00D256BA" w:rsidRDefault="007870C4" w:rsidP="007870C4">
            <w:pPr>
              <w:jc w:val="left"/>
            </w:pPr>
            <w:r w:rsidRPr="00D256BA">
              <w:t>Tutorial Support:</w:t>
            </w:r>
          </w:p>
        </w:tc>
        <w:tc>
          <w:tcPr>
            <w:tcW w:w="7090" w:type="dxa"/>
            <w:shd w:val="clear" w:color="auto" w:fill="auto"/>
          </w:tcPr>
          <w:p w14:paraId="6BE1BDF3" w14:textId="77777777" w:rsidR="007870C4" w:rsidRPr="00D256BA" w:rsidRDefault="007870C4" w:rsidP="007870C4">
            <w:pPr>
              <w:jc w:val="left"/>
            </w:pPr>
            <w:r>
              <w:t>Minimum 2 hours</w:t>
            </w:r>
          </w:p>
        </w:tc>
      </w:tr>
      <w:tr w:rsidR="007870C4" w:rsidRPr="00466EEA" w14:paraId="6BE1BDF7" w14:textId="77777777" w:rsidTr="007870C4">
        <w:tc>
          <w:tcPr>
            <w:tcW w:w="3124" w:type="dxa"/>
            <w:shd w:val="clear" w:color="auto" w:fill="auto"/>
          </w:tcPr>
          <w:p w14:paraId="6BE1BDF5" w14:textId="77777777" w:rsidR="007870C4" w:rsidRPr="00624DB5" w:rsidRDefault="007870C4" w:rsidP="007870C4">
            <w:pPr>
              <w:jc w:val="left"/>
              <w:rPr>
                <w:color w:val="000000"/>
              </w:rPr>
            </w:pPr>
            <w:r w:rsidRPr="00624DB5">
              <w:rPr>
                <w:color w:val="000000"/>
              </w:rPr>
              <w:t>Guided Learning Hours (GLH):</w:t>
            </w:r>
          </w:p>
        </w:tc>
        <w:tc>
          <w:tcPr>
            <w:tcW w:w="7090" w:type="dxa"/>
            <w:shd w:val="clear" w:color="auto" w:fill="auto"/>
          </w:tcPr>
          <w:p w14:paraId="6BE1BDF6" w14:textId="77777777" w:rsidR="007870C4" w:rsidRPr="00624DB5" w:rsidRDefault="007870C4" w:rsidP="007870C4">
            <w:pPr>
              <w:jc w:val="left"/>
              <w:rPr>
                <w:color w:val="000000"/>
              </w:rPr>
            </w:pPr>
            <w:r>
              <w:t xml:space="preserve">Minimum 19 hours </w:t>
            </w:r>
          </w:p>
        </w:tc>
      </w:tr>
      <w:tr w:rsidR="007870C4" w:rsidRPr="00466EEA" w14:paraId="6BE1BDFA" w14:textId="77777777" w:rsidTr="007870C4">
        <w:tc>
          <w:tcPr>
            <w:tcW w:w="3124" w:type="dxa"/>
            <w:shd w:val="clear" w:color="auto" w:fill="auto"/>
          </w:tcPr>
          <w:p w14:paraId="6BE1BDF8" w14:textId="77777777" w:rsidR="007870C4" w:rsidRPr="00D256BA" w:rsidRDefault="007870C4" w:rsidP="007870C4">
            <w:pPr>
              <w:jc w:val="left"/>
              <w:rPr>
                <w:color w:val="000000"/>
              </w:rPr>
            </w:pPr>
            <w:r w:rsidRPr="00D256BA">
              <w:rPr>
                <w:color w:val="000000"/>
              </w:rPr>
              <w:t>Duration:</w:t>
            </w:r>
          </w:p>
        </w:tc>
        <w:tc>
          <w:tcPr>
            <w:tcW w:w="7090" w:type="dxa"/>
            <w:shd w:val="clear" w:color="auto" w:fill="auto"/>
          </w:tcPr>
          <w:p w14:paraId="6BE1BDF9" w14:textId="77777777" w:rsidR="007870C4" w:rsidRPr="00D256BA" w:rsidRDefault="007870C4" w:rsidP="007870C4">
            <w:pPr>
              <w:jc w:val="left"/>
              <w:rPr>
                <w:color w:val="000000"/>
              </w:rPr>
            </w:pPr>
            <w:r w:rsidRPr="00A87A94">
              <w:t>To be completed in 3 years</w:t>
            </w:r>
          </w:p>
        </w:tc>
      </w:tr>
      <w:tr w:rsidR="007870C4" w:rsidRPr="00466EEA" w14:paraId="6BE1BE00" w14:textId="77777777" w:rsidTr="007870C4">
        <w:tc>
          <w:tcPr>
            <w:tcW w:w="3124" w:type="dxa"/>
            <w:shd w:val="clear" w:color="auto" w:fill="auto"/>
          </w:tcPr>
          <w:p w14:paraId="6BE1BDFB" w14:textId="77777777" w:rsidR="007870C4" w:rsidRPr="00D256BA" w:rsidRDefault="007870C4" w:rsidP="007870C4">
            <w:pPr>
              <w:jc w:val="left"/>
            </w:pPr>
            <w:r w:rsidRPr="00D256BA">
              <w:t>Rules of Combination:</w:t>
            </w:r>
          </w:p>
        </w:tc>
        <w:tc>
          <w:tcPr>
            <w:tcW w:w="7090" w:type="dxa"/>
            <w:shd w:val="clear" w:color="auto" w:fill="auto"/>
          </w:tcPr>
          <w:p w14:paraId="6BE1BDFC" w14:textId="60D6B144" w:rsidR="007870C4" w:rsidRPr="00E73578" w:rsidRDefault="007870C4" w:rsidP="007870C4">
            <w:pPr>
              <w:jc w:val="left"/>
              <w:rPr>
                <w:rFonts w:eastAsia="Times New Roman"/>
                <w:szCs w:val="22"/>
              </w:rPr>
            </w:pPr>
            <w:r w:rsidRPr="00E73578">
              <w:rPr>
                <w:rFonts w:eastAsia="Times New Roman"/>
                <w:szCs w:val="22"/>
              </w:rPr>
              <w:t xml:space="preserve">Learners must achieve a minimum of </w:t>
            </w:r>
            <w:r w:rsidR="0092760C">
              <w:rPr>
                <w:rFonts w:eastAsia="Times New Roman"/>
                <w:szCs w:val="22"/>
              </w:rPr>
              <w:t>1</w:t>
            </w:r>
            <w:r w:rsidR="00591426">
              <w:rPr>
                <w:rFonts w:eastAsia="Times New Roman"/>
                <w:szCs w:val="22"/>
              </w:rPr>
              <w:t>3</w:t>
            </w:r>
            <w:r w:rsidR="0092760C">
              <w:rPr>
                <w:rFonts w:eastAsia="Times New Roman"/>
                <w:szCs w:val="22"/>
              </w:rPr>
              <w:t xml:space="preserve"> credits from</w:t>
            </w:r>
            <w:r>
              <w:rPr>
                <w:rFonts w:eastAsia="Times New Roman"/>
                <w:szCs w:val="22"/>
              </w:rPr>
              <w:t xml:space="preserve"> Groups 1 and 2</w:t>
            </w:r>
            <w:r w:rsidR="00147B62">
              <w:rPr>
                <w:rFonts w:eastAsia="Times New Roman"/>
                <w:szCs w:val="22"/>
              </w:rPr>
              <w:t xml:space="preserve">, no more than 6 credits can be taken from Group 2. </w:t>
            </w:r>
          </w:p>
          <w:p w14:paraId="6BE1BDFD" w14:textId="77777777" w:rsidR="007870C4" w:rsidRPr="00A87A94" w:rsidRDefault="007870C4" w:rsidP="007870C4">
            <w:pPr>
              <w:jc w:val="left"/>
            </w:pPr>
          </w:p>
          <w:p w14:paraId="6BE1BDFE" w14:textId="77777777" w:rsidR="007870C4" w:rsidRDefault="007870C4" w:rsidP="007870C4">
            <w:pPr>
              <w:jc w:val="left"/>
              <w:rPr>
                <w:b/>
              </w:rPr>
            </w:pPr>
            <w:r w:rsidRPr="00A87A94">
              <w:rPr>
                <w:b/>
              </w:rPr>
              <w:t>Refer to the overview of units table.</w:t>
            </w:r>
          </w:p>
          <w:p w14:paraId="6BE1BDFF" w14:textId="77777777" w:rsidR="007870C4" w:rsidRPr="00D256BA" w:rsidRDefault="007870C4" w:rsidP="007870C4">
            <w:pPr>
              <w:jc w:val="left"/>
              <w:rPr>
                <w:b/>
              </w:rPr>
            </w:pPr>
          </w:p>
        </w:tc>
      </w:tr>
      <w:tr w:rsidR="007870C4" w:rsidRPr="00466EEA" w14:paraId="6BE1BE03" w14:textId="77777777" w:rsidTr="007870C4">
        <w:tc>
          <w:tcPr>
            <w:tcW w:w="3124" w:type="dxa"/>
            <w:shd w:val="clear" w:color="auto" w:fill="auto"/>
          </w:tcPr>
          <w:p w14:paraId="6BE1BE01" w14:textId="77777777" w:rsidR="007870C4" w:rsidRPr="00D256BA" w:rsidRDefault="007870C4" w:rsidP="007870C4">
            <w:pPr>
              <w:jc w:val="left"/>
            </w:pPr>
            <w:r w:rsidRPr="00D256BA">
              <w:t>Assessments:</w:t>
            </w:r>
          </w:p>
        </w:tc>
        <w:tc>
          <w:tcPr>
            <w:tcW w:w="7090" w:type="dxa"/>
            <w:shd w:val="clear" w:color="auto" w:fill="auto"/>
          </w:tcPr>
          <w:p w14:paraId="6BE1BE02" w14:textId="77777777" w:rsidR="007870C4" w:rsidRPr="00D256BA" w:rsidRDefault="007870C4" w:rsidP="007870C4">
            <w:pPr>
              <w:jc w:val="left"/>
            </w:pPr>
            <w:r w:rsidRPr="00D256BA">
              <w:t>Criterion assessment applies to all units within this qualification (i.e. the learner must adequately evidence each assessment criterion). For further details see the ILM recommended Mark-Sheet for each unit.</w:t>
            </w:r>
          </w:p>
        </w:tc>
      </w:tr>
    </w:tbl>
    <w:p w14:paraId="6BE1BE04" w14:textId="77777777" w:rsidR="00D93DA9" w:rsidRDefault="00D93DA9" w:rsidP="00BD1908"/>
    <w:p w14:paraId="6BE1BE05" w14:textId="77777777" w:rsidR="00D93DA9" w:rsidRDefault="00D93DA9" w:rsidP="00BD1908"/>
    <w:p w14:paraId="6BE1BE06" w14:textId="77777777" w:rsidR="00D93DA9" w:rsidRDefault="00D93DA9" w:rsidP="00BD1908"/>
    <w:p w14:paraId="6BE1BE07" w14:textId="77777777" w:rsidR="00D93DA9" w:rsidRDefault="00D93DA9" w:rsidP="00BD1908"/>
    <w:p w14:paraId="6BE1BE08" w14:textId="77777777" w:rsidR="00BD1908" w:rsidRDefault="00BD1908" w:rsidP="00BD1908"/>
    <w:p w14:paraId="6BE1BE09" w14:textId="77777777" w:rsidR="00BD1908" w:rsidRDefault="00BD1908" w:rsidP="00BD1908"/>
    <w:p w14:paraId="6BE1BE0A" w14:textId="77777777" w:rsidR="00BD1908" w:rsidRDefault="00BD1908" w:rsidP="00BD1908"/>
    <w:p w14:paraId="6BE1BE0B" w14:textId="77777777" w:rsidR="00242007" w:rsidRDefault="00242007" w:rsidP="00242007">
      <w:pPr>
        <w:ind w:hanging="709"/>
      </w:pPr>
    </w:p>
    <w:p w14:paraId="6BE1BE0C" w14:textId="77777777" w:rsidR="00242007" w:rsidRDefault="00242007" w:rsidP="00242007">
      <w:pPr>
        <w:ind w:hanging="709"/>
      </w:pPr>
    </w:p>
    <w:p w14:paraId="6BE1BE0D" w14:textId="77777777" w:rsidR="00242007" w:rsidRDefault="00242007" w:rsidP="00242007">
      <w:pPr>
        <w:ind w:hanging="709"/>
      </w:pPr>
    </w:p>
    <w:p w14:paraId="6BE1BE0E" w14:textId="77777777" w:rsidR="00242007" w:rsidRDefault="00242007" w:rsidP="00242007">
      <w:pPr>
        <w:ind w:hanging="709"/>
      </w:pPr>
    </w:p>
    <w:p w14:paraId="6BE1BE0F" w14:textId="77777777" w:rsidR="00BD1908" w:rsidRDefault="00BD1908" w:rsidP="007870C4">
      <w:pPr>
        <w:jc w:val="left"/>
      </w:pPr>
      <w:r w:rsidRPr="00FE0255">
        <w:rPr>
          <w:b/>
          <w:color w:val="5A656A"/>
          <w:sz w:val="40"/>
          <w:szCs w:val="40"/>
        </w:rPr>
        <w:lastRenderedPageBreak/>
        <w:t>Overview of Units</w:t>
      </w:r>
    </w:p>
    <w:p w14:paraId="6BE1BE10" w14:textId="77777777" w:rsidR="005C2526" w:rsidRDefault="005C2526" w:rsidP="007870C4">
      <w:pPr>
        <w:ind w:left="851"/>
        <w:jc w:val="left"/>
        <w:rPr>
          <w:b/>
          <w:lang w:val="en-US"/>
        </w:rPr>
      </w:pPr>
    </w:p>
    <w:p w14:paraId="6BE1BE11" w14:textId="77777777" w:rsidR="00BD1908" w:rsidRDefault="00BD1908" w:rsidP="007870C4">
      <w:pPr>
        <w:ind w:left="851"/>
        <w:jc w:val="left"/>
      </w:pPr>
    </w:p>
    <w:p w14:paraId="6BE1BE12" w14:textId="77777777" w:rsidR="007870C4" w:rsidRDefault="007870C4" w:rsidP="007870C4">
      <w:pPr>
        <w:ind w:left="851"/>
        <w:jc w:val="left"/>
      </w:pPr>
    </w:p>
    <w:p w14:paraId="6BE1BE13" w14:textId="77777777" w:rsidR="007870C4" w:rsidRDefault="007870C4" w:rsidP="007870C4">
      <w:pPr>
        <w:jc w:val="left"/>
        <w:rPr>
          <w:b/>
          <w:sz w:val="24"/>
          <w:szCs w:val="24"/>
        </w:rPr>
      </w:pPr>
      <w:r w:rsidRPr="003E3C95">
        <w:rPr>
          <w:b/>
          <w:sz w:val="24"/>
          <w:szCs w:val="24"/>
        </w:rPr>
        <w:t>Group 1</w:t>
      </w:r>
    </w:p>
    <w:p w14:paraId="6BE1BE14" w14:textId="77777777" w:rsidR="007870C4" w:rsidRPr="003E3C95" w:rsidRDefault="007870C4" w:rsidP="007870C4">
      <w:pPr>
        <w:ind w:left="851"/>
        <w:jc w:val="left"/>
        <w:rPr>
          <w:b/>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7870C4" w:rsidRPr="00035B1D" w14:paraId="6BE1BE1A" w14:textId="77777777" w:rsidTr="007870C4">
        <w:trPr>
          <w:jc w:val="center"/>
        </w:trPr>
        <w:tc>
          <w:tcPr>
            <w:tcW w:w="1393" w:type="dxa"/>
            <w:shd w:val="clear" w:color="auto" w:fill="auto"/>
            <w:vAlign w:val="center"/>
          </w:tcPr>
          <w:p w14:paraId="6BE1BE15" w14:textId="77777777" w:rsidR="007870C4" w:rsidRPr="00D5669F" w:rsidRDefault="007870C4" w:rsidP="007870C4">
            <w:pPr>
              <w:jc w:val="left"/>
              <w:rPr>
                <w:b/>
              </w:rPr>
            </w:pPr>
            <w:r w:rsidRPr="00D5669F">
              <w:rPr>
                <w:b/>
              </w:rPr>
              <w:t>Ref</w:t>
            </w:r>
          </w:p>
        </w:tc>
        <w:tc>
          <w:tcPr>
            <w:tcW w:w="5493" w:type="dxa"/>
            <w:shd w:val="clear" w:color="auto" w:fill="auto"/>
            <w:vAlign w:val="center"/>
          </w:tcPr>
          <w:p w14:paraId="6BE1BE16" w14:textId="77777777" w:rsidR="007870C4" w:rsidRPr="00D5669F" w:rsidRDefault="007870C4" w:rsidP="007870C4">
            <w:pPr>
              <w:jc w:val="left"/>
              <w:rPr>
                <w:b/>
              </w:rPr>
            </w:pPr>
            <w:r w:rsidRPr="00D5669F">
              <w:rPr>
                <w:b/>
              </w:rPr>
              <w:t>Unit Title</w:t>
            </w:r>
          </w:p>
        </w:tc>
        <w:tc>
          <w:tcPr>
            <w:tcW w:w="779" w:type="dxa"/>
            <w:shd w:val="clear" w:color="auto" w:fill="auto"/>
          </w:tcPr>
          <w:p w14:paraId="6BE1BE17" w14:textId="77777777" w:rsidR="007870C4" w:rsidRPr="00D5669F" w:rsidRDefault="007870C4" w:rsidP="007870C4">
            <w:pPr>
              <w:jc w:val="left"/>
              <w:rPr>
                <w:b/>
              </w:rPr>
            </w:pPr>
            <w:r w:rsidRPr="00D5669F">
              <w:rPr>
                <w:b/>
              </w:rPr>
              <w:t>Level</w:t>
            </w:r>
          </w:p>
        </w:tc>
        <w:tc>
          <w:tcPr>
            <w:tcW w:w="725" w:type="dxa"/>
            <w:shd w:val="clear" w:color="auto" w:fill="auto"/>
            <w:vAlign w:val="center"/>
          </w:tcPr>
          <w:p w14:paraId="6BE1BE18" w14:textId="77777777" w:rsidR="007870C4" w:rsidRPr="00D5669F" w:rsidRDefault="007870C4" w:rsidP="007870C4">
            <w:pPr>
              <w:jc w:val="left"/>
              <w:rPr>
                <w:b/>
              </w:rPr>
            </w:pPr>
            <w:r w:rsidRPr="00D5669F">
              <w:rPr>
                <w:b/>
              </w:rPr>
              <w:t>CV*</w:t>
            </w:r>
          </w:p>
        </w:tc>
        <w:tc>
          <w:tcPr>
            <w:tcW w:w="852" w:type="dxa"/>
            <w:shd w:val="clear" w:color="auto" w:fill="auto"/>
          </w:tcPr>
          <w:p w14:paraId="6BE1BE19" w14:textId="77777777" w:rsidR="007870C4" w:rsidRPr="00D5669F" w:rsidRDefault="007870C4" w:rsidP="007870C4">
            <w:pPr>
              <w:jc w:val="left"/>
              <w:rPr>
                <w:b/>
              </w:rPr>
            </w:pPr>
            <w:r w:rsidRPr="00D5669F">
              <w:rPr>
                <w:b/>
              </w:rPr>
              <w:t>GLH**</w:t>
            </w:r>
          </w:p>
        </w:tc>
      </w:tr>
      <w:tr w:rsidR="00C61F0B" w:rsidRPr="00035B1D" w14:paraId="6BE1BE20" w14:textId="77777777" w:rsidTr="007870C4">
        <w:trPr>
          <w:jc w:val="center"/>
        </w:trPr>
        <w:tc>
          <w:tcPr>
            <w:tcW w:w="1393" w:type="dxa"/>
            <w:shd w:val="clear" w:color="auto" w:fill="auto"/>
            <w:vAlign w:val="center"/>
          </w:tcPr>
          <w:p w14:paraId="6BE1BE1B" w14:textId="77777777" w:rsidR="00C61F0B" w:rsidRPr="00D5669F" w:rsidRDefault="00097016" w:rsidP="006A7F85">
            <w:pPr>
              <w:jc w:val="left"/>
              <w:rPr>
                <w:sz w:val="20"/>
              </w:rPr>
            </w:pPr>
            <w:r>
              <w:rPr>
                <w:sz w:val="20"/>
              </w:rPr>
              <w:t>8816-7</w:t>
            </w:r>
            <w:r w:rsidR="00C61F0B" w:rsidRPr="00D5669F">
              <w:rPr>
                <w:sz w:val="20"/>
              </w:rPr>
              <w:t>00</w:t>
            </w:r>
          </w:p>
        </w:tc>
        <w:tc>
          <w:tcPr>
            <w:tcW w:w="5493" w:type="dxa"/>
            <w:shd w:val="clear" w:color="auto" w:fill="auto"/>
          </w:tcPr>
          <w:p w14:paraId="6BE1BE1C" w14:textId="77777777" w:rsidR="00C61F0B" w:rsidRPr="00D5669F" w:rsidRDefault="00C61F0B" w:rsidP="006A7F85">
            <w:pPr>
              <w:jc w:val="left"/>
              <w:rPr>
                <w:sz w:val="20"/>
              </w:rPr>
            </w:pPr>
            <w:r w:rsidRPr="00D5669F">
              <w:rPr>
                <w:sz w:val="20"/>
              </w:rPr>
              <w:t>Understanding the Management Role to Improve Management Performance</w:t>
            </w:r>
          </w:p>
        </w:tc>
        <w:tc>
          <w:tcPr>
            <w:tcW w:w="779" w:type="dxa"/>
            <w:shd w:val="clear" w:color="auto" w:fill="auto"/>
          </w:tcPr>
          <w:p w14:paraId="6BE1BE1D" w14:textId="77777777" w:rsidR="00C61F0B" w:rsidRPr="00D5669F" w:rsidRDefault="006A7F85" w:rsidP="006A7F85">
            <w:pPr>
              <w:jc w:val="left"/>
              <w:rPr>
                <w:sz w:val="20"/>
              </w:rPr>
            </w:pPr>
            <w:r>
              <w:rPr>
                <w:sz w:val="20"/>
              </w:rPr>
              <w:t>7</w:t>
            </w:r>
          </w:p>
        </w:tc>
        <w:tc>
          <w:tcPr>
            <w:tcW w:w="725" w:type="dxa"/>
            <w:shd w:val="clear" w:color="auto" w:fill="auto"/>
          </w:tcPr>
          <w:p w14:paraId="6BE1BE1E" w14:textId="77777777" w:rsidR="00C61F0B" w:rsidRPr="00D5669F" w:rsidRDefault="00C61F0B" w:rsidP="006A7F85">
            <w:pPr>
              <w:jc w:val="left"/>
              <w:rPr>
                <w:sz w:val="20"/>
              </w:rPr>
            </w:pPr>
            <w:r w:rsidRPr="00D5669F">
              <w:rPr>
                <w:sz w:val="20"/>
              </w:rPr>
              <w:t>4</w:t>
            </w:r>
          </w:p>
        </w:tc>
        <w:tc>
          <w:tcPr>
            <w:tcW w:w="852" w:type="dxa"/>
            <w:shd w:val="clear" w:color="auto" w:fill="auto"/>
          </w:tcPr>
          <w:p w14:paraId="6BE1BE1F" w14:textId="77777777" w:rsidR="00C61F0B" w:rsidRPr="00D5669F" w:rsidRDefault="00C61F0B" w:rsidP="006A7F85">
            <w:pPr>
              <w:jc w:val="left"/>
              <w:rPr>
                <w:sz w:val="20"/>
              </w:rPr>
            </w:pPr>
            <w:r w:rsidRPr="00D5669F">
              <w:rPr>
                <w:sz w:val="20"/>
              </w:rPr>
              <w:t>15</w:t>
            </w:r>
          </w:p>
        </w:tc>
      </w:tr>
      <w:tr w:rsidR="00C61F0B" w:rsidRPr="00035B1D" w14:paraId="6BE1BE26" w14:textId="77777777" w:rsidTr="007870C4">
        <w:trPr>
          <w:jc w:val="center"/>
        </w:trPr>
        <w:tc>
          <w:tcPr>
            <w:tcW w:w="1393" w:type="dxa"/>
            <w:shd w:val="clear" w:color="auto" w:fill="auto"/>
            <w:vAlign w:val="center"/>
          </w:tcPr>
          <w:p w14:paraId="6BE1BE21" w14:textId="77777777" w:rsidR="00C61F0B" w:rsidRPr="00D5669F" w:rsidRDefault="00097016" w:rsidP="006A7F85">
            <w:pPr>
              <w:jc w:val="left"/>
              <w:rPr>
                <w:sz w:val="20"/>
              </w:rPr>
            </w:pPr>
            <w:r>
              <w:rPr>
                <w:sz w:val="20"/>
              </w:rPr>
              <w:t>8816-7</w:t>
            </w:r>
            <w:r w:rsidR="00C61F0B" w:rsidRPr="00D5669F">
              <w:rPr>
                <w:sz w:val="20"/>
              </w:rPr>
              <w:t>01</w:t>
            </w:r>
          </w:p>
        </w:tc>
        <w:tc>
          <w:tcPr>
            <w:tcW w:w="5493" w:type="dxa"/>
            <w:shd w:val="clear" w:color="auto" w:fill="auto"/>
          </w:tcPr>
          <w:p w14:paraId="6BE1BE22" w14:textId="77777777" w:rsidR="00C61F0B" w:rsidRPr="00D5669F" w:rsidRDefault="00C61F0B" w:rsidP="006A7F85">
            <w:pPr>
              <w:jc w:val="left"/>
              <w:rPr>
                <w:sz w:val="20"/>
              </w:rPr>
            </w:pPr>
            <w:r w:rsidRPr="00D5669F">
              <w:rPr>
                <w:sz w:val="20"/>
              </w:rPr>
              <w:t>Planning and Leading a Complex Team Activity</w:t>
            </w:r>
          </w:p>
        </w:tc>
        <w:tc>
          <w:tcPr>
            <w:tcW w:w="779" w:type="dxa"/>
            <w:shd w:val="clear" w:color="auto" w:fill="auto"/>
          </w:tcPr>
          <w:p w14:paraId="6BE1BE23" w14:textId="77777777" w:rsidR="00C61F0B" w:rsidRPr="00D5669F" w:rsidRDefault="006A7F85" w:rsidP="006A7F85">
            <w:pPr>
              <w:jc w:val="left"/>
              <w:rPr>
                <w:sz w:val="20"/>
              </w:rPr>
            </w:pPr>
            <w:r>
              <w:rPr>
                <w:sz w:val="20"/>
              </w:rPr>
              <w:t>7</w:t>
            </w:r>
          </w:p>
        </w:tc>
        <w:tc>
          <w:tcPr>
            <w:tcW w:w="725" w:type="dxa"/>
            <w:shd w:val="clear" w:color="auto" w:fill="auto"/>
          </w:tcPr>
          <w:p w14:paraId="6BE1BE24" w14:textId="77777777" w:rsidR="00C61F0B" w:rsidRPr="00D5669F" w:rsidRDefault="00C61F0B" w:rsidP="006A7F85">
            <w:pPr>
              <w:jc w:val="left"/>
              <w:rPr>
                <w:sz w:val="20"/>
              </w:rPr>
            </w:pPr>
            <w:r w:rsidRPr="00D5669F">
              <w:rPr>
                <w:sz w:val="20"/>
              </w:rPr>
              <w:t>4</w:t>
            </w:r>
          </w:p>
        </w:tc>
        <w:tc>
          <w:tcPr>
            <w:tcW w:w="852" w:type="dxa"/>
            <w:shd w:val="clear" w:color="auto" w:fill="auto"/>
          </w:tcPr>
          <w:p w14:paraId="6BE1BE25" w14:textId="77777777" w:rsidR="00C61F0B" w:rsidRPr="00D5669F" w:rsidRDefault="00C61F0B" w:rsidP="006A7F85">
            <w:pPr>
              <w:jc w:val="left"/>
              <w:rPr>
                <w:sz w:val="20"/>
              </w:rPr>
            </w:pPr>
            <w:r w:rsidRPr="00D5669F">
              <w:rPr>
                <w:sz w:val="20"/>
              </w:rPr>
              <w:t>6</w:t>
            </w:r>
          </w:p>
        </w:tc>
      </w:tr>
      <w:tr w:rsidR="00C61F0B" w:rsidRPr="00035B1D" w14:paraId="6BE1BE2C" w14:textId="77777777" w:rsidTr="007870C4">
        <w:trPr>
          <w:jc w:val="center"/>
        </w:trPr>
        <w:tc>
          <w:tcPr>
            <w:tcW w:w="1393" w:type="dxa"/>
            <w:shd w:val="clear" w:color="auto" w:fill="auto"/>
            <w:vAlign w:val="center"/>
          </w:tcPr>
          <w:p w14:paraId="6BE1BE27" w14:textId="77777777" w:rsidR="00C61F0B" w:rsidRPr="00D5669F" w:rsidRDefault="00097016" w:rsidP="006A7F85">
            <w:pPr>
              <w:jc w:val="left"/>
              <w:rPr>
                <w:sz w:val="20"/>
              </w:rPr>
            </w:pPr>
            <w:r>
              <w:rPr>
                <w:sz w:val="20"/>
              </w:rPr>
              <w:t>8816-7</w:t>
            </w:r>
            <w:r w:rsidR="00C61F0B" w:rsidRPr="00D5669F">
              <w:rPr>
                <w:sz w:val="20"/>
              </w:rPr>
              <w:t>02</w:t>
            </w:r>
          </w:p>
        </w:tc>
        <w:tc>
          <w:tcPr>
            <w:tcW w:w="5493" w:type="dxa"/>
            <w:shd w:val="clear" w:color="auto" w:fill="auto"/>
          </w:tcPr>
          <w:p w14:paraId="6BE1BE28" w14:textId="77777777" w:rsidR="00C61F0B" w:rsidRPr="00D5669F" w:rsidRDefault="00C61F0B" w:rsidP="006A7F85">
            <w:pPr>
              <w:jc w:val="left"/>
              <w:rPr>
                <w:sz w:val="20"/>
              </w:rPr>
            </w:pPr>
            <w:r w:rsidRPr="00D5669F">
              <w:rPr>
                <w:sz w:val="20"/>
              </w:rPr>
              <w:t>Managing Equality and Diversity in Own Area</w:t>
            </w:r>
          </w:p>
        </w:tc>
        <w:tc>
          <w:tcPr>
            <w:tcW w:w="779" w:type="dxa"/>
            <w:shd w:val="clear" w:color="auto" w:fill="auto"/>
          </w:tcPr>
          <w:p w14:paraId="6BE1BE29" w14:textId="77777777" w:rsidR="00C61F0B" w:rsidRPr="00D5669F" w:rsidRDefault="006A7F85" w:rsidP="006A7F85">
            <w:pPr>
              <w:jc w:val="left"/>
              <w:rPr>
                <w:sz w:val="20"/>
              </w:rPr>
            </w:pPr>
            <w:r>
              <w:rPr>
                <w:sz w:val="20"/>
              </w:rPr>
              <w:t>7</w:t>
            </w:r>
          </w:p>
        </w:tc>
        <w:tc>
          <w:tcPr>
            <w:tcW w:w="725" w:type="dxa"/>
            <w:shd w:val="clear" w:color="auto" w:fill="auto"/>
          </w:tcPr>
          <w:p w14:paraId="6BE1BE2A" w14:textId="77777777" w:rsidR="00C61F0B" w:rsidRPr="00D5669F" w:rsidRDefault="00C61F0B" w:rsidP="006A7F85">
            <w:pPr>
              <w:jc w:val="left"/>
              <w:rPr>
                <w:sz w:val="20"/>
              </w:rPr>
            </w:pPr>
            <w:r w:rsidRPr="00D5669F">
              <w:rPr>
                <w:sz w:val="20"/>
              </w:rPr>
              <w:t>4</w:t>
            </w:r>
          </w:p>
        </w:tc>
        <w:tc>
          <w:tcPr>
            <w:tcW w:w="852" w:type="dxa"/>
            <w:shd w:val="clear" w:color="auto" w:fill="auto"/>
          </w:tcPr>
          <w:p w14:paraId="6BE1BE2B" w14:textId="77777777" w:rsidR="00C61F0B" w:rsidRPr="00D5669F" w:rsidRDefault="00C61F0B" w:rsidP="006A7F85">
            <w:pPr>
              <w:jc w:val="left"/>
              <w:rPr>
                <w:sz w:val="20"/>
              </w:rPr>
            </w:pPr>
            <w:r w:rsidRPr="00D5669F">
              <w:rPr>
                <w:sz w:val="20"/>
              </w:rPr>
              <w:t>12</w:t>
            </w:r>
          </w:p>
        </w:tc>
      </w:tr>
      <w:tr w:rsidR="00FE4ABB" w:rsidRPr="00035B1D" w14:paraId="6BE1BE32" w14:textId="77777777" w:rsidTr="007870C4">
        <w:trPr>
          <w:jc w:val="center"/>
        </w:trPr>
        <w:tc>
          <w:tcPr>
            <w:tcW w:w="1393" w:type="dxa"/>
            <w:shd w:val="clear" w:color="auto" w:fill="auto"/>
            <w:vAlign w:val="center"/>
          </w:tcPr>
          <w:p w14:paraId="6BE1BE2D"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03</w:t>
            </w:r>
          </w:p>
        </w:tc>
        <w:tc>
          <w:tcPr>
            <w:tcW w:w="5493" w:type="dxa"/>
            <w:shd w:val="clear" w:color="auto" w:fill="auto"/>
          </w:tcPr>
          <w:p w14:paraId="6BE1BE2E" w14:textId="77777777" w:rsidR="00FE4ABB" w:rsidRPr="00D5669F" w:rsidRDefault="00FE4ABB" w:rsidP="006A7F85">
            <w:pPr>
              <w:jc w:val="left"/>
              <w:rPr>
                <w:sz w:val="20"/>
              </w:rPr>
            </w:pPr>
            <w:r w:rsidRPr="00D5669F">
              <w:rPr>
                <w:sz w:val="20"/>
              </w:rPr>
              <w:t>Managing Risk in the Workplace</w:t>
            </w:r>
          </w:p>
        </w:tc>
        <w:tc>
          <w:tcPr>
            <w:tcW w:w="779" w:type="dxa"/>
            <w:shd w:val="clear" w:color="auto" w:fill="auto"/>
          </w:tcPr>
          <w:p w14:paraId="6BE1BE2F" w14:textId="77777777" w:rsidR="00FE4ABB" w:rsidRPr="00D5669F" w:rsidRDefault="006A7F85" w:rsidP="006A7F85">
            <w:pPr>
              <w:jc w:val="left"/>
              <w:rPr>
                <w:sz w:val="20"/>
              </w:rPr>
            </w:pPr>
            <w:r>
              <w:rPr>
                <w:sz w:val="20"/>
              </w:rPr>
              <w:t>7</w:t>
            </w:r>
          </w:p>
        </w:tc>
        <w:tc>
          <w:tcPr>
            <w:tcW w:w="725" w:type="dxa"/>
            <w:shd w:val="clear" w:color="auto" w:fill="auto"/>
          </w:tcPr>
          <w:p w14:paraId="6BE1BE30" w14:textId="77777777" w:rsidR="00FE4ABB" w:rsidRPr="00D5669F" w:rsidRDefault="00FE4ABB" w:rsidP="006A7F85">
            <w:pPr>
              <w:jc w:val="left"/>
              <w:rPr>
                <w:sz w:val="20"/>
              </w:rPr>
            </w:pPr>
            <w:r w:rsidRPr="00D5669F">
              <w:rPr>
                <w:sz w:val="20"/>
              </w:rPr>
              <w:t>3</w:t>
            </w:r>
          </w:p>
        </w:tc>
        <w:tc>
          <w:tcPr>
            <w:tcW w:w="852" w:type="dxa"/>
            <w:shd w:val="clear" w:color="auto" w:fill="auto"/>
          </w:tcPr>
          <w:p w14:paraId="6BE1BE31" w14:textId="77777777" w:rsidR="00FE4ABB" w:rsidRPr="00D5669F" w:rsidRDefault="00FE4ABB" w:rsidP="006A7F85">
            <w:pPr>
              <w:jc w:val="left"/>
              <w:rPr>
                <w:sz w:val="20"/>
              </w:rPr>
            </w:pPr>
            <w:r w:rsidRPr="00D5669F">
              <w:rPr>
                <w:sz w:val="20"/>
              </w:rPr>
              <w:t>6</w:t>
            </w:r>
          </w:p>
        </w:tc>
      </w:tr>
      <w:tr w:rsidR="00FE4ABB" w:rsidRPr="00035B1D" w14:paraId="6BE1BE38" w14:textId="77777777" w:rsidTr="007870C4">
        <w:trPr>
          <w:jc w:val="center"/>
        </w:trPr>
        <w:tc>
          <w:tcPr>
            <w:tcW w:w="1393" w:type="dxa"/>
            <w:shd w:val="clear" w:color="auto" w:fill="auto"/>
            <w:vAlign w:val="center"/>
          </w:tcPr>
          <w:p w14:paraId="6BE1BE33"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04</w:t>
            </w:r>
          </w:p>
        </w:tc>
        <w:tc>
          <w:tcPr>
            <w:tcW w:w="5493" w:type="dxa"/>
            <w:shd w:val="clear" w:color="auto" w:fill="auto"/>
          </w:tcPr>
          <w:p w14:paraId="6BE1BE34" w14:textId="77777777" w:rsidR="00FE4ABB" w:rsidRPr="00D5669F" w:rsidRDefault="00FE4ABB" w:rsidP="006A7F85">
            <w:pPr>
              <w:jc w:val="left"/>
              <w:rPr>
                <w:sz w:val="20"/>
              </w:rPr>
            </w:pPr>
            <w:r w:rsidRPr="00D5669F">
              <w:rPr>
                <w:sz w:val="20"/>
              </w:rPr>
              <w:t>Delegating Authority in the Workplace</w:t>
            </w:r>
          </w:p>
        </w:tc>
        <w:tc>
          <w:tcPr>
            <w:tcW w:w="779" w:type="dxa"/>
            <w:shd w:val="clear" w:color="auto" w:fill="auto"/>
          </w:tcPr>
          <w:p w14:paraId="6BE1BE35" w14:textId="77777777" w:rsidR="00FE4ABB" w:rsidRPr="00D5669F" w:rsidRDefault="006A7F85" w:rsidP="006A7F85">
            <w:pPr>
              <w:jc w:val="left"/>
              <w:rPr>
                <w:sz w:val="20"/>
              </w:rPr>
            </w:pPr>
            <w:r>
              <w:rPr>
                <w:sz w:val="20"/>
              </w:rPr>
              <w:t>7</w:t>
            </w:r>
          </w:p>
        </w:tc>
        <w:tc>
          <w:tcPr>
            <w:tcW w:w="725" w:type="dxa"/>
            <w:shd w:val="clear" w:color="auto" w:fill="auto"/>
          </w:tcPr>
          <w:p w14:paraId="6BE1BE36" w14:textId="77777777" w:rsidR="00FE4ABB" w:rsidRPr="00D5669F" w:rsidRDefault="00FE4ABB" w:rsidP="006A7F85">
            <w:pPr>
              <w:jc w:val="left"/>
              <w:rPr>
                <w:sz w:val="20"/>
              </w:rPr>
            </w:pPr>
            <w:r w:rsidRPr="00D5669F">
              <w:rPr>
                <w:sz w:val="20"/>
              </w:rPr>
              <w:t>3</w:t>
            </w:r>
          </w:p>
        </w:tc>
        <w:tc>
          <w:tcPr>
            <w:tcW w:w="852" w:type="dxa"/>
            <w:shd w:val="clear" w:color="auto" w:fill="auto"/>
          </w:tcPr>
          <w:p w14:paraId="6BE1BE37" w14:textId="77777777" w:rsidR="00FE4ABB" w:rsidRPr="00D5669F" w:rsidRDefault="00FE4ABB" w:rsidP="006A7F85">
            <w:pPr>
              <w:jc w:val="left"/>
              <w:rPr>
                <w:sz w:val="20"/>
              </w:rPr>
            </w:pPr>
            <w:r w:rsidRPr="00D5669F">
              <w:rPr>
                <w:sz w:val="20"/>
              </w:rPr>
              <w:t>3</w:t>
            </w:r>
          </w:p>
        </w:tc>
      </w:tr>
      <w:tr w:rsidR="00FE4ABB" w:rsidRPr="00035B1D" w14:paraId="6BE1BE3E" w14:textId="77777777" w:rsidTr="007870C4">
        <w:trPr>
          <w:jc w:val="center"/>
        </w:trPr>
        <w:tc>
          <w:tcPr>
            <w:tcW w:w="1393" w:type="dxa"/>
            <w:shd w:val="clear" w:color="auto" w:fill="auto"/>
            <w:vAlign w:val="center"/>
          </w:tcPr>
          <w:p w14:paraId="6BE1BE39"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05</w:t>
            </w:r>
          </w:p>
        </w:tc>
        <w:tc>
          <w:tcPr>
            <w:tcW w:w="5493" w:type="dxa"/>
            <w:shd w:val="clear" w:color="auto" w:fill="auto"/>
          </w:tcPr>
          <w:p w14:paraId="6BE1BE3A" w14:textId="77777777" w:rsidR="00FE4ABB" w:rsidRPr="00D5669F" w:rsidRDefault="00FE4ABB" w:rsidP="006A7F85">
            <w:pPr>
              <w:jc w:val="left"/>
              <w:rPr>
                <w:sz w:val="20"/>
              </w:rPr>
            </w:pPr>
            <w:r w:rsidRPr="00D5669F">
              <w:rPr>
                <w:sz w:val="20"/>
              </w:rPr>
              <w:t>Developing People in the Workplace</w:t>
            </w:r>
          </w:p>
        </w:tc>
        <w:tc>
          <w:tcPr>
            <w:tcW w:w="779" w:type="dxa"/>
            <w:shd w:val="clear" w:color="auto" w:fill="auto"/>
          </w:tcPr>
          <w:p w14:paraId="6BE1BE3B" w14:textId="77777777" w:rsidR="00FE4ABB" w:rsidRPr="00D5669F" w:rsidRDefault="006A7F85" w:rsidP="006A7F85">
            <w:pPr>
              <w:jc w:val="left"/>
              <w:rPr>
                <w:sz w:val="20"/>
              </w:rPr>
            </w:pPr>
            <w:r>
              <w:rPr>
                <w:sz w:val="20"/>
              </w:rPr>
              <w:t>7</w:t>
            </w:r>
          </w:p>
        </w:tc>
        <w:tc>
          <w:tcPr>
            <w:tcW w:w="725" w:type="dxa"/>
            <w:shd w:val="clear" w:color="auto" w:fill="auto"/>
          </w:tcPr>
          <w:p w14:paraId="6BE1BE3C" w14:textId="77777777" w:rsidR="00FE4ABB" w:rsidRPr="00D5669F" w:rsidRDefault="00FE4ABB" w:rsidP="006A7F85">
            <w:pPr>
              <w:jc w:val="left"/>
              <w:rPr>
                <w:sz w:val="20"/>
              </w:rPr>
            </w:pPr>
            <w:r w:rsidRPr="00D5669F">
              <w:rPr>
                <w:sz w:val="20"/>
              </w:rPr>
              <w:t>5</w:t>
            </w:r>
          </w:p>
        </w:tc>
        <w:tc>
          <w:tcPr>
            <w:tcW w:w="852" w:type="dxa"/>
            <w:shd w:val="clear" w:color="auto" w:fill="auto"/>
          </w:tcPr>
          <w:p w14:paraId="6BE1BE3D" w14:textId="77777777" w:rsidR="00FE4ABB" w:rsidRPr="00D5669F" w:rsidRDefault="00FE4ABB" w:rsidP="006A7F85">
            <w:pPr>
              <w:jc w:val="left"/>
              <w:rPr>
                <w:sz w:val="20"/>
              </w:rPr>
            </w:pPr>
            <w:r w:rsidRPr="00D5669F">
              <w:rPr>
                <w:sz w:val="20"/>
              </w:rPr>
              <w:t>21</w:t>
            </w:r>
          </w:p>
        </w:tc>
      </w:tr>
      <w:tr w:rsidR="00FE4ABB" w:rsidRPr="00035B1D" w14:paraId="6BE1BE44" w14:textId="77777777" w:rsidTr="007870C4">
        <w:trPr>
          <w:jc w:val="center"/>
        </w:trPr>
        <w:tc>
          <w:tcPr>
            <w:tcW w:w="1393" w:type="dxa"/>
            <w:shd w:val="clear" w:color="auto" w:fill="auto"/>
            <w:vAlign w:val="center"/>
          </w:tcPr>
          <w:p w14:paraId="6BE1BE3F"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06</w:t>
            </w:r>
          </w:p>
        </w:tc>
        <w:tc>
          <w:tcPr>
            <w:tcW w:w="5493" w:type="dxa"/>
            <w:shd w:val="clear" w:color="auto" w:fill="auto"/>
          </w:tcPr>
          <w:p w14:paraId="6BE1BE40" w14:textId="77777777" w:rsidR="00FE4ABB" w:rsidRPr="00D5669F" w:rsidRDefault="00FE4ABB" w:rsidP="006A7F85">
            <w:pPr>
              <w:jc w:val="left"/>
              <w:rPr>
                <w:sz w:val="20"/>
              </w:rPr>
            </w:pPr>
            <w:r w:rsidRPr="00D5669F">
              <w:rPr>
                <w:sz w:val="20"/>
              </w:rPr>
              <w:t>Developing Your Leadership Styles</w:t>
            </w:r>
          </w:p>
        </w:tc>
        <w:tc>
          <w:tcPr>
            <w:tcW w:w="779" w:type="dxa"/>
            <w:shd w:val="clear" w:color="auto" w:fill="auto"/>
          </w:tcPr>
          <w:p w14:paraId="6BE1BE41" w14:textId="77777777" w:rsidR="00FE4ABB" w:rsidRPr="00D5669F" w:rsidRDefault="006A7F85" w:rsidP="006A7F85">
            <w:pPr>
              <w:jc w:val="left"/>
              <w:rPr>
                <w:sz w:val="20"/>
              </w:rPr>
            </w:pPr>
            <w:r>
              <w:rPr>
                <w:sz w:val="20"/>
              </w:rPr>
              <w:t>7</w:t>
            </w:r>
          </w:p>
        </w:tc>
        <w:tc>
          <w:tcPr>
            <w:tcW w:w="725" w:type="dxa"/>
            <w:shd w:val="clear" w:color="auto" w:fill="auto"/>
          </w:tcPr>
          <w:p w14:paraId="6BE1BE42" w14:textId="77777777" w:rsidR="00FE4ABB" w:rsidRPr="00D5669F" w:rsidRDefault="00FE4ABB" w:rsidP="006A7F85">
            <w:pPr>
              <w:jc w:val="left"/>
              <w:rPr>
                <w:sz w:val="20"/>
              </w:rPr>
            </w:pPr>
            <w:r w:rsidRPr="00D5669F">
              <w:rPr>
                <w:sz w:val="20"/>
              </w:rPr>
              <w:t>4</w:t>
            </w:r>
          </w:p>
        </w:tc>
        <w:tc>
          <w:tcPr>
            <w:tcW w:w="852" w:type="dxa"/>
            <w:shd w:val="clear" w:color="auto" w:fill="auto"/>
          </w:tcPr>
          <w:p w14:paraId="6BE1BE43" w14:textId="77777777" w:rsidR="00FE4ABB" w:rsidRPr="00D5669F" w:rsidRDefault="00FE4ABB" w:rsidP="006A7F85">
            <w:pPr>
              <w:jc w:val="left"/>
              <w:rPr>
                <w:sz w:val="20"/>
              </w:rPr>
            </w:pPr>
            <w:r w:rsidRPr="00D5669F">
              <w:rPr>
                <w:sz w:val="20"/>
              </w:rPr>
              <w:t>10</w:t>
            </w:r>
          </w:p>
        </w:tc>
      </w:tr>
      <w:tr w:rsidR="00FE4ABB" w:rsidRPr="00035B1D" w14:paraId="6BE1BE4A" w14:textId="77777777" w:rsidTr="007870C4">
        <w:trPr>
          <w:jc w:val="center"/>
        </w:trPr>
        <w:tc>
          <w:tcPr>
            <w:tcW w:w="1393" w:type="dxa"/>
            <w:shd w:val="clear" w:color="auto" w:fill="auto"/>
            <w:vAlign w:val="center"/>
          </w:tcPr>
          <w:p w14:paraId="6BE1BE45"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07</w:t>
            </w:r>
          </w:p>
        </w:tc>
        <w:tc>
          <w:tcPr>
            <w:tcW w:w="5493" w:type="dxa"/>
            <w:shd w:val="clear" w:color="auto" w:fill="auto"/>
          </w:tcPr>
          <w:p w14:paraId="6BE1BE46" w14:textId="77777777" w:rsidR="00FE4ABB" w:rsidRPr="00D5669F" w:rsidRDefault="00FE4ABB" w:rsidP="006A7F85">
            <w:pPr>
              <w:jc w:val="left"/>
              <w:rPr>
                <w:sz w:val="20"/>
              </w:rPr>
            </w:pPr>
            <w:r w:rsidRPr="00D5669F">
              <w:rPr>
                <w:sz w:val="20"/>
              </w:rPr>
              <w:t>Understanding Financial Management</w:t>
            </w:r>
          </w:p>
        </w:tc>
        <w:tc>
          <w:tcPr>
            <w:tcW w:w="779" w:type="dxa"/>
            <w:shd w:val="clear" w:color="auto" w:fill="auto"/>
          </w:tcPr>
          <w:p w14:paraId="6BE1BE47" w14:textId="77777777" w:rsidR="00FE4ABB" w:rsidRPr="00D5669F" w:rsidRDefault="006A7F85" w:rsidP="006A7F85">
            <w:pPr>
              <w:jc w:val="left"/>
              <w:rPr>
                <w:sz w:val="20"/>
              </w:rPr>
            </w:pPr>
            <w:r>
              <w:rPr>
                <w:sz w:val="20"/>
              </w:rPr>
              <w:t>7</w:t>
            </w:r>
          </w:p>
        </w:tc>
        <w:tc>
          <w:tcPr>
            <w:tcW w:w="725" w:type="dxa"/>
            <w:shd w:val="clear" w:color="auto" w:fill="auto"/>
          </w:tcPr>
          <w:p w14:paraId="6BE1BE48" w14:textId="77777777" w:rsidR="00FE4ABB" w:rsidRPr="00D5669F" w:rsidRDefault="00FE4ABB" w:rsidP="006A7F85">
            <w:pPr>
              <w:jc w:val="left"/>
              <w:rPr>
                <w:sz w:val="20"/>
              </w:rPr>
            </w:pPr>
            <w:r w:rsidRPr="00D5669F">
              <w:rPr>
                <w:sz w:val="20"/>
              </w:rPr>
              <w:t>3</w:t>
            </w:r>
          </w:p>
        </w:tc>
        <w:tc>
          <w:tcPr>
            <w:tcW w:w="852" w:type="dxa"/>
            <w:shd w:val="clear" w:color="auto" w:fill="auto"/>
          </w:tcPr>
          <w:p w14:paraId="6BE1BE49" w14:textId="77777777" w:rsidR="00FE4ABB" w:rsidRPr="00D5669F" w:rsidRDefault="00FE4ABB" w:rsidP="006A7F85">
            <w:pPr>
              <w:jc w:val="left"/>
              <w:rPr>
                <w:sz w:val="20"/>
              </w:rPr>
            </w:pPr>
            <w:r w:rsidRPr="00D5669F">
              <w:rPr>
                <w:sz w:val="20"/>
              </w:rPr>
              <w:t>12</w:t>
            </w:r>
          </w:p>
        </w:tc>
      </w:tr>
      <w:tr w:rsidR="00FE4ABB" w:rsidRPr="00035B1D" w14:paraId="6BE1BE50" w14:textId="77777777" w:rsidTr="007870C4">
        <w:trPr>
          <w:jc w:val="center"/>
        </w:trPr>
        <w:tc>
          <w:tcPr>
            <w:tcW w:w="1393" w:type="dxa"/>
            <w:shd w:val="clear" w:color="auto" w:fill="auto"/>
            <w:vAlign w:val="center"/>
          </w:tcPr>
          <w:p w14:paraId="6BE1BE4B"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08</w:t>
            </w:r>
          </w:p>
        </w:tc>
        <w:tc>
          <w:tcPr>
            <w:tcW w:w="5493" w:type="dxa"/>
            <w:shd w:val="clear" w:color="auto" w:fill="auto"/>
          </w:tcPr>
          <w:p w14:paraId="6BE1BE4C" w14:textId="77777777" w:rsidR="00FE4ABB" w:rsidRPr="00D5669F" w:rsidRDefault="00FE4ABB" w:rsidP="006A7F85">
            <w:pPr>
              <w:jc w:val="left"/>
              <w:rPr>
                <w:sz w:val="20"/>
              </w:rPr>
            </w:pPr>
            <w:r w:rsidRPr="00D5669F">
              <w:rPr>
                <w:sz w:val="20"/>
              </w:rPr>
              <w:t>Management Communication</w:t>
            </w:r>
          </w:p>
        </w:tc>
        <w:tc>
          <w:tcPr>
            <w:tcW w:w="779" w:type="dxa"/>
            <w:shd w:val="clear" w:color="auto" w:fill="auto"/>
          </w:tcPr>
          <w:p w14:paraId="6BE1BE4D" w14:textId="77777777" w:rsidR="00FE4ABB" w:rsidRPr="00D5669F" w:rsidRDefault="006A7F85" w:rsidP="006A7F85">
            <w:pPr>
              <w:jc w:val="left"/>
              <w:rPr>
                <w:sz w:val="20"/>
              </w:rPr>
            </w:pPr>
            <w:r>
              <w:rPr>
                <w:sz w:val="20"/>
              </w:rPr>
              <w:t>7</w:t>
            </w:r>
          </w:p>
        </w:tc>
        <w:tc>
          <w:tcPr>
            <w:tcW w:w="725" w:type="dxa"/>
            <w:shd w:val="clear" w:color="auto" w:fill="auto"/>
          </w:tcPr>
          <w:p w14:paraId="6BE1BE4E" w14:textId="77777777" w:rsidR="00FE4ABB" w:rsidRPr="00D5669F" w:rsidRDefault="00FE4ABB" w:rsidP="006A7F85">
            <w:pPr>
              <w:jc w:val="left"/>
              <w:rPr>
                <w:sz w:val="20"/>
              </w:rPr>
            </w:pPr>
            <w:r w:rsidRPr="00D5669F">
              <w:rPr>
                <w:sz w:val="20"/>
              </w:rPr>
              <w:t>4</w:t>
            </w:r>
          </w:p>
        </w:tc>
        <w:tc>
          <w:tcPr>
            <w:tcW w:w="852" w:type="dxa"/>
            <w:shd w:val="clear" w:color="auto" w:fill="auto"/>
          </w:tcPr>
          <w:p w14:paraId="6BE1BE4F" w14:textId="77777777" w:rsidR="00FE4ABB" w:rsidRPr="00D5669F" w:rsidRDefault="00FE4ABB" w:rsidP="006A7F85">
            <w:pPr>
              <w:jc w:val="left"/>
              <w:rPr>
                <w:sz w:val="20"/>
              </w:rPr>
            </w:pPr>
            <w:r w:rsidRPr="00D5669F">
              <w:rPr>
                <w:sz w:val="20"/>
              </w:rPr>
              <w:t>18</w:t>
            </w:r>
          </w:p>
        </w:tc>
      </w:tr>
      <w:tr w:rsidR="00FE4ABB" w:rsidRPr="00035B1D" w14:paraId="6BE1BE56" w14:textId="77777777" w:rsidTr="007870C4">
        <w:trPr>
          <w:jc w:val="center"/>
        </w:trPr>
        <w:tc>
          <w:tcPr>
            <w:tcW w:w="1393" w:type="dxa"/>
            <w:shd w:val="clear" w:color="auto" w:fill="auto"/>
            <w:vAlign w:val="center"/>
          </w:tcPr>
          <w:p w14:paraId="6BE1BE51"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10</w:t>
            </w:r>
          </w:p>
        </w:tc>
        <w:tc>
          <w:tcPr>
            <w:tcW w:w="5493" w:type="dxa"/>
            <w:shd w:val="clear" w:color="auto" w:fill="auto"/>
          </w:tcPr>
          <w:p w14:paraId="6BE1BE52" w14:textId="77777777" w:rsidR="00FE4ABB" w:rsidRPr="00D5669F" w:rsidRDefault="00FE4ABB" w:rsidP="006A7F85">
            <w:pPr>
              <w:jc w:val="left"/>
              <w:rPr>
                <w:sz w:val="20"/>
              </w:rPr>
            </w:pPr>
            <w:r w:rsidRPr="00D5669F">
              <w:rPr>
                <w:sz w:val="20"/>
              </w:rPr>
              <w:t>Managing the Analysis of Secondary Data</w:t>
            </w:r>
          </w:p>
        </w:tc>
        <w:tc>
          <w:tcPr>
            <w:tcW w:w="779" w:type="dxa"/>
            <w:shd w:val="clear" w:color="auto" w:fill="auto"/>
          </w:tcPr>
          <w:p w14:paraId="6BE1BE53" w14:textId="77777777" w:rsidR="00FE4ABB" w:rsidRPr="00D5669F" w:rsidRDefault="006A7F85" w:rsidP="006A7F85">
            <w:pPr>
              <w:jc w:val="left"/>
              <w:rPr>
                <w:sz w:val="20"/>
              </w:rPr>
            </w:pPr>
            <w:r>
              <w:rPr>
                <w:sz w:val="20"/>
              </w:rPr>
              <w:t>7</w:t>
            </w:r>
          </w:p>
        </w:tc>
        <w:tc>
          <w:tcPr>
            <w:tcW w:w="725" w:type="dxa"/>
            <w:shd w:val="clear" w:color="auto" w:fill="auto"/>
          </w:tcPr>
          <w:p w14:paraId="6BE1BE54" w14:textId="77777777" w:rsidR="00FE4ABB" w:rsidRPr="00D5669F" w:rsidRDefault="00FE4ABB" w:rsidP="006A7F85">
            <w:pPr>
              <w:jc w:val="left"/>
              <w:rPr>
                <w:sz w:val="20"/>
              </w:rPr>
            </w:pPr>
            <w:r w:rsidRPr="00D5669F">
              <w:rPr>
                <w:sz w:val="20"/>
              </w:rPr>
              <w:t>4</w:t>
            </w:r>
          </w:p>
        </w:tc>
        <w:tc>
          <w:tcPr>
            <w:tcW w:w="852" w:type="dxa"/>
            <w:shd w:val="clear" w:color="auto" w:fill="auto"/>
          </w:tcPr>
          <w:p w14:paraId="6BE1BE55" w14:textId="77777777" w:rsidR="00FE4ABB" w:rsidRPr="00D5669F" w:rsidRDefault="00FE4ABB" w:rsidP="006A7F85">
            <w:pPr>
              <w:jc w:val="left"/>
              <w:rPr>
                <w:sz w:val="20"/>
              </w:rPr>
            </w:pPr>
            <w:r w:rsidRPr="00D5669F">
              <w:rPr>
                <w:sz w:val="20"/>
              </w:rPr>
              <w:t>15</w:t>
            </w:r>
          </w:p>
        </w:tc>
      </w:tr>
      <w:tr w:rsidR="00FE4ABB" w:rsidRPr="00035B1D" w14:paraId="6BE1BE5C" w14:textId="77777777" w:rsidTr="00FE4ABB">
        <w:trPr>
          <w:jc w:val="center"/>
        </w:trPr>
        <w:tc>
          <w:tcPr>
            <w:tcW w:w="1393" w:type="dxa"/>
            <w:shd w:val="clear" w:color="auto" w:fill="auto"/>
          </w:tcPr>
          <w:p w14:paraId="6BE1BE57"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11</w:t>
            </w:r>
          </w:p>
        </w:tc>
        <w:tc>
          <w:tcPr>
            <w:tcW w:w="5493" w:type="dxa"/>
            <w:shd w:val="clear" w:color="auto" w:fill="auto"/>
          </w:tcPr>
          <w:p w14:paraId="6BE1BE58" w14:textId="77777777" w:rsidR="00FE4ABB" w:rsidRPr="00D5669F" w:rsidRDefault="00FE4ABB" w:rsidP="006A7F85">
            <w:pPr>
              <w:jc w:val="left"/>
              <w:rPr>
                <w:sz w:val="20"/>
              </w:rPr>
            </w:pPr>
            <w:r w:rsidRPr="00D5669F">
              <w:rPr>
                <w:sz w:val="20"/>
              </w:rPr>
              <w:t>Managing a Healthy and Safe Environment</w:t>
            </w:r>
          </w:p>
        </w:tc>
        <w:tc>
          <w:tcPr>
            <w:tcW w:w="779" w:type="dxa"/>
            <w:shd w:val="clear" w:color="auto" w:fill="auto"/>
          </w:tcPr>
          <w:p w14:paraId="6BE1BE59" w14:textId="77777777" w:rsidR="00FE4ABB" w:rsidRPr="00D5669F" w:rsidRDefault="006A7F85" w:rsidP="006A7F85">
            <w:pPr>
              <w:jc w:val="left"/>
              <w:rPr>
                <w:sz w:val="20"/>
              </w:rPr>
            </w:pPr>
            <w:r>
              <w:rPr>
                <w:sz w:val="20"/>
              </w:rPr>
              <w:t>7</w:t>
            </w:r>
          </w:p>
        </w:tc>
        <w:tc>
          <w:tcPr>
            <w:tcW w:w="725" w:type="dxa"/>
            <w:shd w:val="clear" w:color="auto" w:fill="auto"/>
          </w:tcPr>
          <w:p w14:paraId="6BE1BE5A" w14:textId="77777777" w:rsidR="00FE4ABB" w:rsidRPr="00D5669F" w:rsidRDefault="00FE4ABB" w:rsidP="006A7F85">
            <w:pPr>
              <w:jc w:val="left"/>
              <w:rPr>
                <w:sz w:val="20"/>
              </w:rPr>
            </w:pPr>
            <w:r w:rsidRPr="00D5669F">
              <w:rPr>
                <w:sz w:val="20"/>
              </w:rPr>
              <w:t>2</w:t>
            </w:r>
          </w:p>
        </w:tc>
        <w:tc>
          <w:tcPr>
            <w:tcW w:w="852" w:type="dxa"/>
            <w:shd w:val="clear" w:color="auto" w:fill="auto"/>
          </w:tcPr>
          <w:p w14:paraId="6BE1BE5B" w14:textId="77777777" w:rsidR="00FE4ABB" w:rsidRPr="00D5669F" w:rsidRDefault="00FE4ABB" w:rsidP="006A7F85">
            <w:pPr>
              <w:jc w:val="left"/>
              <w:rPr>
                <w:sz w:val="20"/>
              </w:rPr>
            </w:pPr>
            <w:r w:rsidRPr="00D5669F">
              <w:rPr>
                <w:sz w:val="20"/>
              </w:rPr>
              <w:t>9</w:t>
            </w:r>
          </w:p>
        </w:tc>
      </w:tr>
      <w:tr w:rsidR="00FE4ABB" w:rsidRPr="00035B1D" w14:paraId="6BE1BE62" w14:textId="77777777" w:rsidTr="00FE4ABB">
        <w:trPr>
          <w:jc w:val="center"/>
        </w:trPr>
        <w:tc>
          <w:tcPr>
            <w:tcW w:w="1393" w:type="dxa"/>
            <w:shd w:val="clear" w:color="auto" w:fill="auto"/>
          </w:tcPr>
          <w:p w14:paraId="6BE1BE5D"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12</w:t>
            </w:r>
          </w:p>
        </w:tc>
        <w:tc>
          <w:tcPr>
            <w:tcW w:w="5493" w:type="dxa"/>
            <w:shd w:val="clear" w:color="auto" w:fill="auto"/>
          </w:tcPr>
          <w:p w14:paraId="6BE1BE5E" w14:textId="77777777" w:rsidR="00FE4ABB" w:rsidRPr="00D5669F" w:rsidRDefault="00FE4ABB" w:rsidP="006A7F85">
            <w:pPr>
              <w:jc w:val="left"/>
              <w:rPr>
                <w:sz w:val="20"/>
              </w:rPr>
            </w:pPr>
            <w:r w:rsidRPr="00D5669F">
              <w:rPr>
                <w:sz w:val="20"/>
              </w:rPr>
              <w:t>Managing Meetings</w:t>
            </w:r>
          </w:p>
        </w:tc>
        <w:tc>
          <w:tcPr>
            <w:tcW w:w="779" w:type="dxa"/>
            <w:shd w:val="clear" w:color="auto" w:fill="auto"/>
          </w:tcPr>
          <w:p w14:paraId="6BE1BE5F" w14:textId="77777777" w:rsidR="00FE4ABB" w:rsidRPr="00D5669F" w:rsidRDefault="006A7F85" w:rsidP="006A7F85">
            <w:pPr>
              <w:jc w:val="left"/>
              <w:rPr>
                <w:sz w:val="20"/>
              </w:rPr>
            </w:pPr>
            <w:r>
              <w:rPr>
                <w:sz w:val="20"/>
              </w:rPr>
              <w:t>7</w:t>
            </w:r>
          </w:p>
        </w:tc>
        <w:tc>
          <w:tcPr>
            <w:tcW w:w="725" w:type="dxa"/>
            <w:shd w:val="clear" w:color="auto" w:fill="auto"/>
          </w:tcPr>
          <w:p w14:paraId="6BE1BE60" w14:textId="77777777" w:rsidR="00FE4ABB" w:rsidRPr="00D5669F" w:rsidRDefault="00FE4ABB" w:rsidP="006A7F85">
            <w:pPr>
              <w:jc w:val="left"/>
              <w:rPr>
                <w:sz w:val="20"/>
              </w:rPr>
            </w:pPr>
            <w:r w:rsidRPr="00D5669F">
              <w:rPr>
                <w:sz w:val="20"/>
              </w:rPr>
              <w:t>3</w:t>
            </w:r>
          </w:p>
        </w:tc>
        <w:tc>
          <w:tcPr>
            <w:tcW w:w="852" w:type="dxa"/>
            <w:shd w:val="clear" w:color="auto" w:fill="auto"/>
          </w:tcPr>
          <w:p w14:paraId="6BE1BE61" w14:textId="77777777" w:rsidR="00FE4ABB" w:rsidRPr="00D5669F" w:rsidRDefault="00FE4ABB" w:rsidP="006A7F85">
            <w:pPr>
              <w:jc w:val="left"/>
              <w:rPr>
                <w:sz w:val="20"/>
              </w:rPr>
            </w:pPr>
            <w:r w:rsidRPr="00D5669F">
              <w:rPr>
                <w:sz w:val="20"/>
              </w:rPr>
              <w:t>15</w:t>
            </w:r>
          </w:p>
        </w:tc>
      </w:tr>
      <w:tr w:rsidR="00FE4ABB" w:rsidRPr="00035B1D" w14:paraId="6BE1BE68" w14:textId="77777777" w:rsidTr="007870C4">
        <w:trPr>
          <w:jc w:val="center"/>
        </w:trPr>
        <w:tc>
          <w:tcPr>
            <w:tcW w:w="1393" w:type="dxa"/>
            <w:shd w:val="clear" w:color="auto" w:fill="auto"/>
          </w:tcPr>
          <w:p w14:paraId="6BE1BE63"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13</w:t>
            </w:r>
          </w:p>
        </w:tc>
        <w:tc>
          <w:tcPr>
            <w:tcW w:w="5493" w:type="dxa"/>
            <w:shd w:val="clear" w:color="auto" w:fill="auto"/>
          </w:tcPr>
          <w:p w14:paraId="6BE1BE64" w14:textId="77777777" w:rsidR="00FE4ABB" w:rsidRPr="00D5669F" w:rsidRDefault="00FE4ABB" w:rsidP="006A7F85">
            <w:pPr>
              <w:jc w:val="left"/>
              <w:rPr>
                <w:sz w:val="20"/>
              </w:rPr>
            </w:pPr>
            <w:r w:rsidRPr="00D5669F">
              <w:rPr>
                <w:sz w:val="20"/>
              </w:rPr>
              <w:t>Managing Marketing Activities</w:t>
            </w:r>
          </w:p>
        </w:tc>
        <w:tc>
          <w:tcPr>
            <w:tcW w:w="779" w:type="dxa"/>
            <w:shd w:val="clear" w:color="auto" w:fill="auto"/>
          </w:tcPr>
          <w:p w14:paraId="6BE1BE65" w14:textId="77777777" w:rsidR="00FE4ABB" w:rsidRPr="00D5669F" w:rsidRDefault="006A7F85" w:rsidP="006A7F85">
            <w:pPr>
              <w:jc w:val="left"/>
              <w:rPr>
                <w:sz w:val="20"/>
              </w:rPr>
            </w:pPr>
            <w:r>
              <w:rPr>
                <w:sz w:val="20"/>
              </w:rPr>
              <w:t>7</w:t>
            </w:r>
          </w:p>
        </w:tc>
        <w:tc>
          <w:tcPr>
            <w:tcW w:w="725" w:type="dxa"/>
            <w:shd w:val="clear" w:color="auto" w:fill="auto"/>
          </w:tcPr>
          <w:p w14:paraId="6BE1BE66" w14:textId="77777777" w:rsidR="00FE4ABB" w:rsidRPr="00D5669F" w:rsidRDefault="00FE4ABB" w:rsidP="006A7F85">
            <w:pPr>
              <w:jc w:val="left"/>
              <w:rPr>
                <w:sz w:val="20"/>
              </w:rPr>
            </w:pPr>
            <w:r w:rsidRPr="00D5669F">
              <w:rPr>
                <w:sz w:val="20"/>
              </w:rPr>
              <w:t>3</w:t>
            </w:r>
          </w:p>
        </w:tc>
        <w:tc>
          <w:tcPr>
            <w:tcW w:w="852" w:type="dxa"/>
            <w:shd w:val="clear" w:color="auto" w:fill="auto"/>
          </w:tcPr>
          <w:p w14:paraId="6BE1BE67" w14:textId="77777777" w:rsidR="00FE4ABB" w:rsidRPr="00D5669F" w:rsidRDefault="00FE4ABB" w:rsidP="006A7F85">
            <w:pPr>
              <w:jc w:val="left"/>
              <w:rPr>
                <w:sz w:val="20"/>
              </w:rPr>
            </w:pPr>
            <w:r w:rsidRPr="00D5669F">
              <w:rPr>
                <w:sz w:val="20"/>
              </w:rPr>
              <w:t>15</w:t>
            </w:r>
          </w:p>
        </w:tc>
      </w:tr>
      <w:tr w:rsidR="00FE4ABB" w:rsidRPr="00035B1D" w14:paraId="6BE1BE6E" w14:textId="77777777" w:rsidTr="007870C4">
        <w:trPr>
          <w:jc w:val="center"/>
        </w:trPr>
        <w:tc>
          <w:tcPr>
            <w:tcW w:w="1393" w:type="dxa"/>
            <w:shd w:val="clear" w:color="auto" w:fill="auto"/>
          </w:tcPr>
          <w:p w14:paraId="6BE1BE69" w14:textId="77777777" w:rsidR="00FE4ABB" w:rsidRPr="00D5669F" w:rsidRDefault="00097016" w:rsidP="006A7F85">
            <w:pPr>
              <w:jc w:val="left"/>
              <w:rPr>
                <w:sz w:val="20"/>
              </w:rPr>
            </w:pPr>
            <w:r>
              <w:rPr>
                <w:sz w:val="20"/>
              </w:rPr>
              <w:t>8816</w:t>
            </w:r>
            <w:r w:rsidR="00FE4ABB" w:rsidRPr="00D5669F">
              <w:rPr>
                <w:sz w:val="20"/>
              </w:rPr>
              <w:t>-</w:t>
            </w:r>
            <w:r>
              <w:rPr>
                <w:sz w:val="20"/>
              </w:rPr>
              <w:t>7</w:t>
            </w:r>
            <w:r w:rsidR="00FE4ABB" w:rsidRPr="00D5669F">
              <w:rPr>
                <w:sz w:val="20"/>
              </w:rPr>
              <w:t>14</w:t>
            </w:r>
          </w:p>
        </w:tc>
        <w:tc>
          <w:tcPr>
            <w:tcW w:w="5493" w:type="dxa"/>
            <w:shd w:val="clear" w:color="auto" w:fill="auto"/>
          </w:tcPr>
          <w:p w14:paraId="6BE1BE6A" w14:textId="77777777" w:rsidR="00FE4ABB" w:rsidRPr="00D5669F" w:rsidRDefault="00FE4ABB" w:rsidP="006A7F85">
            <w:pPr>
              <w:jc w:val="left"/>
              <w:rPr>
                <w:sz w:val="20"/>
              </w:rPr>
            </w:pPr>
            <w:r w:rsidRPr="00D5669F">
              <w:rPr>
                <w:sz w:val="20"/>
              </w:rPr>
              <w:t>Data Collection and Analysis to Justify Management Decision Making</w:t>
            </w:r>
          </w:p>
        </w:tc>
        <w:tc>
          <w:tcPr>
            <w:tcW w:w="779" w:type="dxa"/>
            <w:shd w:val="clear" w:color="auto" w:fill="auto"/>
          </w:tcPr>
          <w:p w14:paraId="6BE1BE6B" w14:textId="77777777" w:rsidR="00FE4ABB" w:rsidRPr="00D5669F" w:rsidRDefault="006A7F85" w:rsidP="006A7F85">
            <w:pPr>
              <w:jc w:val="left"/>
              <w:rPr>
                <w:sz w:val="20"/>
              </w:rPr>
            </w:pPr>
            <w:r>
              <w:rPr>
                <w:sz w:val="20"/>
              </w:rPr>
              <w:t>7</w:t>
            </w:r>
          </w:p>
        </w:tc>
        <w:tc>
          <w:tcPr>
            <w:tcW w:w="725" w:type="dxa"/>
            <w:shd w:val="clear" w:color="auto" w:fill="auto"/>
          </w:tcPr>
          <w:p w14:paraId="6BE1BE6C" w14:textId="77777777" w:rsidR="00FE4ABB" w:rsidRPr="00D5669F" w:rsidRDefault="00FE4ABB" w:rsidP="006A7F85">
            <w:pPr>
              <w:jc w:val="left"/>
              <w:rPr>
                <w:sz w:val="20"/>
              </w:rPr>
            </w:pPr>
            <w:r w:rsidRPr="00D5669F">
              <w:rPr>
                <w:sz w:val="20"/>
              </w:rPr>
              <w:t>2</w:t>
            </w:r>
          </w:p>
        </w:tc>
        <w:tc>
          <w:tcPr>
            <w:tcW w:w="852" w:type="dxa"/>
            <w:shd w:val="clear" w:color="auto" w:fill="auto"/>
          </w:tcPr>
          <w:p w14:paraId="6BE1BE6D" w14:textId="77777777" w:rsidR="00FE4ABB" w:rsidRPr="00D5669F" w:rsidRDefault="00FE4ABB" w:rsidP="006A7F85">
            <w:pPr>
              <w:jc w:val="left"/>
              <w:rPr>
                <w:sz w:val="20"/>
              </w:rPr>
            </w:pPr>
            <w:r w:rsidRPr="00D5669F">
              <w:rPr>
                <w:sz w:val="20"/>
              </w:rPr>
              <w:t>10</w:t>
            </w:r>
          </w:p>
        </w:tc>
      </w:tr>
      <w:tr w:rsidR="00FE4ABB" w:rsidRPr="00035B1D" w14:paraId="6BE1BE74" w14:textId="77777777" w:rsidTr="007870C4">
        <w:trPr>
          <w:jc w:val="center"/>
        </w:trPr>
        <w:tc>
          <w:tcPr>
            <w:tcW w:w="1393" w:type="dxa"/>
            <w:shd w:val="clear" w:color="auto" w:fill="auto"/>
          </w:tcPr>
          <w:p w14:paraId="6BE1BE6F"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15</w:t>
            </w:r>
          </w:p>
        </w:tc>
        <w:tc>
          <w:tcPr>
            <w:tcW w:w="5493" w:type="dxa"/>
            <w:shd w:val="clear" w:color="auto" w:fill="auto"/>
          </w:tcPr>
          <w:p w14:paraId="6BE1BE70" w14:textId="77777777" w:rsidR="00FE4ABB" w:rsidRPr="00D5669F" w:rsidRDefault="00FE4ABB" w:rsidP="006A7F85">
            <w:pPr>
              <w:jc w:val="left"/>
              <w:rPr>
                <w:sz w:val="20"/>
              </w:rPr>
            </w:pPr>
            <w:r w:rsidRPr="00D5669F">
              <w:rPr>
                <w:sz w:val="20"/>
              </w:rPr>
              <w:t>Motivating People in the Workplace</w:t>
            </w:r>
          </w:p>
        </w:tc>
        <w:tc>
          <w:tcPr>
            <w:tcW w:w="779" w:type="dxa"/>
            <w:shd w:val="clear" w:color="auto" w:fill="auto"/>
          </w:tcPr>
          <w:p w14:paraId="6BE1BE71" w14:textId="77777777" w:rsidR="00FE4ABB" w:rsidRPr="00D5669F" w:rsidRDefault="006A7F85" w:rsidP="006A7F85">
            <w:pPr>
              <w:jc w:val="left"/>
              <w:rPr>
                <w:sz w:val="20"/>
              </w:rPr>
            </w:pPr>
            <w:r>
              <w:rPr>
                <w:sz w:val="20"/>
              </w:rPr>
              <w:t>7</w:t>
            </w:r>
          </w:p>
        </w:tc>
        <w:tc>
          <w:tcPr>
            <w:tcW w:w="725" w:type="dxa"/>
            <w:shd w:val="clear" w:color="auto" w:fill="auto"/>
          </w:tcPr>
          <w:p w14:paraId="6BE1BE72" w14:textId="77777777" w:rsidR="00FE4ABB" w:rsidRPr="00D5669F" w:rsidRDefault="00FE4ABB" w:rsidP="006A7F85">
            <w:pPr>
              <w:jc w:val="left"/>
              <w:rPr>
                <w:sz w:val="20"/>
              </w:rPr>
            </w:pPr>
            <w:r w:rsidRPr="00D5669F">
              <w:rPr>
                <w:sz w:val="20"/>
              </w:rPr>
              <w:t>2</w:t>
            </w:r>
          </w:p>
        </w:tc>
        <w:tc>
          <w:tcPr>
            <w:tcW w:w="852" w:type="dxa"/>
            <w:shd w:val="clear" w:color="auto" w:fill="auto"/>
          </w:tcPr>
          <w:p w14:paraId="6BE1BE73" w14:textId="77777777" w:rsidR="00FE4ABB" w:rsidRPr="00D5669F" w:rsidRDefault="00FE4ABB" w:rsidP="006A7F85">
            <w:pPr>
              <w:jc w:val="left"/>
              <w:rPr>
                <w:sz w:val="20"/>
              </w:rPr>
            </w:pPr>
            <w:r w:rsidRPr="00D5669F">
              <w:rPr>
                <w:sz w:val="20"/>
              </w:rPr>
              <w:t>6</w:t>
            </w:r>
          </w:p>
        </w:tc>
      </w:tr>
      <w:tr w:rsidR="00FE4ABB" w:rsidRPr="00035B1D" w14:paraId="6BE1BE7A" w14:textId="77777777" w:rsidTr="007870C4">
        <w:trPr>
          <w:jc w:val="center"/>
        </w:trPr>
        <w:tc>
          <w:tcPr>
            <w:tcW w:w="1393" w:type="dxa"/>
            <w:shd w:val="clear" w:color="auto" w:fill="auto"/>
          </w:tcPr>
          <w:p w14:paraId="6BE1BE75"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16</w:t>
            </w:r>
          </w:p>
        </w:tc>
        <w:tc>
          <w:tcPr>
            <w:tcW w:w="5493" w:type="dxa"/>
            <w:shd w:val="clear" w:color="auto" w:fill="auto"/>
          </w:tcPr>
          <w:p w14:paraId="6BE1BE76" w14:textId="77777777" w:rsidR="00FE4ABB" w:rsidRPr="00D5669F" w:rsidRDefault="00FE4ABB" w:rsidP="006A7F85">
            <w:pPr>
              <w:jc w:val="left"/>
              <w:rPr>
                <w:sz w:val="20"/>
              </w:rPr>
            </w:pPr>
            <w:r w:rsidRPr="00D5669F">
              <w:rPr>
                <w:sz w:val="20"/>
              </w:rPr>
              <w:t>Solving Problems by Making Effective Decisions in the Workplace</w:t>
            </w:r>
          </w:p>
        </w:tc>
        <w:tc>
          <w:tcPr>
            <w:tcW w:w="779" w:type="dxa"/>
            <w:shd w:val="clear" w:color="auto" w:fill="auto"/>
          </w:tcPr>
          <w:p w14:paraId="6BE1BE77" w14:textId="77777777" w:rsidR="00FE4ABB" w:rsidRPr="00D5669F" w:rsidRDefault="006A7F85" w:rsidP="006A7F85">
            <w:pPr>
              <w:jc w:val="left"/>
              <w:rPr>
                <w:sz w:val="20"/>
              </w:rPr>
            </w:pPr>
            <w:r>
              <w:rPr>
                <w:sz w:val="20"/>
              </w:rPr>
              <w:t>7</w:t>
            </w:r>
          </w:p>
        </w:tc>
        <w:tc>
          <w:tcPr>
            <w:tcW w:w="725" w:type="dxa"/>
            <w:shd w:val="clear" w:color="auto" w:fill="auto"/>
          </w:tcPr>
          <w:p w14:paraId="6BE1BE78" w14:textId="77777777" w:rsidR="00FE4ABB" w:rsidRPr="00D5669F" w:rsidRDefault="00FE4ABB" w:rsidP="006A7F85">
            <w:pPr>
              <w:jc w:val="left"/>
              <w:rPr>
                <w:sz w:val="20"/>
              </w:rPr>
            </w:pPr>
            <w:r w:rsidRPr="00D5669F">
              <w:rPr>
                <w:sz w:val="20"/>
              </w:rPr>
              <w:t>3</w:t>
            </w:r>
          </w:p>
        </w:tc>
        <w:tc>
          <w:tcPr>
            <w:tcW w:w="852" w:type="dxa"/>
            <w:shd w:val="clear" w:color="auto" w:fill="auto"/>
          </w:tcPr>
          <w:p w14:paraId="6BE1BE79" w14:textId="77777777" w:rsidR="00FE4ABB" w:rsidRPr="00D5669F" w:rsidRDefault="00FE4ABB" w:rsidP="006A7F85">
            <w:pPr>
              <w:jc w:val="left"/>
              <w:rPr>
                <w:sz w:val="20"/>
              </w:rPr>
            </w:pPr>
            <w:r w:rsidRPr="00D5669F">
              <w:rPr>
                <w:sz w:val="20"/>
              </w:rPr>
              <w:t>14</w:t>
            </w:r>
          </w:p>
        </w:tc>
      </w:tr>
      <w:tr w:rsidR="00FE4ABB" w:rsidRPr="00035B1D" w14:paraId="6BE1BE80" w14:textId="77777777" w:rsidTr="007870C4">
        <w:trPr>
          <w:jc w:val="center"/>
        </w:trPr>
        <w:tc>
          <w:tcPr>
            <w:tcW w:w="1393" w:type="dxa"/>
            <w:shd w:val="clear" w:color="auto" w:fill="auto"/>
          </w:tcPr>
          <w:p w14:paraId="6BE1BE7B"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17</w:t>
            </w:r>
          </w:p>
        </w:tc>
        <w:tc>
          <w:tcPr>
            <w:tcW w:w="5493" w:type="dxa"/>
            <w:shd w:val="clear" w:color="auto" w:fill="auto"/>
          </w:tcPr>
          <w:p w14:paraId="6BE1BE7C" w14:textId="77777777" w:rsidR="00FE4ABB" w:rsidRPr="00D5669F" w:rsidRDefault="00FE4ABB" w:rsidP="006A7F85">
            <w:pPr>
              <w:jc w:val="left"/>
              <w:rPr>
                <w:sz w:val="20"/>
              </w:rPr>
            </w:pPr>
            <w:r w:rsidRPr="00D5669F">
              <w:rPr>
                <w:sz w:val="20"/>
              </w:rPr>
              <w:t>Managing and Implementing Change in the Workplace</w:t>
            </w:r>
          </w:p>
        </w:tc>
        <w:tc>
          <w:tcPr>
            <w:tcW w:w="779" w:type="dxa"/>
            <w:shd w:val="clear" w:color="auto" w:fill="auto"/>
          </w:tcPr>
          <w:p w14:paraId="6BE1BE7D" w14:textId="77777777" w:rsidR="00FE4ABB" w:rsidRPr="00D5669F" w:rsidRDefault="006A7F85" w:rsidP="006A7F85">
            <w:pPr>
              <w:jc w:val="left"/>
              <w:rPr>
                <w:sz w:val="20"/>
              </w:rPr>
            </w:pPr>
            <w:r>
              <w:rPr>
                <w:sz w:val="20"/>
              </w:rPr>
              <w:t>7</w:t>
            </w:r>
          </w:p>
        </w:tc>
        <w:tc>
          <w:tcPr>
            <w:tcW w:w="725" w:type="dxa"/>
            <w:shd w:val="clear" w:color="auto" w:fill="auto"/>
          </w:tcPr>
          <w:p w14:paraId="6BE1BE7E" w14:textId="77777777" w:rsidR="00FE4ABB" w:rsidRPr="00D5669F" w:rsidRDefault="00FE4ABB" w:rsidP="006A7F85">
            <w:pPr>
              <w:jc w:val="left"/>
              <w:rPr>
                <w:sz w:val="20"/>
              </w:rPr>
            </w:pPr>
            <w:r w:rsidRPr="00D5669F">
              <w:rPr>
                <w:sz w:val="20"/>
              </w:rPr>
              <w:t>6</w:t>
            </w:r>
          </w:p>
        </w:tc>
        <w:tc>
          <w:tcPr>
            <w:tcW w:w="852" w:type="dxa"/>
            <w:shd w:val="clear" w:color="auto" w:fill="auto"/>
          </w:tcPr>
          <w:p w14:paraId="6BE1BE7F" w14:textId="77777777" w:rsidR="00FE4ABB" w:rsidRPr="00D5669F" w:rsidRDefault="00FE4ABB" w:rsidP="006A7F85">
            <w:pPr>
              <w:jc w:val="left"/>
              <w:rPr>
                <w:sz w:val="20"/>
              </w:rPr>
            </w:pPr>
            <w:r w:rsidRPr="00D5669F">
              <w:rPr>
                <w:sz w:val="20"/>
              </w:rPr>
              <w:t>24</w:t>
            </w:r>
          </w:p>
        </w:tc>
      </w:tr>
      <w:tr w:rsidR="00FE4ABB" w:rsidRPr="00035B1D" w14:paraId="6BE1BE86" w14:textId="77777777" w:rsidTr="007870C4">
        <w:trPr>
          <w:jc w:val="center"/>
        </w:trPr>
        <w:tc>
          <w:tcPr>
            <w:tcW w:w="1393" w:type="dxa"/>
            <w:shd w:val="clear" w:color="auto" w:fill="auto"/>
          </w:tcPr>
          <w:p w14:paraId="6BE1BE81"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18</w:t>
            </w:r>
          </w:p>
        </w:tc>
        <w:tc>
          <w:tcPr>
            <w:tcW w:w="5493" w:type="dxa"/>
            <w:shd w:val="clear" w:color="auto" w:fill="auto"/>
          </w:tcPr>
          <w:p w14:paraId="6BE1BE82" w14:textId="77777777" w:rsidR="00FE4ABB" w:rsidRPr="00D5669F" w:rsidRDefault="00FE4ABB" w:rsidP="006A7F85">
            <w:pPr>
              <w:jc w:val="left"/>
              <w:rPr>
                <w:sz w:val="20"/>
              </w:rPr>
            </w:pPr>
            <w:r w:rsidRPr="00D5669F">
              <w:rPr>
                <w:sz w:val="20"/>
              </w:rPr>
              <w:t>Understanding the Organisational Culture and Context</w:t>
            </w:r>
          </w:p>
        </w:tc>
        <w:tc>
          <w:tcPr>
            <w:tcW w:w="779" w:type="dxa"/>
            <w:shd w:val="clear" w:color="auto" w:fill="auto"/>
          </w:tcPr>
          <w:p w14:paraId="6BE1BE83" w14:textId="77777777" w:rsidR="00FE4ABB" w:rsidRPr="00D5669F" w:rsidRDefault="006A7F85" w:rsidP="006A7F85">
            <w:pPr>
              <w:jc w:val="left"/>
              <w:rPr>
                <w:sz w:val="20"/>
              </w:rPr>
            </w:pPr>
            <w:r>
              <w:rPr>
                <w:sz w:val="20"/>
              </w:rPr>
              <w:t>7</w:t>
            </w:r>
          </w:p>
        </w:tc>
        <w:tc>
          <w:tcPr>
            <w:tcW w:w="725" w:type="dxa"/>
            <w:shd w:val="clear" w:color="auto" w:fill="auto"/>
          </w:tcPr>
          <w:p w14:paraId="6BE1BE84" w14:textId="77777777" w:rsidR="00FE4ABB" w:rsidRPr="00D5669F" w:rsidRDefault="00FE4ABB" w:rsidP="006A7F85">
            <w:pPr>
              <w:jc w:val="left"/>
              <w:rPr>
                <w:sz w:val="20"/>
              </w:rPr>
            </w:pPr>
            <w:r w:rsidRPr="00D5669F">
              <w:rPr>
                <w:sz w:val="20"/>
              </w:rPr>
              <w:t>6</w:t>
            </w:r>
          </w:p>
        </w:tc>
        <w:tc>
          <w:tcPr>
            <w:tcW w:w="852" w:type="dxa"/>
            <w:shd w:val="clear" w:color="auto" w:fill="auto"/>
          </w:tcPr>
          <w:p w14:paraId="6BE1BE85" w14:textId="77777777" w:rsidR="00FE4ABB" w:rsidRPr="00D5669F" w:rsidRDefault="00FE4ABB" w:rsidP="006A7F85">
            <w:pPr>
              <w:jc w:val="left"/>
              <w:rPr>
                <w:sz w:val="20"/>
              </w:rPr>
            </w:pPr>
            <w:r w:rsidRPr="00D5669F">
              <w:rPr>
                <w:sz w:val="20"/>
              </w:rPr>
              <w:t>25</w:t>
            </w:r>
          </w:p>
        </w:tc>
      </w:tr>
      <w:tr w:rsidR="00FE4ABB" w:rsidRPr="00035B1D" w14:paraId="6BE1BE8C" w14:textId="77777777" w:rsidTr="007870C4">
        <w:trPr>
          <w:jc w:val="center"/>
        </w:trPr>
        <w:tc>
          <w:tcPr>
            <w:tcW w:w="1393" w:type="dxa"/>
            <w:shd w:val="clear" w:color="auto" w:fill="auto"/>
          </w:tcPr>
          <w:p w14:paraId="6BE1BE87"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19</w:t>
            </w:r>
          </w:p>
        </w:tc>
        <w:tc>
          <w:tcPr>
            <w:tcW w:w="5493" w:type="dxa"/>
            <w:shd w:val="clear" w:color="auto" w:fill="auto"/>
          </w:tcPr>
          <w:p w14:paraId="6BE1BE88" w14:textId="77777777" w:rsidR="00FE4ABB" w:rsidRPr="00D5669F" w:rsidRDefault="00FE4ABB" w:rsidP="006A7F85">
            <w:pPr>
              <w:jc w:val="left"/>
              <w:rPr>
                <w:sz w:val="20"/>
              </w:rPr>
            </w:pPr>
            <w:r w:rsidRPr="00D5669F">
              <w:rPr>
                <w:sz w:val="20"/>
              </w:rPr>
              <w:t>Understanding Work in Contemporary Society</w:t>
            </w:r>
          </w:p>
        </w:tc>
        <w:tc>
          <w:tcPr>
            <w:tcW w:w="779" w:type="dxa"/>
            <w:shd w:val="clear" w:color="auto" w:fill="auto"/>
          </w:tcPr>
          <w:p w14:paraId="6BE1BE89" w14:textId="77777777" w:rsidR="00FE4ABB" w:rsidRPr="00D5669F" w:rsidRDefault="006A7F85" w:rsidP="006A7F85">
            <w:pPr>
              <w:jc w:val="left"/>
              <w:rPr>
                <w:sz w:val="20"/>
              </w:rPr>
            </w:pPr>
            <w:r>
              <w:rPr>
                <w:sz w:val="20"/>
              </w:rPr>
              <w:t>7</w:t>
            </w:r>
          </w:p>
        </w:tc>
        <w:tc>
          <w:tcPr>
            <w:tcW w:w="725" w:type="dxa"/>
            <w:shd w:val="clear" w:color="auto" w:fill="auto"/>
          </w:tcPr>
          <w:p w14:paraId="6BE1BE8A" w14:textId="77777777" w:rsidR="00FE4ABB" w:rsidRPr="00D5669F" w:rsidRDefault="00FE4ABB" w:rsidP="006A7F85">
            <w:pPr>
              <w:jc w:val="left"/>
              <w:rPr>
                <w:sz w:val="20"/>
              </w:rPr>
            </w:pPr>
            <w:r w:rsidRPr="00D5669F">
              <w:rPr>
                <w:sz w:val="20"/>
              </w:rPr>
              <w:t>3</w:t>
            </w:r>
          </w:p>
        </w:tc>
        <w:tc>
          <w:tcPr>
            <w:tcW w:w="852" w:type="dxa"/>
            <w:shd w:val="clear" w:color="auto" w:fill="auto"/>
          </w:tcPr>
          <w:p w14:paraId="6BE1BE8B" w14:textId="77777777" w:rsidR="00FE4ABB" w:rsidRPr="00D5669F" w:rsidRDefault="00FE4ABB" w:rsidP="006A7F85">
            <w:pPr>
              <w:jc w:val="left"/>
              <w:rPr>
                <w:sz w:val="20"/>
              </w:rPr>
            </w:pPr>
            <w:r w:rsidRPr="00D5669F">
              <w:rPr>
                <w:sz w:val="20"/>
              </w:rPr>
              <w:t>8</w:t>
            </w:r>
          </w:p>
        </w:tc>
      </w:tr>
      <w:tr w:rsidR="00FE4ABB" w:rsidRPr="00035B1D" w14:paraId="6BE1BE92" w14:textId="77777777" w:rsidTr="007870C4">
        <w:trPr>
          <w:jc w:val="center"/>
        </w:trPr>
        <w:tc>
          <w:tcPr>
            <w:tcW w:w="1393" w:type="dxa"/>
            <w:shd w:val="clear" w:color="auto" w:fill="auto"/>
          </w:tcPr>
          <w:p w14:paraId="6BE1BE8D"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20</w:t>
            </w:r>
          </w:p>
        </w:tc>
        <w:tc>
          <w:tcPr>
            <w:tcW w:w="5493" w:type="dxa"/>
            <w:shd w:val="clear" w:color="auto" w:fill="auto"/>
          </w:tcPr>
          <w:p w14:paraId="6BE1BE8E" w14:textId="77777777" w:rsidR="00FE4ABB" w:rsidRPr="00D5669F" w:rsidRDefault="00FE4ABB" w:rsidP="006A7F85">
            <w:pPr>
              <w:jc w:val="left"/>
              <w:rPr>
                <w:sz w:val="20"/>
              </w:rPr>
            </w:pPr>
            <w:r w:rsidRPr="00D5669F">
              <w:rPr>
                <w:sz w:val="20"/>
              </w:rPr>
              <w:t>Budgetary Planning and Control</w:t>
            </w:r>
          </w:p>
        </w:tc>
        <w:tc>
          <w:tcPr>
            <w:tcW w:w="779" w:type="dxa"/>
            <w:shd w:val="clear" w:color="auto" w:fill="auto"/>
          </w:tcPr>
          <w:p w14:paraId="6BE1BE8F" w14:textId="77777777" w:rsidR="00FE4ABB" w:rsidRPr="00D5669F" w:rsidRDefault="006A7F85" w:rsidP="006A7F85">
            <w:pPr>
              <w:jc w:val="left"/>
              <w:rPr>
                <w:sz w:val="20"/>
              </w:rPr>
            </w:pPr>
            <w:r>
              <w:rPr>
                <w:sz w:val="20"/>
              </w:rPr>
              <w:t>7</w:t>
            </w:r>
          </w:p>
        </w:tc>
        <w:tc>
          <w:tcPr>
            <w:tcW w:w="725" w:type="dxa"/>
            <w:shd w:val="clear" w:color="auto" w:fill="auto"/>
          </w:tcPr>
          <w:p w14:paraId="6BE1BE90" w14:textId="77777777" w:rsidR="00FE4ABB" w:rsidRPr="00D5669F" w:rsidRDefault="00FE4ABB" w:rsidP="006A7F85">
            <w:pPr>
              <w:jc w:val="left"/>
              <w:rPr>
                <w:sz w:val="20"/>
              </w:rPr>
            </w:pPr>
            <w:r w:rsidRPr="00D5669F">
              <w:rPr>
                <w:sz w:val="20"/>
              </w:rPr>
              <w:t>3</w:t>
            </w:r>
          </w:p>
        </w:tc>
        <w:tc>
          <w:tcPr>
            <w:tcW w:w="852" w:type="dxa"/>
            <w:shd w:val="clear" w:color="auto" w:fill="auto"/>
          </w:tcPr>
          <w:p w14:paraId="6BE1BE91" w14:textId="77777777" w:rsidR="00FE4ABB" w:rsidRPr="00D5669F" w:rsidRDefault="00FE4ABB" w:rsidP="006A7F85">
            <w:pPr>
              <w:jc w:val="left"/>
              <w:rPr>
                <w:sz w:val="20"/>
              </w:rPr>
            </w:pPr>
            <w:r w:rsidRPr="00D5669F">
              <w:rPr>
                <w:sz w:val="20"/>
              </w:rPr>
              <w:t>6</w:t>
            </w:r>
          </w:p>
        </w:tc>
      </w:tr>
      <w:tr w:rsidR="00FE4ABB" w:rsidRPr="00035B1D" w14:paraId="6BE1BE98" w14:textId="77777777" w:rsidTr="007870C4">
        <w:trPr>
          <w:jc w:val="center"/>
        </w:trPr>
        <w:tc>
          <w:tcPr>
            <w:tcW w:w="1393" w:type="dxa"/>
            <w:shd w:val="clear" w:color="auto" w:fill="auto"/>
          </w:tcPr>
          <w:p w14:paraId="6BE1BE93"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21</w:t>
            </w:r>
          </w:p>
        </w:tc>
        <w:tc>
          <w:tcPr>
            <w:tcW w:w="5493" w:type="dxa"/>
            <w:shd w:val="clear" w:color="auto" w:fill="auto"/>
          </w:tcPr>
          <w:p w14:paraId="6BE1BE94" w14:textId="77777777" w:rsidR="00FE4ABB" w:rsidRPr="00D5669F" w:rsidRDefault="00FE4ABB" w:rsidP="006A7F85">
            <w:pPr>
              <w:jc w:val="left"/>
              <w:rPr>
                <w:sz w:val="20"/>
              </w:rPr>
            </w:pPr>
            <w:r w:rsidRPr="00D5669F">
              <w:rPr>
                <w:sz w:val="20"/>
              </w:rPr>
              <w:t>Interpreting Financial Statements to Assess Organisational Performance Using Financial Ratios</w:t>
            </w:r>
          </w:p>
        </w:tc>
        <w:tc>
          <w:tcPr>
            <w:tcW w:w="779" w:type="dxa"/>
            <w:shd w:val="clear" w:color="auto" w:fill="auto"/>
          </w:tcPr>
          <w:p w14:paraId="6BE1BE95" w14:textId="77777777" w:rsidR="00FE4ABB" w:rsidRPr="00D5669F" w:rsidRDefault="006A7F85" w:rsidP="006A7F85">
            <w:pPr>
              <w:jc w:val="left"/>
              <w:rPr>
                <w:sz w:val="20"/>
              </w:rPr>
            </w:pPr>
            <w:r>
              <w:rPr>
                <w:sz w:val="20"/>
              </w:rPr>
              <w:t>7</w:t>
            </w:r>
          </w:p>
        </w:tc>
        <w:tc>
          <w:tcPr>
            <w:tcW w:w="725" w:type="dxa"/>
            <w:shd w:val="clear" w:color="auto" w:fill="auto"/>
          </w:tcPr>
          <w:p w14:paraId="6BE1BE96" w14:textId="77777777" w:rsidR="00FE4ABB" w:rsidRPr="00D5669F" w:rsidRDefault="00FE4ABB" w:rsidP="006A7F85">
            <w:pPr>
              <w:jc w:val="left"/>
              <w:rPr>
                <w:sz w:val="20"/>
              </w:rPr>
            </w:pPr>
            <w:r w:rsidRPr="00D5669F">
              <w:rPr>
                <w:sz w:val="20"/>
              </w:rPr>
              <w:t>3</w:t>
            </w:r>
          </w:p>
        </w:tc>
        <w:tc>
          <w:tcPr>
            <w:tcW w:w="852" w:type="dxa"/>
            <w:shd w:val="clear" w:color="auto" w:fill="auto"/>
          </w:tcPr>
          <w:p w14:paraId="6BE1BE97" w14:textId="77777777" w:rsidR="00FE4ABB" w:rsidRPr="00D5669F" w:rsidRDefault="00FE4ABB" w:rsidP="006A7F85">
            <w:pPr>
              <w:jc w:val="left"/>
              <w:rPr>
                <w:sz w:val="20"/>
              </w:rPr>
            </w:pPr>
            <w:r w:rsidRPr="00D5669F">
              <w:rPr>
                <w:sz w:val="20"/>
              </w:rPr>
              <w:t>6</w:t>
            </w:r>
          </w:p>
        </w:tc>
      </w:tr>
      <w:tr w:rsidR="00FE4ABB" w:rsidRPr="00035B1D" w14:paraId="6BE1BE9E" w14:textId="77777777" w:rsidTr="007870C4">
        <w:trPr>
          <w:jc w:val="center"/>
        </w:trPr>
        <w:tc>
          <w:tcPr>
            <w:tcW w:w="1393" w:type="dxa"/>
            <w:shd w:val="clear" w:color="auto" w:fill="auto"/>
          </w:tcPr>
          <w:p w14:paraId="6BE1BE99" w14:textId="77777777" w:rsidR="00FE4ABB" w:rsidRPr="00035B1D" w:rsidRDefault="00097016" w:rsidP="006A7F85">
            <w:pPr>
              <w:jc w:val="left"/>
            </w:pPr>
            <w:r>
              <w:rPr>
                <w:sz w:val="20"/>
              </w:rPr>
              <w:t>8816-7</w:t>
            </w:r>
            <w:r w:rsidR="00FE4ABB" w:rsidRPr="00D5669F">
              <w:rPr>
                <w:sz w:val="20"/>
              </w:rPr>
              <w:t>22</w:t>
            </w:r>
          </w:p>
        </w:tc>
        <w:tc>
          <w:tcPr>
            <w:tcW w:w="5493" w:type="dxa"/>
            <w:shd w:val="clear" w:color="auto" w:fill="auto"/>
          </w:tcPr>
          <w:p w14:paraId="6BE1BE9A" w14:textId="77777777" w:rsidR="00FE4ABB" w:rsidRPr="00D5669F" w:rsidRDefault="00FE4ABB" w:rsidP="006A7F85">
            <w:pPr>
              <w:jc w:val="left"/>
              <w:rPr>
                <w:sz w:val="20"/>
              </w:rPr>
            </w:pPr>
            <w:r w:rsidRPr="00D5669F">
              <w:rPr>
                <w:sz w:val="20"/>
              </w:rPr>
              <w:t>Understanding the Importance of Marketing for an Organisation</w:t>
            </w:r>
          </w:p>
        </w:tc>
        <w:tc>
          <w:tcPr>
            <w:tcW w:w="779" w:type="dxa"/>
            <w:shd w:val="clear" w:color="auto" w:fill="auto"/>
          </w:tcPr>
          <w:p w14:paraId="6BE1BE9B" w14:textId="77777777" w:rsidR="00FE4ABB" w:rsidRPr="00D5669F" w:rsidRDefault="006A7F85" w:rsidP="006A7F85">
            <w:pPr>
              <w:jc w:val="left"/>
              <w:rPr>
                <w:sz w:val="20"/>
              </w:rPr>
            </w:pPr>
            <w:r>
              <w:rPr>
                <w:sz w:val="20"/>
              </w:rPr>
              <w:t>7</w:t>
            </w:r>
          </w:p>
        </w:tc>
        <w:tc>
          <w:tcPr>
            <w:tcW w:w="725" w:type="dxa"/>
            <w:shd w:val="clear" w:color="auto" w:fill="auto"/>
          </w:tcPr>
          <w:p w14:paraId="6BE1BE9C" w14:textId="77777777" w:rsidR="00FE4ABB" w:rsidRPr="00D5669F" w:rsidRDefault="00FE4ABB" w:rsidP="006A7F85">
            <w:pPr>
              <w:jc w:val="left"/>
              <w:rPr>
                <w:sz w:val="20"/>
              </w:rPr>
            </w:pPr>
            <w:r w:rsidRPr="00D5669F">
              <w:rPr>
                <w:sz w:val="20"/>
              </w:rPr>
              <w:t>4</w:t>
            </w:r>
          </w:p>
        </w:tc>
        <w:tc>
          <w:tcPr>
            <w:tcW w:w="852" w:type="dxa"/>
            <w:shd w:val="clear" w:color="auto" w:fill="auto"/>
          </w:tcPr>
          <w:p w14:paraId="6BE1BE9D" w14:textId="77777777" w:rsidR="00FE4ABB" w:rsidRPr="00D5669F" w:rsidRDefault="00FE4ABB" w:rsidP="006A7F85">
            <w:pPr>
              <w:jc w:val="left"/>
              <w:rPr>
                <w:sz w:val="20"/>
              </w:rPr>
            </w:pPr>
            <w:r w:rsidRPr="00D5669F">
              <w:rPr>
                <w:sz w:val="20"/>
              </w:rPr>
              <w:t>6</w:t>
            </w:r>
          </w:p>
        </w:tc>
      </w:tr>
      <w:tr w:rsidR="00FE4ABB" w:rsidRPr="00035B1D" w14:paraId="6BE1BEA4" w14:textId="77777777" w:rsidTr="007870C4">
        <w:trPr>
          <w:jc w:val="center"/>
        </w:trPr>
        <w:tc>
          <w:tcPr>
            <w:tcW w:w="1393" w:type="dxa"/>
            <w:shd w:val="clear" w:color="auto" w:fill="auto"/>
          </w:tcPr>
          <w:p w14:paraId="6BE1BE9F"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23</w:t>
            </w:r>
          </w:p>
        </w:tc>
        <w:tc>
          <w:tcPr>
            <w:tcW w:w="5493" w:type="dxa"/>
            <w:shd w:val="clear" w:color="auto" w:fill="auto"/>
          </w:tcPr>
          <w:p w14:paraId="6BE1BEA0" w14:textId="77777777" w:rsidR="00FE4ABB" w:rsidRPr="00D5669F" w:rsidRDefault="00FE4ABB" w:rsidP="006A7F85">
            <w:pPr>
              <w:jc w:val="left"/>
              <w:rPr>
                <w:sz w:val="20"/>
              </w:rPr>
            </w:pPr>
            <w:r w:rsidRPr="00D5669F">
              <w:rPr>
                <w:sz w:val="20"/>
              </w:rPr>
              <w:t>Using Quantitative Methods to Solve Management Problems</w:t>
            </w:r>
          </w:p>
        </w:tc>
        <w:tc>
          <w:tcPr>
            <w:tcW w:w="779" w:type="dxa"/>
            <w:shd w:val="clear" w:color="auto" w:fill="auto"/>
          </w:tcPr>
          <w:p w14:paraId="6BE1BEA1" w14:textId="77777777" w:rsidR="00FE4ABB" w:rsidRPr="00D5669F" w:rsidRDefault="006A7F85" w:rsidP="006A7F85">
            <w:pPr>
              <w:jc w:val="left"/>
              <w:rPr>
                <w:sz w:val="20"/>
              </w:rPr>
            </w:pPr>
            <w:r>
              <w:rPr>
                <w:sz w:val="20"/>
              </w:rPr>
              <w:t>7</w:t>
            </w:r>
          </w:p>
        </w:tc>
        <w:tc>
          <w:tcPr>
            <w:tcW w:w="725" w:type="dxa"/>
            <w:shd w:val="clear" w:color="auto" w:fill="auto"/>
          </w:tcPr>
          <w:p w14:paraId="6BE1BEA2" w14:textId="77777777" w:rsidR="00FE4ABB" w:rsidRPr="00D5669F" w:rsidRDefault="00FE4ABB" w:rsidP="006A7F85">
            <w:pPr>
              <w:jc w:val="left"/>
              <w:rPr>
                <w:sz w:val="20"/>
              </w:rPr>
            </w:pPr>
            <w:r w:rsidRPr="00D5669F">
              <w:rPr>
                <w:sz w:val="20"/>
              </w:rPr>
              <w:t>6</w:t>
            </w:r>
          </w:p>
        </w:tc>
        <w:tc>
          <w:tcPr>
            <w:tcW w:w="852" w:type="dxa"/>
            <w:shd w:val="clear" w:color="auto" w:fill="auto"/>
          </w:tcPr>
          <w:p w14:paraId="6BE1BEA3" w14:textId="77777777" w:rsidR="00FE4ABB" w:rsidRPr="00D5669F" w:rsidRDefault="00FE4ABB" w:rsidP="006A7F85">
            <w:pPr>
              <w:jc w:val="left"/>
              <w:rPr>
                <w:sz w:val="20"/>
              </w:rPr>
            </w:pPr>
            <w:r w:rsidRPr="00D5669F">
              <w:rPr>
                <w:sz w:val="20"/>
              </w:rPr>
              <w:t>10</w:t>
            </w:r>
          </w:p>
        </w:tc>
      </w:tr>
      <w:tr w:rsidR="00FE4ABB" w:rsidRPr="00035B1D" w14:paraId="6BE1BEAA" w14:textId="77777777" w:rsidTr="007870C4">
        <w:trPr>
          <w:jc w:val="center"/>
        </w:trPr>
        <w:tc>
          <w:tcPr>
            <w:tcW w:w="1393" w:type="dxa"/>
            <w:shd w:val="clear" w:color="auto" w:fill="auto"/>
          </w:tcPr>
          <w:p w14:paraId="6BE1BEA5"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24</w:t>
            </w:r>
          </w:p>
        </w:tc>
        <w:tc>
          <w:tcPr>
            <w:tcW w:w="5493" w:type="dxa"/>
            <w:shd w:val="clear" w:color="auto" w:fill="auto"/>
          </w:tcPr>
          <w:p w14:paraId="6BE1BEA6" w14:textId="77777777" w:rsidR="00FE4ABB" w:rsidRPr="00D5669F" w:rsidRDefault="00FE4ABB" w:rsidP="006A7F85">
            <w:pPr>
              <w:jc w:val="left"/>
              <w:rPr>
                <w:sz w:val="20"/>
              </w:rPr>
            </w:pPr>
            <w:r w:rsidRPr="00D5669F">
              <w:rPr>
                <w:sz w:val="20"/>
              </w:rPr>
              <w:t>Understanding the Economics of the Marketplace</w:t>
            </w:r>
          </w:p>
        </w:tc>
        <w:tc>
          <w:tcPr>
            <w:tcW w:w="779" w:type="dxa"/>
            <w:shd w:val="clear" w:color="auto" w:fill="auto"/>
          </w:tcPr>
          <w:p w14:paraId="6BE1BEA7" w14:textId="77777777" w:rsidR="00FE4ABB" w:rsidRPr="00D5669F" w:rsidRDefault="006A7F85" w:rsidP="006A7F85">
            <w:pPr>
              <w:jc w:val="left"/>
              <w:rPr>
                <w:sz w:val="20"/>
              </w:rPr>
            </w:pPr>
            <w:r>
              <w:rPr>
                <w:sz w:val="20"/>
              </w:rPr>
              <w:t>7</w:t>
            </w:r>
          </w:p>
        </w:tc>
        <w:tc>
          <w:tcPr>
            <w:tcW w:w="725" w:type="dxa"/>
            <w:shd w:val="clear" w:color="auto" w:fill="auto"/>
          </w:tcPr>
          <w:p w14:paraId="6BE1BEA8" w14:textId="77777777" w:rsidR="00FE4ABB" w:rsidRPr="00D5669F" w:rsidRDefault="00FE4ABB" w:rsidP="006A7F85">
            <w:pPr>
              <w:jc w:val="left"/>
              <w:rPr>
                <w:sz w:val="20"/>
              </w:rPr>
            </w:pPr>
            <w:r w:rsidRPr="00D5669F">
              <w:rPr>
                <w:sz w:val="20"/>
              </w:rPr>
              <w:t>6</w:t>
            </w:r>
          </w:p>
        </w:tc>
        <w:tc>
          <w:tcPr>
            <w:tcW w:w="852" w:type="dxa"/>
            <w:shd w:val="clear" w:color="auto" w:fill="auto"/>
          </w:tcPr>
          <w:p w14:paraId="6BE1BEA9" w14:textId="77777777" w:rsidR="00FE4ABB" w:rsidRPr="00D5669F" w:rsidRDefault="00FE4ABB" w:rsidP="006A7F85">
            <w:pPr>
              <w:jc w:val="left"/>
              <w:rPr>
                <w:sz w:val="20"/>
              </w:rPr>
            </w:pPr>
            <w:r w:rsidRPr="00D5669F">
              <w:rPr>
                <w:sz w:val="20"/>
              </w:rPr>
              <w:t>10</w:t>
            </w:r>
          </w:p>
        </w:tc>
      </w:tr>
      <w:tr w:rsidR="00FE4ABB" w:rsidRPr="00035B1D" w14:paraId="6BE1BEB0" w14:textId="77777777" w:rsidTr="007870C4">
        <w:trPr>
          <w:jc w:val="center"/>
        </w:trPr>
        <w:tc>
          <w:tcPr>
            <w:tcW w:w="1393" w:type="dxa"/>
            <w:shd w:val="clear" w:color="auto" w:fill="auto"/>
          </w:tcPr>
          <w:p w14:paraId="6BE1BEAB"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25</w:t>
            </w:r>
          </w:p>
        </w:tc>
        <w:tc>
          <w:tcPr>
            <w:tcW w:w="5493" w:type="dxa"/>
            <w:shd w:val="clear" w:color="auto" w:fill="auto"/>
          </w:tcPr>
          <w:p w14:paraId="6BE1BEAC" w14:textId="77777777" w:rsidR="00FE4ABB" w:rsidRPr="00D5669F" w:rsidRDefault="00FE4ABB" w:rsidP="006A7F85">
            <w:pPr>
              <w:jc w:val="left"/>
              <w:rPr>
                <w:sz w:val="20"/>
              </w:rPr>
            </w:pPr>
            <w:r w:rsidRPr="00D5669F">
              <w:rPr>
                <w:sz w:val="20"/>
              </w:rPr>
              <w:t>Developing Individual Mental Toughness</w:t>
            </w:r>
          </w:p>
        </w:tc>
        <w:tc>
          <w:tcPr>
            <w:tcW w:w="779" w:type="dxa"/>
            <w:shd w:val="clear" w:color="auto" w:fill="auto"/>
          </w:tcPr>
          <w:p w14:paraId="6BE1BEAD" w14:textId="77777777" w:rsidR="00FE4ABB" w:rsidRPr="00D5669F" w:rsidRDefault="006A7F85" w:rsidP="006A7F85">
            <w:pPr>
              <w:jc w:val="left"/>
              <w:rPr>
                <w:sz w:val="20"/>
              </w:rPr>
            </w:pPr>
            <w:r>
              <w:rPr>
                <w:sz w:val="20"/>
              </w:rPr>
              <w:t>7</w:t>
            </w:r>
          </w:p>
        </w:tc>
        <w:tc>
          <w:tcPr>
            <w:tcW w:w="725" w:type="dxa"/>
            <w:shd w:val="clear" w:color="auto" w:fill="auto"/>
          </w:tcPr>
          <w:p w14:paraId="6BE1BEAE" w14:textId="77777777" w:rsidR="00FE4ABB" w:rsidRPr="00D5669F" w:rsidRDefault="00FE4ABB" w:rsidP="006A7F85">
            <w:pPr>
              <w:jc w:val="left"/>
              <w:rPr>
                <w:sz w:val="20"/>
              </w:rPr>
            </w:pPr>
            <w:r w:rsidRPr="00D5669F">
              <w:rPr>
                <w:sz w:val="20"/>
              </w:rPr>
              <w:t>2</w:t>
            </w:r>
          </w:p>
        </w:tc>
        <w:tc>
          <w:tcPr>
            <w:tcW w:w="852" w:type="dxa"/>
            <w:shd w:val="clear" w:color="auto" w:fill="auto"/>
          </w:tcPr>
          <w:p w14:paraId="6BE1BEAF" w14:textId="77777777" w:rsidR="00FE4ABB" w:rsidRPr="00D5669F" w:rsidRDefault="00FE4ABB" w:rsidP="006A7F85">
            <w:pPr>
              <w:jc w:val="left"/>
              <w:rPr>
                <w:sz w:val="20"/>
              </w:rPr>
            </w:pPr>
            <w:r w:rsidRPr="00D5669F">
              <w:rPr>
                <w:sz w:val="20"/>
              </w:rPr>
              <w:t>5</w:t>
            </w:r>
          </w:p>
        </w:tc>
      </w:tr>
      <w:tr w:rsidR="00FE4ABB" w:rsidRPr="00035B1D" w14:paraId="6BE1BEB6" w14:textId="77777777" w:rsidTr="007870C4">
        <w:trPr>
          <w:jc w:val="center"/>
        </w:trPr>
        <w:tc>
          <w:tcPr>
            <w:tcW w:w="1393" w:type="dxa"/>
            <w:shd w:val="clear" w:color="auto" w:fill="auto"/>
          </w:tcPr>
          <w:p w14:paraId="6BE1BEB1"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26</w:t>
            </w:r>
          </w:p>
        </w:tc>
        <w:tc>
          <w:tcPr>
            <w:tcW w:w="5493" w:type="dxa"/>
            <w:shd w:val="clear" w:color="auto" w:fill="auto"/>
          </w:tcPr>
          <w:p w14:paraId="6BE1BEB2" w14:textId="77777777" w:rsidR="00FE4ABB" w:rsidRPr="00D5669F" w:rsidRDefault="00FE4ABB" w:rsidP="006A7F85">
            <w:pPr>
              <w:jc w:val="left"/>
              <w:rPr>
                <w:sz w:val="20"/>
              </w:rPr>
            </w:pPr>
            <w:r w:rsidRPr="00D5669F">
              <w:rPr>
                <w:sz w:val="20"/>
              </w:rPr>
              <w:t>Understanding the Macro Economic Environment</w:t>
            </w:r>
          </w:p>
        </w:tc>
        <w:tc>
          <w:tcPr>
            <w:tcW w:w="779" w:type="dxa"/>
            <w:shd w:val="clear" w:color="auto" w:fill="auto"/>
          </w:tcPr>
          <w:p w14:paraId="6BE1BEB3" w14:textId="77777777" w:rsidR="00FE4ABB" w:rsidRPr="00D5669F" w:rsidRDefault="006A7F85" w:rsidP="006A7F85">
            <w:pPr>
              <w:jc w:val="left"/>
              <w:rPr>
                <w:sz w:val="20"/>
              </w:rPr>
            </w:pPr>
            <w:r>
              <w:rPr>
                <w:sz w:val="20"/>
              </w:rPr>
              <w:t>7</w:t>
            </w:r>
          </w:p>
        </w:tc>
        <w:tc>
          <w:tcPr>
            <w:tcW w:w="725" w:type="dxa"/>
            <w:shd w:val="clear" w:color="auto" w:fill="auto"/>
          </w:tcPr>
          <w:p w14:paraId="6BE1BEB4" w14:textId="77777777" w:rsidR="00FE4ABB" w:rsidRPr="00D5669F" w:rsidRDefault="00FE4ABB" w:rsidP="006A7F85">
            <w:pPr>
              <w:jc w:val="left"/>
              <w:rPr>
                <w:sz w:val="20"/>
              </w:rPr>
            </w:pPr>
            <w:r w:rsidRPr="00D5669F">
              <w:rPr>
                <w:sz w:val="20"/>
              </w:rPr>
              <w:t>7</w:t>
            </w:r>
          </w:p>
        </w:tc>
        <w:tc>
          <w:tcPr>
            <w:tcW w:w="852" w:type="dxa"/>
            <w:shd w:val="clear" w:color="auto" w:fill="auto"/>
          </w:tcPr>
          <w:p w14:paraId="6BE1BEB5" w14:textId="77777777" w:rsidR="00FE4ABB" w:rsidRPr="00D5669F" w:rsidRDefault="00FE4ABB" w:rsidP="006A7F85">
            <w:pPr>
              <w:jc w:val="left"/>
              <w:rPr>
                <w:sz w:val="20"/>
              </w:rPr>
            </w:pPr>
            <w:r w:rsidRPr="00D5669F">
              <w:rPr>
                <w:sz w:val="20"/>
              </w:rPr>
              <w:t>25</w:t>
            </w:r>
          </w:p>
        </w:tc>
      </w:tr>
      <w:tr w:rsidR="00FE4ABB" w:rsidRPr="00035B1D" w14:paraId="6BE1BEBC" w14:textId="77777777" w:rsidTr="007870C4">
        <w:trPr>
          <w:jc w:val="center"/>
        </w:trPr>
        <w:tc>
          <w:tcPr>
            <w:tcW w:w="1393" w:type="dxa"/>
            <w:shd w:val="clear" w:color="auto" w:fill="auto"/>
          </w:tcPr>
          <w:p w14:paraId="6BE1BEB7" w14:textId="77777777" w:rsidR="00FE4ABB" w:rsidRPr="00035B1D" w:rsidRDefault="00097016" w:rsidP="006A7F85">
            <w:pPr>
              <w:jc w:val="left"/>
            </w:pPr>
            <w:r>
              <w:rPr>
                <w:sz w:val="20"/>
              </w:rPr>
              <w:t>8816</w:t>
            </w:r>
            <w:r w:rsidR="00FE4ABB" w:rsidRPr="00D5669F">
              <w:rPr>
                <w:sz w:val="20"/>
              </w:rPr>
              <w:t>-</w:t>
            </w:r>
            <w:r>
              <w:rPr>
                <w:sz w:val="20"/>
              </w:rPr>
              <w:t>7</w:t>
            </w:r>
            <w:r w:rsidR="00FE4ABB" w:rsidRPr="00D5669F">
              <w:rPr>
                <w:sz w:val="20"/>
              </w:rPr>
              <w:t>27</w:t>
            </w:r>
          </w:p>
        </w:tc>
        <w:tc>
          <w:tcPr>
            <w:tcW w:w="5493" w:type="dxa"/>
            <w:shd w:val="clear" w:color="auto" w:fill="auto"/>
          </w:tcPr>
          <w:p w14:paraId="6BE1BEB8" w14:textId="77777777" w:rsidR="00FE4ABB" w:rsidRPr="00D5669F" w:rsidRDefault="00FE4ABB" w:rsidP="006A7F85">
            <w:pPr>
              <w:jc w:val="left"/>
              <w:rPr>
                <w:sz w:val="20"/>
              </w:rPr>
            </w:pPr>
            <w:r w:rsidRPr="00D5669F">
              <w:rPr>
                <w:sz w:val="20"/>
              </w:rPr>
              <w:t>Developing a Culture to Support Innovation and Improvement</w:t>
            </w:r>
          </w:p>
        </w:tc>
        <w:tc>
          <w:tcPr>
            <w:tcW w:w="779" w:type="dxa"/>
            <w:shd w:val="clear" w:color="auto" w:fill="auto"/>
          </w:tcPr>
          <w:p w14:paraId="6BE1BEB9" w14:textId="77777777" w:rsidR="00FE4ABB" w:rsidRPr="00D5669F" w:rsidRDefault="006A7F85" w:rsidP="006A7F85">
            <w:pPr>
              <w:jc w:val="left"/>
              <w:rPr>
                <w:sz w:val="20"/>
              </w:rPr>
            </w:pPr>
            <w:r>
              <w:rPr>
                <w:sz w:val="20"/>
              </w:rPr>
              <w:t>7</w:t>
            </w:r>
          </w:p>
        </w:tc>
        <w:tc>
          <w:tcPr>
            <w:tcW w:w="725" w:type="dxa"/>
            <w:shd w:val="clear" w:color="auto" w:fill="auto"/>
          </w:tcPr>
          <w:p w14:paraId="6BE1BEBA" w14:textId="77777777" w:rsidR="00FE4ABB" w:rsidRPr="00D5669F" w:rsidRDefault="00FE4ABB" w:rsidP="006A7F85">
            <w:pPr>
              <w:jc w:val="left"/>
              <w:rPr>
                <w:sz w:val="20"/>
              </w:rPr>
            </w:pPr>
            <w:r w:rsidRPr="00D5669F">
              <w:rPr>
                <w:sz w:val="20"/>
              </w:rPr>
              <w:t>3</w:t>
            </w:r>
          </w:p>
        </w:tc>
        <w:tc>
          <w:tcPr>
            <w:tcW w:w="852" w:type="dxa"/>
            <w:shd w:val="clear" w:color="auto" w:fill="auto"/>
          </w:tcPr>
          <w:p w14:paraId="6BE1BEBB" w14:textId="77777777" w:rsidR="00FE4ABB" w:rsidRPr="00D5669F" w:rsidRDefault="00FE4ABB" w:rsidP="006A7F85">
            <w:pPr>
              <w:jc w:val="left"/>
              <w:rPr>
                <w:sz w:val="20"/>
              </w:rPr>
            </w:pPr>
            <w:r w:rsidRPr="00D5669F">
              <w:rPr>
                <w:sz w:val="20"/>
              </w:rPr>
              <w:t>12</w:t>
            </w:r>
          </w:p>
        </w:tc>
      </w:tr>
    </w:tbl>
    <w:p w14:paraId="6BE1BEBD" w14:textId="77777777" w:rsidR="0024491C" w:rsidRDefault="0024491C" w:rsidP="006A7F85">
      <w:pPr>
        <w:jc w:val="left"/>
        <w:rPr>
          <w:b/>
          <w:sz w:val="24"/>
          <w:szCs w:val="24"/>
        </w:rPr>
      </w:pPr>
    </w:p>
    <w:p w14:paraId="6BE1BEBE" w14:textId="77777777" w:rsidR="0024491C" w:rsidRDefault="0024491C" w:rsidP="006A7F85">
      <w:pPr>
        <w:jc w:val="left"/>
        <w:rPr>
          <w:b/>
          <w:sz w:val="24"/>
          <w:szCs w:val="24"/>
        </w:rPr>
      </w:pPr>
    </w:p>
    <w:p w14:paraId="6BE1BEBF" w14:textId="77777777" w:rsidR="0024491C" w:rsidRDefault="0024491C" w:rsidP="006A7F85">
      <w:pPr>
        <w:jc w:val="left"/>
        <w:rPr>
          <w:b/>
          <w:sz w:val="24"/>
          <w:szCs w:val="24"/>
        </w:rPr>
      </w:pPr>
    </w:p>
    <w:p w14:paraId="6BE1BEC0" w14:textId="77777777" w:rsidR="00CF1A3A" w:rsidRDefault="00CF1A3A" w:rsidP="006A7F85">
      <w:pPr>
        <w:jc w:val="left"/>
        <w:rPr>
          <w:b/>
          <w:sz w:val="24"/>
          <w:szCs w:val="24"/>
        </w:rPr>
      </w:pPr>
    </w:p>
    <w:p w14:paraId="6BE1BEC1" w14:textId="77777777" w:rsidR="008A72B5" w:rsidRDefault="008A72B5" w:rsidP="006A7F85">
      <w:pPr>
        <w:jc w:val="left"/>
        <w:rPr>
          <w:b/>
          <w:sz w:val="24"/>
          <w:szCs w:val="24"/>
        </w:rPr>
      </w:pPr>
    </w:p>
    <w:p w14:paraId="6BE1BEC2" w14:textId="77777777" w:rsidR="008A72B5" w:rsidRDefault="008A72B5" w:rsidP="006A7F85">
      <w:pPr>
        <w:jc w:val="left"/>
        <w:rPr>
          <w:b/>
          <w:sz w:val="24"/>
          <w:szCs w:val="24"/>
        </w:rPr>
      </w:pPr>
    </w:p>
    <w:p w14:paraId="6BE1BEC3" w14:textId="77777777" w:rsidR="008A72B5" w:rsidRDefault="008A72B5" w:rsidP="006A7F85">
      <w:pPr>
        <w:jc w:val="left"/>
        <w:rPr>
          <w:b/>
          <w:sz w:val="24"/>
          <w:szCs w:val="24"/>
        </w:rPr>
      </w:pPr>
    </w:p>
    <w:p w14:paraId="6BE1BEC4" w14:textId="77777777" w:rsidR="008A72B5" w:rsidRDefault="008A72B5" w:rsidP="006A7F85">
      <w:pPr>
        <w:jc w:val="left"/>
        <w:rPr>
          <w:b/>
          <w:sz w:val="24"/>
          <w:szCs w:val="24"/>
        </w:rPr>
      </w:pPr>
    </w:p>
    <w:p w14:paraId="6BE1BEC5" w14:textId="77777777" w:rsidR="008A72B5" w:rsidRDefault="008A72B5" w:rsidP="006A7F85">
      <w:pPr>
        <w:jc w:val="left"/>
        <w:rPr>
          <w:b/>
          <w:sz w:val="24"/>
          <w:szCs w:val="24"/>
        </w:rPr>
      </w:pPr>
    </w:p>
    <w:p w14:paraId="6BE1BEC6" w14:textId="77777777" w:rsidR="0024491C" w:rsidRDefault="0024491C" w:rsidP="006A7F85">
      <w:pPr>
        <w:jc w:val="left"/>
        <w:rPr>
          <w:b/>
          <w:sz w:val="24"/>
          <w:szCs w:val="24"/>
        </w:rPr>
      </w:pPr>
    </w:p>
    <w:p w14:paraId="6BE1BEC7" w14:textId="77777777" w:rsidR="007870C4" w:rsidRDefault="007870C4" w:rsidP="006A7F85">
      <w:pPr>
        <w:jc w:val="left"/>
        <w:rPr>
          <w:b/>
          <w:sz w:val="24"/>
          <w:szCs w:val="24"/>
        </w:rPr>
      </w:pPr>
      <w:r>
        <w:rPr>
          <w:b/>
          <w:sz w:val="24"/>
          <w:szCs w:val="24"/>
        </w:rPr>
        <w:t>Group 2</w:t>
      </w:r>
    </w:p>
    <w:p w14:paraId="6BE1BEC8" w14:textId="77777777" w:rsidR="007870C4" w:rsidRPr="003E3C95" w:rsidRDefault="007870C4" w:rsidP="006A7F85">
      <w:pPr>
        <w:ind w:left="851"/>
        <w:jc w:val="left"/>
        <w:rPr>
          <w:b/>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7870C4" w:rsidRPr="00D5669F" w14:paraId="6BE1BECE" w14:textId="77777777" w:rsidTr="007870C4">
        <w:trPr>
          <w:jc w:val="center"/>
        </w:trPr>
        <w:tc>
          <w:tcPr>
            <w:tcW w:w="1393" w:type="dxa"/>
            <w:shd w:val="clear" w:color="auto" w:fill="auto"/>
            <w:vAlign w:val="center"/>
          </w:tcPr>
          <w:p w14:paraId="6BE1BEC9" w14:textId="77777777" w:rsidR="007870C4" w:rsidRPr="00D5669F" w:rsidRDefault="007870C4" w:rsidP="006A7F85">
            <w:pPr>
              <w:jc w:val="left"/>
              <w:rPr>
                <w:b/>
                <w:sz w:val="20"/>
              </w:rPr>
            </w:pPr>
            <w:r w:rsidRPr="00D5669F">
              <w:rPr>
                <w:b/>
                <w:sz w:val="20"/>
              </w:rPr>
              <w:t>Ref</w:t>
            </w:r>
          </w:p>
        </w:tc>
        <w:tc>
          <w:tcPr>
            <w:tcW w:w="5493" w:type="dxa"/>
            <w:shd w:val="clear" w:color="auto" w:fill="auto"/>
            <w:vAlign w:val="center"/>
          </w:tcPr>
          <w:p w14:paraId="6BE1BECA" w14:textId="77777777" w:rsidR="007870C4" w:rsidRPr="00D5669F" w:rsidRDefault="007870C4" w:rsidP="006A7F85">
            <w:pPr>
              <w:jc w:val="left"/>
              <w:rPr>
                <w:b/>
                <w:sz w:val="20"/>
              </w:rPr>
            </w:pPr>
            <w:r w:rsidRPr="00D5669F">
              <w:rPr>
                <w:b/>
                <w:sz w:val="20"/>
              </w:rPr>
              <w:t>Unit Title</w:t>
            </w:r>
          </w:p>
        </w:tc>
        <w:tc>
          <w:tcPr>
            <w:tcW w:w="779" w:type="dxa"/>
            <w:shd w:val="clear" w:color="auto" w:fill="auto"/>
          </w:tcPr>
          <w:p w14:paraId="6BE1BECB" w14:textId="77777777" w:rsidR="007870C4" w:rsidRPr="00D5669F" w:rsidRDefault="007870C4" w:rsidP="006A7F85">
            <w:pPr>
              <w:jc w:val="left"/>
              <w:rPr>
                <w:b/>
                <w:sz w:val="20"/>
              </w:rPr>
            </w:pPr>
            <w:r w:rsidRPr="00D5669F">
              <w:rPr>
                <w:b/>
                <w:sz w:val="20"/>
              </w:rPr>
              <w:t>Level</w:t>
            </w:r>
          </w:p>
        </w:tc>
        <w:tc>
          <w:tcPr>
            <w:tcW w:w="725" w:type="dxa"/>
            <w:shd w:val="clear" w:color="auto" w:fill="auto"/>
            <w:vAlign w:val="center"/>
          </w:tcPr>
          <w:p w14:paraId="6BE1BECC" w14:textId="77777777" w:rsidR="007870C4" w:rsidRPr="00D5669F" w:rsidRDefault="007870C4" w:rsidP="006A7F85">
            <w:pPr>
              <w:jc w:val="left"/>
              <w:rPr>
                <w:b/>
                <w:sz w:val="20"/>
              </w:rPr>
            </w:pPr>
            <w:r w:rsidRPr="00D5669F">
              <w:rPr>
                <w:b/>
                <w:sz w:val="20"/>
              </w:rPr>
              <w:t>CV*</w:t>
            </w:r>
          </w:p>
        </w:tc>
        <w:tc>
          <w:tcPr>
            <w:tcW w:w="852" w:type="dxa"/>
            <w:shd w:val="clear" w:color="auto" w:fill="auto"/>
          </w:tcPr>
          <w:p w14:paraId="6BE1BECD" w14:textId="77777777" w:rsidR="007870C4" w:rsidRPr="00D5669F" w:rsidRDefault="007870C4" w:rsidP="006A7F85">
            <w:pPr>
              <w:jc w:val="left"/>
              <w:rPr>
                <w:b/>
                <w:sz w:val="20"/>
              </w:rPr>
            </w:pPr>
            <w:r w:rsidRPr="00D5669F">
              <w:rPr>
                <w:b/>
                <w:sz w:val="20"/>
              </w:rPr>
              <w:t>GLH**</w:t>
            </w:r>
          </w:p>
        </w:tc>
      </w:tr>
      <w:tr w:rsidR="001D6252" w:rsidRPr="00D5669F" w14:paraId="6BE1BED4" w14:textId="77777777" w:rsidTr="007870C4">
        <w:trPr>
          <w:trHeight w:val="245"/>
          <w:jc w:val="center"/>
        </w:trPr>
        <w:tc>
          <w:tcPr>
            <w:tcW w:w="1393" w:type="dxa"/>
            <w:shd w:val="clear" w:color="auto" w:fill="auto"/>
          </w:tcPr>
          <w:p w14:paraId="6BE1BECF" w14:textId="77777777" w:rsidR="001D6252" w:rsidRPr="00D5669F" w:rsidRDefault="00097016" w:rsidP="006A7F85">
            <w:pPr>
              <w:jc w:val="left"/>
              <w:rPr>
                <w:sz w:val="20"/>
              </w:rPr>
            </w:pPr>
            <w:r>
              <w:rPr>
                <w:sz w:val="20"/>
              </w:rPr>
              <w:t>8816-6</w:t>
            </w:r>
            <w:r w:rsidR="001D6252" w:rsidRPr="00D5669F">
              <w:rPr>
                <w:sz w:val="20"/>
              </w:rPr>
              <w:t>00</w:t>
            </w:r>
          </w:p>
        </w:tc>
        <w:tc>
          <w:tcPr>
            <w:tcW w:w="5493" w:type="dxa"/>
            <w:shd w:val="clear" w:color="auto" w:fill="auto"/>
          </w:tcPr>
          <w:p w14:paraId="6BE1BED0" w14:textId="77777777" w:rsidR="001D6252" w:rsidRPr="00D5669F" w:rsidRDefault="001D6252" w:rsidP="006A7F85">
            <w:pPr>
              <w:autoSpaceDE w:val="0"/>
              <w:autoSpaceDN w:val="0"/>
              <w:adjustRightInd w:val="0"/>
              <w:jc w:val="left"/>
              <w:rPr>
                <w:sz w:val="20"/>
              </w:rPr>
            </w:pPr>
            <w:r w:rsidRPr="00D5669F">
              <w:rPr>
                <w:sz w:val="20"/>
              </w:rPr>
              <w:t>Solving Problems and Making Decisions</w:t>
            </w:r>
          </w:p>
        </w:tc>
        <w:tc>
          <w:tcPr>
            <w:tcW w:w="779" w:type="dxa"/>
            <w:shd w:val="clear" w:color="auto" w:fill="auto"/>
          </w:tcPr>
          <w:p w14:paraId="6BE1BED1" w14:textId="77777777" w:rsidR="001D6252" w:rsidRPr="003C52B9" w:rsidRDefault="006A7F85" w:rsidP="006A7F85">
            <w:pPr>
              <w:jc w:val="left"/>
              <w:rPr>
                <w:bCs/>
                <w:sz w:val="20"/>
              </w:rPr>
            </w:pPr>
            <w:r>
              <w:rPr>
                <w:bCs/>
                <w:sz w:val="20"/>
              </w:rPr>
              <w:t>6</w:t>
            </w:r>
          </w:p>
        </w:tc>
        <w:tc>
          <w:tcPr>
            <w:tcW w:w="725" w:type="dxa"/>
            <w:shd w:val="clear" w:color="auto" w:fill="auto"/>
          </w:tcPr>
          <w:p w14:paraId="6BE1BED2" w14:textId="77777777" w:rsidR="001D6252" w:rsidRPr="003C52B9" w:rsidRDefault="001D6252" w:rsidP="006A7F85">
            <w:pPr>
              <w:jc w:val="left"/>
              <w:rPr>
                <w:bCs/>
                <w:sz w:val="20"/>
              </w:rPr>
            </w:pPr>
            <w:r w:rsidRPr="003C52B9">
              <w:rPr>
                <w:bCs/>
                <w:sz w:val="20"/>
              </w:rPr>
              <w:t>2</w:t>
            </w:r>
          </w:p>
        </w:tc>
        <w:tc>
          <w:tcPr>
            <w:tcW w:w="852" w:type="dxa"/>
            <w:shd w:val="clear" w:color="auto" w:fill="auto"/>
          </w:tcPr>
          <w:p w14:paraId="6BE1BED3" w14:textId="77777777" w:rsidR="001D6252" w:rsidRPr="003C52B9" w:rsidRDefault="001D6252" w:rsidP="006A7F85">
            <w:pPr>
              <w:jc w:val="left"/>
              <w:rPr>
                <w:sz w:val="20"/>
              </w:rPr>
            </w:pPr>
            <w:r w:rsidRPr="003C52B9">
              <w:rPr>
                <w:sz w:val="20"/>
              </w:rPr>
              <w:t>9</w:t>
            </w:r>
          </w:p>
        </w:tc>
      </w:tr>
      <w:tr w:rsidR="001D6252" w:rsidRPr="00D5669F" w14:paraId="6BE1BEDA" w14:textId="77777777" w:rsidTr="001D6252">
        <w:trPr>
          <w:trHeight w:val="245"/>
          <w:jc w:val="center"/>
        </w:trPr>
        <w:tc>
          <w:tcPr>
            <w:tcW w:w="1393" w:type="dxa"/>
            <w:shd w:val="clear" w:color="auto" w:fill="auto"/>
          </w:tcPr>
          <w:p w14:paraId="6BE1BED5" w14:textId="77777777" w:rsidR="001D6252" w:rsidRPr="00D5669F" w:rsidRDefault="00097016" w:rsidP="006A7F85">
            <w:pPr>
              <w:jc w:val="left"/>
              <w:rPr>
                <w:sz w:val="20"/>
              </w:rPr>
            </w:pPr>
            <w:r>
              <w:rPr>
                <w:sz w:val="20"/>
              </w:rPr>
              <w:t>8816</w:t>
            </w:r>
            <w:r w:rsidR="001D6252" w:rsidRPr="00D5669F">
              <w:rPr>
                <w:sz w:val="20"/>
              </w:rPr>
              <w:t>-</w:t>
            </w:r>
            <w:r>
              <w:rPr>
                <w:sz w:val="20"/>
              </w:rPr>
              <w:t>6</w:t>
            </w:r>
            <w:r w:rsidR="001D6252" w:rsidRPr="00D5669F">
              <w:rPr>
                <w:sz w:val="20"/>
              </w:rPr>
              <w:t>01</w:t>
            </w:r>
          </w:p>
        </w:tc>
        <w:tc>
          <w:tcPr>
            <w:tcW w:w="5493" w:type="dxa"/>
            <w:shd w:val="clear" w:color="auto" w:fill="auto"/>
            <w:vAlign w:val="center"/>
          </w:tcPr>
          <w:p w14:paraId="6BE1BED6" w14:textId="77777777" w:rsidR="001D6252" w:rsidRPr="00D5669F" w:rsidRDefault="001D6252" w:rsidP="006A7F85">
            <w:pPr>
              <w:jc w:val="left"/>
              <w:rPr>
                <w:sz w:val="20"/>
              </w:rPr>
            </w:pPr>
            <w:r w:rsidRPr="00D5669F">
              <w:rPr>
                <w:sz w:val="20"/>
              </w:rPr>
              <w:t>Understanding Innovation and Change in an Organisation</w:t>
            </w:r>
          </w:p>
        </w:tc>
        <w:tc>
          <w:tcPr>
            <w:tcW w:w="779" w:type="dxa"/>
            <w:shd w:val="clear" w:color="auto" w:fill="auto"/>
          </w:tcPr>
          <w:p w14:paraId="6BE1BED7" w14:textId="77777777" w:rsidR="001D6252" w:rsidRPr="003C52B9" w:rsidRDefault="006A7F85" w:rsidP="006A7F85">
            <w:pPr>
              <w:jc w:val="left"/>
              <w:rPr>
                <w:bCs/>
                <w:sz w:val="20"/>
              </w:rPr>
            </w:pPr>
            <w:r>
              <w:rPr>
                <w:bCs/>
                <w:sz w:val="20"/>
              </w:rPr>
              <w:t>6</w:t>
            </w:r>
          </w:p>
        </w:tc>
        <w:tc>
          <w:tcPr>
            <w:tcW w:w="725" w:type="dxa"/>
            <w:shd w:val="clear" w:color="auto" w:fill="auto"/>
          </w:tcPr>
          <w:p w14:paraId="6BE1BED8" w14:textId="77777777" w:rsidR="001D6252" w:rsidRPr="003C52B9" w:rsidRDefault="001D6252" w:rsidP="006A7F85">
            <w:pPr>
              <w:jc w:val="left"/>
              <w:rPr>
                <w:bCs/>
                <w:sz w:val="20"/>
              </w:rPr>
            </w:pPr>
            <w:r w:rsidRPr="003C52B9">
              <w:rPr>
                <w:bCs/>
                <w:sz w:val="20"/>
              </w:rPr>
              <w:t>2</w:t>
            </w:r>
          </w:p>
        </w:tc>
        <w:tc>
          <w:tcPr>
            <w:tcW w:w="852" w:type="dxa"/>
            <w:shd w:val="clear" w:color="auto" w:fill="auto"/>
          </w:tcPr>
          <w:p w14:paraId="6BE1BED9" w14:textId="77777777" w:rsidR="001D6252" w:rsidRPr="003C52B9" w:rsidRDefault="001D6252" w:rsidP="006A7F85">
            <w:pPr>
              <w:jc w:val="left"/>
              <w:rPr>
                <w:sz w:val="20"/>
              </w:rPr>
            </w:pPr>
            <w:r w:rsidRPr="003C52B9">
              <w:rPr>
                <w:sz w:val="20"/>
              </w:rPr>
              <w:t>9</w:t>
            </w:r>
          </w:p>
        </w:tc>
      </w:tr>
      <w:tr w:rsidR="001D6252" w:rsidRPr="00D5669F" w14:paraId="6BE1BEE0" w14:textId="77777777" w:rsidTr="001D6252">
        <w:trPr>
          <w:trHeight w:val="245"/>
          <w:jc w:val="center"/>
        </w:trPr>
        <w:tc>
          <w:tcPr>
            <w:tcW w:w="1393" w:type="dxa"/>
            <w:shd w:val="clear" w:color="auto" w:fill="auto"/>
          </w:tcPr>
          <w:p w14:paraId="6BE1BEDB" w14:textId="77777777" w:rsidR="001D6252" w:rsidRPr="00D5669F" w:rsidRDefault="00097016" w:rsidP="006A7F85">
            <w:pPr>
              <w:jc w:val="left"/>
              <w:rPr>
                <w:sz w:val="20"/>
              </w:rPr>
            </w:pPr>
            <w:r>
              <w:rPr>
                <w:sz w:val="20"/>
              </w:rPr>
              <w:t>8816-6</w:t>
            </w:r>
            <w:r w:rsidR="001D6252" w:rsidRPr="00D5669F">
              <w:rPr>
                <w:sz w:val="20"/>
              </w:rPr>
              <w:t>02</w:t>
            </w:r>
          </w:p>
        </w:tc>
        <w:tc>
          <w:tcPr>
            <w:tcW w:w="5493" w:type="dxa"/>
            <w:shd w:val="clear" w:color="auto" w:fill="auto"/>
            <w:vAlign w:val="center"/>
          </w:tcPr>
          <w:p w14:paraId="6BE1BEDC" w14:textId="77777777" w:rsidR="001D6252" w:rsidRPr="00D5669F" w:rsidRDefault="001D6252" w:rsidP="006A7F85">
            <w:pPr>
              <w:jc w:val="left"/>
              <w:rPr>
                <w:sz w:val="20"/>
              </w:rPr>
            </w:pPr>
            <w:r w:rsidRPr="00D5669F">
              <w:rPr>
                <w:sz w:val="20"/>
              </w:rPr>
              <w:t>Planning Change in the Workplace</w:t>
            </w:r>
          </w:p>
        </w:tc>
        <w:tc>
          <w:tcPr>
            <w:tcW w:w="779" w:type="dxa"/>
            <w:shd w:val="clear" w:color="auto" w:fill="auto"/>
          </w:tcPr>
          <w:p w14:paraId="6BE1BEDD" w14:textId="77777777" w:rsidR="001D6252" w:rsidRPr="003C52B9" w:rsidRDefault="006A7F85" w:rsidP="006A7F85">
            <w:pPr>
              <w:jc w:val="left"/>
              <w:rPr>
                <w:bCs/>
                <w:sz w:val="20"/>
              </w:rPr>
            </w:pPr>
            <w:r>
              <w:rPr>
                <w:bCs/>
                <w:sz w:val="20"/>
              </w:rPr>
              <w:t>6</w:t>
            </w:r>
          </w:p>
        </w:tc>
        <w:tc>
          <w:tcPr>
            <w:tcW w:w="725" w:type="dxa"/>
            <w:shd w:val="clear" w:color="auto" w:fill="auto"/>
          </w:tcPr>
          <w:p w14:paraId="6BE1BEDE" w14:textId="77777777" w:rsidR="001D6252" w:rsidRPr="003C52B9" w:rsidRDefault="001D6252" w:rsidP="006A7F85">
            <w:pPr>
              <w:jc w:val="left"/>
              <w:rPr>
                <w:bCs/>
                <w:sz w:val="20"/>
              </w:rPr>
            </w:pPr>
            <w:r w:rsidRPr="003C52B9">
              <w:rPr>
                <w:bCs/>
                <w:sz w:val="20"/>
              </w:rPr>
              <w:t>2</w:t>
            </w:r>
          </w:p>
        </w:tc>
        <w:tc>
          <w:tcPr>
            <w:tcW w:w="852" w:type="dxa"/>
            <w:shd w:val="clear" w:color="auto" w:fill="auto"/>
          </w:tcPr>
          <w:p w14:paraId="6BE1BEDF" w14:textId="77777777" w:rsidR="001D6252" w:rsidRPr="003C52B9" w:rsidRDefault="001D6252" w:rsidP="006A7F85">
            <w:pPr>
              <w:jc w:val="left"/>
              <w:rPr>
                <w:sz w:val="20"/>
              </w:rPr>
            </w:pPr>
            <w:r w:rsidRPr="003C52B9">
              <w:rPr>
                <w:sz w:val="20"/>
              </w:rPr>
              <w:t>9</w:t>
            </w:r>
          </w:p>
        </w:tc>
      </w:tr>
      <w:tr w:rsidR="001D6252" w:rsidRPr="00D5669F" w14:paraId="6BE1BEE6" w14:textId="77777777" w:rsidTr="001D6252">
        <w:trPr>
          <w:trHeight w:val="245"/>
          <w:jc w:val="center"/>
        </w:trPr>
        <w:tc>
          <w:tcPr>
            <w:tcW w:w="1393" w:type="dxa"/>
            <w:shd w:val="clear" w:color="auto" w:fill="auto"/>
          </w:tcPr>
          <w:p w14:paraId="6BE1BEE1" w14:textId="77777777" w:rsidR="001D6252" w:rsidRPr="00D5669F" w:rsidRDefault="00097016" w:rsidP="006A7F85">
            <w:pPr>
              <w:jc w:val="left"/>
              <w:rPr>
                <w:sz w:val="20"/>
              </w:rPr>
            </w:pPr>
            <w:r>
              <w:rPr>
                <w:sz w:val="20"/>
              </w:rPr>
              <w:t>8816</w:t>
            </w:r>
            <w:r w:rsidR="001D6252" w:rsidRPr="00D5669F">
              <w:rPr>
                <w:sz w:val="20"/>
              </w:rPr>
              <w:t>-</w:t>
            </w:r>
            <w:r>
              <w:rPr>
                <w:sz w:val="20"/>
              </w:rPr>
              <w:t>6</w:t>
            </w:r>
            <w:r w:rsidR="001D6252" w:rsidRPr="00D5669F">
              <w:rPr>
                <w:sz w:val="20"/>
              </w:rPr>
              <w:t>03</w:t>
            </w:r>
          </w:p>
        </w:tc>
        <w:tc>
          <w:tcPr>
            <w:tcW w:w="5493" w:type="dxa"/>
            <w:shd w:val="clear" w:color="auto" w:fill="auto"/>
            <w:vAlign w:val="center"/>
          </w:tcPr>
          <w:p w14:paraId="6BE1BEE2" w14:textId="77777777" w:rsidR="001D6252" w:rsidRPr="00D5669F" w:rsidRDefault="001D6252" w:rsidP="006A7F85">
            <w:pPr>
              <w:jc w:val="left"/>
              <w:rPr>
                <w:sz w:val="20"/>
              </w:rPr>
            </w:pPr>
            <w:r w:rsidRPr="00D5669F">
              <w:rPr>
                <w:sz w:val="20"/>
              </w:rPr>
              <w:t>Planning and Allocating Work</w:t>
            </w:r>
          </w:p>
        </w:tc>
        <w:tc>
          <w:tcPr>
            <w:tcW w:w="779" w:type="dxa"/>
            <w:shd w:val="clear" w:color="auto" w:fill="auto"/>
          </w:tcPr>
          <w:p w14:paraId="6BE1BEE3" w14:textId="77777777" w:rsidR="001D6252" w:rsidRPr="003C52B9" w:rsidRDefault="006A7F85" w:rsidP="006A7F85">
            <w:pPr>
              <w:jc w:val="left"/>
              <w:rPr>
                <w:bCs/>
                <w:sz w:val="20"/>
              </w:rPr>
            </w:pPr>
            <w:r>
              <w:rPr>
                <w:bCs/>
                <w:sz w:val="20"/>
              </w:rPr>
              <w:t>6</w:t>
            </w:r>
          </w:p>
        </w:tc>
        <w:tc>
          <w:tcPr>
            <w:tcW w:w="725" w:type="dxa"/>
            <w:shd w:val="clear" w:color="auto" w:fill="auto"/>
          </w:tcPr>
          <w:p w14:paraId="6BE1BEE4" w14:textId="77777777" w:rsidR="001D6252" w:rsidRPr="003C52B9" w:rsidRDefault="001D6252" w:rsidP="006A7F85">
            <w:pPr>
              <w:jc w:val="left"/>
              <w:rPr>
                <w:bCs/>
                <w:sz w:val="20"/>
              </w:rPr>
            </w:pPr>
            <w:r w:rsidRPr="003C52B9">
              <w:rPr>
                <w:bCs/>
                <w:sz w:val="20"/>
              </w:rPr>
              <w:t>2</w:t>
            </w:r>
          </w:p>
        </w:tc>
        <w:tc>
          <w:tcPr>
            <w:tcW w:w="852" w:type="dxa"/>
            <w:shd w:val="clear" w:color="auto" w:fill="auto"/>
          </w:tcPr>
          <w:p w14:paraId="6BE1BEE5" w14:textId="77777777" w:rsidR="001D6252" w:rsidRPr="003C52B9" w:rsidRDefault="001D6252" w:rsidP="006A7F85">
            <w:pPr>
              <w:jc w:val="left"/>
              <w:rPr>
                <w:sz w:val="20"/>
              </w:rPr>
            </w:pPr>
            <w:r w:rsidRPr="003C52B9">
              <w:rPr>
                <w:sz w:val="20"/>
              </w:rPr>
              <w:t>9</w:t>
            </w:r>
          </w:p>
        </w:tc>
      </w:tr>
      <w:tr w:rsidR="001D6252" w:rsidRPr="00D5669F" w14:paraId="6BE1BEEC" w14:textId="77777777" w:rsidTr="001D6252">
        <w:trPr>
          <w:trHeight w:val="245"/>
          <w:jc w:val="center"/>
        </w:trPr>
        <w:tc>
          <w:tcPr>
            <w:tcW w:w="1393" w:type="dxa"/>
            <w:shd w:val="clear" w:color="auto" w:fill="auto"/>
          </w:tcPr>
          <w:p w14:paraId="6BE1BEE7" w14:textId="77777777" w:rsidR="001D6252" w:rsidRPr="00D5669F" w:rsidRDefault="00097016" w:rsidP="006A7F85">
            <w:pPr>
              <w:jc w:val="left"/>
              <w:rPr>
                <w:sz w:val="20"/>
              </w:rPr>
            </w:pPr>
            <w:r>
              <w:rPr>
                <w:sz w:val="20"/>
              </w:rPr>
              <w:t>8816</w:t>
            </w:r>
            <w:r w:rsidR="001D6252" w:rsidRPr="00D5669F">
              <w:rPr>
                <w:sz w:val="20"/>
              </w:rPr>
              <w:t>-</w:t>
            </w:r>
            <w:r>
              <w:rPr>
                <w:sz w:val="20"/>
              </w:rPr>
              <w:t>6</w:t>
            </w:r>
            <w:r w:rsidR="001D6252" w:rsidRPr="00D5669F">
              <w:rPr>
                <w:sz w:val="20"/>
              </w:rPr>
              <w:t>04</w:t>
            </w:r>
          </w:p>
        </w:tc>
        <w:tc>
          <w:tcPr>
            <w:tcW w:w="5493" w:type="dxa"/>
            <w:shd w:val="clear" w:color="auto" w:fill="auto"/>
            <w:vAlign w:val="center"/>
          </w:tcPr>
          <w:p w14:paraId="6BE1BEE8" w14:textId="77777777" w:rsidR="001D6252" w:rsidRPr="00D5669F" w:rsidRDefault="001D6252" w:rsidP="006A7F85">
            <w:pPr>
              <w:jc w:val="left"/>
              <w:rPr>
                <w:sz w:val="20"/>
              </w:rPr>
            </w:pPr>
            <w:r w:rsidRPr="00D5669F">
              <w:rPr>
                <w:sz w:val="20"/>
              </w:rPr>
              <w:t>Writing for Business</w:t>
            </w:r>
          </w:p>
        </w:tc>
        <w:tc>
          <w:tcPr>
            <w:tcW w:w="779" w:type="dxa"/>
            <w:shd w:val="clear" w:color="auto" w:fill="auto"/>
          </w:tcPr>
          <w:p w14:paraId="6BE1BEE9" w14:textId="77777777" w:rsidR="001D6252" w:rsidRPr="003C52B9" w:rsidRDefault="006A7F85" w:rsidP="006A7F85">
            <w:pPr>
              <w:jc w:val="left"/>
              <w:rPr>
                <w:bCs/>
                <w:sz w:val="20"/>
              </w:rPr>
            </w:pPr>
            <w:r>
              <w:rPr>
                <w:bCs/>
                <w:sz w:val="20"/>
              </w:rPr>
              <w:t>6</w:t>
            </w:r>
          </w:p>
        </w:tc>
        <w:tc>
          <w:tcPr>
            <w:tcW w:w="725" w:type="dxa"/>
            <w:shd w:val="clear" w:color="auto" w:fill="auto"/>
          </w:tcPr>
          <w:p w14:paraId="6BE1BEEA" w14:textId="77777777" w:rsidR="001D6252" w:rsidRPr="003C52B9" w:rsidRDefault="001D6252" w:rsidP="006A7F85">
            <w:pPr>
              <w:jc w:val="left"/>
              <w:rPr>
                <w:bCs/>
                <w:sz w:val="20"/>
              </w:rPr>
            </w:pPr>
            <w:r w:rsidRPr="003C52B9">
              <w:rPr>
                <w:bCs/>
                <w:sz w:val="20"/>
              </w:rPr>
              <w:t>1</w:t>
            </w:r>
          </w:p>
        </w:tc>
        <w:tc>
          <w:tcPr>
            <w:tcW w:w="852" w:type="dxa"/>
            <w:shd w:val="clear" w:color="auto" w:fill="auto"/>
          </w:tcPr>
          <w:p w14:paraId="6BE1BEEB" w14:textId="77777777" w:rsidR="001D6252" w:rsidRPr="003C52B9" w:rsidRDefault="001D6252" w:rsidP="006A7F85">
            <w:pPr>
              <w:jc w:val="left"/>
              <w:rPr>
                <w:sz w:val="20"/>
              </w:rPr>
            </w:pPr>
            <w:r w:rsidRPr="003C52B9">
              <w:rPr>
                <w:sz w:val="20"/>
              </w:rPr>
              <w:t>4</w:t>
            </w:r>
          </w:p>
        </w:tc>
      </w:tr>
      <w:tr w:rsidR="001D6252" w:rsidRPr="00D5669F" w14:paraId="6BE1BEF2" w14:textId="77777777" w:rsidTr="001D6252">
        <w:trPr>
          <w:trHeight w:val="245"/>
          <w:jc w:val="center"/>
        </w:trPr>
        <w:tc>
          <w:tcPr>
            <w:tcW w:w="1393" w:type="dxa"/>
            <w:shd w:val="clear" w:color="auto" w:fill="auto"/>
          </w:tcPr>
          <w:p w14:paraId="6BE1BEED" w14:textId="77777777" w:rsidR="001D6252" w:rsidRPr="00D5669F" w:rsidRDefault="00625119" w:rsidP="006A7F85">
            <w:pPr>
              <w:jc w:val="left"/>
              <w:rPr>
                <w:sz w:val="20"/>
              </w:rPr>
            </w:pPr>
            <w:r>
              <w:rPr>
                <w:sz w:val="20"/>
              </w:rPr>
              <w:t>8816</w:t>
            </w:r>
            <w:r w:rsidR="001D6252" w:rsidRPr="00D5669F">
              <w:rPr>
                <w:sz w:val="20"/>
              </w:rPr>
              <w:t>-</w:t>
            </w:r>
            <w:r>
              <w:rPr>
                <w:sz w:val="20"/>
              </w:rPr>
              <w:t>6</w:t>
            </w:r>
            <w:r w:rsidR="001D6252" w:rsidRPr="00D5669F">
              <w:rPr>
                <w:sz w:val="20"/>
              </w:rPr>
              <w:t>05</w:t>
            </w:r>
          </w:p>
        </w:tc>
        <w:tc>
          <w:tcPr>
            <w:tcW w:w="5493" w:type="dxa"/>
            <w:shd w:val="clear" w:color="auto" w:fill="auto"/>
            <w:vAlign w:val="center"/>
          </w:tcPr>
          <w:p w14:paraId="6BE1BEEE" w14:textId="77777777" w:rsidR="001D6252" w:rsidRPr="00D5669F" w:rsidRDefault="001D6252" w:rsidP="006A7F85">
            <w:pPr>
              <w:jc w:val="left"/>
              <w:rPr>
                <w:sz w:val="20"/>
              </w:rPr>
            </w:pPr>
            <w:r w:rsidRPr="00D5669F">
              <w:rPr>
                <w:sz w:val="20"/>
              </w:rPr>
              <w:t>Contributing to Innovation and Creativity in the Workplace</w:t>
            </w:r>
          </w:p>
        </w:tc>
        <w:tc>
          <w:tcPr>
            <w:tcW w:w="779" w:type="dxa"/>
            <w:shd w:val="clear" w:color="auto" w:fill="auto"/>
          </w:tcPr>
          <w:p w14:paraId="6BE1BEEF" w14:textId="77777777" w:rsidR="001D6252" w:rsidRPr="003C52B9" w:rsidRDefault="006A7F85" w:rsidP="006A7F85">
            <w:pPr>
              <w:jc w:val="left"/>
              <w:rPr>
                <w:sz w:val="20"/>
              </w:rPr>
            </w:pPr>
            <w:r>
              <w:rPr>
                <w:sz w:val="20"/>
              </w:rPr>
              <w:t>6</w:t>
            </w:r>
          </w:p>
        </w:tc>
        <w:tc>
          <w:tcPr>
            <w:tcW w:w="725" w:type="dxa"/>
            <w:shd w:val="clear" w:color="auto" w:fill="auto"/>
          </w:tcPr>
          <w:p w14:paraId="6BE1BEF0" w14:textId="77777777" w:rsidR="001D6252" w:rsidRPr="003C52B9" w:rsidRDefault="001D6252" w:rsidP="006A7F85">
            <w:pPr>
              <w:jc w:val="left"/>
              <w:rPr>
                <w:sz w:val="20"/>
              </w:rPr>
            </w:pPr>
            <w:r w:rsidRPr="003C52B9">
              <w:rPr>
                <w:sz w:val="20"/>
              </w:rPr>
              <w:t>2</w:t>
            </w:r>
          </w:p>
        </w:tc>
        <w:tc>
          <w:tcPr>
            <w:tcW w:w="852" w:type="dxa"/>
            <w:shd w:val="clear" w:color="auto" w:fill="auto"/>
          </w:tcPr>
          <w:p w14:paraId="6BE1BEF1" w14:textId="77777777" w:rsidR="001D6252" w:rsidRPr="003C52B9" w:rsidRDefault="001D6252" w:rsidP="006A7F85">
            <w:pPr>
              <w:jc w:val="left"/>
              <w:rPr>
                <w:sz w:val="20"/>
              </w:rPr>
            </w:pPr>
            <w:r w:rsidRPr="003C52B9">
              <w:rPr>
                <w:sz w:val="20"/>
              </w:rPr>
              <w:t>9</w:t>
            </w:r>
          </w:p>
        </w:tc>
      </w:tr>
      <w:tr w:rsidR="001D6252" w:rsidRPr="00D5669F" w14:paraId="6BE1BEF8" w14:textId="77777777" w:rsidTr="001D6252">
        <w:trPr>
          <w:jc w:val="center"/>
        </w:trPr>
        <w:tc>
          <w:tcPr>
            <w:tcW w:w="1393" w:type="dxa"/>
            <w:shd w:val="clear" w:color="auto" w:fill="auto"/>
          </w:tcPr>
          <w:p w14:paraId="6BE1BEF3" w14:textId="77777777" w:rsidR="001D6252" w:rsidRPr="00D5669F" w:rsidRDefault="00625119" w:rsidP="006A7F85">
            <w:pPr>
              <w:jc w:val="left"/>
              <w:rPr>
                <w:sz w:val="20"/>
              </w:rPr>
            </w:pPr>
            <w:r>
              <w:rPr>
                <w:sz w:val="20"/>
              </w:rPr>
              <w:t>8816</w:t>
            </w:r>
            <w:r w:rsidR="001D6252" w:rsidRPr="00D5669F">
              <w:rPr>
                <w:sz w:val="20"/>
              </w:rPr>
              <w:t>-</w:t>
            </w:r>
            <w:r>
              <w:rPr>
                <w:sz w:val="20"/>
              </w:rPr>
              <w:t>6</w:t>
            </w:r>
            <w:r w:rsidR="001D6252" w:rsidRPr="00D5669F">
              <w:rPr>
                <w:sz w:val="20"/>
              </w:rPr>
              <w:t>06</w:t>
            </w:r>
          </w:p>
        </w:tc>
        <w:tc>
          <w:tcPr>
            <w:tcW w:w="5493" w:type="dxa"/>
            <w:shd w:val="clear" w:color="auto" w:fill="auto"/>
            <w:vAlign w:val="center"/>
          </w:tcPr>
          <w:p w14:paraId="6BE1BEF4" w14:textId="77777777" w:rsidR="001D6252" w:rsidRPr="00D5669F" w:rsidRDefault="001D6252" w:rsidP="006A7F85">
            <w:pPr>
              <w:jc w:val="left"/>
              <w:rPr>
                <w:sz w:val="20"/>
              </w:rPr>
            </w:pPr>
            <w:r w:rsidRPr="00D5669F">
              <w:rPr>
                <w:sz w:val="20"/>
              </w:rPr>
              <w:t>Understanding Customer Service Standards and Requirements</w:t>
            </w:r>
          </w:p>
        </w:tc>
        <w:tc>
          <w:tcPr>
            <w:tcW w:w="779" w:type="dxa"/>
            <w:shd w:val="clear" w:color="auto" w:fill="auto"/>
          </w:tcPr>
          <w:p w14:paraId="6BE1BEF5" w14:textId="77777777" w:rsidR="001D6252" w:rsidRPr="003C52B9" w:rsidRDefault="006A7F85" w:rsidP="006A7F85">
            <w:pPr>
              <w:jc w:val="left"/>
              <w:rPr>
                <w:sz w:val="20"/>
              </w:rPr>
            </w:pPr>
            <w:r>
              <w:rPr>
                <w:sz w:val="20"/>
              </w:rPr>
              <w:t>6</w:t>
            </w:r>
          </w:p>
        </w:tc>
        <w:tc>
          <w:tcPr>
            <w:tcW w:w="725" w:type="dxa"/>
            <w:shd w:val="clear" w:color="auto" w:fill="auto"/>
          </w:tcPr>
          <w:p w14:paraId="6BE1BEF6" w14:textId="77777777" w:rsidR="001D6252" w:rsidRPr="003C52B9" w:rsidRDefault="001D6252" w:rsidP="006A7F85">
            <w:pPr>
              <w:jc w:val="left"/>
              <w:rPr>
                <w:sz w:val="20"/>
              </w:rPr>
            </w:pPr>
            <w:r w:rsidRPr="003C52B9">
              <w:rPr>
                <w:sz w:val="20"/>
              </w:rPr>
              <w:t>2</w:t>
            </w:r>
          </w:p>
        </w:tc>
        <w:tc>
          <w:tcPr>
            <w:tcW w:w="852" w:type="dxa"/>
            <w:shd w:val="clear" w:color="auto" w:fill="auto"/>
          </w:tcPr>
          <w:p w14:paraId="6BE1BEF7" w14:textId="77777777" w:rsidR="001D6252" w:rsidRPr="003C52B9" w:rsidRDefault="001D6252" w:rsidP="006A7F85">
            <w:pPr>
              <w:jc w:val="left"/>
              <w:rPr>
                <w:sz w:val="20"/>
              </w:rPr>
            </w:pPr>
            <w:r w:rsidRPr="003C52B9">
              <w:rPr>
                <w:sz w:val="20"/>
              </w:rPr>
              <w:t>7</w:t>
            </w:r>
          </w:p>
        </w:tc>
      </w:tr>
      <w:tr w:rsidR="001D6252" w:rsidRPr="00D5669F" w14:paraId="6BE1BEFE" w14:textId="77777777" w:rsidTr="001D6252">
        <w:trPr>
          <w:jc w:val="center"/>
        </w:trPr>
        <w:tc>
          <w:tcPr>
            <w:tcW w:w="1393" w:type="dxa"/>
            <w:shd w:val="clear" w:color="auto" w:fill="auto"/>
          </w:tcPr>
          <w:p w14:paraId="6BE1BEF9" w14:textId="77777777" w:rsidR="001D6252" w:rsidRPr="00D5669F" w:rsidRDefault="00625119" w:rsidP="006A7F85">
            <w:pPr>
              <w:jc w:val="left"/>
              <w:rPr>
                <w:sz w:val="20"/>
              </w:rPr>
            </w:pPr>
            <w:r>
              <w:rPr>
                <w:sz w:val="20"/>
              </w:rPr>
              <w:t>8816</w:t>
            </w:r>
            <w:r w:rsidR="001D6252" w:rsidRPr="00D5669F">
              <w:rPr>
                <w:sz w:val="20"/>
              </w:rPr>
              <w:t>-</w:t>
            </w:r>
            <w:r>
              <w:rPr>
                <w:sz w:val="20"/>
              </w:rPr>
              <w:t>6</w:t>
            </w:r>
            <w:r w:rsidR="001D6252" w:rsidRPr="00D5669F">
              <w:rPr>
                <w:sz w:val="20"/>
              </w:rPr>
              <w:t>07</w:t>
            </w:r>
          </w:p>
        </w:tc>
        <w:tc>
          <w:tcPr>
            <w:tcW w:w="5493" w:type="dxa"/>
            <w:shd w:val="clear" w:color="auto" w:fill="auto"/>
            <w:vAlign w:val="center"/>
          </w:tcPr>
          <w:p w14:paraId="6BE1BEFA" w14:textId="77777777" w:rsidR="001D6252" w:rsidRPr="00D5669F" w:rsidRDefault="001D6252" w:rsidP="006A7F85">
            <w:pPr>
              <w:jc w:val="left"/>
              <w:rPr>
                <w:sz w:val="20"/>
              </w:rPr>
            </w:pPr>
            <w:r w:rsidRPr="00D5669F">
              <w:rPr>
                <w:sz w:val="20"/>
              </w:rPr>
              <w:t>Giving Briefings and Making Presentations</w:t>
            </w:r>
          </w:p>
        </w:tc>
        <w:tc>
          <w:tcPr>
            <w:tcW w:w="779" w:type="dxa"/>
            <w:shd w:val="clear" w:color="auto" w:fill="auto"/>
          </w:tcPr>
          <w:p w14:paraId="6BE1BEFB" w14:textId="77777777" w:rsidR="001D6252" w:rsidRPr="003C52B9" w:rsidRDefault="006A7F85" w:rsidP="006A7F85">
            <w:pPr>
              <w:jc w:val="left"/>
              <w:rPr>
                <w:sz w:val="20"/>
              </w:rPr>
            </w:pPr>
            <w:r>
              <w:rPr>
                <w:sz w:val="20"/>
              </w:rPr>
              <w:t>6</w:t>
            </w:r>
          </w:p>
        </w:tc>
        <w:tc>
          <w:tcPr>
            <w:tcW w:w="725" w:type="dxa"/>
            <w:shd w:val="clear" w:color="auto" w:fill="auto"/>
          </w:tcPr>
          <w:p w14:paraId="6BE1BEFC" w14:textId="77777777" w:rsidR="001D6252" w:rsidRPr="003C52B9" w:rsidRDefault="001D6252" w:rsidP="006A7F85">
            <w:pPr>
              <w:jc w:val="left"/>
              <w:rPr>
                <w:sz w:val="20"/>
              </w:rPr>
            </w:pPr>
            <w:r w:rsidRPr="003C52B9">
              <w:rPr>
                <w:sz w:val="20"/>
              </w:rPr>
              <w:t>2</w:t>
            </w:r>
          </w:p>
        </w:tc>
        <w:tc>
          <w:tcPr>
            <w:tcW w:w="852" w:type="dxa"/>
            <w:shd w:val="clear" w:color="auto" w:fill="auto"/>
          </w:tcPr>
          <w:p w14:paraId="6BE1BEFD" w14:textId="77777777" w:rsidR="001D6252" w:rsidRPr="003C52B9" w:rsidRDefault="001D6252" w:rsidP="006A7F85">
            <w:pPr>
              <w:jc w:val="left"/>
              <w:rPr>
                <w:sz w:val="20"/>
              </w:rPr>
            </w:pPr>
            <w:r w:rsidRPr="003C52B9">
              <w:rPr>
                <w:sz w:val="20"/>
              </w:rPr>
              <w:t>4</w:t>
            </w:r>
          </w:p>
        </w:tc>
      </w:tr>
      <w:tr w:rsidR="001D6252" w:rsidRPr="00D5669F" w14:paraId="6BE1BF04" w14:textId="77777777" w:rsidTr="001D6252">
        <w:trPr>
          <w:jc w:val="center"/>
        </w:trPr>
        <w:tc>
          <w:tcPr>
            <w:tcW w:w="1393" w:type="dxa"/>
            <w:shd w:val="clear" w:color="auto" w:fill="auto"/>
          </w:tcPr>
          <w:p w14:paraId="6BE1BEFF" w14:textId="77777777" w:rsidR="001D6252" w:rsidRPr="00D5669F" w:rsidRDefault="00625119" w:rsidP="006A7F85">
            <w:pPr>
              <w:jc w:val="left"/>
              <w:rPr>
                <w:sz w:val="20"/>
              </w:rPr>
            </w:pPr>
            <w:r>
              <w:rPr>
                <w:sz w:val="20"/>
              </w:rPr>
              <w:t>8816</w:t>
            </w:r>
            <w:r w:rsidR="001D6252" w:rsidRPr="00D5669F">
              <w:rPr>
                <w:sz w:val="20"/>
              </w:rPr>
              <w:t>-</w:t>
            </w:r>
            <w:r>
              <w:rPr>
                <w:sz w:val="20"/>
              </w:rPr>
              <w:t>6</w:t>
            </w:r>
            <w:r w:rsidR="001D6252" w:rsidRPr="00D5669F">
              <w:rPr>
                <w:sz w:val="20"/>
              </w:rPr>
              <w:t>08</w:t>
            </w:r>
          </w:p>
        </w:tc>
        <w:tc>
          <w:tcPr>
            <w:tcW w:w="5493" w:type="dxa"/>
            <w:shd w:val="clear" w:color="auto" w:fill="auto"/>
            <w:vAlign w:val="center"/>
          </w:tcPr>
          <w:p w14:paraId="6BE1BF00" w14:textId="77777777" w:rsidR="001D6252" w:rsidRPr="00D5669F" w:rsidRDefault="001D6252" w:rsidP="006A7F85">
            <w:pPr>
              <w:jc w:val="left"/>
              <w:rPr>
                <w:sz w:val="20"/>
              </w:rPr>
            </w:pPr>
            <w:r w:rsidRPr="00D5669F">
              <w:rPr>
                <w:sz w:val="20"/>
              </w:rPr>
              <w:t>Understanding Leadership</w:t>
            </w:r>
          </w:p>
        </w:tc>
        <w:tc>
          <w:tcPr>
            <w:tcW w:w="779" w:type="dxa"/>
            <w:shd w:val="clear" w:color="auto" w:fill="auto"/>
          </w:tcPr>
          <w:p w14:paraId="6BE1BF01" w14:textId="77777777" w:rsidR="001D6252" w:rsidRPr="003C52B9" w:rsidRDefault="006A7F85" w:rsidP="006A7F85">
            <w:pPr>
              <w:jc w:val="left"/>
              <w:rPr>
                <w:sz w:val="20"/>
              </w:rPr>
            </w:pPr>
            <w:r>
              <w:rPr>
                <w:sz w:val="20"/>
              </w:rPr>
              <w:t>6</w:t>
            </w:r>
          </w:p>
        </w:tc>
        <w:tc>
          <w:tcPr>
            <w:tcW w:w="725" w:type="dxa"/>
            <w:shd w:val="clear" w:color="auto" w:fill="auto"/>
          </w:tcPr>
          <w:p w14:paraId="6BE1BF02" w14:textId="77777777" w:rsidR="001D6252" w:rsidRPr="003C52B9" w:rsidRDefault="001D6252" w:rsidP="006A7F85">
            <w:pPr>
              <w:jc w:val="left"/>
              <w:rPr>
                <w:sz w:val="20"/>
              </w:rPr>
            </w:pPr>
            <w:r w:rsidRPr="003C52B9">
              <w:rPr>
                <w:sz w:val="20"/>
              </w:rPr>
              <w:t>2</w:t>
            </w:r>
          </w:p>
        </w:tc>
        <w:tc>
          <w:tcPr>
            <w:tcW w:w="852" w:type="dxa"/>
            <w:shd w:val="clear" w:color="auto" w:fill="auto"/>
          </w:tcPr>
          <w:p w14:paraId="6BE1BF03" w14:textId="77777777" w:rsidR="001D6252" w:rsidRPr="003C52B9" w:rsidRDefault="001D6252" w:rsidP="006A7F85">
            <w:pPr>
              <w:jc w:val="left"/>
              <w:rPr>
                <w:sz w:val="20"/>
              </w:rPr>
            </w:pPr>
            <w:r w:rsidRPr="003C52B9">
              <w:rPr>
                <w:sz w:val="20"/>
              </w:rPr>
              <w:t>6</w:t>
            </w:r>
          </w:p>
        </w:tc>
      </w:tr>
      <w:tr w:rsidR="001D6252" w:rsidRPr="00D5669F" w14:paraId="6BE1BF0A" w14:textId="77777777" w:rsidTr="001D6252">
        <w:trPr>
          <w:jc w:val="center"/>
        </w:trPr>
        <w:tc>
          <w:tcPr>
            <w:tcW w:w="1393" w:type="dxa"/>
            <w:shd w:val="clear" w:color="auto" w:fill="auto"/>
          </w:tcPr>
          <w:p w14:paraId="6BE1BF05" w14:textId="77777777" w:rsidR="001D6252" w:rsidRPr="00D5669F" w:rsidRDefault="00625119" w:rsidP="006A7F85">
            <w:pPr>
              <w:jc w:val="left"/>
              <w:rPr>
                <w:sz w:val="20"/>
              </w:rPr>
            </w:pPr>
            <w:r>
              <w:rPr>
                <w:sz w:val="20"/>
              </w:rPr>
              <w:t>8816</w:t>
            </w:r>
            <w:r w:rsidR="001D6252" w:rsidRPr="00D5669F">
              <w:rPr>
                <w:sz w:val="20"/>
              </w:rPr>
              <w:t>-</w:t>
            </w:r>
            <w:r>
              <w:rPr>
                <w:sz w:val="20"/>
              </w:rPr>
              <w:t>6</w:t>
            </w:r>
            <w:r w:rsidR="001D6252" w:rsidRPr="00D5669F">
              <w:rPr>
                <w:sz w:val="20"/>
              </w:rPr>
              <w:t>09</w:t>
            </w:r>
          </w:p>
        </w:tc>
        <w:tc>
          <w:tcPr>
            <w:tcW w:w="5493" w:type="dxa"/>
            <w:shd w:val="clear" w:color="auto" w:fill="auto"/>
            <w:vAlign w:val="center"/>
          </w:tcPr>
          <w:p w14:paraId="6BE1BF06" w14:textId="77777777" w:rsidR="001D6252" w:rsidRPr="00D5669F" w:rsidRDefault="001D6252" w:rsidP="006A7F85">
            <w:pPr>
              <w:jc w:val="left"/>
              <w:rPr>
                <w:sz w:val="20"/>
              </w:rPr>
            </w:pPr>
            <w:r w:rsidRPr="00D5669F">
              <w:rPr>
                <w:sz w:val="20"/>
              </w:rPr>
              <w:t>Understand How to Establish an Effective Team</w:t>
            </w:r>
          </w:p>
        </w:tc>
        <w:tc>
          <w:tcPr>
            <w:tcW w:w="779" w:type="dxa"/>
            <w:shd w:val="clear" w:color="auto" w:fill="auto"/>
          </w:tcPr>
          <w:p w14:paraId="6BE1BF07" w14:textId="77777777" w:rsidR="001D6252" w:rsidRPr="003C52B9" w:rsidRDefault="006A7F85" w:rsidP="006A7F85">
            <w:pPr>
              <w:jc w:val="left"/>
              <w:rPr>
                <w:sz w:val="20"/>
              </w:rPr>
            </w:pPr>
            <w:r>
              <w:rPr>
                <w:sz w:val="20"/>
              </w:rPr>
              <w:t>6</w:t>
            </w:r>
          </w:p>
        </w:tc>
        <w:tc>
          <w:tcPr>
            <w:tcW w:w="725" w:type="dxa"/>
            <w:shd w:val="clear" w:color="auto" w:fill="auto"/>
          </w:tcPr>
          <w:p w14:paraId="6BE1BF08" w14:textId="77777777" w:rsidR="001D6252" w:rsidRPr="003C52B9" w:rsidRDefault="001D6252" w:rsidP="006A7F85">
            <w:pPr>
              <w:jc w:val="left"/>
              <w:rPr>
                <w:sz w:val="20"/>
              </w:rPr>
            </w:pPr>
            <w:r w:rsidRPr="003C52B9">
              <w:rPr>
                <w:sz w:val="20"/>
              </w:rPr>
              <w:t>1</w:t>
            </w:r>
          </w:p>
        </w:tc>
        <w:tc>
          <w:tcPr>
            <w:tcW w:w="852" w:type="dxa"/>
            <w:shd w:val="clear" w:color="auto" w:fill="auto"/>
          </w:tcPr>
          <w:p w14:paraId="6BE1BF09" w14:textId="77777777" w:rsidR="001D6252" w:rsidRPr="003C52B9" w:rsidRDefault="001D6252" w:rsidP="006A7F85">
            <w:pPr>
              <w:jc w:val="left"/>
              <w:rPr>
                <w:sz w:val="20"/>
              </w:rPr>
            </w:pPr>
            <w:r w:rsidRPr="003C52B9">
              <w:rPr>
                <w:sz w:val="20"/>
              </w:rPr>
              <w:t>5</w:t>
            </w:r>
          </w:p>
        </w:tc>
      </w:tr>
      <w:tr w:rsidR="001D6252" w:rsidRPr="00D5669F" w14:paraId="6BE1BF10" w14:textId="77777777" w:rsidTr="001D6252">
        <w:trPr>
          <w:jc w:val="center"/>
        </w:trPr>
        <w:tc>
          <w:tcPr>
            <w:tcW w:w="1393" w:type="dxa"/>
            <w:shd w:val="clear" w:color="auto" w:fill="auto"/>
          </w:tcPr>
          <w:p w14:paraId="6BE1BF0B" w14:textId="77777777" w:rsidR="001D6252" w:rsidRPr="00D5669F" w:rsidRDefault="00625119" w:rsidP="006A7F85">
            <w:pPr>
              <w:jc w:val="left"/>
              <w:rPr>
                <w:sz w:val="20"/>
              </w:rPr>
            </w:pPr>
            <w:r>
              <w:rPr>
                <w:sz w:val="20"/>
              </w:rPr>
              <w:t>8816</w:t>
            </w:r>
            <w:r w:rsidR="001D6252" w:rsidRPr="00D5669F">
              <w:rPr>
                <w:sz w:val="20"/>
              </w:rPr>
              <w:t>-</w:t>
            </w:r>
            <w:r>
              <w:rPr>
                <w:sz w:val="20"/>
              </w:rPr>
              <w:t>6</w:t>
            </w:r>
            <w:r w:rsidR="001D6252" w:rsidRPr="00D5669F">
              <w:rPr>
                <w:sz w:val="20"/>
              </w:rPr>
              <w:t>10</w:t>
            </w:r>
          </w:p>
        </w:tc>
        <w:tc>
          <w:tcPr>
            <w:tcW w:w="5493" w:type="dxa"/>
            <w:shd w:val="clear" w:color="auto" w:fill="auto"/>
            <w:vAlign w:val="center"/>
          </w:tcPr>
          <w:p w14:paraId="6BE1BF0C" w14:textId="77777777" w:rsidR="001D6252" w:rsidRPr="00D5669F" w:rsidRDefault="001D6252" w:rsidP="006A7F85">
            <w:pPr>
              <w:jc w:val="left"/>
              <w:rPr>
                <w:sz w:val="20"/>
              </w:rPr>
            </w:pPr>
            <w:r w:rsidRPr="00D5669F">
              <w:rPr>
                <w:sz w:val="20"/>
              </w:rPr>
              <w:t>Understanding How to Motivate to Improve Performance</w:t>
            </w:r>
          </w:p>
        </w:tc>
        <w:tc>
          <w:tcPr>
            <w:tcW w:w="779" w:type="dxa"/>
            <w:shd w:val="clear" w:color="auto" w:fill="auto"/>
          </w:tcPr>
          <w:p w14:paraId="6BE1BF0D" w14:textId="77777777" w:rsidR="001D6252" w:rsidRPr="003C52B9" w:rsidRDefault="006A7F85" w:rsidP="006A7F85">
            <w:pPr>
              <w:jc w:val="left"/>
              <w:rPr>
                <w:sz w:val="20"/>
              </w:rPr>
            </w:pPr>
            <w:r>
              <w:rPr>
                <w:sz w:val="20"/>
              </w:rPr>
              <w:t>6</w:t>
            </w:r>
          </w:p>
        </w:tc>
        <w:tc>
          <w:tcPr>
            <w:tcW w:w="725" w:type="dxa"/>
            <w:shd w:val="clear" w:color="auto" w:fill="auto"/>
          </w:tcPr>
          <w:p w14:paraId="6BE1BF0E" w14:textId="77777777" w:rsidR="001D6252" w:rsidRPr="003C52B9" w:rsidRDefault="001D6252" w:rsidP="006A7F85">
            <w:pPr>
              <w:jc w:val="left"/>
              <w:rPr>
                <w:sz w:val="20"/>
              </w:rPr>
            </w:pPr>
            <w:r w:rsidRPr="003C52B9">
              <w:rPr>
                <w:sz w:val="20"/>
              </w:rPr>
              <w:t>2</w:t>
            </w:r>
          </w:p>
        </w:tc>
        <w:tc>
          <w:tcPr>
            <w:tcW w:w="852" w:type="dxa"/>
            <w:shd w:val="clear" w:color="auto" w:fill="auto"/>
          </w:tcPr>
          <w:p w14:paraId="6BE1BF0F" w14:textId="77777777" w:rsidR="001D6252" w:rsidRPr="003C52B9" w:rsidRDefault="001D6252" w:rsidP="006A7F85">
            <w:pPr>
              <w:jc w:val="left"/>
              <w:rPr>
                <w:sz w:val="20"/>
              </w:rPr>
            </w:pPr>
            <w:r w:rsidRPr="003C52B9">
              <w:rPr>
                <w:sz w:val="20"/>
              </w:rPr>
              <w:t>9</w:t>
            </w:r>
          </w:p>
        </w:tc>
      </w:tr>
      <w:tr w:rsidR="001D6252" w:rsidRPr="00D5669F" w14:paraId="6BE1BF16" w14:textId="77777777" w:rsidTr="001D6252">
        <w:trPr>
          <w:jc w:val="center"/>
        </w:trPr>
        <w:tc>
          <w:tcPr>
            <w:tcW w:w="1393" w:type="dxa"/>
            <w:shd w:val="clear" w:color="auto" w:fill="auto"/>
          </w:tcPr>
          <w:p w14:paraId="6BE1BF11" w14:textId="77777777" w:rsidR="001D6252" w:rsidRPr="00D5669F" w:rsidRDefault="00625119" w:rsidP="006A7F85">
            <w:pPr>
              <w:jc w:val="left"/>
              <w:rPr>
                <w:sz w:val="20"/>
              </w:rPr>
            </w:pPr>
            <w:r>
              <w:rPr>
                <w:sz w:val="20"/>
              </w:rPr>
              <w:t>8816-6</w:t>
            </w:r>
            <w:r w:rsidR="001D6252" w:rsidRPr="00D5669F">
              <w:rPr>
                <w:sz w:val="20"/>
              </w:rPr>
              <w:t>11</w:t>
            </w:r>
          </w:p>
        </w:tc>
        <w:tc>
          <w:tcPr>
            <w:tcW w:w="5493" w:type="dxa"/>
            <w:shd w:val="clear" w:color="auto" w:fill="auto"/>
            <w:vAlign w:val="center"/>
          </w:tcPr>
          <w:p w14:paraId="6BE1BF12" w14:textId="77777777" w:rsidR="001D6252" w:rsidRPr="00D5669F" w:rsidRDefault="001D6252" w:rsidP="006A7F85">
            <w:pPr>
              <w:jc w:val="left"/>
              <w:rPr>
                <w:sz w:val="20"/>
              </w:rPr>
            </w:pPr>
            <w:r w:rsidRPr="00D5669F">
              <w:rPr>
                <w:sz w:val="20"/>
              </w:rPr>
              <w:t>Developing Yourself and Others</w:t>
            </w:r>
          </w:p>
        </w:tc>
        <w:tc>
          <w:tcPr>
            <w:tcW w:w="779" w:type="dxa"/>
            <w:shd w:val="clear" w:color="auto" w:fill="auto"/>
          </w:tcPr>
          <w:p w14:paraId="6BE1BF13" w14:textId="77777777" w:rsidR="001D6252" w:rsidRPr="003C52B9" w:rsidRDefault="006A7F85" w:rsidP="006A7F85">
            <w:pPr>
              <w:jc w:val="left"/>
              <w:rPr>
                <w:sz w:val="20"/>
              </w:rPr>
            </w:pPr>
            <w:r>
              <w:rPr>
                <w:sz w:val="20"/>
              </w:rPr>
              <w:t>6</w:t>
            </w:r>
          </w:p>
        </w:tc>
        <w:tc>
          <w:tcPr>
            <w:tcW w:w="725" w:type="dxa"/>
            <w:shd w:val="clear" w:color="auto" w:fill="auto"/>
          </w:tcPr>
          <w:p w14:paraId="6BE1BF14" w14:textId="77777777" w:rsidR="001D6252" w:rsidRPr="003C52B9" w:rsidRDefault="001D6252" w:rsidP="006A7F85">
            <w:pPr>
              <w:jc w:val="left"/>
              <w:rPr>
                <w:sz w:val="20"/>
              </w:rPr>
            </w:pPr>
            <w:r w:rsidRPr="003C52B9">
              <w:rPr>
                <w:sz w:val="20"/>
              </w:rPr>
              <w:t>2</w:t>
            </w:r>
          </w:p>
        </w:tc>
        <w:tc>
          <w:tcPr>
            <w:tcW w:w="852" w:type="dxa"/>
            <w:shd w:val="clear" w:color="auto" w:fill="auto"/>
          </w:tcPr>
          <w:p w14:paraId="6BE1BF15" w14:textId="77777777" w:rsidR="001D6252" w:rsidRPr="003C52B9" w:rsidRDefault="001D6252" w:rsidP="006A7F85">
            <w:pPr>
              <w:jc w:val="left"/>
              <w:rPr>
                <w:sz w:val="20"/>
              </w:rPr>
            </w:pPr>
            <w:r w:rsidRPr="003C52B9">
              <w:rPr>
                <w:sz w:val="20"/>
              </w:rPr>
              <w:t>9</w:t>
            </w:r>
          </w:p>
        </w:tc>
      </w:tr>
      <w:tr w:rsidR="001D6252" w:rsidRPr="00D5669F" w14:paraId="6BE1BF1C" w14:textId="77777777" w:rsidTr="001D6252">
        <w:trPr>
          <w:jc w:val="center"/>
        </w:trPr>
        <w:tc>
          <w:tcPr>
            <w:tcW w:w="1393" w:type="dxa"/>
            <w:shd w:val="clear" w:color="auto" w:fill="auto"/>
          </w:tcPr>
          <w:p w14:paraId="6BE1BF17"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12</w:t>
            </w:r>
          </w:p>
        </w:tc>
        <w:tc>
          <w:tcPr>
            <w:tcW w:w="5493" w:type="dxa"/>
            <w:shd w:val="clear" w:color="auto" w:fill="auto"/>
            <w:vAlign w:val="center"/>
          </w:tcPr>
          <w:p w14:paraId="6BE1BF18" w14:textId="77777777" w:rsidR="001D6252" w:rsidRPr="00D5669F" w:rsidRDefault="001D6252" w:rsidP="006A7F85">
            <w:pPr>
              <w:jc w:val="left"/>
              <w:rPr>
                <w:sz w:val="20"/>
              </w:rPr>
            </w:pPr>
            <w:r w:rsidRPr="00D5669F">
              <w:rPr>
                <w:sz w:val="20"/>
              </w:rPr>
              <w:t>Understanding Conflict Management in the Workplace</w:t>
            </w:r>
          </w:p>
        </w:tc>
        <w:tc>
          <w:tcPr>
            <w:tcW w:w="779" w:type="dxa"/>
            <w:shd w:val="clear" w:color="auto" w:fill="auto"/>
          </w:tcPr>
          <w:p w14:paraId="6BE1BF19" w14:textId="77777777" w:rsidR="001D6252" w:rsidRPr="003C52B9" w:rsidRDefault="006A7F85" w:rsidP="006A7F85">
            <w:pPr>
              <w:jc w:val="left"/>
              <w:rPr>
                <w:sz w:val="20"/>
              </w:rPr>
            </w:pPr>
            <w:r>
              <w:rPr>
                <w:sz w:val="20"/>
              </w:rPr>
              <w:t>6</w:t>
            </w:r>
          </w:p>
        </w:tc>
        <w:tc>
          <w:tcPr>
            <w:tcW w:w="725" w:type="dxa"/>
            <w:shd w:val="clear" w:color="auto" w:fill="auto"/>
          </w:tcPr>
          <w:p w14:paraId="6BE1BF1A" w14:textId="77777777" w:rsidR="001D6252" w:rsidRPr="003C52B9" w:rsidRDefault="001D6252" w:rsidP="006A7F85">
            <w:pPr>
              <w:jc w:val="left"/>
              <w:rPr>
                <w:sz w:val="20"/>
              </w:rPr>
            </w:pPr>
            <w:r w:rsidRPr="003C52B9">
              <w:rPr>
                <w:sz w:val="20"/>
              </w:rPr>
              <w:t>1</w:t>
            </w:r>
          </w:p>
        </w:tc>
        <w:tc>
          <w:tcPr>
            <w:tcW w:w="852" w:type="dxa"/>
            <w:shd w:val="clear" w:color="auto" w:fill="auto"/>
          </w:tcPr>
          <w:p w14:paraId="6BE1BF1B" w14:textId="77777777" w:rsidR="001D6252" w:rsidRPr="003C52B9" w:rsidRDefault="001D6252" w:rsidP="006A7F85">
            <w:pPr>
              <w:jc w:val="left"/>
              <w:rPr>
                <w:sz w:val="20"/>
              </w:rPr>
            </w:pPr>
            <w:r w:rsidRPr="003C52B9">
              <w:rPr>
                <w:sz w:val="20"/>
              </w:rPr>
              <w:t>4</w:t>
            </w:r>
          </w:p>
        </w:tc>
      </w:tr>
      <w:tr w:rsidR="001D6252" w:rsidRPr="00D5669F" w14:paraId="6BE1BF22" w14:textId="77777777" w:rsidTr="001D6252">
        <w:trPr>
          <w:jc w:val="center"/>
        </w:trPr>
        <w:tc>
          <w:tcPr>
            <w:tcW w:w="1393" w:type="dxa"/>
            <w:shd w:val="clear" w:color="auto" w:fill="auto"/>
          </w:tcPr>
          <w:p w14:paraId="6BE1BF1D" w14:textId="77777777" w:rsidR="001D6252" w:rsidRPr="00D5669F" w:rsidRDefault="0018261B" w:rsidP="006A7F85">
            <w:pPr>
              <w:jc w:val="left"/>
              <w:rPr>
                <w:sz w:val="20"/>
              </w:rPr>
            </w:pPr>
            <w:r>
              <w:rPr>
                <w:sz w:val="20"/>
              </w:rPr>
              <w:t>8816-6</w:t>
            </w:r>
            <w:r w:rsidR="001D6252" w:rsidRPr="00D5669F">
              <w:rPr>
                <w:sz w:val="20"/>
              </w:rPr>
              <w:t>13</w:t>
            </w:r>
          </w:p>
        </w:tc>
        <w:tc>
          <w:tcPr>
            <w:tcW w:w="5493" w:type="dxa"/>
            <w:shd w:val="clear" w:color="auto" w:fill="auto"/>
            <w:vAlign w:val="center"/>
          </w:tcPr>
          <w:p w14:paraId="6BE1BF1E" w14:textId="77777777" w:rsidR="001D6252" w:rsidRPr="00D5669F" w:rsidRDefault="001D6252" w:rsidP="006A7F85">
            <w:pPr>
              <w:jc w:val="left"/>
              <w:rPr>
                <w:sz w:val="20"/>
              </w:rPr>
            </w:pPr>
            <w:r w:rsidRPr="00D5669F">
              <w:rPr>
                <w:sz w:val="20"/>
              </w:rPr>
              <w:t>Understanding Stress Management in the Workplace</w:t>
            </w:r>
          </w:p>
        </w:tc>
        <w:tc>
          <w:tcPr>
            <w:tcW w:w="779" w:type="dxa"/>
            <w:shd w:val="clear" w:color="auto" w:fill="auto"/>
          </w:tcPr>
          <w:p w14:paraId="6BE1BF1F" w14:textId="77777777" w:rsidR="001D6252" w:rsidRPr="003C52B9" w:rsidRDefault="006A7F85" w:rsidP="006A7F85">
            <w:pPr>
              <w:jc w:val="left"/>
              <w:rPr>
                <w:sz w:val="20"/>
              </w:rPr>
            </w:pPr>
            <w:r>
              <w:rPr>
                <w:sz w:val="20"/>
              </w:rPr>
              <w:t>6</w:t>
            </w:r>
          </w:p>
        </w:tc>
        <w:tc>
          <w:tcPr>
            <w:tcW w:w="725" w:type="dxa"/>
            <w:shd w:val="clear" w:color="auto" w:fill="auto"/>
          </w:tcPr>
          <w:p w14:paraId="6BE1BF20" w14:textId="77777777" w:rsidR="001D6252" w:rsidRPr="003C52B9" w:rsidRDefault="001D6252" w:rsidP="006A7F85">
            <w:pPr>
              <w:jc w:val="left"/>
              <w:rPr>
                <w:sz w:val="20"/>
              </w:rPr>
            </w:pPr>
            <w:r w:rsidRPr="003C52B9">
              <w:rPr>
                <w:sz w:val="20"/>
              </w:rPr>
              <w:t>1</w:t>
            </w:r>
          </w:p>
        </w:tc>
        <w:tc>
          <w:tcPr>
            <w:tcW w:w="852" w:type="dxa"/>
            <w:shd w:val="clear" w:color="auto" w:fill="auto"/>
          </w:tcPr>
          <w:p w14:paraId="6BE1BF21" w14:textId="77777777" w:rsidR="001D6252" w:rsidRPr="003C52B9" w:rsidRDefault="001D6252" w:rsidP="006A7F85">
            <w:pPr>
              <w:jc w:val="left"/>
              <w:rPr>
                <w:sz w:val="20"/>
              </w:rPr>
            </w:pPr>
            <w:r w:rsidRPr="003C52B9">
              <w:rPr>
                <w:sz w:val="20"/>
              </w:rPr>
              <w:t>7</w:t>
            </w:r>
          </w:p>
        </w:tc>
      </w:tr>
      <w:tr w:rsidR="001D6252" w:rsidRPr="00D5669F" w14:paraId="6BE1BF28" w14:textId="77777777" w:rsidTr="001D6252">
        <w:trPr>
          <w:jc w:val="center"/>
        </w:trPr>
        <w:tc>
          <w:tcPr>
            <w:tcW w:w="1393" w:type="dxa"/>
            <w:shd w:val="clear" w:color="auto" w:fill="auto"/>
          </w:tcPr>
          <w:p w14:paraId="6BE1BF23"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14</w:t>
            </w:r>
          </w:p>
        </w:tc>
        <w:tc>
          <w:tcPr>
            <w:tcW w:w="5493" w:type="dxa"/>
            <w:shd w:val="clear" w:color="auto" w:fill="auto"/>
            <w:vAlign w:val="center"/>
          </w:tcPr>
          <w:p w14:paraId="6BE1BF24" w14:textId="77777777" w:rsidR="001D6252" w:rsidRPr="00D5669F" w:rsidRDefault="001D6252" w:rsidP="006A7F85">
            <w:pPr>
              <w:jc w:val="left"/>
              <w:rPr>
                <w:sz w:val="20"/>
              </w:rPr>
            </w:pPr>
            <w:r w:rsidRPr="00D5669F">
              <w:rPr>
                <w:sz w:val="20"/>
              </w:rPr>
              <w:t>Understanding Discipline in the Workplace</w:t>
            </w:r>
          </w:p>
        </w:tc>
        <w:tc>
          <w:tcPr>
            <w:tcW w:w="779" w:type="dxa"/>
            <w:shd w:val="clear" w:color="auto" w:fill="auto"/>
          </w:tcPr>
          <w:p w14:paraId="6BE1BF25" w14:textId="77777777" w:rsidR="001D6252" w:rsidRPr="003C52B9" w:rsidRDefault="006A7F85" w:rsidP="006A7F85">
            <w:pPr>
              <w:jc w:val="left"/>
              <w:rPr>
                <w:sz w:val="20"/>
              </w:rPr>
            </w:pPr>
            <w:r>
              <w:rPr>
                <w:sz w:val="20"/>
              </w:rPr>
              <w:t>6</w:t>
            </w:r>
          </w:p>
        </w:tc>
        <w:tc>
          <w:tcPr>
            <w:tcW w:w="725" w:type="dxa"/>
            <w:shd w:val="clear" w:color="auto" w:fill="auto"/>
          </w:tcPr>
          <w:p w14:paraId="6BE1BF26" w14:textId="77777777" w:rsidR="001D6252" w:rsidRPr="003C52B9" w:rsidRDefault="001D6252" w:rsidP="006A7F85">
            <w:pPr>
              <w:jc w:val="left"/>
              <w:rPr>
                <w:sz w:val="20"/>
              </w:rPr>
            </w:pPr>
            <w:r w:rsidRPr="003C52B9">
              <w:rPr>
                <w:sz w:val="20"/>
              </w:rPr>
              <w:t>1</w:t>
            </w:r>
          </w:p>
        </w:tc>
        <w:tc>
          <w:tcPr>
            <w:tcW w:w="852" w:type="dxa"/>
            <w:shd w:val="clear" w:color="auto" w:fill="auto"/>
          </w:tcPr>
          <w:p w14:paraId="6BE1BF27" w14:textId="77777777" w:rsidR="001D6252" w:rsidRPr="003C52B9" w:rsidRDefault="001D6252" w:rsidP="006A7F85">
            <w:pPr>
              <w:jc w:val="left"/>
              <w:rPr>
                <w:sz w:val="20"/>
              </w:rPr>
            </w:pPr>
            <w:r w:rsidRPr="003C52B9">
              <w:rPr>
                <w:sz w:val="20"/>
              </w:rPr>
              <w:t>5</w:t>
            </w:r>
          </w:p>
        </w:tc>
      </w:tr>
      <w:tr w:rsidR="001D6252" w:rsidRPr="00D5669F" w14:paraId="6BE1BF2E" w14:textId="77777777" w:rsidTr="001D6252">
        <w:trPr>
          <w:jc w:val="center"/>
        </w:trPr>
        <w:tc>
          <w:tcPr>
            <w:tcW w:w="1393" w:type="dxa"/>
            <w:shd w:val="clear" w:color="auto" w:fill="auto"/>
          </w:tcPr>
          <w:p w14:paraId="6BE1BF29"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15</w:t>
            </w:r>
          </w:p>
        </w:tc>
        <w:tc>
          <w:tcPr>
            <w:tcW w:w="5493" w:type="dxa"/>
            <w:shd w:val="clear" w:color="auto" w:fill="auto"/>
            <w:vAlign w:val="center"/>
          </w:tcPr>
          <w:p w14:paraId="6BE1BF2A" w14:textId="77777777" w:rsidR="001D6252" w:rsidRPr="00D5669F" w:rsidRDefault="001D6252" w:rsidP="006A7F85">
            <w:pPr>
              <w:jc w:val="left"/>
              <w:rPr>
                <w:sz w:val="20"/>
              </w:rPr>
            </w:pPr>
            <w:r w:rsidRPr="00D5669F">
              <w:rPr>
                <w:sz w:val="20"/>
              </w:rPr>
              <w:t>Understanding Recruitment and Selection of New Staff in the Workplace</w:t>
            </w:r>
          </w:p>
        </w:tc>
        <w:tc>
          <w:tcPr>
            <w:tcW w:w="779" w:type="dxa"/>
            <w:shd w:val="clear" w:color="auto" w:fill="auto"/>
          </w:tcPr>
          <w:p w14:paraId="6BE1BF2B" w14:textId="77777777" w:rsidR="001D6252" w:rsidRPr="003C52B9" w:rsidRDefault="006A7F85" w:rsidP="006A7F85">
            <w:pPr>
              <w:jc w:val="left"/>
              <w:rPr>
                <w:sz w:val="20"/>
              </w:rPr>
            </w:pPr>
            <w:r>
              <w:rPr>
                <w:sz w:val="20"/>
              </w:rPr>
              <w:t>6</w:t>
            </w:r>
          </w:p>
        </w:tc>
        <w:tc>
          <w:tcPr>
            <w:tcW w:w="725" w:type="dxa"/>
            <w:shd w:val="clear" w:color="auto" w:fill="auto"/>
          </w:tcPr>
          <w:p w14:paraId="6BE1BF2C" w14:textId="77777777" w:rsidR="001D6252" w:rsidRPr="003C52B9" w:rsidRDefault="001D6252" w:rsidP="006A7F85">
            <w:pPr>
              <w:jc w:val="left"/>
              <w:rPr>
                <w:sz w:val="20"/>
              </w:rPr>
            </w:pPr>
            <w:r w:rsidRPr="003C52B9">
              <w:rPr>
                <w:sz w:val="20"/>
              </w:rPr>
              <w:t>2</w:t>
            </w:r>
          </w:p>
        </w:tc>
        <w:tc>
          <w:tcPr>
            <w:tcW w:w="852" w:type="dxa"/>
            <w:shd w:val="clear" w:color="auto" w:fill="auto"/>
          </w:tcPr>
          <w:p w14:paraId="6BE1BF2D" w14:textId="77777777" w:rsidR="001D6252" w:rsidRPr="003C52B9" w:rsidRDefault="001D6252" w:rsidP="006A7F85">
            <w:pPr>
              <w:jc w:val="left"/>
              <w:rPr>
                <w:sz w:val="20"/>
              </w:rPr>
            </w:pPr>
            <w:r w:rsidRPr="003C52B9">
              <w:rPr>
                <w:sz w:val="20"/>
              </w:rPr>
              <w:t>7</w:t>
            </w:r>
          </w:p>
        </w:tc>
      </w:tr>
      <w:tr w:rsidR="001D6252" w:rsidRPr="00D5669F" w14:paraId="6BE1BF34" w14:textId="77777777" w:rsidTr="001D6252">
        <w:trPr>
          <w:jc w:val="center"/>
        </w:trPr>
        <w:tc>
          <w:tcPr>
            <w:tcW w:w="1393" w:type="dxa"/>
            <w:shd w:val="clear" w:color="auto" w:fill="auto"/>
          </w:tcPr>
          <w:p w14:paraId="6BE1BF2F" w14:textId="77777777" w:rsidR="001D6252" w:rsidRPr="00D5669F" w:rsidRDefault="0018261B" w:rsidP="006A7F85">
            <w:pPr>
              <w:jc w:val="left"/>
              <w:rPr>
                <w:sz w:val="20"/>
              </w:rPr>
            </w:pPr>
            <w:r>
              <w:rPr>
                <w:sz w:val="20"/>
              </w:rPr>
              <w:t>8816-6</w:t>
            </w:r>
            <w:r w:rsidR="001D6252" w:rsidRPr="00D5669F">
              <w:rPr>
                <w:sz w:val="20"/>
              </w:rPr>
              <w:t>16</w:t>
            </w:r>
          </w:p>
        </w:tc>
        <w:tc>
          <w:tcPr>
            <w:tcW w:w="5493" w:type="dxa"/>
            <w:shd w:val="clear" w:color="auto" w:fill="auto"/>
            <w:vAlign w:val="center"/>
          </w:tcPr>
          <w:p w14:paraId="6BE1BF30" w14:textId="77777777" w:rsidR="001D6252" w:rsidRPr="00D5669F" w:rsidRDefault="001D6252" w:rsidP="006A7F85">
            <w:pPr>
              <w:jc w:val="left"/>
              <w:rPr>
                <w:sz w:val="20"/>
              </w:rPr>
            </w:pPr>
            <w:r w:rsidRPr="00D5669F">
              <w:rPr>
                <w:sz w:val="20"/>
              </w:rPr>
              <w:t>Understanding the Induction of New Staff in the Workplace</w:t>
            </w:r>
          </w:p>
        </w:tc>
        <w:tc>
          <w:tcPr>
            <w:tcW w:w="779" w:type="dxa"/>
            <w:shd w:val="clear" w:color="auto" w:fill="auto"/>
          </w:tcPr>
          <w:p w14:paraId="6BE1BF31" w14:textId="77777777" w:rsidR="001D6252" w:rsidRPr="003C52B9" w:rsidRDefault="006A7F85" w:rsidP="006A7F85">
            <w:pPr>
              <w:jc w:val="left"/>
              <w:rPr>
                <w:sz w:val="20"/>
              </w:rPr>
            </w:pPr>
            <w:r>
              <w:rPr>
                <w:sz w:val="20"/>
              </w:rPr>
              <w:t>6</w:t>
            </w:r>
          </w:p>
        </w:tc>
        <w:tc>
          <w:tcPr>
            <w:tcW w:w="725" w:type="dxa"/>
            <w:shd w:val="clear" w:color="auto" w:fill="auto"/>
          </w:tcPr>
          <w:p w14:paraId="6BE1BF32" w14:textId="77777777" w:rsidR="001D6252" w:rsidRPr="003C52B9" w:rsidRDefault="001D6252" w:rsidP="006A7F85">
            <w:pPr>
              <w:jc w:val="left"/>
              <w:rPr>
                <w:sz w:val="20"/>
              </w:rPr>
            </w:pPr>
            <w:r w:rsidRPr="003C52B9">
              <w:rPr>
                <w:sz w:val="20"/>
              </w:rPr>
              <w:t>1</w:t>
            </w:r>
          </w:p>
        </w:tc>
        <w:tc>
          <w:tcPr>
            <w:tcW w:w="852" w:type="dxa"/>
            <w:shd w:val="clear" w:color="auto" w:fill="auto"/>
          </w:tcPr>
          <w:p w14:paraId="6BE1BF33" w14:textId="77777777" w:rsidR="001D6252" w:rsidRPr="003C52B9" w:rsidRDefault="001D6252" w:rsidP="006A7F85">
            <w:pPr>
              <w:jc w:val="left"/>
              <w:rPr>
                <w:sz w:val="20"/>
              </w:rPr>
            </w:pPr>
            <w:r w:rsidRPr="003C52B9">
              <w:rPr>
                <w:sz w:val="20"/>
              </w:rPr>
              <w:t>3</w:t>
            </w:r>
          </w:p>
        </w:tc>
      </w:tr>
      <w:tr w:rsidR="001D6252" w:rsidRPr="00D5669F" w14:paraId="6BE1BF3A" w14:textId="77777777" w:rsidTr="001D6252">
        <w:trPr>
          <w:jc w:val="center"/>
        </w:trPr>
        <w:tc>
          <w:tcPr>
            <w:tcW w:w="1393" w:type="dxa"/>
            <w:shd w:val="clear" w:color="auto" w:fill="auto"/>
          </w:tcPr>
          <w:p w14:paraId="6BE1BF35"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17</w:t>
            </w:r>
          </w:p>
        </w:tc>
        <w:tc>
          <w:tcPr>
            <w:tcW w:w="5493" w:type="dxa"/>
            <w:shd w:val="clear" w:color="auto" w:fill="auto"/>
            <w:vAlign w:val="center"/>
          </w:tcPr>
          <w:p w14:paraId="6BE1BF36" w14:textId="77777777" w:rsidR="001D6252" w:rsidRPr="00D5669F" w:rsidRDefault="001D6252" w:rsidP="006A7F85">
            <w:pPr>
              <w:jc w:val="left"/>
              <w:rPr>
                <w:sz w:val="20"/>
              </w:rPr>
            </w:pPr>
            <w:r w:rsidRPr="00D5669F">
              <w:rPr>
                <w:sz w:val="20"/>
              </w:rPr>
              <w:t>Understanding Training and Coaching in the Workplace</w:t>
            </w:r>
          </w:p>
        </w:tc>
        <w:tc>
          <w:tcPr>
            <w:tcW w:w="779" w:type="dxa"/>
            <w:shd w:val="clear" w:color="auto" w:fill="auto"/>
          </w:tcPr>
          <w:p w14:paraId="6BE1BF37" w14:textId="77777777" w:rsidR="001D6252" w:rsidRPr="003C52B9" w:rsidRDefault="006A7F85" w:rsidP="006A7F85">
            <w:pPr>
              <w:jc w:val="left"/>
              <w:rPr>
                <w:sz w:val="20"/>
              </w:rPr>
            </w:pPr>
            <w:r>
              <w:rPr>
                <w:sz w:val="20"/>
              </w:rPr>
              <w:t>6</w:t>
            </w:r>
          </w:p>
        </w:tc>
        <w:tc>
          <w:tcPr>
            <w:tcW w:w="725" w:type="dxa"/>
            <w:shd w:val="clear" w:color="auto" w:fill="auto"/>
          </w:tcPr>
          <w:p w14:paraId="6BE1BF38" w14:textId="77777777" w:rsidR="001D6252" w:rsidRPr="003C52B9" w:rsidRDefault="001D6252" w:rsidP="006A7F85">
            <w:pPr>
              <w:jc w:val="left"/>
              <w:rPr>
                <w:sz w:val="20"/>
              </w:rPr>
            </w:pPr>
            <w:r w:rsidRPr="003C52B9">
              <w:rPr>
                <w:sz w:val="20"/>
              </w:rPr>
              <w:t>2</w:t>
            </w:r>
          </w:p>
        </w:tc>
        <w:tc>
          <w:tcPr>
            <w:tcW w:w="852" w:type="dxa"/>
            <w:shd w:val="clear" w:color="auto" w:fill="auto"/>
          </w:tcPr>
          <w:p w14:paraId="6BE1BF39" w14:textId="77777777" w:rsidR="001D6252" w:rsidRPr="003C52B9" w:rsidRDefault="001D6252" w:rsidP="006A7F85">
            <w:pPr>
              <w:jc w:val="left"/>
              <w:rPr>
                <w:sz w:val="20"/>
              </w:rPr>
            </w:pPr>
            <w:r w:rsidRPr="003C52B9">
              <w:rPr>
                <w:sz w:val="20"/>
              </w:rPr>
              <w:t>7</w:t>
            </w:r>
          </w:p>
        </w:tc>
      </w:tr>
      <w:tr w:rsidR="001D6252" w:rsidRPr="00D5669F" w14:paraId="6BE1BF40" w14:textId="77777777" w:rsidTr="001D6252">
        <w:trPr>
          <w:jc w:val="center"/>
        </w:trPr>
        <w:tc>
          <w:tcPr>
            <w:tcW w:w="1393" w:type="dxa"/>
            <w:shd w:val="clear" w:color="auto" w:fill="auto"/>
          </w:tcPr>
          <w:p w14:paraId="6BE1BF3B"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18</w:t>
            </w:r>
          </w:p>
        </w:tc>
        <w:tc>
          <w:tcPr>
            <w:tcW w:w="5493" w:type="dxa"/>
            <w:shd w:val="clear" w:color="auto" w:fill="auto"/>
            <w:vAlign w:val="center"/>
          </w:tcPr>
          <w:p w14:paraId="6BE1BF3C" w14:textId="77777777" w:rsidR="001D6252" w:rsidRPr="00D5669F" w:rsidRDefault="001D6252" w:rsidP="006A7F85">
            <w:pPr>
              <w:jc w:val="left"/>
              <w:rPr>
                <w:sz w:val="20"/>
              </w:rPr>
            </w:pPr>
            <w:r w:rsidRPr="00D5669F">
              <w:rPr>
                <w:sz w:val="20"/>
              </w:rPr>
              <w:t>Understanding Quality Management in the Workplace</w:t>
            </w:r>
          </w:p>
        </w:tc>
        <w:tc>
          <w:tcPr>
            <w:tcW w:w="779" w:type="dxa"/>
            <w:shd w:val="clear" w:color="auto" w:fill="auto"/>
          </w:tcPr>
          <w:p w14:paraId="6BE1BF3D" w14:textId="77777777" w:rsidR="001D6252" w:rsidRPr="003C52B9" w:rsidRDefault="006A7F85" w:rsidP="006A7F85">
            <w:pPr>
              <w:jc w:val="left"/>
              <w:rPr>
                <w:sz w:val="20"/>
              </w:rPr>
            </w:pPr>
            <w:r>
              <w:rPr>
                <w:sz w:val="20"/>
              </w:rPr>
              <w:t>6</w:t>
            </w:r>
          </w:p>
        </w:tc>
        <w:tc>
          <w:tcPr>
            <w:tcW w:w="725" w:type="dxa"/>
            <w:shd w:val="clear" w:color="auto" w:fill="auto"/>
          </w:tcPr>
          <w:p w14:paraId="6BE1BF3E" w14:textId="77777777" w:rsidR="001D6252" w:rsidRPr="003C52B9" w:rsidRDefault="001D6252" w:rsidP="006A7F85">
            <w:pPr>
              <w:jc w:val="left"/>
              <w:rPr>
                <w:sz w:val="20"/>
              </w:rPr>
            </w:pPr>
            <w:r w:rsidRPr="003C52B9">
              <w:rPr>
                <w:sz w:val="20"/>
              </w:rPr>
              <w:t>2</w:t>
            </w:r>
          </w:p>
        </w:tc>
        <w:tc>
          <w:tcPr>
            <w:tcW w:w="852" w:type="dxa"/>
            <w:shd w:val="clear" w:color="auto" w:fill="auto"/>
          </w:tcPr>
          <w:p w14:paraId="6BE1BF3F" w14:textId="77777777" w:rsidR="001D6252" w:rsidRPr="003C52B9" w:rsidRDefault="001D6252" w:rsidP="006A7F85">
            <w:pPr>
              <w:jc w:val="left"/>
              <w:rPr>
                <w:sz w:val="20"/>
              </w:rPr>
            </w:pPr>
            <w:r w:rsidRPr="003C52B9">
              <w:rPr>
                <w:sz w:val="20"/>
              </w:rPr>
              <w:t>6</w:t>
            </w:r>
          </w:p>
        </w:tc>
      </w:tr>
      <w:tr w:rsidR="001D6252" w:rsidRPr="00D5669F" w14:paraId="6BE1BF46" w14:textId="77777777" w:rsidTr="001D6252">
        <w:trPr>
          <w:jc w:val="center"/>
        </w:trPr>
        <w:tc>
          <w:tcPr>
            <w:tcW w:w="1393" w:type="dxa"/>
            <w:shd w:val="clear" w:color="auto" w:fill="auto"/>
          </w:tcPr>
          <w:p w14:paraId="6BE1BF41"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19</w:t>
            </w:r>
          </w:p>
        </w:tc>
        <w:tc>
          <w:tcPr>
            <w:tcW w:w="5493" w:type="dxa"/>
            <w:shd w:val="clear" w:color="auto" w:fill="auto"/>
            <w:vAlign w:val="center"/>
          </w:tcPr>
          <w:p w14:paraId="6BE1BF42" w14:textId="77777777" w:rsidR="001D6252" w:rsidRPr="00D5669F" w:rsidRDefault="001D6252" w:rsidP="006A7F85">
            <w:pPr>
              <w:jc w:val="left"/>
              <w:rPr>
                <w:sz w:val="20"/>
              </w:rPr>
            </w:pPr>
            <w:r w:rsidRPr="00D5669F">
              <w:rPr>
                <w:sz w:val="20"/>
              </w:rPr>
              <w:t>Understanding Organising and Delegating in the Workplace</w:t>
            </w:r>
          </w:p>
        </w:tc>
        <w:tc>
          <w:tcPr>
            <w:tcW w:w="779" w:type="dxa"/>
            <w:shd w:val="clear" w:color="auto" w:fill="auto"/>
          </w:tcPr>
          <w:p w14:paraId="6BE1BF43" w14:textId="77777777" w:rsidR="001D6252" w:rsidRPr="003C52B9" w:rsidRDefault="006A7F85" w:rsidP="006A7F85">
            <w:pPr>
              <w:jc w:val="left"/>
              <w:rPr>
                <w:sz w:val="20"/>
              </w:rPr>
            </w:pPr>
            <w:r>
              <w:rPr>
                <w:sz w:val="20"/>
              </w:rPr>
              <w:t>6</w:t>
            </w:r>
          </w:p>
        </w:tc>
        <w:tc>
          <w:tcPr>
            <w:tcW w:w="725" w:type="dxa"/>
            <w:shd w:val="clear" w:color="auto" w:fill="auto"/>
          </w:tcPr>
          <w:p w14:paraId="6BE1BF44" w14:textId="77777777" w:rsidR="001D6252" w:rsidRPr="003C52B9" w:rsidRDefault="001D6252" w:rsidP="006A7F85">
            <w:pPr>
              <w:jc w:val="left"/>
              <w:rPr>
                <w:sz w:val="20"/>
              </w:rPr>
            </w:pPr>
            <w:r w:rsidRPr="003C52B9">
              <w:rPr>
                <w:sz w:val="20"/>
              </w:rPr>
              <w:t>1</w:t>
            </w:r>
          </w:p>
        </w:tc>
        <w:tc>
          <w:tcPr>
            <w:tcW w:w="852" w:type="dxa"/>
            <w:shd w:val="clear" w:color="auto" w:fill="auto"/>
          </w:tcPr>
          <w:p w14:paraId="6BE1BF45" w14:textId="77777777" w:rsidR="001D6252" w:rsidRPr="003C52B9" w:rsidRDefault="001D6252" w:rsidP="006A7F85">
            <w:pPr>
              <w:jc w:val="left"/>
              <w:rPr>
                <w:sz w:val="20"/>
              </w:rPr>
            </w:pPr>
            <w:r w:rsidRPr="003C52B9">
              <w:rPr>
                <w:sz w:val="20"/>
              </w:rPr>
              <w:t>4</w:t>
            </w:r>
          </w:p>
        </w:tc>
      </w:tr>
      <w:tr w:rsidR="001D6252" w:rsidRPr="00D5669F" w14:paraId="6BE1BF4C" w14:textId="77777777" w:rsidTr="001D6252">
        <w:trPr>
          <w:jc w:val="center"/>
        </w:trPr>
        <w:tc>
          <w:tcPr>
            <w:tcW w:w="1393" w:type="dxa"/>
            <w:shd w:val="clear" w:color="auto" w:fill="auto"/>
          </w:tcPr>
          <w:p w14:paraId="6BE1BF47"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20</w:t>
            </w:r>
          </w:p>
        </w:tc>
        <w:tc>
          <w:tcPr>
            <w:tcW w:w="5493" w:type="dxa"/>
            <w:shd w:val="clear" w:color="auto" w:fill="auto"/>
            <w:vAlign w:val="center"/>
          </w:tcPr>
          <w:p w14:paraId="6BE1BF48" w14:textId="77777777" w:rsidR="001D6252" w:rsidRPr="00D5669F" w:rsidRDefault="001D6252" w:rsidP="006A7F85">
            <w:pPr>
              <w:jc w:val="left"/>
              <w:rPr>
                <w:sz w:val="20"/>
              </w:rPr>
            </w:pPr>
            <w:r w:rsidRPr="00D5669F">
              <w:rPr>
                <w:sz w:val="20"/>
              </w:rPr>
              <w:t>Managing Workplace Projects</w:t>
            </w:r>
          </w:p>
        </w:tc>
        <w:tc>
          <w:tcPr>
            <w:tcW w:w="779" w:type="dxa"/>
            <w:shd w:val="clear" w:color="auto" w:fill="auto"/>
          </w:tcPr>
          <w:p w14:paraId="6BE1BF49" w14:textId="77777777" w:rsidR="001D6252" w:rsidRPr="003C52B9" w:rsidRDefault="006A7F85" w:rsidP="006A7F85">
            <w:pPr>
              <w:jc w:val="left"/>
              <w:rPr>
                <w:sz w:val="20"/>
              </w:rPr>
            </w:pPr>
            <w:r>
              <w:rPr>
                <w:sz w:val="20"/>
              </w:rPr>
              <w:t>6</w:t>
            </w:r>
          </w:p>
        </w:tc>
        <w:tc>
          <w:tcPr>
            <w:tcW w:w="725" w:type="dxa"/>
            <w:shd w:val="clear" w:color="auto" w:fill="auto"/>
          </w:tcPr>
          <w:p w14:paraId="6BE1BF4A" w14:textId="77777777" w:rsidR="001D6252" w:rsidRPr="003C52B9" w:rsidRDefault="001D6252" w:rsidP="006A7F85">
            <w:pPr>
              <w:jc w:val="left"/>
              <w:rPr>
                <w:sz w:val="20"/>
              </w:rPr>
            </w:pPr>
            <w:r w:rsidRPr="003C52B9">
              <w:rPr>
                <w:sz w:val="20"/>
              </w:rPr>
              <w:t>2</w:t>
            </w:r>
          </w:p>
        </w:tc>
        <w:tc>
          <w:tcPr>
            <w:tcW w:w="852" w:type="dxa"/>
            <w:shd w:val="clear" w:color="auto" w:fill="auto"/>
          </w:tcPr>
          <w:p w14:paraId="6BE1BF4B" w14:textId="77777777" w:rsidR="001D6252" w:rsidRPr="003C52B9" w:rsidRDefault="001D6252" w:rsidP="006A7F85">
            <w:pPr>
              <w:jc w:val="left"/>
              <w:rPr>
                <w:sz w:val="20"/>
              </w:rPr>
            </w:pPr>
            <w:r w:rsidRPr="003C52B9">
              <w:rPr>
                <w:sz w:val="20"/>
              </w:rPr>
              <w:t>7</w:t>
            </w:r>
          </w:p>
        </w:tc>
      </w:tr>
      <w:tr w:rsidR="001D6252" w:rsidRPr="00D5669F" w14:paraId="6BE1BF52" w14:textId="77777777" w:rsidTr="001D6252">
        <w:trPr>
          <w:jc w:val="center"/>
        </w:trPr>
        <w:tc>
          <w:tcPr>
            <w:tcW w:w="1393" w:type="dxa"/>
            <w:shd w:val="clear" w:color="auto" w:fill="auto"/>
          </w:tcPr>
          <w:p w14:paraId="6BE1BF4D"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21</w:t>
            </w:r>
          </w:p>
        </w:tc>
        <w:tc>
          <w:tcPr>
            <w:tcW w:w="5493" w:type="dxa"/>
            <w:shd w:val="clear" w:color="auto" w:fill="auto"/>
            <w:vAlign w:val="center"/>
          </w:tcPr>
          <w:p w14:paraId="6BE1BF4E" w14:textId="77777777" w:rsidR="001D6252" w:rsidRPr="00D5669F" w:rsidRDefault="001D6252" w:rsidP="006A7F85">
            <w:pPr>
              <w:jc w:val="left"/>
              <w:rPr>
                <w:sz w:val="20"/>
              </w:rPr>
            </w:pPr>
            <w:r w:rsidRPr="00D5669F">
              <w:rPr>
                <w:sz w:val="20"/>
              </w:rPr>
              <w:t>Understanding Health and Safety in the Workplace</w:t>
            </w:r>
          </w:p>
        </w:tc>
        <w:tc>
          <w:tcPr>
            <w:tcW w:w="779" w:type="dxa"/>
            <w:shd w:val="clear" w:color="auto" w:fill="auto"/>
          </w:tcPr>
          <w:p w14:paraId="6BE1BF4F" w14:textId="77777777" w:rsidR="001D6252" w:rsidRPr="003C52B9" w:rsidRDefault="006A7F85" w:rsidP="006A7F85">
            <w:pPr>
              <w:jc w:val="left"/>
              <w:rPr>
                <w:sz w:val="20"/>
              </w:rPr>
            </w:pPr>
            <w:r>
              <w:rPr>
                <w:sz w:val="20"/>
              </w:rPr>
              <w:t>6</w:t>
            </w:r>
          </w:p>
        </w:tc>
        <w:tc>
          <w:tcPr>
            <w:tcW w:w="725" w:type="dxa"/>
            <w:shd w:val="clear" w:color="auto" w:fill="auto"/>
          </w:tcPr>
          <w:p w14:paraId="6BE1BF50" w14:textId="77777777" w:rsidR="001D6252" w:rsidRPr="003C52B9" w:rsidRDefault="001D6252" w:rsidP="006A7F85">
            <w:pPr>
              <w:jc w:val="left"/>
              <w:rPr>
                <w:sz w:val="20"/>
              </w:rPr>
            </w:pPr>
            <w:r w:rsidRPr="003C52B9">
              <w:rPr>
                <w:sz w:val="20"/>
              </w:rPr>
              <w:t>2</w:t>
            </w:r>
          </w:p>
        </w:tc>
        <w:tc>
          <w:tcPr>
            <w:tcW w:w="852" w:type="dxa"/>
            <w:shd w:val="clear" w:color="auto" w:fill="auto"/>
          </w:tcPr>
          <w:p w14:paraId="6BE1BF51" w14:textId="77777777" w:rsidR="001D6252" w:rsidRPr="003C52B9" w:rsidRDefault="001D6252" w:rsidP="006A7F85">
            <w:pPr>
              <w:jc w:val="left"/>
              <w:rPr>
                <w:sz w:val="20"/>
              </w:rPr>
            </w:pPr>
            <w:r w:rsidRPr="003C52B9">
              <w:rPr>
                <w:sz w:val="20"/>
              </w:rPr>
              <w:t>7</w:t>
            </w:r>
          </w:p>
        </w:tc>
      </w:tr>
      <w:tr w:rsidR="001D6252" w:rsidRPr="00D5669F" w14:paraId="6BE1BF58" w14:textId="77777777" w:rsidTr="001D6252">
        <w:trPr>
          <w:jc w:val="center"/>
        </w:trPr>
        <w:tc>
          <w:tcPr>
            <w:tcW w:w="1393" w:type="dxa"/>
            <w:shd w:val="clear" w:color="auto" w:fill="auto"/>
          </w:tcPr>
          <w:p w14:paraId="6BE1BF53"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22</w:t>
            </w:r>
          </w:p>
        </w:tc>
        <w:tc>
          <w:tcPr>
            <w:tcW w:w="5493" w:type="dxa"/>
            <w:shd w:val="clear" w:color="auto" w:fill="auto"/>
            <w:vAlign w:val="center"/>
          </w:tcPr>
          <w:p w14:paraId="6BE1BF54" w14:textId="77777777" w:rsidR="001D6252" w:rsidRPr="00D5669F" w:rsidRDefault="001D6252" w:rsidP="006A7F85">
            <w:pPr>
              <w:jc w:val="left"/>
              <w:rPr>
                <w:sz w:val="20"/>
              </w:rPr>
            </w:pPr>
            <w:r w:rsidRPr="00D5669F">
              <w:rPr>
                <w:sz w:val="20"/>
              </w:rPr>
              <w:t>Understand the Organisation and its Context</w:t>
            </w:r>
          </w:p>
        </w:tc>
        <w:tc>
          <w:tcPr>
            <w:tcW w:w="779" w:type="dxa"/>
            <w:shd w:val="clear" w:color="auto" w:fill="auto"/>
          </w:tcPr>
          <w:p w14:paraId="6BE1BF55" w14:textId="77777777" w:rsidR="001D6252" w:rsidRPr="003C52B9" w:rsidRDefault="006A7F85" w:rsidP="006A7F85">
            <w:pPr>
              <w:jc w:val="left"/>
              <w:rPr>
                <w:sz w:val="20"/>
              </w:rPr>
            </w:pPr>
            <w:r>
              <w:rPr>
                <w:sz w:val="20"/>
              </w:rPr>
              <w:t>6</w:t>
            </w:r>
          </w:p>
        </w:tc>
        <w:tc>
          <w:tcPr>
            <w:tcW w:w="725" w:type="dxa"/>
            <w:shd w:val="clear" w:color="auto" w:fill="auto"/>
          </w:tcPr>
          <w:p w14:paraId="6BE1BF56" w14:textId="77777777" w:rsidR="001D6252" w:rsidRPr="003C52B9" w:rsidRDefault="001D6252" w:rsidP="006A7F85">
            <w:pPr>
              <w:jc w:val="left"/>
              <w:rPr>
                <w:sz w:val="20"/>
              </w:rPr>
            </w:pPr>
            <w:r w:rsidRPr="003C52B9">
              <w:rPr>
                <w:sz w:val="20"/>
              </w:rPr>
              <w:t>2</w:t>
            </w:r>
          </w:p>
        </w:tc>
        <w:tc>
          <w:tcPr>
            <w:tcW w:w="852" w:type="dxa"/>
            <w:shd w:val="clear" w:color="auto" w:fill="auto"/>
          </w:tcPr>
          <w:p w14:paraId="6BE1BF57" w14:textId="77777777" w:rsidR="001D6252" w:rsidRPr="003C52B9" w:rsidRDefault="001D6252" w:rsidP="006A7F85">
            <w:pPr>
              <w:jc w:val="left"/>
              <w:rPr>
                <w:sz w:val="20"/>
              </w:rPr>
            </w:pPr>
            <w:r w:rsidRPr="003C52B9">
              <w:rPr>
                <w:sz w:val="20"/>
              </w:rPr>
              <w:t>7</w:t>
            </w:r>
          </w:p>
        </w:tc>
      </w:tr>
      <w:tr w:rsidR="001D6252" w:rsidRPr="00D5669F" w14:paraId="6BE1BF5E" w14:textId="77777777" w:rsidTr="001D6252">
        <w:trPr>
          <w:jc w:val="center"/>
        </w:trPr>
        <w:tc>
          <w:tcPr>
            <w:tcW w:w="1393" w:type="dxa"/>
            <w:shd w:val="clear" w:color="auto" w:fill="auto"/>
          </w:tcPr>
          <w:p w14:paraId="6BE1BF59"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23</w:t>
            </w:r>
          </w:p>
        </w:tc>
        <w:tc>
          <w:tcPr>
            <w:tcW w:w="5493" w:type="dxa"/>
            <w:shd w:val="clear" w:color="auto" w:fill="auto"/>
            <w:vAlign w:val="center"/>
          </w:tcPr>
          <w:p w14:paraId="6BE1BF5A" w14:textId="77777777" w:rsidR="001D6252" w:rsidRPr="00D5669F" w:rsidRDefault="001D6252" w:rsidP="006A7F85">
            <w:pPr>
              <w:jc w:val="left"/>
              <w:rPr>
                <w:sz w:val="20"/>
              </w:rPr>
            </w:pPr>
            <w:r w:rsidRPr="00D5669F">
              <w:rPr>
                <w:sz w:val="20"/>
              </w:rPr>
              <w:t>Understanding Performance Management</w:t>
            </w:r>
          </w:p>
        </w:tc>
        <w:tc>
          <w:tcPr>
            <w:tcW w:w="779" w:type="dxa"/>
            <w:shd w:val="clear" w:color="auto" w:fill="auto"/>
          </w:tcPr>
          <w:p w14:paraId="6BE1BF5B" w14:textId="77777777" w:rsidR="001D6252" w:rsidRPr="003C52B9" w:rsidRDefault="006A7F85" w:rsidP="006A7F85">
            <w:pPr>
              <w:jc w:val="left"/>
              <w:rPr>
                <w:sz w:val="20"/>
              </w:rPr>
            </w:pPr>
            <w:r>
              <w:rPr>
                <w:sz w:val="20"/>
              </w:rPr>
              <w:t>6</w:t>
            </w:r>
          </w:p>
        </w:tc>
        <w:tc>
          <w:tcPr>
            <w:tcW w:w="725" w:type="dxa"/>
            <w:shd w:val="clear" w:color="auto" w:fill="auto"/>
          </w:tcPr>
          <w:p w14:paraId="6BE1BF5C" w14:textId="77777777" w:rsidR="001D6252" w:rsidRPr="003C52B9" w:rsidRDefault="001D6252" w:rsidP="006A7F85">
            <w:pPr>
              <w:jc w:val="left"/>
              <w:rPr>
                <w:sz w:val="20"/>
              </w:rPr>
            </w:pPr>
            <w:r w:rsidRPr="003C52B9">
              <w:rPr>
                <w:sz w:val="20"/>
              </w:rPr>
              <w:t>2</w:t>
            </w:r>
          </w:p>
        </w:tc>
        <w:tc>
          <w:tcPr>
            <w:tcW w:w="852" w:type="dxa"/>
            <w:shd w:val="clear" w:color="auto" w:fill="auto"/>
          </w:tcPr>
          <w:p w14:paraId="6BE1BF5D" w14:textId="77777777" w:rsidR="001D6252" w:rsidRPr="003C52B9" w:rsidRDefault="001D6252" w:rsidP="006A7F85">
            <w:pPr>
              <w:jc w:val="left"/>
              <w:rPr>
                <w:sz w:val="20"/>
              </w:rPr>
            </w:pPr>
            <w:r w:rsidRPr="003C52B9">
              <w:rPr>
                <w:sz w:val="20"/>
              </w:rPr>
              <w:t>7</w:t>
            </w:r>
          </w:p>
        </w:tc>
      </w:tr>
      <w:tr w:rsidR="001D6252" w:rsidRPr="00D5669F" w14:paraId="6BE1BF64" w14:textId="77777777" w:rsidTr="001D6252">
        <w:trPr>
          <w:jc w:val="center"/>
        </w:trPr>
        <w:tc>
          <w:tcPr>
            <w:tcW w:w="1393" w:type="dxa"/>
            <w:shd w:val="clear" w:color="auto" w:fill="auto"/>
          </w:tcPr>
          <w:p w14:paraId="6BE1BF5F" w14:textId="77777777" w:rsidR="001D6252" w:rsidRPr="00D5669F" w:rsidRDefault="0018261B" w:rsidP="006A7F85">
            <w:pPr>
              <w:jc w:val="left"/>
              <w:rPr>
                <w:sz w:val="20"/>
              </w:rPr>
            </w:pPr>
            <w:r>
              <w:rPr>
                <w:sz w:val="20"/>
              </w:rPr>
              <w:t>8816</w:t>
            </w:r>
            <w:r w:rsidR="001D6252" w:rsidRPr="00D5669F">
              <w:rPr>
                <w:sz w:val="20"/>
              </w:rPr>
              <w:t>-</w:t>
            </w:r>
            <w:r>
              <w:rPr>
                <w:sz w:val="20"/>
              </w:rPr>
              <w:t>6</w:t>
            </w:r>
            <w:r w:rsidR="001D6252" w:rsidRPr="00D5669F">
              <w:rPr>
                <w:sz w:val="20"/>
              </w:rPr>
              <w:t>24</w:t>
            </w:r>
          </w:p>
        </w:tc>
        <w:tc>
          <w:tcPr>
            <w:tcW w:w="5493" w:type="dxa"/>
            <w:shd w:val="clear" w:color="auto" w:fill="auto"/>
            <w:vAlign w:val="center"/>
          </w:tcPr>
          <w:p w14:paraId="6BE1BF60" w14:textId="77777777" w:rsidR="001D6252" w:rsidRPr="00D5669F" w:rsidRDefault="001D6252" w:rsidP="006A7F85">
            <w:pPr>
              <w:jc w:val="left"/>
              <w:rPr>
                <w:sz w:val="20"/>
              </w:rPr>
            </w:pPr>
            <w:r w:rsidRPr="00D5669F">
              <w:rPr>
                <w:sz w:val="20"/>
              </w:rPr>
              <w:t>Understand Costs and Budgets in an Organisation</w:t>
            </w:r>
          </w:p>
        </w:tc>
        <w:tc>
          <w:tcPr>
            <w:tcW w:w="779" w:type="dxa"/>
            <w:shd w:val="clear" w:color="auto" w:fill="auto"/>
          </w:tcPr>
          <w:p w14:paraId="6BE1BF61" w14:textId="77777777" w:rsidR="001D6252" w:rsidRPr="003C52B9" w:rsidRDefault="006A7F85" w:rsidP="006A7F85">
            <w:pPr>
              <w:jc w:val="left"/>
              <w:rPr>
                <w:sz w:val="20"/>
              </w:rPr>
            </w:pPr>
            <w:r>
              <w:rPr>
                <w:sz w:val="20"/>
              </w:rPr>
              <w:t>6</w:t>
            </w:r>
          </w:p>
        </w:tc>
        <w:tc>
          <w:tcPr>
            <w:tcW w:w="725" w:type="dxa"/>
            <w:shd w:val="clear" w:color="auto" w:fill="auto"/>
          </w:tcPr>
          <w:p w14:paraId="6BE1BF62" w14:textId="77777777" w:rsidR="001D6252" w:rsidRPr="003C52B9" w:rsidRDefault="001D6252" w:rsidP="006A7F85">
            <w:pPr>
              <w:jc w:val="left"/>
              <w:rPr>
                <w:sz w:val="20"/>
              </w:rPr>
            </w:pPr>
            <w:r w:rsidRPr="003C52B9">
              <w:rPr>
                <w:sz w:val="20"/>
              </w:rPr>
              <w:t>1</w:t>
            </w:r>
          </w:p>
        </w:tc>
        <w:tc>
          <w:tcPr>
            <w:tcW w:w="852" w:type="dxa"/>
            <w:shd w:val="clear" w:color="auto" w:fill="auto"/>
          </w:tcPr>
          <w:p w14:paraId="6BE1BF63" w14:textId="77777777" w:rsidR="001D6252" w:rsidRPr="003C52B9" w:rsidRDefault="001D6252" w:rsidP="006A7F85">
            <w:pPr>
              <w:jc w:val="left"/>
              <w:rPr>
                <w:sz w:val="20"/>
              </w:rPr>
            </w:pPr>
            <w:r w:rsidRPr="003C52B9">
              <w:rPr>
                <w:sz w:val="20"/>
              </w:rPr>
              <w:t>7</w:t>
            </w:r>
          </w:p>
        </w:tc>
      </w:tr>
      <w:tr w:rsidR="001D6252" w:rsidRPr="00D5669F" w14:paraId="6BE1BF6A" w14:textId="77777777" w:rsidTr="007870C4">
        <w:trPr>
          <w:jc w:val="center"/>
        </w:trPr>
        <w:tc>
          <w:tcPr>
            <w:tcW w:w="1393" w:type="dxa"/>
            <w:shd w:val="clear" w:color="auto" w:fill="auto"/>
          </w:tcPr>
          <w:p w14:paraId="6BE1BF65"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25</w:t>
            </w:r>
          </w:p>
        </w:tc>
        <w:tc>
          <w:tcPr>
            <w:tcW w:w="5493" w:type="dxa"/>
            <w:shd w:val="clear" w:color="auto" w:fill="auto"/>
            <w:vAlign w:val="center"/>
          </w:tcPr>
          <w:p w14:paraId="6BE1BF66" w14:textId="77777777" w:rsidR="001D6252" w:rsidRPr="001A2ADA" w:rsidRDefault="001D6252" w:rsidP="006A7F85">
            <w:pPr>
              <w:jc w:val="left"/>
              <w:rPr>
                <w:sz w:val="20"/>
              </w:rPr>
            </w:pPr>
            <w:r w:rsidRPr="001A2ADA">
              <w:rPr>
                <w:sz w:val="20"/>
              </w:rPr>
              <w:t>Understand How to Manage the Efficient Use of Materials and Equipment</w:t>
            </w:r>
          </w:p>
        </w:tc>
        <w:tc>
          <w:tcPr>
            <w:tcW w:w="779" w:type="dxa"/>
            <w:shd w:val="clear" w:color="auto" w:fill="auto"/>
          </w:tcPr>
          <w:p w14:paraId="6BE1BF67" w14:textId="77777777" w:rsidR="001D6252" w:rsidRPr="003C52B9" w:rsidRDefault="006A7F85" w:rsidP="006A7F85">
            <w:pPr>
              <w:jc w:val="left"/>
              <w:rPr>
                <w:sz w:val="20"/>
              </w:rPr>
            </w:pPr>
            <w:r>
              <w:rPr>
                <w:sz w:val="20"/>
              </w:rPr>
              <w:t>6</w:t>
            </w:r>
          </w:p>
        </w:tc>
        <w:tc>
          <w:tcPr>
            <w:tcW w:w="725" w:type="dxa"/>
            <w:shd w:val="clear" w:color="auto" w:fill="auto"/>
          </w:tcPr>
          <w:p w14:paraId="6BE1BF68" w14:textId="77777777" w:rsidR="001D6252" w:rsidRPr="003C52B9" w:rsidRDefault="001D6252" w:rsidP="006A7F85">
            <w:pPr>
              <w:jc w:val="left"/>
              <w:rPr>
                <w:sz w:val="20"/>
              </w:rPr>
            </w:pPr>
            <w:r w:rsidRPr="003C52B9">
              <w:rPr>
                <w:sz w:val="20"/>
              </w:rPr>
              <w:t>2</w:t>
            </w:r>
          </w:p>
        </w:tc>
        <w:tc>
          <w:tcPr>
            <w:tcW w:w="852" w:type="dxa"/>
            <w:shd w:val="clear" w:color="auto" w:fill="auto"/>
          </w:tcPr>
          <w:p w14:paraId="6BE1BF69" w14:textId="77777777" w:rsidR="001D6252" w:rsidRPr="003C52B9" w:rsidRDefault="001D6252" w:rsidP="006A7F85">
            <w:pPr>
              <w:jc w:val="left"/>
              <w:rPr>
                <w:sz w:val="20"/>
              </w:rPr>
            </w:pPr>
            <w:r w:rsidRPr="003C52B9">
              <w:rPr>
                <w:sz w:val="20"/>
              </w:rPr>
              <w:t>7</w:t>
            </w:r>
          </w:p>
        </w:tc>
      </w:tr>
      <w:tr w:rsidR="001D6252" w:rsidRPr="00D5669F" w14:paraId="6BE1BF70" w14:textId="77777777" w:rsidTr="007870C4">
        <w:trPr>
          <w:jc w:val="center"/>
        </w:trPr>
        <w:tc>
          <w:tcPr>
            <w:tcW w:w="1393" w:type="dxa"/>
            <w:shd w:val="clear" w:color="auto" w:fill="auto"/>
          </w:tcPr>
          <w:p w14:paraId="6BE1BF6B"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26</w:t>
            </w:r>
          </w:p>
        </w:tc>
        <w:tc>
          <w:tcPr>
            <w:tcW w:w="5493" w:type="dxa"/>
            <w:shd w:val="clear" w:color="auto" w:fill="auto"/>
            <w:vAlign w:val="center"/>
          </w:tcPr>
          <w:p w14:paraId="6BE1BF6C" w14:textId="77777777" w:rsidR="001D6252" w:rsidRPr="001A2ADA" w:rsidRDefault="001D6252" w:rsidP="006A7F85">
            <w:pPr>
              <w:jc w:val="left"/>
              <w:rPr>
                <w:sz w:val="20"/>
              </w:rPr>
            </w:pPr>
            <w:r w:rsidRPr="001A2ADA">
              <w:rPr>
                <w:sz w:val="20"/>
              </w:rPr>
              <w:t>Understanding the Communication Process in the Workplace</w:t>
            </w:r>
          </w:p>
        </w:tc>
        <w:tc>
          <w:tcPr>
            <w:tcW w:w="779" w:type="dxa"/>
            <w:shd w:val="clear" w:color="auto" w:fill="auto"/>
          </w:tcPr>
          <w:p w14:paraId="6BE1BF6D" w14:textId="77777777" w:rsidR="001D6252" w:rsidRPr="003C52B9" w:rsidRDefault="006A7F85" w:rsidP="006A7F85">
            <w:pPr>
              <w:jc w:val="left"/>
              <w:rPr>
                <w:sz w:val="20"/>
              </w:rPr>
            </w:pPr>
            <w:r>
              <w:rPr>
                <w:sz w:val="20"/>
              </w:rPr>
              <w:t>6</w:t>
            </w:r>
          </w:p>
        </w:tc>
        <w:tc>
          <w:tcPr>
            <w:tcW w:w="725" w:type="dxa"/>
            <w:shd w:val="clear" w:color="auto" w:fill="auto"/>
          </w:tcPr>
          <w:p w14:paraId="6BE1BF6E" w14:textId="77777777" w:rsidR="001D6252" w:rsidRPr="003C52B9" w:rsidRDefault="001D6252" w:rsidP="006A7F85">
            <w:pPr>
              <w:jc w:val="left"/>
              <w:rPr>
                <w:sz w:val="20"/>
              </w:rPr>
            </w:pPr>
            <w:r w:rsidRPr="003C52B9">
              <w:rPr>
                <w:sz w:val="20"/>
              </w:rPr>
              <w:t>2</w:t>
            </w:r>
          </w:p>
        </w:tc>
        <w:tc>
          <w:tcPr>
            <w:tcW w:w="852" w:type="dxa"/>
            <w:shd w:val="clear" w:color="auto" w:fill="auto"/>
          </w:tcPr>
          <w:p w14:paraId="6BE1BF6F" w14:textId="77777777" w:rsidR="001D6252" w:rsidRPr="003C52B9" w:rsidRDefault="001D6252" w:rsidP="006A7F85">
            <w:pPr>
              <w:jc w:val="left"/>
              <w:rPr>
                <w:sz w:val="20"/>
              </w:rPr>
            </w:pPr>
            <w:r w:rsidRPr="003C52B9">
              <w:rPr>
                <w:sz w:val="20"/>
              </w:rPr>
              <w:t>7</w:t>
            </w:r>
          </w:p>
        </w:tc>
      </w:tr>
      <w:tr w:rsidR="001D6252" w:rsidRPr="00D5669F" w14:paraId="6BE1BF76" w14:textId="77777777" w:rsidTr="007870C4">
        <w:trPr>
          <w:jc w:val="center"/>
        </w:trPr>
        <w:tc>
          <w:tcPr>
            <w:tcW w:w="1393" w:type="dxa"/>
            <w:shd w:val="clear" w:color="auto" w:fill="auto"/>
          </w:tcPr>
          <w:p w14:paraId="6BE1BF71"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27</w:t>
            </w:r>
          </w:p>
        </w:tc>
        <w:tc>
          <w:tcPr>
            <w:tcW w:w="5493" w:type="dxa"/>
            <w:shd w:val="clear" w:color="auto" w:fill="auto"/>
            <w:vAlign w:val="center"/>
          </w:tcPr>
          <w:p w14:paraId="6BE1BF72" w14:textId="77777777" w:rsidR="001D6252" w:rsidRPr="001A2ADA" w:rsidRDefault="001D6252" w:rsidP="006A7F85">
            <w:pPr>
              <w:jc w:val="left"/>
              <w:rPr>
                <w:sz w:val="20"/>
              </w:rPr>
            </w:pPr>
            <w:r w:rsidRPr="001A2ADA">
              <w:rPr>
                <w:sz w:val="20"/>
              </w:rPr>
              <w:t>Understanding Negotiation and Networking in the Workplace</w:t>
            </w:r>
          </w:p>
        </w:tc>
        <w:tc>
          <w:tcPr>
            <w:tcW w:w="779" w:type="dxa"/>
            <w:shd w:val="clear" w:color="auto" w:fill="auto"/>
          </w:tcPr>
          <w:p w14:paraId="6BE1BF73" w14:textId="77777777" w:rsidR="001D6252" w:rsidRPr="003C52B9" w:rsidRDefault="006A7F85" w:rsidP="006A7F85">
            <w:pPr>
              <w:jc w:val="left"/>
              <w:rPr>
                <w:sz w:val="20"/>
              </w:rPr>
            </w:pPr>
            <w:r>
              <w:rPr>
                <w:sz w:val="20"/>
              </w:rPr>
              <w:t>6</w:t>
            </w:r>
          </w:p>
        </w:tc>
        <w:tc>
          <w:tcPr>
            <w:tcW w:w="725" w:type="dxa"/>
            <w:shd w:val="clear" w:color="auto" w:fill="auto"/>
          </w:tcPr>
          <w:p w14:paraId="6BE1BF74" w14:textId="77777777" w:rsidR="001D6252" w:rsidRPr="003C52B9" w:rsidRDefault="001D6252" w:rsidP="006A7F85">
            <w:pPr>
              <w:jc w:val="left"/>
              <w:rPr>
                <w:sz w:val="20"/>
              </w:rPr>
            </w:pPr>
            <w:r w:rsidRPr="003C52B9">
              <w:rPr>
                <w:sz w:val="20"/>
              </w:rPr>
              <w:t>1</w:t>
            </w:r>
          </w:p>
        </w:tc>
        <w:tc>
          <w:tcPr>
            <w:tcW w:w="852" w:type="dxa"/>
            <w:shd w:val="clear" w:color="auto" w:fill="auto"/>
          </w:tcPr>
          <w:p w14:paraId="6BE1BF75" w14:textId="77777777" w:rsidR="001D6252" w:rsidRPr="003C52B9" w:rsidRDefault="001D6252" w:rsidP="006A7F85">
            <w:pPr>
              <w:jc w:val="left"/>
              <w:rPr>
                <w:sz w:val="20"/>
              </w:rPr>
            </w:pPr>
            <w:r w:rsidRPr="003C52B9">
              <w:rPr>
                <w:sz w:val="20"/>
              </w:rPr>
              <w:t>6</w:t>
            </w:r>
          </w:p>
        </w:tc>
      </w:tr>
      <w:tr w:rsidR="001D6252" w:rsidRPr="00D5669F" w14:paraId="6BE1BF7C" w14:textId="77777777" w:rsidTr="007870C4">
        <w:trPr>
          <w:jc w:val="center"/>
        </w:trPr>
        <w:tc>
          <w:tcPr>
            <w:tcW w:w="1393" w:type="dxa"/>
            <w:shd w:val="clear" w:color="auto" w:fill="auto"/>
          </w:tcPr>
          <w:p w14:paraId="6BE1BF77" w14:textId="77777777" w:rsidR="001D6252" w:rsidRPr="001A2ADA" w:rsidRDefault="0018261B" w:rsidP="006A7F85">
            <w:pPr>
              <w:jc w:val="left"/>
              <w:rPr>
                <w:sz w:val="20"/>
              </w:rPr>
            </w:pPr>
            <w:r>
              <w:rPr>
                <w:sz w:val="20"/>
              </w:rPr>
              <w:t>8816-6</w:t>
            </w:r>
            <w:r w:rsidR="001D6252" w:rsidRPr="001A2ADA">
              <w:rPr>
                <w:sz w:val="20"/>
              </w:rPr>
              <w:t>28</w:t>
            </w:r>
          </w:p>
        </w:tc>
        <w:tc>
          <w:tcPr>
            <w:tcW w:w="5493" w:type="dxa"/>
            <w:shd w:val="clear" w:color="auto" w:fill="auto"/>
            <w:vAlign w:val="center"/>
          </w:tcPr>
          <w:p w14:paraId="6BE1BF78" w14:textId="77777777" w:rsidR="001D6252" w:rsidRPr="001A2ADA" w:rsidRDefault="001D6252" w:rsidP="006A7F85">
            <w:pPr>
              <w:jc w:val="left"/>
              <w:rPr>
                <w:sz w:val="20"/>
              </w:rPr>
            </w:pPr>
            <w:r w:rsidRPr="001A2ADA">
              <w:rPr>
                <w:sz w:val="20"/>
              </w:rPr>
              <w:t>Understand How to Lead Effective Meetings</w:t>
            </w:r>
          </w:p>
        </w:tc>
        <w:tc>
          <w:tcPr>
            <w:tcW w:w="779" w:type="dxa"/>
            <w:shd w:val="clear" w:color="auto" w:fill="auto"/>
          </w:tcPr>
          <w:p w14:paraId="6BE1BF79" w14:textId="77777777" w:rsidR="001D6252" w:rsidRPr="003C52B9" w:rsidRDefault="006A7F85" w:rsidP="006A7F85">
            <w:pPr>
              <w:jc w:val="left"/>
              <w:rPr>
                <w:sz w:val="20"/>
              </w:rPr>
            </w:pPr>
            <w:r>
              <w:rPr>
                <w:sz w:val="20"/>
              </w:rPr>
              <w:t>6</w:t>
            </w:r>
          </w:p>
        </w:tc>
        <w:tc>
          <w:tcPr>
            <w:tcW w:w="725" w:type="dxa"/>
            <w:shd w:val="clear" w:color="auto" w:fill="auto"/>
          </w:tcPr>
          <w:p w14:paraId="6BE1BF7A" w14:textId="77777777" w:rsidR="001D6252" w:rsidRPr="003C52B9" w:rsidRDefault="001D6252" w:rsidP="006A7F85">
            <w:pPr>
              <w:jc w:val="left"/>
              <w:rPr>
                <w:sz w:val="20"/>
              </w:rPr>
            </w:pPr>
            <w:r w:rsidRPr="003C52B9">
              <w:rPr>
                <w:sz w:val="20"/>
              </w:rPr>
              <w:t>2</w:t>
            </w:r>
          </w:p>
        </w:tc>
        <w:tc>
          <w:tcPr>
            <w:tcW w:w="852" w:type="dxa"/>
            <w:shd w:val="clear" w:color="auto" w:fill="auto"/>
          </w:tcPr>
          <w:p w14:paraId="6BE1BF7B" w14:textId="77777777" w:rsidR="001D6252" w:rsidRPr="003C52B9" w:rsidRDefault="001D6252" w:rsidP="006A7F85">
            <w:pPr>
              <w:jc w:val="left"/>
              <w:rPr>
                <w:sz w:val="20"/>
              </w:rPr>
            </w:pPr>
            <w:r w:rsidRPr="003C52B9">
              <w:rPr>
                <w:sz w:val="20"/>
              </w:rPr>
              <w:t>4</w:t>
            </w:r>
          </w:p>
        </w:tc>
      </w:tr>
      <w:tr w:rsidR="001D6252" w:rsidRPr="00D5669F" w14:paraId="6BE1BF82" w14:textId="77777777" w:rsidTr="007870C4">
        <w:trPr>
          <w:jc w:val="center"/>
        </w:trPr>
        <w:tc>
          <w:tcPr>
            <w:tcW w:w="1393" w:type="dxa"/>
            <w:shd w:val="clear" w:color="auto" w:fill="auto"/>
          </w:tcPr>
          <w:p w14:paraId="6BE1BF7D"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29</w:t>
            </w:r>
          </w:p>
        </w:tc>
        <w:tc>
          <w:tcPr>
            <w:tcW w:w="5493" w:type="dxa"/>
            <w:shd w:val="clear" w:color="auto" w:fill="auto"/>
            <w:vAlign w:val="center"/>
          </w:tcPr>
          <w:p w14:paraId="6BE1BF7E" w14:textId="77777777" w:rsidR="001D6252" w:rsidRPr="001A2ADA" w:rsidRDefault="001D6252" w:rsidP="006A7F85">
            <w:pPr>
              <w:jc w:val="left"/>
              <w:rPr>
                <w:sz w:val="20"/>
              </w:rPr>
            </w:pPr>
            <w:r w:rsidRPr="001A2ADA">
              <w:rPr>
                <w:sz w:val="20"/>
              </w:rPr>
              <w:t>Understanding Workplace Information Systems</w:t>
            </w:r>
          </w:p>
        </w:tc>
        <w:tc>
          <w:tcPr>
            <w:tcW w:w="779" w:type="dxa"/>
            <w:shd w:val="clear" w:color="auto" w:fill="auto"/>
          </w:tcPr>
          <w:p w14:paraId="6BE1BF7F" w14:textId="77777777" w:rsidR="001D6252" w:rsidRPr="003C52B9" w:rsidRDefault="006A7F85" w:rsidP="006A7F85">
            <w:pPr>
              <w:jc w:val="left"/>
              <w:rPr>
                <w:sz w:val="20"/>
              </w:rPr>
            </w:pPr>
            <w:r>
              <w:rPr>
                <w:sz w:val="20"/>
              </w:rPr>
              <w:t>6</w:t>
            </w:r>
          </w:p>
        </w:tc>
        <w:tc>
          <w:tcPr>
            <w:tcW w:w="725" w:type="dxa"/>
            <w:shd w:val="clear" w:color="auto" w:fill="auto"/>
          </w:tcPr>
          <w:p w14:paraId="6BE1BF80" w14:textId="77777777" w:rsidR="001D6252" w:rsidRPr="003C52B9" w:rsidRDefault="001D6252" w:rsidP="006A7F85">
            <w:pPr>
              <w:jc w:val="left"/>
              <w:rPr>
                <w:sz w:val="20"/>
              </w:rPr>
            </w:pPr>
            <w:r w:rsidRPr="003C52B9">
              <w:rPr>
                <w:sz w:val="20"/>
              </w:rPr>
              <w:t>1</w:t>
            </w:r>
          </w:p>
        </w:tc>
        <w:tc>
          <w:tcPr>
            <w:tcW w:w="852" w:type="dxa"/>
            <w:shd w:val="clear" w:color="auto" w:fill="auto"/>
          </w:tcPr>
          <w:p w14:paraId="6BE1BF81" w14:textId="77777777" w:rsidR="001D6252" w:rsidRPr="003C52B9" w:rsidRDefault="001D6252" w:rsidP="006A7F85">
            <w:pPr>
              <w:jc w:val="left"/>
              <w:rPr>
                <w:sz w:val="20"/>
              </w:rPr>
            </w:pPr>
            <w:r w:rsidRPr="003C52B9">
              <w:rPr>
                <w:sz w:val="20"/>
              </w:rPr>
              <w:t>6</w:t>
            </w:r>
          </w:p>
        </w:tc>
      </w:tr>
      <w:tr w:rsidR="001D6252" w:rsidRPr="00D5669F" w14:paraId="6BE1BF88" w14:textId="77777777" w:rsidTr="007870C4">
        <w:trPr>
          <w:jc w:val="center"/>
        </w:trPr>
        <w:tc>
          <w:tcPr>
            <w:tcW w:w="1393" w:type="dxa"/>
            <w:shd w:val="clear" w:color="auto" w:fill="auto"/>
          </w:tcPr>
          <w:p w14:paraId="6BE1BF83"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30</w:t>
            </w:r>
          </w:p>
        </w:tc>
        <w:tc>
          <w:tcPr>
            <w:tcW w:w="5493" w:type="dxa"/>
            <w:shd w:val="clear" w:color="auto" w:fill="auto"/>
            <w:vAlign w:val="center"/>
          </w:tcPr>
          <w:p w14:paraId="6BE1BF84" w14:textId="77777777" w:rsidR="001D6252" w:rsidRPr="001A2ADA" w:rsidRDefault="001D6252" w:rsidP="006A7F85">
            <w:pPr>
              <w:jc w:val="left"/>
              <w:rPr>
                <w:sz w:val="20"/>
              </w:rPr>
            </w:pPr>
            <w:r w:rsidRPr="001A2ADA">
              <w:rPr>
                <w:sz w:val="20"/>
              </w:rPr>
              <w:t>Understanding Marketing for Managers</w:t>
            </w:r>
          </w:p>
        </w:tc>
        <w:tc>
          <w:tcPr>
            <w:tcW w:w="779" w:type="dxa"/>
            <w:shd w:val="clear" w:color="auto" w:fill="auto"/>
          </w:tcPr>
          <w:p w14:paraId="6BE1BF85" w14:textId="77777777" w:rsidR="001D6252" w:rsidRPr="003C52B9" w:rsidRDefault="006A7F85" w:rsidP="006A7F85">
            <w:pPr>
              <w:jc w:val="left"/>
              <w:rPr>
                <w:sz w:val="20"/>
              </w:rPr>
            </w:pPr>
            <w:r>
              <w:rPr>
                <w:sz w:val="20"/>
              </w:rPr>
              <w:t>6</w:t>
            </w:r>
          </w:p>
        </w:tc>
        <w:tc>
          <w:tcPr>
            <w:tcW w:w="725" w:type="dxa"/>
            <w:shd w:val="clear" w:color="auto" w:fill="auto"/>
          </w:tcPr>
          <w:p w14:paraId="6BE1BF86" w14:textId="77777777" w:rsidR="001D6252" w:rsidRPr="003C52B9" w:rsidRDefault="001D6252" w:rsidP="006A7F85">
            <w:pPr>
              <w:jc w:val="left"/>
              <w:rPr>
                <w:sz w:val="20"/>
              </w:rPr>
            </w:pPr>
            <w:r w:rsidRPr="003C52B9">
              <w:rPr>
                <w:sz w:val="20"/>
              </w:rPr>
              <w:t>1</w:t>
            </w:r>
          </w:p>
        </w:tc>
        <w:tc>
          <w:tcPr>
            <w:tcW w:w="852" w:type="dxa"/>
            <w:shd w:val="clear" w:color="auto" w:fill="auto"/>
          </w:tcPr>
          <w:p w14:paraId="6BE1BF87" w14:textId="77777777" w:rsidR="001D6252" w:rsidRPr="003C52B9" w:rsidRDefault="001D6252" w:rsidP="006A7F85">
            <w:pPr>
              <w:jc w:val="left"/>
              <w:rPr>
                <w:sz w:val="20"/>
              </w:rPr>
            </w:pPr>
            <w:r w:rsidRPr="003C52B9">
              <w:rPr>
                <w:sz w:val="20"/>
              </w:rPr>
              <w:t>4</w:t>
            </w:r>
          </w:p>
        </w:tc>
      </w:tr>
      <w:tr w:rsidR="001D6252" w:rsidRPr="00D5669F" w14:paraId="6BE1BF8E" w14:textId="77777777" w:rsidTr="007870C4">
        <w:trPr>
          <w:jc w:val="center"/>
        </w:trPr>
        <w:tc>
          <w:tcPr>
            <w:tcW w:w="1393" w:type="dxa"/>
            <w:shd w:val="clear" w:color="auto" w:fill="auto"/>
          </w:tcPr>
          <w:p w14:paraId="6BE1BF89"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31</w:t>
            </w:r>
          </w:p>
        </w:tc>
        <w:tc>
          <w:tcPr>
            <w:tcW w:w="5493" w:type="dxa"/>
            <w:shd w:val="clear" w:color="auto" w:fill="auto"/>
            <w:vAlign w:val="center"/>
          </w:tcPr>
          <w:p w14:paraId="6BE1BF8A" w14:textId="77777777" w:rsidR="001D6252" w:rsidRPr="001A2ADA" w:rsidRDefault="001D6252" w:rsidP="006A7F85">
            <w:pPr>
              <w:jc w:val="left"/>
              <w:rPr>
                <w:sz w:val="20"/>
              </w:rPr>
            </w:pPr>
            <w:r w:rsidRPr="001A2ADA">
              <w:rPr>
                <w:sz w:val="20"/>
              </w:rPr>
              <w:t>Understanding Support Services Operations in an Organisation</w:t>
            </w:r>
          </w:p>
        </w:tc>
        <w:tc>
          <w:tcPr>
            <w:tcW w:w="779" w:type="dxa"/>
            <w:shd w:val="clear" w:color="auto" w:fill="auto"/>
          </w:tcPr>
          <w:p w14:paraId="6BE1BF8B" w14:textId="77777777" w:rsidR="001D6252" w:rsidRPr="003C52B9" w:rsidRDefault="006A7F85" w:rsidP="006A7F85">
            <w:pPr>
              <w:jc w:val="left"/>
              <w:rPr>
                <w:sz w:val="20"/>
              </w:rPr>
            </w:pPr>
            <w:r>
              <w:rPr>
                <w:sz w:val="20"/>
              </w:rPr>
              <w:t>6</w:t>
            </w:r>
          </w:p>
        </w:tc>
        <w:tc>
          <w:tcPr>
            <w:tcW w:w="725" w:type="dxa"/>
            <w:shd w:val="clear" w:color="auto" w:fill="auto"/>
          </w:tcPr>
          <w:p w14:paraId="6BE1BF8C" w14:textId="77777777" w:rsidR="001D6252" w:rsidRPr="003C52B9" w:rsidRDefault="001D6252" w:rsidP="006A7F85">
            <w:pPr>
              <w:jc w:val="left"/>
              <w:rPr>
                <w:sz w:val="20"/>
              </w:rPr>
            </w:pPr>
            <w:r w:rsidRPr="003C52B9">
              <w:rPr>
                <w:sz w:val="20"/>
              </w:rPr>
              <w:t>3</w:t>
            </w:r>
          </w:p>
        </w:tc>
        <w:tc>
          <w:tcPr>
            <w:tcW w:w="852" w:type="dxa"/>
            <w:shd w:val="clear" w:color="auto" w:fill="auto"/>
          </w:tcPr>
          <w:p w14:paraId="6BE1BF8D" w14:textId="77777777" w:rsidR="001D6252" w:rsidRPr="003C52B9" w:rsidRDefault="001D6252" w:rsidP="006A7F85">
            <w:pPr>
              <w:jc w:val="left"/>
              <w:rPr>
                <w:sz w:val="20"/>
              </w:rPr>
            </w:pPr>
            <w:r w:rsidRPr="003C52B9">
              <w:rPr>
                <w:sz w:val="20"/>
              </w:rPr>
              <w:t>7</w:t>
            </w:r>
          </w:p>
        </w:tc>
      </w:tr>
      <w:tr w:rsidR="001D6252" w:rsidRPr="00D5669F" w14:paraId="6BE1BF94" w14:textId="77777777" w:rsidTr="007870C4">
        <w:trPr>
          <w:jc w:val="center"/>
        </w:trPr>
        <w:tc>
          <w:tcPr>
            <w:tcW w:w="1393" w:type="dxa"/>
            <w:shd w:val="clear" w:color="auto" w:fill="auto"/>
          </w:tcPr>
          <w:p w14:paraId="6BE1BF8F"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32</w:t>
            </w:r>
          </w:p>
        </w:tc>
        <w:tc>
          <w:tcPr>
            <w:tcW w:w="5493" w:type="dxa"/>
            <w:shd w:val="clear" w:color="auto" w:fill="auto"/>
            <w:vAlign w:val="center"/>
          </w:tcPr>
          <w:p w14:paraId="6BE1BF90" w14:textId="77777777" w:rsidR="001D6252" w:rsidRPr="001A2ADA" w:rsidRDefault="001D6252" w:rsidP="006A7F85">
            <w:pPr>
              <w:jc w:val="left"/>
              <w:rPr>
                <w:sz w:val="20"/>
              </w:rPr>
            </w:pPr>
            <w:r w:rsidRPr="001A2ADA">
              <w:rPr>
                <w:sz w:val="20"/>
              </w:rPr>
              <w:t>Understanding Sustainability and Environmental Issues in an Organisation</w:t>
            </w:r>
          </w:p>
        </w:tc>
        <w:tc>
          <w:tcPr>
            <w:tcW w:w="779" w:type="dxa"/>
            <w:shd w:val="clear" w:color="auto" w:fill="auto"/>
          </w:tcPr>
          <w:p w14:paraId="6BE1BF91" w14:textId="77777777" w:rsidR="001D6252" w:rsidRPr="003C52B9" w:rsidRDefault="006A7F85" w:rsidP="006A7F85">
            <w:pPr>
              <w:jc w:val="left"/>
              <w:rPr>
                <w:sz w:val="20"/>
              </w:rPr>
            </w:pPr>
            <w:r>
              <w:rPr>
                <w:sz w:val="20"/>
              </w:rPr>
              <w:t>6</w:t>
            </w:r>
          </w:p>
        </w:tc>
        <w:tc>
          <w:tcPr>
            <w:tcW w:w="725" w:type="dxa"/>
            <w:shd w:val="clear" w:color="auto" w:fill="auto"/>
          </w:tcPr>
          <w:p w14:paraId="6BE1BF92" w14:textId="77777777" w:rsidR="001D6252" w:rsidRPr="003C52B9" w:rsidRDefault="001D6252" w:rsidP="006A7F85">
            <w:pPr>
              <w:jc w:val="left"/>
              <w:rPr>
                <w:sz w:val="20"/>
              </w:rPr>
            </w:pPr>
            <w:r w:rsidRPr="003C52B9">
              <w:rPr>
                <w:sz w:val="20"/>
              </w:rPr>
              <w:t>3</w:t>
            </w:r>
          </w:p>
        </w:tc>
        <w:tc>
          <w:tcPr>
            <w:tcW w:w="852" w:type="dxa"/>
            <w:shd w:val="clear" w:color="auto" w:fill="auto"/>
          </w:tcPr>
          <w:p w14:paraId="6BE1BF93" w14:textId="77777777" w:rsidR="001D6252" w:rsidRPr="003C52B9" w:rsidRDefault="001D6252" w:rsidP="006A7F85">
            <w:pPr>
              <w:jc w:val="left"/>
              <w:rPr>
                <w:sz w:val="20"/>
              </w:rPr>
            </w:pPr>
            <w:r w:rsidRPr="003C52B9">
              <w:rPr>
                <w:sz w:val="20"/>
              </w:rPr>
              <w:t>10</w:t>
            </w:r>
          </w:p>
        </w:tc>
      </w:tr>
      <w:tr w:rsidR="001D6252" w:rsidRPr="00D5669F" w14:paraId="6BE1BF9A" w14:textId="77777777" w:rsidTr="007870C4">
        <w:trPr>
          <w:jc w:val="center"/>
        </w:trPr>
        <w:tc>
          <w:tcPr>
            <w:tcW w:w="1393" w:type="dxa"/>
            <w:shd w:val="clear" w:color="auto" w:fill="auto"/>
          </w:tcPr>
          <w:p w14:paraId="6BE1BF95"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33</w:t>
            </w:r>
          </w:p>
        </w:tc>
        <w:tc>
          <w:tcPr>
            <w:tcW w:w="5493" w:type="dxa"/>
            <w:shd w:val="clear" w:color="auto" w:fill="auto"/>
            <w:vAlign w:val="center"/>
          </w:tcPr>
          <w:p w14:paraId="6BE1BF96" w14:textId="77777777" w:rsidR="001D6252" w:rsidRPr="001A2ADA" w:rsidRDefault="001D6252" w:rsidP="006A7F85">
            <w:pPr>
              <w:jc w:val="left"/>
              <w:rPr>
                <w:sz w:val="20"/>
              </w:rPr>
            </w:pPr>
            <w:r w:rsidRPr="001A2ADA">
              <w:rPr>
                <w:sz w:val="20"/>
              </w:rPr>
              <w:t>Understanding Procurement and Supplier Management in the Workplace</w:t>
            </w:r>
          </w:p>
        </w:tc>
        <w:tc>
          <w:tcPr>
            <w:tcW w:w="779" w:type="dxa"/>
            <w:shd w:val="clear" w:color="auto" w:fill="auto"/>
          </w:tcPr>
          <w:p w14:paraId="6BE1BF97" w14:textId="77777777" w:rsidR="001D6252" w:rsidRPr="003C52B9" w:rsidRDefault="006A7F85" w:rsidP="006A7F85">
            <w:pPr>
              <w:jc w:val="left"/>
              <w:rPr>
                <w:sz w:val="20"/>
              </w:rPr>
            </w:pPr>
            <w:r>
              <w:rPr>
                <w:sz w:val="20"/>
              </w:rPr>
              <w:t>6</w:t>
            </w:r>
          </w:p>
        </w:tc>
        <w:tc>
          <w:tcPr>
            <w:tcW w:w="725" w:type="dxa"/>
            <w:shd w:val="clear" w:color="auto" w:fill="auto"/>
          </w:tcPr>
          <w:p w14:paraId="6BE1BF98" w14:textId="77777777" w:rsidR="001D6252" w:rsidRPr="003C52B9" w:rsidRDefault="001D6252" w:rsidP="006A7F85">
            <w:pPr>
              <w:jc w:val="left"/>
              <w:rPr>
                <w:sz w:val="20"/>
              </w:rPr>
            </w:pPr>
            <w:r w:rsidRPr="003C52B9">
              <w:rPr>
                <w:sz w:val="20"/>
              </w:rPr>
              <w:t>2</w:t>
            </w:r>
          </w:p>
        </w:tc>
        <w:tc>
          <w:tcPr>
            <w:tcW w:w="852" w:type="dxa"/>
            <w:shd w:val="clear" w:color="auto" w:fill="auto"/>
          </w:tcPr>
          <w:p w14:paraId="6BE1BF99" w14:textId="77777777" w:rsidR="001D6252" w:rsidRPr="003C52B9" w:rsidRDefault="001D6252" w:rsidP="006A7F85">
            <w:pPr>
              <w:jc w:val="left"/>
              <w:rPr>
                <w:sz w:val="20"/>
              </w:rPr>
            </w:pPr>
            <w:r w:rsidRPr="003C52B9">
              <w:rPr>
                <w:sz w:val="20"/>
              </w:rPr>
              <w:t>7</w:t>
            </w:r>
          </w:p>
        </w:tc>
      </w:tr>
      <w:tr w:rsidR="001D6252" w:rsidRPr="00D5669F" w14:paraId="6BE1BFA0" w14:textId="77777777" w:rsidTr="007870C4">
        <w:trPr>
          <w:jc w:val="center"/>
        </w:trPr>
        <w:tc>
          <w:tcPr>
            <w:tcW w:w="1393" w:type="dxa"/>
            <w:shd w:val="clear" w:color="auto" w:fill="auto"/>
          </w:tcPr>
          <w:p w14:paraId="6BE1BF9B"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34</w:t>
            </w:r>
          </w:p>
        </w:tc>
        <w:tc>
          <w:tcPr>
            <w:tcW w:w="5493" w:type="dxa"/>
            <w:shd w:val="clear" w:color="auto" w:fill="auto"/>
            <w:vAlign w:val="center"/>
          </w:tcPr>
          <w:p w14:paraId="6BE1BF9C" w14:textId="77777777" w:rsidR="001D6252" w:rsidRPr="001A2ADA" w:rsidRDefault="001D6252" w:rsidP="006A7F85">
            <w:pPr>
              <w:jc w:val="left"/>
              <w:rPr>
                <w:sz w:val="20"/>
              </w:rPr>
            </w:pPr>
            <w:r w:rsidRPr="001A2ADA">
              <w:rPr>
                <w:sz w:val="20"/>
              </w:rPr>
              <w:t>Understanding and Developing Relationships in the Workplace</w:t>
            </w:r>
          </w:p>
        </w:tc>
        <w:tc>
          <w:tcPr>
            <w:tcW w:w="779" w:type="dxa"/>
            <w:shd w:val="clear" w:color="auto" w:fill="auto"/>
          </w:tcPr>
          <w:p w14:paraId="6BE1BF9D" w14:textId="77777777" w:rsidR="001D6252" w:rsidRPr="003C52B9" w:rsidRDefault="006A7F85" w:rsidP="006A7F85">
            <w:pPr>
              <w:jc w:val="left"/>
              <w:rPr>
                <w:sz w:val="20"/>
              </w:rPr>
            </w:pPr>
            <w:r>
              <w:rPr>
                <w:sz w:val="20"/>
              </w:rPr>
              <w:t>6</w:t>
            </w:r>
          </w:p>
        </w:tc>
        <w:tc>
          <w:tcPr>
            <w:tcW w:w="725" w:type="dxa"/>
            <w:shd w:val="clear" w:color="auto" w:fill="auto"/>
          </w:tcPr>
          <w:p w14:paraId="6BE1BF9E" w14:textId="77777777" w:rsidR="001D6252" w:rsidRPr="003C52B9" w:rsidRDefault="001D6252" w:rsidP="006A7F85">
            <w:pPr>
              <w:jc w:val="left"/>
              <w:rPr>
                <w:sz w:val="20"/>
              </w:rPr>
            </w:pPr>
            <w:r w:rsidRPr="003C52B9">
              <w:rPr>
                <w:sz w:val="20"/>
              </w:rPr>
              <w:t>2</w:t>
            </w:r>
          </w:p>
        </w:tc>
        <w:tc>
          <w:tcPr>
            <w:tcW w:w="852" w:type="dxa"/>
            <w:shd w:val="clear" w:color="auto" w:fill="auto"/>
          </w:tcPr>
          <w:p w14:paraId="6BE1BF9F" w14:textId="77777777" w:rsidR="001D6252" w:rsidRPr="003C52B9" w:rsidRDefault="001D6252" w:rsidP="006A7F85">
            <w:pPr>
              <w:jc w:val="left"/>
              <w:rPr>
                <w:sz w:val="20"/>
              </w:rPr>
            </w:pPr>
            <w:r w:rsidRPr="003C52B9">
              <w:rPr>
                <w:sz w:val="20"/>
              </w:rPr>
              <w:t>8</w:t>
            </w:r>
          </w:p>
        </w:tc>
      </w:tr>
      <w:tr w:rsidR="001D6252" w:rsidRPr="00D5669F" w14:paraId="6BE1BFA6" w14:textId="77777777" w:rsidTr="007870C4">
        <w:trPr>
          <w:jc w:val="center"/>
        </w:trPr>
        <w:tc>
          <w:tcPr>
            <w:tcW w:w="1393" w:type="dxa"/>
            <w:shd w:val="clear" w:color="auto" w:fill="auto"/>
          </w:tcPr>
          <w:p w14:paraId="6BE1BFA1"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35</w:t>
            </w:r>
          </w:p>
        </w:tc>
        <w:tc>
          <w:tcPr>
            <w:tcW w:w="5493" w:type="dxa"/>
            <w:shd w:val="clear" w:color="auto" w:fill="auto"/>
            <w:vAlign w:val="center"/>
          </w:tcPr>
          <w:p w14:paraId="6BE1BFA2" w14:textId="77777777" w:rsidR="001D6252" w:rsidRPr="001A2ADA" w:rsidRDefault="001D6252" w:rsidP="006A7F85">
            <w:pPr>
              <w:jc w:val="left"/>
              <w:rPr>
                <w:sz w:val="20"/>
              </w:rPr>
            </w:pPr>
            <w:r w:rsidRPr="001A2ADA">
              <w:rPr>
                <w:sz w:val="20"/>
              </w:rPr>
              <w:t>Understand How to Manage Contracts and Contractors in the Workplace</w:t>
            </w:r>
          </w:p>
        </w:tc>
        <w:tc>
          <w:tcPr>
            <w:tcW w:w="779" w:type="dxa"/>
            <w:shd w:val="clear" w:color="auto" w:fill="auto"/>
          </w:tcPr>
          <w:p w14:paraId="6BE1BFA3" w14:textId="77777777" w:rsidR="001D6252" w:rsidRPr="003C52B9" w:rsidRDefault="006A7F85" w:rsidP="006A7F85">
            <w:pPr>
              <w:jc w:val="left"/>
              <w:rPr>
                <w:sz w:val="20"/>
              </w:rPr>
            </w:pPr>
            <w:r>
              <w:rPr>
                <w:sz w:val="20"/>
              </w:rPr>
              <w:t>6</w:t>
            </w:r>
          </w:p>
        </w:tc>
        <w:tc>
          <w:tcPr>
            <w:tcW w:w="725" w:type="dxa"/>
            <w:shd w:val="clear" w:color="auto" w:fill="auto"/>
          </w:tcPr>
          <w:p w14:paraId="6BE1BFA4" w14:textId="77777777" w:rsidR="001D6252" w:rsidRPr="003C52B9" w:rsidRDefault="001D6252" w:rsidP="006A7F85">
            <w:pPr>
              <w:jc w:val="left"/>
              <w:rPr>
                <w:sz w:val="20"/>
              </w:rPr>
            </w:pPr>
            <w:r w:rsidRPr="003C52B9">
              <w:rPr>
                <w:sz w:val="20"/>
              </w:rPr>
              <w:t>2</w:t>
            </w:r>
          </w:p>
        </w:tc>
        <w:tc>
          <w:tcPr>
            <w:tcW w:w="852" w:type="dxa"/>
            <w:shd w:val="clear" w:color="auto" w:fill="auto"/>
          </w:tcPr>
          <w:p w14:paraId="6BE1BFA5" w14:textId="77777777" w:rsidR="001D6252" w:rsidRPr="003C52B9" w:rsidRDefault="001D6252" w:rsidP="006A7F85">
            <w:pPr>
              <w:jc w:val="left"/>
              <w:rPr>
                <w:sz w:val="20"/>
              </w:rPr>
            </w:pPr>
            <w:r w:rsidRPr="003C52B9">
              <w:rPr>
                <w:sz w:val="20"/>
              </w:rPr>
              <w:t>8</w:t>
            </w:r>
          </w:p>
        </w:tc>
      </w:tr>
      <w:tr w:rsidR="001D6252" w:rsidRPr="00D5669F" w14:paraId="6BE1BFAC" w14:textId="77777777" w:rsidTr="007870C4">
        <w:trPr>
          <w:jc w:val="center"/>
        </w:trPr>
        <w:tc>
          <w:tcPr>
            <w:tcW w:w="1393" w:type="dxa"/>
            <w:shd w:val="clear" w:color="auto" w:fill="auto"/>
          </w:tcPr>
          <w:p w14:paraId="6BE1BFA7"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36</w:t>
            </w:r>
          </w:p>
        </w:tc>
        <w:tc>
          <w:tcPr>
            <w:tcW w:w="5493" w:type="dxa"/>
            <w:shd w:val="clear" w:color="auto" w:fill="auto"/>
            <w:vAlign w:val="center"/>
          </w:tcPr>
          <w:p w14:paraId="6BE1BFA8" w14:textId="77777777" w:rsidR="001D6252" w:rsidRPr="001A2ADA" w:rsidRDefault="001D6252" w:rsidP="006A7F85">
            <w:pPr>
              <w:jc w:val="left"/>
              <w:rPr>
                <w:sz w:val="20"/>
              </w:rPr>
            </w:pPr>
            <w:r w:rsidRPr="001A2ADA">
              <w:rPr>
                <w:sz w:val="20"/>
              </w:rPr>
              <w:t>Understanding Incident Management and Disaster Recovery in the Workplace</w:t>
            </w:r>
          </w:p>
        </w:tc>
        <w:tc>
          <w:tcPr>
            <w:tcW w:w="779" w:type="dxa"/>
            <w:shd w:val="clear" w:color="auto" w:fill="auto"/>
          </w:tcPr>
          <w:p w14:paraId="6BE1BFA9" w14:textId="77777777" w:rsidR="001D6252" w:rsidRPr="003C52B9" w:rsidRDefault="006A7F85" w:rsidP="006A7F85">
            <w:pPr>
              <w:jc w:val="left"/>
              <w:rPr>
                <w:sz w:val="20"/>
              </w:rPr>
            </w:pPr>
            <w:r>
              <w:rPr>
                <w:sz w:val="20"/>
              </w:rPr>
              <w:t>6</w:t>
            </w:r>
          </w:p>
        </w:tc>
        <w:tc>
          <w:tcPr>
            <w:tcW w:w="725" w:type="dxa"/>
            <w:shd w:val="clear" w:color="auto" w:fill="auto"/>
          </w:tcPr>
          <w:p w14:paraId="6BE1BFAA" w14:textId="77777777" w:rsidR="001D6252" w:rsidRPr="003C52B9" w:rsidRDefault="001D6252" w:rsidP="006A7F85">
            <w:pPr>
              <w:jc w:val="left"/>
              <w:rPr>
                <w:sz w:val="20"/>
              </w:rPr>
            </w:pPr>
            <w:r w:rsidRPr="003C52B9">
              <w:rPr>
                <w:sz w:val="20"/>
              </w:rPr>
              <w:t>2</w:t>
            </w:r>
          </w:p>
        </w:tc>
        <w:tc>
          <w:tcPr>
            <w:tcW w:w="852" w:type="dxa"/>
            <w:shd w:val="clear" w:color="auto" w:fill="auto"/>
          </w:tcPr>
          <w:p w14:paraId="6BE1BFAB" w14:textId="77777777" w:rsidR="001D6252" w:rsidRPr="003C52B9" w:rsidRDefault="001D6252" w:rsidP="006A7F85">
            <w:pPr>
              <w:jc w:val="left"/>
              <w:rPr>
                <w:sz w:val="20"/>
              </w:rPr>
            </w:pPr>
            <w:r w:rsidRPr="003C52B9">
              <w:rPr>
                <w:sz w:val="20"/>
              </w:rPr>
              <w:t>7</w:t>
            </w:r>
          </w:p>
        </w:tc>
      </w:tr>
      <w:tr w:rsidR="001D6252" w:rsidRPr="00D5669F" w14:paraId="6BE1BFB2" w14:textId="77777777" w:rsidTr="007870C4">
        <w:trPr>
          <w:jc w:val="center"/>
        </w:trPr>
        <w:tc>
          <w:tcPr>
            <w:tcW w:w="1393" w:type="dxa"/>
            <w:shd w:val="clear" w:color="auto" w:fill="auto"/>
          </w:tcPr>
          <w:p w14:paraId="6BE1BFAD"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37</w:t>
            </w:r>
          </w:p>
        </w:tc>
        <w:tc>
          <w:tcPr>
            <w:tcW w:w="5493" w:type="dxa"/>
            <w:shd w:val="clear" w:color="auto" w:fill="auto"/>
            <w:vAlign w:val="center"/>
          </w:tcPr>
          <w:p w14:paraId="6BE1BFAE" w14:textId="77777777" w:rsidR="001D6252" w:rsidRPr="001A2ADA" w:rsidRDefault="001D6252" w:rsidP="006A7F85">
            <w:pPr>
              <w:jc w:val="left"/>
              <w:rPr>
                <w:sz w:val="20"/>
              </w:rPr>
            </w:pPr>
            <w:r w:rsidRPr="001A2ADA">
              <w:rPr>
                <w:sz w:val="20"/>
              </w:rPr>
              <w:t>Understanding Security Measures in the Workplace</w:t>
            </w:r>
          </w:p>
        </w:tc>
        <w:tc>
          <w:tcPr>
            <w:tcW w:w="779" w:type="dxa"/>
            <w:shd w:val="clear" w:color="auto" w:fill="auto"/>
          </w:tcPr>
          <w:p w14:paraId="6BE1BFAF" w14:textId="77777777" w:rsidR="001D6252" w:rsidRPr="003C52B9" w:rsidRDefault="006A7F85" w:rsidP="006A7F85">
            <w:pPr>
              <w:jc w:val="left"/>
              <w:rPr>
                <w:sz w:val="20"/>
              </w:rPr>
            </w:pPr>
            <w:r>
              <w:rPr>
                <w:sz w:val="20"/>
              </w:rPr>
              <w:t>6</w:t>
            </w:r>
          </w:p>
        </w:tc>
        <w:tc>
          <w:tcPr>
            <w:tcW w:w="725" w:type="dxa"/>
            <w:shd w:val="clear" w:color="auto" w:fill="auto"/>
          </w:tcPr>
          <w:p w14:paraId="6BE1BFB0" w14:textId="77777777" w:rsidR="001D6252" w:rsidRPr="003C52B9" w:rsidRDefault="001D6252" w:rsidP="006A7F85">
            <w:pPr>
              <w:jc w:val="left"/>
              <w:rPr>
                <w:sz w:val="20"/>
              </w:rPr>
            </w:pPr>
            <w:r w:rsidRPr="003C52B9">
              <w:rPr>
                <w:sz w:val="20"/>
              </w:rPr>
              <w:t>2</w:t>
            </w:r>
          </w:p>
        </w:tc>
        <w:tc>
          <w:tcPr>
            <w:tcW w:w="852" w:type="dxa"/>
            <w:shd w:val="clear" w:color="auto" w:fill="auto"/>
          </w:tcPr>
          <w:p w14:paraId="6BE1BFB1" w14:textId="77777777" w:rsidR="001D6252" w:rsidRPr="003C52B9" w:rsidRDefault="001D6252" w:rsidP="006A7F85">
            <w:pPr>
              <w:jc w:val="left"/>
              <w:rPr>
                <w:sz w:val="20"/>
              </w:rPr>
            </w:pPr>
            <w:r w:rsidRPr="003C52B9">
              <w:rPr>
                <w:sz w:val="20"/>
              </w:rPr>
              <w:t>7</w:t>
            </w:r>
          </w:p>
        </w:tc>
      </w:tr>
      <w:tr w:rsidR="001D6252" w:rsidRPr="00D5669F" w14:paraId="6BE1BFB8" w14:textId="77777777" w:rsidTr="007870C4">
        <w:trPr>
          <w:jc w:val="center"/>
        </w:trPr>
        <w:tc>
          <w:tcPr>
            <w:tcW w:w="1393" w:type="dxa"/>
            <w:shd w:val="clear" w:color="auto" w:fill="auto"/>
          </w:tcPr>
          <w:p w14:paraId="6BE1BFB3" w14:textId="77777777" w:rsidR="001D6252" w:rsidRPr="001A2ADA" w:rsidRDefault="0018261B" w:rsidP="006A7F85">
            <w:pPr>
              <w:jc w:val="left"/>
              <w:rPr>
                <w:sz w:val="20"/>
              </w:rPr>
            </w:pPr>
            <w:r>
              <w:rPr>
                <w:sz w:val="20"/>
              </w:rPr>
              <w:t>8816</w:t>
            </w:r>
            <w:r w:rsidR="001D6252" w:rsidRPr="001A2ADA">
              <w:rPr>
                <w:sz w:val="20"/>
              </w:rPr>
              <w:t>-</w:t>
            </w:r>
            <w:r>
              <w:rPr>
                <w:sz w:val="20"/>
              </w:rPr>
              <w:t>6</w:t>
            </w:r>
            <w:r w:rsidR="001D6252" w:rsidRPr="001A2ADA">
              <w:rPr>
                <w:sz w:val="20"/>
              </w:rPr>
              <w:t>38</w:t>
            </w:r>
          </w:p>
        </w:tc>
        <w:tc>
          <w:tcPr>
            <w:tcW w:w="5493" w:type="dxa"/>
            <w:shd w:val="clear" w:color="auto" w:fill="auto"/>
            <w:vAlign w:val="center"/>
          </w:tcPr>
          <w:p w14:paraId="6BE1BFB4" w14:textId="77777777" w:rsidR="001D6252" w:rsidRPr="001A2ADA" w:rsidRDefault="001D6252" w:rsidP="006A7F85">
            <w:pPr>
              <w:jc w:val="left"/>
              <w:rPr>
                <w:sz w:val="20"/>
              </w:rPr>
            </w:pPr>
            <w:r w:rsidRPr="001A2ADA">
              <w:rPr>
                <w:sz w:val="20"/>
              </w:rPr>
              <w:t>Understanding How to Manage Remote Workers</w:t>
            </w:r>
          </w:p>
        </w:tc>
        <w:tc>
          <w:tcPr>
            <w:tcW w:w="779" w:type="dxa"/>
            <w:shd w:val="clear" w:color="auto" w:fill="auto"/>
          </w:tcPr>
          <w:p w14:paraId="6BE1BFB5" w14:textId="77777777" w:rsidR="001D6252" w:rsidRPr="003C52B9" w:rsidRDefault="006A7F85" w:rsidP="006A7F85">
            <w:pPr>
              <w:jc w:val="left"/>
              <w:rPr>
                <w:sz w:val="20"/>
              </w:rPr>
            </w:pPr>
            <w:r>
              <w:rPr>
                <w:sz w:val="20"/>
              </w:rPr>
              <w:t>6</w:t>
            </w:r>
          </w:p>
        </w:tc>
        <w:tc>
          <w:tcPr>
            <w:tcW w:w="725" w:type="dxa"/>
            <w:shd w:val="clear" w:color="auto" w:fill="auto"/>
          </w:tcPr>
          <w:p w14:paraId="6BE1BFB6" w14:textId="77777777" w:rsidR="001D6252" w:rsidRPr="003C52B9" w:rsidRDefault="001D6252" w:rsidP="006A7F85">
            <w:pPr>
              <w:jc w:val="left"/>
              <w:rPr>
                <w:sz w:val="20"/>
              </w:rPr>
            </w:pPr>
            <w:r w:rsidRPr="003C52B9">
              <w:rPr>
                <w:sz w:val="20"/>
              </w:rPr>
              <w:t>2</w:t>
            </w:r>
          </w:p>
        </w:tc>
        <w:tc>
          <w:tcPr>
            <w:tcW w:w="852" w:type="dxa"/>
            <w:shd w:val="clear" w:color="auto" w:fill="auto"/>
          </w:tcPr>
          <w:p w14:paraId="6BE1BFB7" w14:textId="77777777" w:rsidR="001D6252" w:rsidRPr="003C52B9" w:rsidRDefault="001D6252" w:rsidP="006A7F85">
            <w:pPr>
              <w:jc w:val="left"/>
              <w:rPr>
                <w:sz w:val="20"/>
              </w:rPr>
            </w:pPr>
            <w:r w:rsidRPr="003C52B9">
              <w:rPr>
                <w:sz w:val="20"/>
              </w:rPr>
              <w:t>7</w:t>
            </w:r>
          </w:p>
        </w:tc>
      </w:tr>
      <w:tr w:rsidR="001D6252" w:rsidRPr="00D5669F" w14:paraId="6BE1BFBE" w14:textId="77777777" w:rsidTr="007870C4">
        <w:trPr>
          <w:jc w:val="center"/>
        </w:trPr>
        <w:tc>
          <w:tcPr>
            <w:tcW w:w="1393" w:type="dxa"/>
            <w:shd w:val="clear" w:color="auto" w:fill="auto"/>
          </w:tcPr>
          <w:p w14:paraId="6BE1BFB9" w14:textId="77777777" w:rsidR="001D6252" w:rsidRPr="001A2ADA" w:rsidRDefault="0018261B" w:rsidP="006A7F85">
            <w:pPr>
              <w:jc w:val="left"/>
              <w:rPr>
                <w:sz w:val="20"/>
              </w:rPr>
            </w:pPr>
            <w:r>
              <w:rPr>
                <w:sz w:val="20"/>
              </w:rPr>
              <w:t>8816</w:t>
            </w:r>
            <w:r w:rsidR="00905AD7">
              <w:rPr>
                <w:sz w:val="20"/>
              </w:rPr>
              <w:t>-6</w:t>
            </w:r>
            <w:r w:rsidR="001D6252" w:rsidRPr="001A2ADA">
              <w:rPr>
                <w:sz w:val="20"/>
              </w:rPr>
              <w:t>39</w:t>
            </w:r>
          </w:p>
        </w:tc>
        <w:tc>
          <w:tcPr>
            <w:tcW w:w="5493" w:type="dxa"/>
            <w:shd w:val="clear" w:color="auto" w:fill="auto"/>
            <w:vAlign w:val="center"/>
          </w:tcPr>
          <w:p w14:paraId="6BE1BFBA" w14:textId="77777777" w:rsidR="001D6252" w:rsidRPr="003C52B9" w:rsidRDefault="001D6252" w:rsidP="006A7F85">
            <w:pPr>
              <w:jc w:val="left"/>
              <w:rPr>
                <w:sz w:val="20"/>
              </w:rPr>
            </w:pPr>
            <w:r w:rsidRPr="003C52B9">
              <w:rPr>
                <w:sz w:val="20"/>
              </w:rPr>
              <w:t>Understanding Good Practice in Workplace Coaching</w:t>
            </w:r>
          </w:p>
        </w:tc>
        <w:tc>
          <w:tcPr>
            <w:tcW w:w="779" w:type="dxa"/>
            <w:shd w:val="clear" w:color="auto" w:fill="auto"/>
          </w:tcPr>
          <w:p w14:paraId="6BE1BFBB" w14:textId="77777777" w:rsidR="001D6252" w:rsidRPr="003C52B9" w:rsidRDefault="006A7F85" w:rsidP="006A7F85">
            <w:pPr>
              <w:jc w:val="left"/>
              <w:rPr>
                <w:sz w:val="20"/>
              </w:rPr>
            </w:pPr>
            <w:r>
              <w:rPr>
                <w:sz w:val="20"/>
              </w:rPr>
              <w:t>6</w:t>
            </w:r>
          </w:p>
        </w:tc>
        <w:tc>
          <w:tcPr>
            <w:tcW w:w="725" w:type="dxa"/>
            <w:shd w:val="clear" w:color="auto" w:fill="auto"/>
          </w:tcPr>
          <w:p w14:paraId="6BE1BFBC" w14:textId="77777777" w:rsidR="001D6252" w:rsidRPr="003C52B9" w:rsidRDefault="001D6252" w:rsidP="006A7F85">
            <w:pPr>
              <w:jc w:val="left"/>
              <w:rPr>
                <w:sz w:val="20"/>
              </w:rPr>
            </w:pPr>
            <w:r w:rsidRPr="003C52B9">
              <w:rPr>
                <w:sz w:val="20"/>
              </w:rPr>
              <w:t>3</w:t>
            </w:r>
          </w:p>
        </w:tc>
        <w:tc>
          <w:tcPr>
            <w:tcW w:w="852" w:type="dxa"/>
            <w:shd w:val="clear" w:color="auto" w:fill="auto"/>
          </w:tcPr>
          <w:p w14:paraId="6BE1BFBD" w14:textId="77777777" w:rsidR="001D6252" w:rsidRPr="003C52B9" w:rsidRDefault="001D6252" w:rsidP="006A7F85">
            <w:pPr>
              <w:jc w:val="left"/>
              <w:rPr>
                <w:sz w:val="20"/>
              </w:rPr>
            </w:pPr>
            <w:r w:rsidRPr="003C52B9">
              <w:rPr>
                <w:sz w:val="20"/>
              </w:rPr>
              <w:t>9</w:t>
            </w:r>
          </w:p>
        </w:tc>
      </w:tr>
      <w:tr w:rsidR="001D6252" w:rsidRPr="00D5669F" w14:paraId="6BE1BFC4" w14:textId="77777777" w:rsidTr="007870C4">
        <w:trPr>
          <w:jc w:val="center"/>
        </w:trPr>
        <w:tc>
          <w:tcPr>
            <w:tcW w:w="1393" w:type="dxa"/>
            <w:shd w:val="clear" w:color="auto" w:fill="auto"/>
          </w:tcPr>
          <w:p w14:paraId="6BE1BFBF" w14:textId="77777777" w:rsidR="001D6252" w:rsidRPr="001A2ADA" w:rsidRDefault="00905AD7" w:rsidP="006A7F85">
            <w:pPr>
              <w:jc w:val="left"/>
              <w:rPr>
                <w:sz w:val="20"/>
              </w:rPr>
            </w:pPr>
            <w:r>
              <w:rPr>
                <w:sz w:val="20"/>
              </w:rPr>
              <w:t>8816</w:t>
            </w:r>
            <w:r w:rsidR="001D6252" w:rsidRPr="001A2ADA">
              <w:rPr>
                <w:sz w:val="20"/>
              </w:rPr>
              <w:t>-</w:t>
            </w:r>
            <w:r>
              <w:rPr>
                <w:sz w:val="20"/>
              </w:rPr>
              <w:t>6</w:t>
            </w:r>
            <w:r w:rsidR="001D6252" w:rsidRPr="001A2ADA">
              <w:rPr>
                <w:sz w:val="20"/>
              </w:rPr>
              <w:t>40</w:t>
            </w:r>
          </w:p>
        </w:tc>
        <w:tc>
          <w:tcPr>
            <w:tcW w:w="5493" w:type="dxa"/>
            <w:shd w:val="clear" w:color="auto" w:fill="auto"/>
            <w:vAlign w:val="center"/>
          </w:tcPr>
          <w:p w14:paraId="6BE1BFC0" w14:textId="77777777" w:rsidR="001D6252" w:rsidRPr="003C52B9" w:rsidRDefault="001D6252" w:rsidP="006A7F85">
            <w:pPr>
              <w:jc w:val="left"/>
              <w:rPr>
                <w:sz w:val="20"/>
              </w:rPr>
            </w:pPr>
            <w:r w:rsidRPr="003C52B9">
              <w:rPr>
                <w:sz w:val="20"/>
              </w:rPr>
              <w:t>Understanding Good Practice in Workplace Mentoring</w:t>
            </w:r>
          </w:p>
        </w:tc>
        <w:tc>
          <w:tcPr>
            <w:tcW w:w="779" w:type="dxa"/>
            <w:shd w:val="clear" w:color="auto" w:fill="auto"/>
          </w:tcPr>
          <w:p w14:paraId="6BE1BFC1" w14:textId="77777777" w:rsidR="001D6252" w:rsidRPr="003C52B9" w:rsidRDefault="006A7F85" w:rsidP="006A7F85">
            <w:pPr>
              <w:jc w:val="left"/>
              <w:rPr>
                <w:sz w:val="20"/>
              </w:rPr>
            </w:pPr>
            <w:r>
              <w:rPr>
                <w:sz w:val="20"/>
              </w:rPr>
              <w:t>6</w:t>
            </w:r>
          </w:p>
        </w:tc>
        <w:tc>
          <w:tcPr>
            <w:tcW w:w="725" w:type="dxa"/>
            <w:shd w:val="clear" w:color="auto" w:fill="auto"/>
          </w:tcPr>
          <w:p w14:paraId="6BE1BFC2" w14:textId="77777777" w:rsidR="001D6252" w:rsidRPr="003C52B9" w:rsidRDefault="001D6252" w:rsidP="006A7F85">
            <w:pPr>
              <w:jc w:val="left"/>
              <w:rPr>
                <w:sz w:val="20"/>
              </w:rPr>
            </w:pPr>
            <w:r w:rsidRPr="003C52B9">
              <w:rPr>
                <w:sz w:val="20"/>
              </w:rPr>
              <w:t>3</w:t>
            </w:r>
          </w:p>
        </w:tc>
        <w:tc>
          <w:tcPr>
            <w:tcW w:w="852" w:type="dxa"/>
            <w:shd w:val="clear" w:color="auto" w:fill="auto"/>
          </w:tcPr>
          <w:p w14:paraId="6BE1BFC3" w14:textId="77777777" w:rsidR="001D6252" w:rsidRPr="003C52B9" w:rsidRDefault="001D6252" w:rsidP="006A7F85">
            <w:pPr>
              <w:jc w:val="left"/>
              <w:rPr>
                <w:sz w:val="20"/>
              </w:rPr>
            </w:pPr>
            <w:r w:rsidRPr="003C52B9">
              <w:rPr>
                <w:sz w:val="20"/>
              </w:rPr>
              <w:t>9</w:t>
            </w:r>
          </w:p>
        </w:tc>
      </w:tr>
      <w:tr w:rsidR="0024491C" w:rsidRPr="00D5669F" w14:paraId="6BE1BFCA" w14:textId="77777777" w:rsidTr="007870C4">
        <w:trPr>
          <w:jc w:val="center"/>
        </w:trPr>
        <w:tc>
          <w:tcPr>
            <w:tcW w:w="1393" w:type="dxa"/>
            <w:shd w:val="clear" w:color="auto" w:fill="auto"/>
          </w:tcPr>
          <w:p w14:paraId="6BE1BFC5" w14:textId="77777777" w:rsidR="0024491C" w:rsidRPr="001A2ADA" w:rsidRDefault="00905AD7" w:rsidP="006A7F85">
            <w:pPr>
              <w:jc w:val="left"/>
              <w:rPr>
                <w:sz w:val="20"/>
              </w:rPr>
            </w:pPr>
            <w:r>
              <w:rPr>
                <w:sz w:val="20"/>
              </w:rPr>
              <w:t>8816</w:t>
            </w:r>
            <w:r w:rsidR="0024491C" w:rsidRPr="001A2ADA">
              <w:rPr>
                <w:sz w:val="20"/>
              </w:rPr>
              <w:t>-</w:t>
            </w:r>
            <w:r>
              <w:rPr>
                <w:sz w:val="20"/>
              </w:rPr>
              <w:t>6</w:t>
            </w:r>
            <w:r w:rsidR="0024491C" w:rsidRPr="001A2ADA">
              <w:rPr>
                <w:sz w:val="20"/>
              </w:rPr>
              <w:t>41</w:t>
            </w:r>
          </w:p>
        </w:tc>
        <w:tc>
          <w:tcPr>
            <w:tcW w:w="5493" w:type="dxa"/>
            <w:shd w:val="clear" w:color="auto" w:fill="auto"/>
            <w:vAlign w:val="center"/>
          </w:tcPr>
          <w:p w14:paraId="6BE1BFC6" w14:textId="77777777" w:rsidR="0024491C" w:rsidRPr="003C52B9" w:rsidRDefault="0024491C" w:rsidP="006A7F85">
            <w:pPr>
              <w:jc w:val="left"/>
              <w:rPr>
                <w:sz w:val="20"/>
              </w:rPr>
            </w:pPr>
            <w:r w:rsidRPr="003C52B9">
              <w:rPr>
                <w:sz w:val="20"/>
              </w:rPr>
              <w:t>Leading and Motivating a Team Effectively</w:t>
            </w:r>
          </w:p>
        </w:tc>
        <w:tc>
          <w:tcPr>
            <w:tcW w:w="779" w:type="dxa"/>
            <w:shd w:val="clear" w:color="auto" w:fill="auto"/>
          </w:tcPr>
          <w:p w14:paraId="6BE1BFC7" w14:textId="77777777" w:rsidR="0024491C" w:rsidRPr="003C52B9" w:rsidRDefault="006A7F85" w:rsidP="006A7F85">
            <w:pPr>
              <w:jc w:val="left"/>
              <w:rPr>
                <w:sz w:val="20"/>
              </w:rPr>
            </w:pPr>
            <w:r>
              <w:rPr>
                <w:sz w:val="20"/>
              </w:rPr>
              <w:t>6</w:t>
            </w:r>
          </w:p>
        </w:tc>
        <w:tc>
          <w:tcPr>
            <w:tcW w:w="725" w:type="dxa"/>
            <w:shd w:val="clear" w:color="auto" w:fill="auto"/>
          </w:tcPr>
          <w:p w14:paraId="6BE1BFC8" w14:textId="77777777" w:rsidR="0024491C" w:rsidRPr="003C52B9" w:rsidRDefault="0024491C" w:rsidP="006A7F85">
            <w:pPr>
              <w:jc w:val="left"/>
              <w:rPr>
                <w:sz w:val="20"/>
              </w:rPr>
            </w:pPr>
            <w:r w:rsidRPr="003C52B9">
              <w:rPr>
                <w:sz w:val="20"/>
              </w:rPr>
              <w:t>2</w:t>
            </w:r>
          </w:p>
        </w:tc>
        <w:tc>
          <w:tcPr>
            <w:tcW w:w="852" w:type="dxa"/>
            <w:shd w:val="clear" w:color="auto" w:fill="auto"/>
          </w:tcPr>
          <w:p w14:paraId="6BE1BFC9" w14:textId="77777777" w:rsidR="0024491C" w:rsidRPr="003C52B9" w:rsidRDefault="0024491C" w:rsidP="006A7F85">
            <w:pPr>
              <w:jc w:val="left"/>
              <w:rPr>
                <w:sz w:val="20"/>
              </w:rPr>
            </w:pPr>
            <w:r w:rsidRPr="003C52B9">
              <w:rPr>
                <w:sz w:val="20"/>
              </w:rPr>
              <w:t>7</w:t>
            </w:r>
          </w:p>
        </w:tc>
      </w:tr>
      <w:tr w:rsidR="0024491C" w:rsidRPr="00D5669F" w14:paraId="6BE1BFD0" w14:textId="77777777" w:rsidTr="007870C4">
        <w:trPr>
          <w:jc w:val="center"/>
        </w:trPr>
        <w:tc>
          <w:tcPr>
            <w:tcW w:w="1393" w:type="dxa"/>
            <w:shd w:val="clear" w:color="auto" w:fill="auto"/>
          </w:tcPr>
          <w:p w14:paraId="6BE1BFCB" w14:textId="77777777" w:rsidR="0024491C" w:rsidRPr="001A2ADA" w:rsidRDefault="00F53661" w:rsidP="006A7F85">
            <w:pPr>
              <w:jc w:val="left"/>
              <w:rPr>
                <w:sz w:val="20"/>
              </w:rPr>
            </w:pPr>
            <w:r w:rsidRPr="001A2ADA">
              <w:rPr>
                <w:sz w:val="20"/>
              </w:rPr>
              <w:t>8</w:t>
            </w:r>
            <w:r w:rsidR="00905AD7">
              <w:rPr>
                <w:rFonts w:eastAsia="Times New Roman"/>
                <w:sz w:val="20"/>
              </w:rPr>
              <w:t>816</w:t>
            </w:r>
            <w:r w:rsidRPr="001A2ADA">
              <w:rPr>
                <w:rFonts w:eastAsia="Times New Roman"/>
                <w:sz w:val="20"/>
              </w:rPr>
              <w:t>-</w:t>
            </w:r>
            <w:r w:rsidR="00905AD7">
              <w:rPr>
                <w:rFonts w:eastAsia="Times New Roman"/>
                <w:sz w:val="20"/>
              </w:rPr>
              <w:t>9</w:t>
            </w:r>
            <w:r w:rsidRPr="001A2ADA">
              <w:rPr>
                <w:rFonts w:eastAsia="Times New Roman"/>
                <w:sz w:val="20"/>
              </w:rPr>
              <w:t>01</w:t>
            </w:r>
          </w:p>
        </w:tc>
        <w:tc>
          <w:tcPr>
            <w:tcW w:w="5493" w:type="dxa"/>
            <w:shd w:val="clear" w:color="auto" w:fill="auto"/>
            <w:vAlign w:val="center"/>
          </w:tcPr>
          <w:p w14:paraId="6BE1BFCC" w14:textId="77777777" w:rsidR="0024491C" w:rsidRPr="003C52B9" w:rsidRDefault="00F53661" w:rsidP="006A7F85">
            <w:pPr>
              <w:jc w:val="left"/>
              <w:rPr>
                <w:sz w:val="20"/>
              </w:rPr>
            </w:pPr>
            <w:r w:rsidRPr="003C52B9">
              <w:rPr>
                <w:rFonts w:eastAsia="Times New Roman"/>
                <w:sz w:val="20"/>
              </w:rPr>
              <w:t>Managing Improvement</w:t>
            </w:r>
          </w:p>
        </w:tc>
        <w:tc>
          <w:tcPr>
            <w:tcW w:w="779" w:type="dxa"/>
            <w:shd w:val="clear" w:color="auto" w:fill="auto"/>
          </w:tcPr>
          <w:p w14:paraId="6BE1BFCD" w14:textId="77777777" w:rsidR="0024491C" w:rsidRPr="003C52B9" w:rsidRDefault="006A7F85" w:rsidP="006A7F85">
            <w:pPr>
              <w:jc w:val="left"/>
              <w:rPr>
                <w:sz w:val="20"/>
              </w:rPr>
            </w:pPr>
            <w:r>
              <w:rPr>
                <w:rFonts w:eastAsia="Times New Roman"/>
                <w:sz w:val="20"/>
              </w:rPr>
              <w:t>9</w:t>
            </w:r>
          </w:p>
        </w:tc>
        <w:tc>
          <w:tcPr>
            <w:tcW w:w="725" w:type="dxa"/>
            <w:shd w:val="clear" w:color="auto" w:fill="auto"/>
          </w:tcPr>
          <w:p w14:paraId="6BE1BFCE" w14:textId="77777777" w:rsidR="0024491C" w:rsidRPr="003C52B9" w:rsidRDefault="00F53661" w:rsidP="006A7F85">
            <w:pPr>
              <w:jc w:val="left"/>
              <w:rPr>
                <w:sz w:val="20"/>
              </w:rPr>
            </w:pPr>
            <w:r w:rsidRPr="003C52B9">
              <w:rPr>
                <w:sz w:val="20"/>
              </w:rPr>
              <w:t>3</w:t>
            </w:r>
          </w:p>
        </w:tc>
        <w:tc>
          <w:tcPr>
            <w:tcW w:w="852" w:type="dxa"/>
            <w:shd w:val="clear" w:color="auto" w:fill="auto"/>
          </w:tcPr>
          <w:p w14:paraId="6BE1BFCF" w14:textId="77777777" w:rsidR="0024491C" w:rsidRPr="003C52B9" w:rsidRDefault="00F53661" w:rsidP="006A7F85">
            <w:pPr>
              <w:jc w:val="left"/>
              <w:rPr>
                <w:sz w:val="20"/>
              </w:rPr>
            </w:pPr>
            <w:r w:rsidRPr="003C52B9">
              <w:rPr>
                <w:sz w:val="20"/>
              </w:rPr>
              <w:t>8</w:t>
            </w:r>
          </w:p>
        </w:tc>
      </w:tr>
      <w:tr w:rsidR="00F53661" w:rsidRPr="00D5669F" w14:paraId="6BE1BFD6" w14:textId="77777777" w:rsidTr="007870C4">
        <w:trPr>
          <w:jc w:val="center"/>
        </w:trPr>
        <w:tc>
          <w:tcPr>
            <w:tcW w:w="1393" w:type="dxa"/>
            <w:shd w:val="clear" w:color="auto" w:fill="auto"/>
          </w:tcPr>
          <w:p w14:paraId="6BE1BFD1" w14:textId="77777777" w:rsidR="00F53661" w:rsidRPr="001A2ADA" w:rsidRDefault="00905AD7" w:rsidP="006A7F85">
            <w:pPr>
              <w:jc w:val="left"/>
              <w:rPr>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02</w:t>
            </w:r>
          </w:p>
        </w:tc>
        <w:tc>
          <w:tcPr>
            <w:tcW w:w="5493" w:type="dxa"/>
            <w:shd w:val="clear" w:color="auto" w:fill="auto"/>
            <w:vAlign w:val="center"/>
          </w:tcPr>
          <w:p w14:paraId="6BE1BFD2" w14:textId="77777777" w:rsidR="00F53661" w:rsidRPr="003C52B9" w:rsidRDefault="00F53661" w:rsidP="006A7F85">
            <w:pPr>
              <w:jc w:val="left"/>
              <w:rPr>
                <w:sz w:val="20"/>
              </w:rPr>
            </w:pPr>
            <w:r w:rsidRPr="003C52B9">
              <w:rPr>
                <w:rFonts w:eastAsia="Times New Roman"/>
                <w:sz w:val="20"/>
              </w:rPr>
              <w:t>Making a Financial Case</w:t>
            </w:r>
          </w:p>
        </w:tc>
        <w:tc>
          <w:tcPr>
            <w:tcW w:w="779" w:type="dxa"/>
            <w:shd w:val="clear" w:color="auto" w:fill="auto"/>
          </w:tcPr>
          <w:p w14:paraId="6BE1BFD3" w14:textId="77777777" w:rsidR="00F53661" w:rsidRPr="003C52B9" w:rsidRDefault="006A7F85" w:rsidP="006A7F85">
            <w:pPr>
              <w:jc w:val="left"/>
              <w:rPr>
                <w:sz w:val="20"/>
              </w:rPr>
            </w:pPr>
            <w:r>
              <w:rPr>
                <w:sz w:val="20"/>
              </w:rPr>
              <w:t>9</w:t>
            </w:r>
          </w:p>
        </w:tc>
        <w:tc>
          <w:tcPr>
            <w:tcW w:w="725" w:type="dxa"/>
            <w:shd w:val="clear" w:color="auto" w:fill="auto"/>
          </w:tcPr>
          <w:p w14:paraId="6BE1BFD4" w14:textId="77777777" w:rsidR="00F53661" w:rsidRPr="003C52B9" w:rsidRDefault="00F53661" w:rsidP="006A7F85">
            <w:pPr>
              <w:jc w:val="left"/>
              <w:rPr>
                <w:sz w:val="20"/>
              </w:rPr>
            </w:pPr>
            <w:r w:rsidRPr="003C52B9">
              <w:rPr>
                <w:sz w:val="20"/>
              </w:rPr>
              <w:t>3</w:t>
            </w:r>
          </w:p>
        </w:tc>
        <w:tc>
          <w:tcPr>
            <w:tcW w:w="852" w:type="dxa"/>
            <w:shd w:val="clear" w:color="auto" w:fill="auto"/>
          </w:tcPr>
          <w:p w14:paraId="6BE1BFD5" w14:textId="77777777" w:rsidR="00F53661" w:rsidRPr="003C52B9" w:rsidRDefault="00F53661" w:rsidP="006A7F85">
            <w:pPr>
              <w:jc w:val="left"/>
              <w:rPr>
                <w:sz w:val="20"/>
              </w:rPr>
            </w:pPr>
            <w:r w:rsidRPr="003C52B9">
              <w:rPr>
                <w:sz w:val="20"/>
              </w:rPr>
              <w:t>14</w:t>
            </w:r>
          </w:p>
        </w:tc>
      </w:tr>
      <w:tr w:rsidR="00F53661" w:rsidRPr="00D5669F" w14:paraId="6BE1BFDC" w14:textId="77777777" w:rsidTr="007870C4">
        <w:trPr>
          <w:jc w:val="center"/>
        </w:trPr>
        <w:tc>
          <w:tcPr>
            <w:tcW w:w="1393" w:type="dxa"/>
            <w:shd w:val="clear" w:color="auto" w:fill="auto"/>
          </w:tcPr>
          <w:p w14:paraId="6BE1BFD7" w14:textId="77777777" w:rsidR="00F53661" w:rsidRPr="001A2ADA" w:rsidRDefault="00905AD7" w:rsidP="006A7F85">
            <w:pPr>
              <w:jc w:val="left"/>
              <w:rPr>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03</w:t>
            </w:r>
          </w:p>
        </w:tc>
        <w:tc>
          <w:tcPr>
            <w:tcW w:w="5493" w:type="dxa"/>
            <w:shd w:val="clear" w:color="auto" w:fill="auto"/>
            <w:vAlign w:val="center"/>
          </w:tcPr>
          <w:p w14:paraId="6BE1BFD8" w14:textId="77777777" w:rsidR="00F53661" w:rsidRPr="003C52B9" w:rsidRDefault="00F53661" w:rsidP="006A7F85">
            <w:pPr>
              <w:jc w:val="left"/>
              <w:rPr>
                <w:sz w:val="20"/>
              </w:rPr>
            </w:pPr>
            <w:r w:rsidRPr="003C52B9">
              <w:rPr>
                <w:rFonts w:eastAsia="Times New Roman"/>
                <w:sz w:val="20"/>
              </w:rPr>
              <w:t>Developing Critical Thinking</w:t>
            </w:r>
          </w:p>
        </w:tc>
        <w:tc>
          <w:tcPr>
            <w:tcW w:w="779" w:type="dxa"/>
            <w:shd w:val="clear" w:color="auto" w:fill="auto"/>
          </w:tcPr>
          <w:p w14:paraId="6BE1BFD9" w14:textId="77777777" w:rsidR="00F53661" w:rsidRPr="003C52B9" w:rsidRDefault="006A7F85" w:rsidP="006A7F85">
            <w:pPr>
              <w:jc w:val="left"/>
              <w:rPr>
                <w:sz w:val="20"/>
              </w:rPr>
            </w:pPr>
            <w:r>
              <w:rPr>
                <w:sz w:val="20"/>
              </w:rPr>
              <w:t>9</w:t>
            </w:r>
          </w:p>
        </w:tc>
        <w:tc>
          <w:tcPr>
            <w:tcW w:w="725" w:type="dxa"/>
            <w:shd w:val="clear" w:color="auto" w:fill="auto"/>
          </w:tcPr>
          <w:p w14:paraId="6BE1BFDA" w14:textId="77777777" w:rsidR="00F53661" w:rsidRPr="003C52B9" w:rsidRDefault="00F53661" w:rsidP="006A7F85">
            <w:pPr>
              <w:jc w:val="left"/>
              <w:rPr>
                <w:sz w:val="20"/>
              </w:rPr>
            </w:pPr>
            <w:r w:rsidRPr="003C52B9">
              <w:rPr>
                <w:sz w:val="20"/>
              </w:rPr>
              <w:t>4</w:t>
            </w:r>
          </w:p>
        </w:tc>
        <w:tc>
          <w:tcPr>
            <w:tcW w:w="852" w:type="dxa"/>
            <w:shd w:val="clear" w:color="auto" w:fill="auto"/>
          </w:tcPr>
          <w:p w14:paraId="6BE1BFDB" w14:textId="77777777" w:rsidR="00F53661" w:rsidRPr="003C52B9" w:rsidRDefault="00F53661" w:rsidP="006A7F85">
            <w:pPr>
              <w:jc w:val="left"/>
              <w:rPr>
                <w:sz w:val="20"/>
              </w:rPr>
            </w:pPr>
            <w:r w:rsidRPr="003C52B9">
              <w:rPr>
                <w:sz w:val="20"/>
              </w:rPr>
              <w:t>18</w:t>
            </w:r>
          </w:p>
        </w:tc>
      </w:tr>
      <w:tr w:rsidR="00F53661" w:rsidRPr="00D5669F" w14:paraId="6BE1BFE2" w14:textId="77777777" w:rsidTr="007870C4">
        <w:trPr>
          <w:jc w:val="center"/>
        </w:trPr>
        <w:tc>
          <w:tcPr>
            <w:tcW w:w="1393" w:type="dxa"/>
            <w:shd w:val="clear" w:color="auto" w:fill="auto"/>
          </w:tcPr>
          <w:p w14:paraId="6BE1BFDD" w14:textId="77777777" w:rsidR="00F53661" w:rsidRPr="001A2ADA" w:rsidRDefault="00BB21B6" w:rsidP="006A7F85">
            <w:pPr>
              <w:jc w:val="left"/>
              <w:rPr>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04</w:t>
            </w:r>
          </w:p>
        </w:tc>
        <w:tc>
          <w:tcPr>
            <w:tcW w:w="5493" w:type="dxa"/>
            <w:shd w:val="clear" w:color="auto" w:fill="auto"/>
            <w:vAlign w:val="center"/>
          </w:tcPr>
          <w:p w14:paraId="6BE1BFDE" w14:textId="77777777" w:rsidR="00F53661" w:rsidRPr="003C52B9" w:rsidRDefault="00F53661" w:rsidP="006A7F85">
            <w:pPr>
              <w:jc w:val="left"/>
              <w:rPr>
                <w:sz w:val="20"/>
              </w:rPr>
            </w:pPr>
            <w:r w:rsidRPr="003C52B9">
              <w:rPr>
                <w:rFonts w:eastAsia="Times New Roman"/>
                <w:sz w:val="20"/>
              </w:rPr>
              <w:t>Leading Innovation and Change</w:t>
            </w:r>
          </w:p>
        </w:tc>
        <w:tc>
          <w:tcPr>
            <w:tcW w:w="779" w:type="dxa"/>
            <w:shd w:val="clear" w:color="auto" w:fill="auto"/>
          </w:tcPr>
          <w:p w14:paraId="6BE1BFDF" w14:textId="77777777" w:rsidR="00F53661" w:rsidRPr="003C52B9" w:rsidRDefault="006A7F85" w:rsidP="006A7F85">
            <w:pPr>
              <w:jc w:val="left"/>
              <w:rPr>
                <w:sz w:val="20"/>
              </w:rPr>
            </w:pPr>
            <w:r>
              <w:rPr>
                <w:sz w:val="20"/>
              </w:rPr>
              <w:t>9</w:t>
            </w:r>
          </w:p>
        </w:tc>
        <w:tc>
          <w:tcPr>
            <w:tcW w:w="725" w:type="dxa"/>
            <w:shd w:val="clear" w:color="auto" w:fill="auto"/>
          </w:tcPr>
          <w:p w14:paraId="6BE1BFE0" w14:textId="77777777" w:rsidR="00F53661" w:rsidRPr="003C52B9" w:rsidRDefault="00F53661" w:rsidP="006A7F85">
            <w:pPr>
              <w:jc w:val="left"/>
              <w:rPr>
                <w:sz w:val="20"/>
              </w:rPr>
            </w:pPr>
            <w:r w:rsidRPr="003C52B9">
              <w:rPr>
                <w:sz w:val="20"/>
              </w:rPr>
              <w:t>5</w:t>
            </w:r>
          </w:p>
        </w:tc>
        <w:tc>
          <w:tcPr>
            <w:tcW w:w="852" w:type="dxa"/>
            <w:shd w:val="clear" w:color="auto" w:fill="auto"/>
          </w:tcPr>
          <w:p w14:paraId="6BE1BFE1" w14:textId="77777777" w:rsidR="00F53661" w:rsidRPr="003C52B9" w:rsidRDefault="00F53661" w:rsidP="006A7F85">
            <w:pPr>
              <w:jc w:val="left"/>
              <w:rPr>
                <w:sz w:val="20"/>
              </w:rPr>
            </w:pPr>
            <w:r w:rsidRPr="003C52B9">
              <w:rPr>
                <w:sz w:val="20"/>
              </w:rPr>
              <w:t>24</w:t>
            </w:r>
          </w:p>
        </w:tc>
      </w:tr>
      <w:tr w:rsidR="00F53661" w:rsidRPr="00D5669F" w14:paraId="6BE1BFE8" w14:textId="77777777" w:rsidTr="007870C4">
        <w:trPr>
          <w:jc w:val="center"/>
        </w:trPr>
        <w:tc>
          <w:tcPr>
            <w:tcW w:w="1393" w:type="dxa"/>
            <w:shd w:val="clear" w:color="auto" w:fill="auto"/>
          </w:tcPr>
          <w:p w14:paraId="6BE1BFE3" w14:textId="77777777" w:rsidR="00F53661" w:rsidRPr="001A2ADA" w:rsidRDefault="00BB21B6" w:rsidP="006A7F85">
            <w:pPr>
              <w:jc w:val="left"/>
              <w:rPr>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05</w:t>
            </w:r>
          </w:p>
        </w:tc>
        <w:tc>
          <w:tcPr>
            <w:tcW w:w="5493" w:type="dxa"/>
            <w:shd w:val="clear" w:color="auto" w:fill="auto"/>
            <w:vAlign w:val="center"/>
          </w:tcPr>
          <w:p w14:paraId="6BE1BFE4" w14:textId="77777777" w:rsidR="00F53661" w:rsidRPr="003C52B9" w:rsidRDefault="00F53661" w:rsidP="006A7F85">
            <w:pPr>
              <w:jc w:val="left"/>
              <w:rPr>
                <w:sz w:val="20"/>
              </w:rPr>
            </w:pPr>
            <w:r w:rsidRPr="003C52B9">
              <w:rPr>
                <w:rFonts w:eastAsia="Times New Roman"/>
                <w:sz w:val="20"/>
              </w:rPr>
              <w:t>Managing Individual Development</w:t>
            </w:r>
          </w:p>
        </w:tc>
        <w:tc>
          <w:tcPr>
            <w:tcW w:w="779" w:type="dxa"/>
            <w:shd w:val="clear" w:color="auto" w:fill="auto"/>
          </w:tcPr>
          <w:p w14:paraId="6BE1BFE5" w14:textId="77777777" w:rsidR="00F53661" w:rsidRPr="003C52B9" w:rsidRDefault="006A7F85" w:rsidP="006A7F85">
            <w:pPr>
              <w:jc w:val="left"/>
              <w:rPr>
                <w:sz w:val="20"/>
              </w:rPr>
            </w:pPr>
            <w:r>
              <w:rPr>
                <w:sz w:val="20"/>
              </w:rPr>
              <w:t>9</w:t>
            </w:r>
          </w:p>
        </w:tc>
        <w:tc>
          <w:tcPr>
            <w:tcW w:w="725" w:type="dxa"/>
            <w:shd w:val="clear" w:color="auto" w:fill="auto"/>
          </w:tcPr>
          <w:p w14:paraId="6BE1BFE6" w14:textId="77777777" w:rsidR="00F53661" w:rsidRPr="003C52B9" w:rsidRDefault="00F53661" w:rsidP="006A7F85">
            <w:pPr>
              <w:jc w:val="left"/>
              <w:rPr>
                <w:sz w:val="20"/>
              </w:rPr>
            </w:pPr>
            <w:r w:rsidRPr="003C52B9">
              <w:rPr>
                <w:sz w:val="20"/>
              </w:rPr>
              <w:t>4</w:t>
            </w:r>
          </w:p>
        </w:tc>
        <w:tc>
          <w:tcPr>
            <w:tcW w:w="852" w:type="dxa"/>
            <w:shd w:val="clear" w:color="auto" w:fill="auto"/>
          </w:tcPr>
          <w:p w14:paraId="6BE1BFE7" w14:textId="77777777" w:rsidR="00F53661" w:rsidRPr="003C52B9" w:rsidRDefault="00F53661" w:rsidP="006A7F85">
            <w:pPr>
              <w:jc w:val="left"/>
              <w:rPr>
                <w:sz w:val="20"/>
              </w:rPr>
            </w:pPr>
            <w:r w:rsidRPr="003C52B9">
              <w:rPr>
                <w:sz w:val="20"/>
              </w:rPr>
              <w:t>18</w:t>
            </w:r>
          </w:p>
        </w:tc>
      </w:tr>
      <w:tr w:rsidR="00F53661" w:rsidRPr="00D5669F" w14:paraId="6BE1BFEE" w14:textId="77777777" w:rsidTr="007870C4">
        <w:trPr>
          <w:jc w:val="center"/>
        </w:trPr>
        <w:tc>
          <w:tcPr>
            <w:tcW w:w="1393" w:type="dxa"/>
            <w:shd w:val="clear" w:color="auto" w:fill="auto"/>
          </w:tcPr>
          <w:p w14:paraId="6BE1BFE9" w14:textId="77777777" w:rsidR="00F53661" w:rsidRPr="001A2ADA" w:rsidRDefault="00F53661" w:rsidP="006A7F85">
            <w:pPr>
              <w:jc w:val="left"/>
              <w:rPr>
                <w:sz w:val="20"/>
              </w:rPr>
            </w:pPr>
            <w:r w:rsidRPr="001A2ADA">
              <w:rPr>
                <w:sz w:val="20"/>
              </w:rPr>
              <w:t>8</w:t>
            </w:r>
            <w:r w:rsidR="00BB21B6">
              <w:rPr>
                <w:rFonts w:eastAsia="Times New Roman"/>
                <w:sz w:val="20"/>
              </w:rPr>
              <w:t>816</w:t>
            </w:r>
            <w:r w:rsidRPr="001A2ADA">
              <w:rPr>
                <w:rFonts w:eastAsia="Times New Roman"/>
                <w:sz w:val="20"/>
              </w:rPr>
              <w:t>-</w:t>
            </w:r>
            <w:r w:rsidR="00BB21B6">
              <w:rPr>
                <w:rFonts w:eastAsia="Times New Roman"/>
                <w:sz w:val="20"/>
              </w:rPr>
              <w:t>9</w:t>
            </w:r>
            <w:r w:rsidRPr="001A2ADA">
              <w:rPr>
                <w:rFonts w:eastAsia="Times New Roman"/>
                <w:sz w:val="20"/>
              </w:rPr>
              <w:t>06</w:t>
            </w:r>
          </w:p>
        </w:tc>
        <w:tc>
          <w:tcPr>
            <w:tcW w:w="5493" w:type="dxa"/>
            <w:shd w:val="clear" w:color="auto" w:fill="auto"/>
            <w:vAlign w:val="center"/>
          </w:tcPr>
          <w:p w14:paraId="6BE1BFEA" w14:textId="77777777" w:rsidR="00F53661" w:rsidRPr="003C52B9" w:rsidRDefault="00F53661" w:rsidP="006A7F85">
            <w:pPr>
              <w:jc w:val="left"/>
              <w:rPr>
                <w:sz w:val="20"/>
              </w:rPr>
            </w:pPr>
            <w:r w:rsidRPr="003C52B9">
              <w:rPr>
                <w:rFonts w:eastAsia="Times New Roman"/>
                <w:sz w:val="20"/>
              </w:rPr>
              <w:t>Managing Stress and Conflict in the Organisation</w:t>
            </w:r>
          </w:p>
        </w:tc>
        <w:tc>
          <w:tcPr>
            <w:tcW w:w="779" w:type="dxa"/>
            <w:shd w:val="clear" w:color="auto" w:fill="auto"/>
          </w:tcPr>
          <w:p w14:paraId="6BE1BFEB" w14:textId="77777777" w:rsidR="00F53661" w:rsidRPr="003C52B9" w:rsidRDefault="006A7F85" w:rsidP="006A7F85">
            <w:pPr>
              <w:jc w:val="left"/>
              <w:rPr>
                <w:sz w:val="20"/>
              </w:rPr>
            </w:pPr>
            <w:r>
              <w:rPr>
                <w:sz w:val="20"/>
              </w:rPr>
              <w:t>9</w:t>
            </w:r>
          </w:p>
        </w:tc>
        <w:tc>
          <w:tcPr>
            <w:tcW w:w="725" w:type="dxa"/>
            <w:shd w:val="clear" w:color="auto" w:fill="auto"/>
          </w:tcPr>
          <w:p w14:paraId="6BE1BFEC" w14:textId="77777777" w:rsidR="00F53661" w:rsidRPr="003C52B9" w:rsidRDefault="00F53661" w:rsidP="006A7F85">
            <w:pPr>
              <w:jc w:val="left"/>
              <w:rPr>
                <w:sz w:val="20"/>
              </w:rPr>
            </w:pPr>
            <w:r w:rsidRPr="003C52B9">
              <w:rPr>
                <w:sz w:val="20"/>
              </w:rPr>
              <w:t>3</w:t>
            </w:r>
          </w:p>
        </w:tc>
        <w:tc>
          <w:tcPr>
            <w:tcW w:w="852" w:type="dxa"/>
            <w:shd w:val="clear" w:color="auto" w:fill="auto"/>
          </w:tcPr>
          <w:p w14:paraId="6BE1BFED" w14:textId="77777777" w:rsidR="00F53661" w:rsidRPr="003C52B9" w:rsidRDefault="00F53661" w:rsidP="006A7F85">
            <w:pPr>
              <w:jc w:val="left"/>
              <w:rPr>
                <w:sz w:val="20"/>
              </w:rPr>
            </w:pPr>
            <w:r w:rsidRPr="003C52B9">
              <w:rPr>
                <w:sz w:val="20"/>
              </w:rPr>
              <w:t>8</w:t>
            </w:r>
          </w:p>
        </w:tc>
      </w:tr>
      <w:tr w:rsidR="00F53661" w:rsidRPr="00D5669F" w14:paraId="6BE1BFF4" w14:textId="77777777" w:rsidTr="007870C4">
        <w:trPr>
          <w:jc w:val="center"/>
        </w:trPr>
        <w:tc>
          <w:tcPr>
            <w:tcW w:w="1393" w:type="dxa"/>
            <w:shd w:val="clear" w:color="auto" w:fill="auto"/>
          </w:tcPr>
          <w:p w14:paraId="6BE1BFEF" w14:textId="77777777" w:rsidR="00F53661" w:rsidRPr="001A2ADA" w:rsidRDefault="00BB21B6" w:rsidP="006A7F85">
            <w:pPr>
              <w:jc w:val="left"/>
              <w:rPr>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07</w:t>
            </w:r>
          </w:p>
        </w:tc>
        <w:tc>
          <w:tcPr>
            <w:tcW w:w="5493" w:type="dxa"/>
            <w:shd w:val="clear" w:color="auto" w:fill="auto"/>
            <w:vAlign w:val="center"/>
          </w:tcPr>
          <w:p w14:paraId="6BE1BFF0" w14:textId="77777777" w:rsidR="00F53661" w:rsidRPr="003C52B9" w:rsidRDefault="00F53661" w:rsidP="006A7F85">
            <w:pPr>
              <w:jc w:val="left"/>
              <w:rPr>
                <w:sz w:val="20"/>
              </w:rPr>
            </w:pPr>
            <w:r w:rsidRPr="003C52B9">
              <w:rPr>
                <w:rFonts w:eastAsia="Times New Roman"/>
                <w:sz w:val="20"/>
              </w:rPr>
              <w:t>Understanding the Organisational Environment</w:t>
            </w:r>
          </w:p>
        </w:tc>
        <w:tc>
          <w:tcPr>
            <w:tcW w:w="779" w:type="dxa"/>
            <w:shd w:val="clear" w:color="auto" w:fill="auto"/>
          </w:tcPr>
          <w:p w14:paraId="6BE1BFF1" w14:textId="77777777" w:rsidR="00F53661" w:rsidRPr="003C52B9" w:rsidRDefault="006A7F85" w:rsidP="006A7F85">
            <w:pPr>
              <w:jc w:val="left"/>
              <w:rPr>
                <w:sz w:val="20"/>
              </w:rPr>
            </w:pPr>
            <w:r>
              <w:rPr>
                <w:sz w:val="20"/>
              </w:rPr>
              <w:t>9</w:t>
            </w:r>
          </w:p>
        </w:tc>
        <w:tc>
          <w:tcPr>
            <w:tcW w:w="725" w:type="dxa"/>
            <w:shd w:val="clear" w:color="auto" w:fill="auto"/>
          </w:tcPr>
          <w:p w14:paraId="6BE1BFF2" w14:textId="77777777" w:rsidR="00F53661" w:rsidRPr="003C52B9" w:rsidRDefault="00F53661" w:rsidP="006A7F85">
            <w:pPr>
              <w:jc w:val="left"/>
              <w:rPr>
                <w:sz w:val="20"/>
              </w:rPr>
            </w:pPr>
            <w:r w:rsidRPr="003C52B9">
              <w:rPr>
                <w:sz w:val="20"/>
              </w:rPr>
              <w:t>5</w:t>
            </w:r>
          </w:p>
        </w:tc>
        <w:tc>
          <w:tcPr>
            <w:tcW w:w="852" w:type="dxa"/>
            <w:shd w:val="clear" w:color="auto" w:fill="auto"/>
          </w:tcPr>
          <w:p w14:paraId="6BE1BFF3" w14:textId="77777777" w:rsidR="00F53661" w:rsidRPr="003C52B9" w:rsidRDefault="00F53661" w:rsidP="006A7F85">
            <w:pPr>
              <w:jc w:val="left"/>
              <w:rPr>
                <w:sz w:val="20"/>
              </w:rPr>
            </w:pPr>
            <w:r w:rsidRPr="003C52B9">
              <w:rPr>
                <w:sz w:val="20"/>
              </w:rPr>
              <w:t>24</w:t>
            </w:r>
          </w:p>
        </w:tc>
      </w:tr>
      <w:tr w:rsidR="00F53661" w:rsidRPr="00D5669F" w14:paraId="6BE1BFFA" w14:textId="77777777" w:rsidTr="007870C4">
        <w:trPr>
          <w:jc w:val="center"/>
        </w:trPr>
        <w:tc>
          <w:tcPr>
            <w:tcW w:w="1393" w:type="dxa"/>
            <w:shd w:val="clear" w:color="auto" w:fill="auto"/>
          </w:tcPr>
          <w:p w14:paraId="6BE1BFF5" w14:textId="77777777" w:rsidR="00F53661" w:rsidRPr="001A2ADA" w:rsidRDefault="00BB21B6" w:rsidP="006A7F85">
            <w:pPr>
              <w:jc w:val="left"/>
              <w:rPr>
                <w:rFonts w:eastAsia="Times New Roman"/>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08</w:t>
            </w:r>
          </w:p>
        </w:tc>
        <w:tc>
          <w:tcPr>
            <w:tcW w:w="5493" w:type="dxa"/>
            <w:shd w:val="clear" w:color="auto" w:fill="auto"/>
            <w:vAlign w:val="center"/>
          </w:tcPr>
          <w:p w14:paraId="6BE1BFF6" w14:textId="77777777" w:rsidR="00F53661" w:rsidRPr="003C52B9" w:rsidRDefault="00F53661" w:rsidP="006A7F85">
            <w:pPr>
              <w:jc w:val="left"/>
              <w:rPr>
                <w:rFonts w:eastAsia="Times New Roman"/>
                <w:sz w:val="20"/>
              </w:rPr>
            </w:pPr>
            <w:r w:rsidRPr="003C52B9">
              <w:rPr>
                <w:rFonts w:eastAsia="Times New Roman"/>
                <w:sz w:val="20"/>
              </w:rPr>
              <w:t>Understanding Organisational Culture and Ethics</w:t>
            </w:r>
          </w:p>
        </w:tc>
        <w:tc>
          <w:tcPr>
            <w:tcW w:w="779" w:type="dxa"/>
            <w:shd w:val="clear" w:color="auto" w:fill="auto"/>
          </w:tcPr>
          <w:p w14:paraId="6BE1BFF7" w14:textId="77777777" w:rsidR="00F53661" w:rsidRPr="003C52B9" w:rsidRDefault="006A7F85" w:rsidP="006A7F85">
            <w:pPr>
              <w:jc w:val="left"/>
              <w:rPr>
                <w:sz w:val="20"/>
              </w:rPr>
            </w:pPr>
            <w:r>
              <w:rPr>
                <w:sz w:val="20"/>
              </w:rPr>
              <w:t>9</w:t>
            </w:r>
          </w:p>
        </w:tc>
        <w:tc>
          <w:tcPr>
            <w:tcW w:w="725" w:type="dxa"/>
            <w:shd w:val="clear" w:color="auto" w:fill="auto"/>
          </w:tcPr>
          <w:p w14:paraId="6BE1BFF8" w14:textId="77777777" w:rsidR="00F53661" w:rsidRPr="003C52B9" w:rsidRDefault="00F53661" w:rsidP="006A7F85">
            <w:pPr>
              <w:jc w:val="left"/>
              <w:rPr>
                <w:sz w:val="20"/>
              </w:rPr>
            </w:pPr>
            <w:r w:rsidRPr="003C52B9">
              <w:rPr>
                <w:sz w:val="20"/>
              </w:rPr>
              <w:t>3</w:t>
            </w:r>
          </w:p>
        </w:tc>
        <w:tc>
          <w:tcPr>
            <w:tcW w:w="852" w:type="dxa"/>
            <w:shd w:val="clear" w:color="auto" w:fill="auto"/>
          </w:tcPr>
          <w:p w14:paraId="6BE1BFF9" w14:textId="77777777" w:rsidR="00F53661" w:rsidRPr="003C52B9" w:rsidRDefault="00F53661" w:rsidP="006A7F85">
            <w:pPr>
              <w:jc w:val="left"/>
              <w:rPr>
                <w:sz w:val="20"/>
              </w:rPr>
            </w:pPr>
            <w:r w:rsidRPr="003C52B9">
              <w:rPr>
                <w:sz w:val="20"/>
              </w:rPr>
              <w:t>12</w:t>
            </w:r>
          </w:p>
        </w:tc>
      </w:tr>
      <w:tr w:rsidR="00F53661" w:rsidRPr="00D5669F" w14:paraId="6BE1C000" w14:textId="77777777" w:rsidTr="007870C4">
        <w:trPr>
          <w:jc w:val="center"/>
        </w:trPr>
        <w:tc>
          <w:tcPr>
            <w:tcW w:w="1393" w:type="dxa"/>
            <w:shd w:val="clear" w:color="auto" w:fill="auto"/>
          </w:tcPr>
          <w:p w14:paraId="6BE1BFFB" w14:textId="77777777" w:rsidR="00F53661" w:rsidRPr="001A2ADA" w:rsidRDefault="00BB21B6" w:rsidP="006A7F85">
            <w:pPr>
              <w:jc w:val="left"/>
              <w:rPr>
                <w:rFonts w:eastAsia="Times New Roman"/>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09</w:t>
            </w:r>
          </w:p>
        </w:tc>
        <w:tc>
          <w:tcPr>
            <w:tcW w:w="5493" w:type="dxa"/>
            <w:shd w:val="clear" w:color="auto" w:fill="auto"/>
            <w:vAlign w:val="center"/>
          </w:tcPr>
          <w:p w14:paraId="6BE1BFFC" w14:textId="77777777" w:rsidR="00F53661" w:rsidRPr="003C52B9" w:rsidRDefault="00F53661" w:rsidP="006A7F85">
            <w:pPr>
              <w:jc w:val="left"/>
              <w:rPr>
                <w:rFonts w:eastAsia="Times New Roman"/>
                <w:b/>
                <w:sz w:val="20"/>
              </w:rPr>
            </w:pPr>
            <w:r w:rsidRPr="003C52B9">
              <w:rPr>
                <w:rFonts w:eastAsia="Times New Roman"/>
                <w:sz w:val="20"/>
              </w:rPr>
              <w:t>Managing Customer Relations</w:t>
            </w:r>
          </w:p>
        </w:tc>
        <w:tc>
          <w:tcPr>
            <w:tcW w:w="779" w:type="dxa"/>
            <w:shd w:val="clear" w:color="auto" w:fill="auto"/>
          </w:tcPr>
          <w:p w14:paraId="6BE1BFFD" w14:textId="77777777" w:rsidR="00F53661" w:rsidRPr="003C52B9" w:rsidRDefault="006A7F85" w:rsidP="006A7F85">
            <w:pPr>
              <w:jc w:val="left"/>
              <w:rPr>
                <w:sz w:val="20"/>
              </w:rPr>
            </w:pPr>
            <w:r>
              <w:rPr>
                <w:sz w:val="20"/>
              </w:rPr>
              <w:t>9</w:t>
            </w:r>
          </w:p>
        </w:tc>
        <w:tc>
          <w:tcPr>
            <w:tcW w:w="725" w:type="dxa"/>
            <w:shd w:val="clear" w:color="auto" w:fill="auto"/>
          </w:tcPr>
          <w:p w14:paraId="6BE1BFFE" w14:textId="77777777" w:rsidR="00F53661" w:rsidRPr="003C52B9" w:rsidRDefault="00F53661" w:rsidP="006A7F85">
            <w:pPr>
              <w:jc w:val="left"/>
              <w:rPr>
                <w:sz w:val="20"/>
              </w:rPr>
            </w:pPr>
            <w:r w:rsidRPr="003C52B9">
              <w:rPr>
                <w:sz w:val="20"/>
              </w:rPr>
              <w:t>3</w:t>
            </w:r>
          </w:p>
        </w:tc>
        <w:tc>
          <w:tcPr>
            <w:tcW w:w="852" w:type="dxa"/>
            <w:shd w:val="clear" w:color="auto" w:fill="auto"/>
          </w:tcPr>
          <w:p w14:paraId="6BE1BFFF" w14:textId="77777777" w:rsidR="00F53661" w:rsidRPr="003C52B9" w:rsidRDefault="00F53661" w:rsidP="006A7F85">
            <w:pPr>
              <w:jc w:val="left"/>
              <w:rPr>
                <w:sz w:val="20"/>
              </w:rPr>
            </w:pPr>
            <w:r w:rsidRPr="003C52B9">
              <w:rPr>
                <w:sz w:val="20"/>
              </w:rPr>
              <w:t>10</w:t>
            </w:r>
          </w:p>
        </w:tc>
      </w:tr>
      <w:tr w:rsidR="00F53661" w:rsidRPr="00D5669F" w14:paraId="6BE1C006" w14:textId="77777777" w:rsidTr="007870C4">
        <w:trPr>
          <w:jc w:val="center"/>
        </w:trPr>
        <w:tc>
          <w:tcPr>
            <w:tcW w:w="1393" w:type="dxa"/>
            <w:shd w:val="clear" w:color="auto" w:fill="auto"/>
          </w:tcPr>
          <w:p w14:paraId="6BE1C001" w14:textId="77777777" w:rsidR="00F53661" w:rsidRPr="001A2ADA" w:rsidRDefault="00BB21B6" w:rsidP="006A7F85">
            <w:pPr>
              <w:jc w:val="left"/>
              <w:rPr>
                <w:rFonts w:eastAsia="Times New Roman"/>
                <w:sz w:val="20"/>
              </w:rPr>
            </w:pPr>
            <w:r>
              <w:rPr>
                <w:rFonts w:eastAsia="Times New Roman"/>
                <w:sz w:val="20"/>
              </w:rPr>
              <w:t>8816</w:t>
            </w:r>
            <w:r w:rsidR="00F53661" w:rsidRPr="001A2ADA">
              <w:rPr>
                <w:rFonts w:eastAsia="Times New Roman"/>
                <w:sz w:val="20"/>
              </w:rPr>
              <w:t>-</w:t>
            </w:r>
            <w:r>
              <w:rPr>
                <w:rFonts w:eastAsia="Times New Roman"/>
                <w:sz w:val="20"/>
              </w:rPr>
              <w:t>9</w:t>
            </w:r>
            <w:r w:rsidR="00F53661" w:rsidRPr="001A2ADA">
              <w:rPr>
                <w:rFonts w:eastAsia="Times New Roman"/>
                <w:sz w:val="20"/>
              </w:rPr>
              <w:t>10</w:t>
            </w:r>
          </w:p>
        </w:tc>
        <w:tc>
          <w:tcPr>
            <w:tcW w:w="5493" w:type="dxa"/>
            <w:shd w:val="clear" w:color="auto" w:fill="auto"/>
            <w:vAlign w:val="center"/>
          </w:tcPr>
          <w:p w14:paraId="6BE1C002" w14:textId="77777777" w:rsidR="00F53661" w:rsidRPr="003C52B9" w:rsidRDefault="00F53661" w:rsidP="006A7F85">
            <w:pPr>
              <w:jc w:val="left"/>
              <w:rPr>
                <w:rFonts w:eastAsia="Times New Roman"/>
                <w:sz w:val="20"/>
              </w:rPr>
            </w:pPr>
            <w:r w:rsidRPr="003C52B9">
              <w:rPr>
                <w:rFonts w:eastAsia="Times New Roman"/>
                <w:sz w:val="20"/>
              </w:rPr>
              <w:t>Managing for Efficiency and Effectiveness</w:t>
            </w:r>
          </w:p>
        </w:tc>
        <w:tc>
          <w:tcPr>
            <w:tcW w:w="779" w:type="dxa"/>
            <w:shd w:val="clear" w:color="auto" w:fill="auto"/>
          </w:tcPr>
          <w:p w14:paraId="6BE1C003" w14:textId="77777777" w:rsidR="00F53661" w:rsidRPr="003C52B9" w:rsidRDefault="006A7F85" w:rsidP="006A7F85">
            <w:pPr>
              <w:jc w:val="left"/>
              <w:rPr>
                <w:sz w:val="20"/>
              </w:rPr>
            </w:pPr>
            <w:r>
              <w:rPr>
                <w:sz w:val="20"/>
              </w:rPr>
              <w:t>9</w:t>
            </w:r>
          </w:p>
        </w:tc>
        <w:tc>
          <w:tcPr>
            <w:tcW w:w="725" w:type="dxa"/>
            <w:shd w:val="clear" w:color="auto" w:fill="auto"/>
          </w:tcPr>
          <w:p w14:paraId="6BE1C004" w14:textId="77777777" w:rsidR="00F53661" w:rsidRPr="003C52B9" w:rsidRDefault="00F53661" w:rsidP="006A7F85">
            <w:pPr>
              <w:jc w:val="left"/>
              <w:rPr>
                <w:sz w:val="20"/>
              </w:rPr>
            </w:pPr>
            <w:r w:rsidRPr="003C52B9">
              <w:rPr>
                <w:sz w:val="20"/>
              </w:rPr>
              <w:t>4</w:t>
            </w:r>
          </w:p>
        </w:tc>
        <w:tc>
          <w:tcPr>
            <w:tcW w:w="852" w:type="dxa"/>
            <w:shd w:val="clear" w:color="auto" w:fill="auto"/>
          </w:tcPr>
          <w:p w14:paraId="6BE1C005" w14:textId="77777777" w:rsidR="00F53661" w:rsidRPr="003C52B9" w:rsidRDefault="00F53661" w:rsidP="006A7F85">
            <w:pPr>
              <w:jc w:val="left"/>
              <w:rPr>
                <w:sz w:val="20"/>
              </w:rPr>
            </w:pPr>
            <w:r w:rsidRPr="003C52B9">
              <w:rPr>
                <w:sz w:val="20"/>
              </w:rPr>
              <w:t>18</w:t>
            </w:r>
          </w:p>
        </w:tc>
      </w:tr>
      <w:tr w:rsidR="00F53661" w:rsidRPr="00D5669F" w14:paraId="6BE1C00C" w14:textId="77777777" w:rsidTr="007870C4">
        <w:trPr>
          <w:jc w:val="center"/>
        </w:trPr>
        <w:tc>
          <w:tcPr>
            <w:tcW w:w="1393" w:type="dxa"/>
            <w:shd w:val="clear" w:color="auto" w:fill="auto"/>
          </w:tcPr>
          <w:p w14:paraId="6BE1C007" w14:textId="77777777" w:rsidR="00F53661" w:rsidRPr="001A2ADA" w:rsidRDefault="00BB21B6" w:rsidP="006A7F85">
            <w:pPr>
              <w:jc w:val="left"/>
              <w:rPr>
                <w:rFonts w:eastAsia="Times New Roman"/>
                <w:sz w:val="20"/>
              </w:rPr>
            </w:pPr>
            <w:r>
              <w:rPr>
                <w:rFonts w:eastAsia="Times New Roman"/>
                <w:sz w:val="20"/>
              </w:rPr>
              <w:t>8816-9</w:t>
            </w:r>
            <w:r w:rsidR="00F53661" w:rsidRPr="001A2ADA">
              <w:rPr>
                <w:rFonts w:eastAsia="Times New Roman"/>
                <w:sz w:val="20"/>
              </w:rPr>
              <w:t>11</w:t>
            </w:r>
          </w:p>
        </w:tc>
        <w:tc>
          <w:tcPr>
            <w:tcW w:w="5493" w:type="dxa"/>
            <w:shd w:val="clear" w:color="auto" w:fill="auto"/>
            <w:vAlign w:val="center"/>
          </w:tcPr>
          <w:p w14:paraId="6BE1C008" w14:textId="77777777" w:rsidR="00F53661" w:rsidRPr="003C52B9" w:rsidRDefault="00F53661" w:rsidP="006A7F85">
            <w:pPr>
              <w:jc w:val="left"/>
              <w:rPr>
                <w:rFonts w:eastAsia="Times New Roman"/>
                <w:sz w:val="20"/>
              </w:rPr>
            </w:pPr>
            <w:r w:rsidRPr="003C52B9">
              <w:rPr>
                <w:rFonts w:eastAsia="Times New Roman"/>
                <w:sz w:val="20"/>
              </w:rPr>
              <w:t>Managing Projects in the Organisation</w:t>
            </w:r>
          </w:p>
        </w:tc>
        <w:tc>
          <w:tcPr>
            <w:tcW w:w="779" w:type="dxa"/>
            <w:shd w:val="clear" w:color="auto" w:fill="auto"/>
          </w:tcPr>
          <w:p w14:paraId="6BE1C009" w14:textId="77777777" w:rsidR="00F53661" w:rsidRPr="003C52B9" w:rsidRDefault="006A7F85" w:rsidP="006A7F85">
            <w:pPr>
              <w:jc w:val="left"/>
              <w:rPr>
                <w:sz w:val="20"/>
              </w:rPr>
            </w:pPr>
            <w:r>
              <w:rPr>
                <w:sz w:val="20"/>
              </w:rPr>
              <w:t>9</w:t>
            </w:r>
          </w:p>
        </w:tc>
        <w:tc>
          <w:tcPr>
            <w:tcW w:w="725" w:type="dxa"/>
            <w:shd w:val="clear" w:color="auto" w:fill="auto"/>
          </w:tcPr>
          <w:p w14:paraId="6BE1C00A" w14:textId="77777777" w:rsidR="00F53661" w:rsidRPr="003C52B9" w:rsidRDefault="00F53661" w:rsidP="006A7F85">
            <w:pPr>
              <w:jc w:val="left"/>
              <w:rPr>
                <w:sz w:val="20"/>
              </w:rPr>
            </w:pPr>
            <w:r w:rsidRPr="003C52B9">
              <w:rPr>
                <w:sz w:val="20"/>
              </w:rPr>
              <w:t>4</w:t>
            </w:r>
          </w:p>
        </w:tc>
        <w:tc>
          <w:tcPr>
            <w:tcW w:w="852" w:type="dxa"/>
            <w:shd w:val="clear" w:color="auto" w:fill="auto"/>
          </w:tcPr>
          <w:p w14:paraId="6BE1C00B" w14:textId="77777777" w:rsidR="00F53661" w:rsidRPr="003C52B9" w:rsidRDefault="00F53661" w:rsidP="006A7F85">
            <w:pPr>
              <w:jc w:val="left"/>
              <w:rPr>
                <w:sz w:val="20"/>
              </w:rPr>
            </w:pPr>
            <w:r w:rsidRPr="003C52B9">
              <w:rPr>
                <w:sz w:val="20"/>
              </w:rPr>
              <w:t>18</w:t>
            </w:r>
          </w:p>
        </w:tc>
      </w:tr>
      <w:tr w:rsidR="00F53661" w:rsidRPr="00D5669F" w14:paraId="6BE1C012" w14:textId="77777777" w:rsidTr="007870C4">
        <w:trPr>
          <w:jc w:val="center"/>
        </w:trPr>
        <w:tc>
          <w:tcPr>
            <w:tcW w:w="1393" w:type="dxa"/>
            <w:shd w:val="clear" w:color="auto" w:fill="auto"/>
          </w:tcPr>
          <w:p w14:paraId="6BE1C00D" w14:textId="77777777" w:rsidR="00F53661" w:rsidRPr="001A2ADA" w:rsidRDefault="00BB21B6" w:rsidP="006A7F85">
            <w:pPr>
              <w:jc w:val="left"/>
              <w:rPr>
                <w:rFonts w:eastAsia="Times New Roman"/>
                <w:sz w:val="20"/>
              </w:rPr>
            </w:pPr>
            <w:r>
              <w:rPr>
                <w:rFonts w:eastAsia="Times New Roman"/>
                <w:sz w:val="20"/>
              </w:rPr>
              <w:t>8816-9</w:t>
            </w:r>
            <w:r w:rsidR="00F53661" w:rsidRPr="001A2ADA">
              <w:rPr>
                <w:rFonts w:eastAsia="Times New Roman"/>
                <w:sz w:val="20"/>
              </w:rPr>
              <w:t>12</w:t>
            </w:r>
          </w:p>
        </w:tc>
        <w:tc>
          <w:tcPr>
            <w:tcW w:w="5493" w:type="dxa"/>
            <w:shd w:val="clear" w:color="auto" w:fill="auto"/>
            <w:vAlign w:val="center"/>
          </w:tcPr>
          <w:p w14:paraId="6BE1C00E" w14:textId="77777777" w:rsidR="00F53661" w:rsidRPr="003C52B9" w:rsidRDefault="00F53661" w:rsidP="006A7F85">
            <w:pPr>
              <w:jc w:val="left"/>
              <w:rPr>
                <w:rFonts w:eastAsia="Times New Roman"/>
                <w:sz w:val="20"/>
              </w:rPr>
            </w:pPr>
            <w:r w:rsidRPr="003C52B9">
              <w:rPr>
                <w:rFonts w:eastAsia="Times New Roman"/>
                <w:sz w:val="20"/>
              </w:rPr>
              <w:t>Managing Resources</w:t>
            </w:r>
          </w:p>
        </w:tc>
        <w:tc>
          <w:tcPr>
            <w:tcW w:w="779" w:type="dxa"/>
            <w:shd w:val="clear" w:color="auto" w:fill="auto"/>
          </w:tcPr>
          <w:p w14:paraId="6BE1C00F" w14:textId="77777777" w:rsidR="00F53661" w:rsidRPr="003C52B9" w:rsidRDefault="006A7F85" w:rsidP="006A7F85">
            <w:pPr>
              <w:jc w:val="left"/>
              <w:rPr>
                <w:sz w:val="20"/>
              </w:rPr>
            </w:pPr>
            <w:r>
              <w:rPr>
                <w:sz w:val="20"/>
              </w:rPr>
              <w:t>9</w:t>
            </w:r>
          </w:p>
        </w:tc>
        <w:tc>
          <w:tcPr>
            <w:tcW w:w="725" w:type="dxa"/>
            <w:shd w:val="clear" w:color="auto" w:fill="auto"/>
          </w:tcPr>
          <w:p w14:paraId="6BE1C010" w14:textId="77777777" w:rsidR="00F53661" w:rsidRPr="003C52B9" w:rsidRDefault="00F53661" w:rsidP="006A7F85">
            <w:pPr>
              <w:jc w:val="left"/>
              <w:rPr>
                <w:sz w:val="20"/>
              </w:rPr>
            </w:pPr>
            <w:r w:rsidRPr="003C52B9">
              <w:rPr>
                <w:sz w:val="20"/>
              </w:rPr>
              <w:t>4</w:t>
            </w:r>
          </w:p>
        </w:tc>
        <w:tc>
          <w:tcPr>
            <w:tcW w:w="852" w:type="dxa"/>
            <w:shd w:val="clear" w:color="auto" w:fill="auto"/>
          </w:tcPr>
          <w:p w14:paraId="6BE1C011" w14:textId="77777777" w:rsidR="00F53661" w:rsidRPr="003C52B9" w:rsidRDefault="00F53661" w:rsidP="006A7F85">
            <w:pPr>
              <w:jc w:val="left"/>
              <w:rPr>
                <w:sz w:val="20"/>
              </w:rPr>
            </w:pPr>
            <w:r w:rsidRPr="003C52B9">
              <w:rPr>
                <w:sz w:val="20"/>
              </w:rPr>
              <w:t>12</w:t>
            </w:r>
          </w:p>
        </w:tc>
      </w:tr>
      <w:tr w:rsidR="00F53661" w:rsidRPr="00D5669F" w14:paraId="6BE1C018" w14:textId="77777777" w:rsidTr="007870C4">
        <w:trPr>
          <w:jc w:val="center"/>
        </w:trPr>
        <w:tc>
          <w:tcPr>
            <w:tcW w:w="1393" w:type="dxa"/>
            <w:shd w:val="clear" w:color="auto" w:fill="auto"/>
          </w:tcPr>
          <w:p w14:paraId="6BE1C013" w14:textId="77777777" w:rsidR="00F53661" w:rsidRPr="001A2ADA" w:rsidRDefault="00BB21B6" w:rsidP="006A7F85">
            <w:pPr>
              <w:jc w:val="left"/>
              <w:rPr>
                <w:rFonts w:eastAsia="Times New Roman"/>
                <w:sz w:val="20"/>
              </w:rPr>
            </w:pPr>
            <w:r>
              <w:rPr>
                <w:rFonts w:eastAsia="Times New Roman"/>
                <w:sz w:val="20"/>
              </w:rPr>
              <w:t>8816-9</w:t>
            </w:r>
            <w:r w:rsidR="00F53661" w:rsidRPr="001A2ADA">
              <w:rPr>
                <w:rFonts w:eastAsia="Times New Roman"/>
                <w:sz w:val="20"/>
              </w:rPr>
              <w:t>13</w:t>
            </w:r>
          </w:p>
        </w:tc>
        <w:tc>
          <w:tcPr>
            <w:tcW w:w="5493" w:type="dxa"/>
            <w:shd w:val="clear" w:color="auto" w:fill="auto"/>
            <w:vAlign w:val="center"/>
          </w:tcPr>
          <w:p w14:paraId="6BE1C014" w14:textId="77777777" w:rsidR="00F53661" w:rsidRPr="003C52B9" w:rsidRDefault="00F53661" w:rsidP="006A7F85">
            <w:pPr>
              <w:jc w:val="left"/>
              <w:rPr>
                <w:rFonts w:eastAsia="Times New Roman"/>
                <w:sz w:val="20"/>
              </w:rPr>
            </w:pPr>
            <w:r w:rsidRPr="003C52B9">
              <w:rPr>
                <w:rFonts w:eastAsia="Times New Roman"/>
                <w:sz w:val="20"/>
              </w:rPr>
              <w:t>Managing Information</w:t>
            </w:r>
          </w:p>
        </w:tc>
        <w:tc>
          <w:tcPr>
            <w:tcW w:w="779" w:type="dxa"/>
            <w:shd w:val="clear" w:color="auto" w:fill="auto"/>
          </w:tcPr>
          <w:p w14:paraId="6BE1C015" w14:textId="77777777" w:rsidR="00F53661" w:rsidRPr="003C52B9" w:rsidRDefault="006A7F85" w:rsidP="006A7F85">
            <w:pPr>
              <w:jc w:val="left"/>
              <w:rPr>
                <w:sz w:val="20"/>
              </w:rPr>
            </w:pPr>
            <w:r>
              <w:rPr>
                <w:sz w:val="20"/>
              </w:rPr>
              <w:t>9</w:t>
            </w:r>
          </w:p>
        </w:tc>
        <w:tc>
          <w:tcPr>
            <w:tcW w:w="725" w:type="dxa"/>
            <w:shd w:val="clear" w:color="auto" w:fill="auto"/>
          </w:tcPr>
          <w:p w14:paraId="6BE1C016" w14:textId="77777777" w:rsidR="00F53661" w:rsidRPr="003C52B9" w:rsidRDefault="00F53661" w:rsidP="006A7F85">
            <w:pPr>
              <w:jc w:val="left"/>
              <w:rPr>
                <w:sz w:val="20"/>
              </w:rPr>
            </w:pPr>
            <w:r w:rsidRPr="003C52B9">
              <w:rPr>
                <w:sz w:val="20"/>
              </w:rPr>
              <w:t>4</w:t>
            </w:r>
          </w:p>
        </w:tc>
        <w:tc>
          <w:tcPr>
            <w:tcW w:w="852" w:type="dxa"/>
            <w:shd w:val="clear" w:color="auto" w:fill="auto"/>
          </w:tcPr>
          <w:p w14:paraId="6BE1C017" w14:textId="77777777" w:rsidR="00F53661" w:rsidRPr="003C52B9" w:rsidRDefault="00F53661" w:rsidP="006A7F85">
            <w:pPr>
              <w:jc w:val="left"/>
              <w:rPr>
                <w:sz w:val="20"/>
              </w:rPr>
            </w:pPr>
            <w:r w:rsidRPr="003C52B9">
              <w:rPr>
                <w:sz w:val="20"/>
              </w:rPr>
              <w:t>12</w:t>
            </w:r>
          </w:p>
        </w:tc>
      </w:tr>
      <w:tr w:rsidR="00F53661" w:rsidRPr="00D5669F" w14:paraId="6BE1C01E" w14:textId="77777777" w:rsidTr="007870C4">
        <w:trPr>
          <w:jc w:val="center"/>
        </w:trPr>
        <w:tc>
          <w:tcPr>
            <w:tcW w:w="1393" w:type="dxa"/>
            <w:shd w:val="clear" w:color="auto" w:fill="auto"/>
          </w:tcPr>
          <w:p w14:paraId="6BE1C019" w14:textId="77777777" w:rsidR="00F53661" w:rsidRPr="001A2ADA" w:rsidRDefault="00BB21B6" w:rsidP="006A7F85">
            <w:pPr>
              <w:jc w:val="left"/>
              <w:rPr>
                <w:rFonts w:eastAsia="Times New Roman"/>
                <w:sz w:val="20"/>
              </w:rPr>
            </w:pPr>
            <w:r>
              <w:rPr>
                <w:rFonts w:eastAsia="Times New Roman"/>
                <w:sz w:val="20"/>
              </w:rPr>
              <w:t>8816-9</w:t>
            </w:r>
            <w:r w:rsidR="00F53661" w:rsidRPr="001A2ADA">
              <w:rPr>
                <w:rFonts w:eastAsia="Times New Roman"/>
                <w:sz w:val="20"/>
              </w:rPr>
              <w:t>14</w:t>
            </w:r>
          </w:p>
        </w:tc>
        <w:tc>
          <w:tcPr>
            <w:tcW w:w="5493" w:type="dxa"/>
            <w:shd w:val="clear" w:color="auto" w:fill="auto"/>
            <w:vAlign w:val="center"/>
          </w:tcPr>
          <w:p w14:paraId="6BE1C01A" w14:textId="77777777" w:rsidR="00F53661" w:rsidRPr="003C52B9" w:rsidRDefault="00F53661" w:rsidP="006A7F85">
            <w:pPr>
              <w:jc w:val="left"/>
              <w:rPr>
                <w:rFonts w:eastAsia="Times New Roman"/>
                <w:sz w:val="20"/>
              </w:rPr>
            </w:pPr>
            <w:r w:rsidRPr="003C52B9">
              <w:rPr>
                <w:rFonts w:eastAsia="Times New Roman"/>
                <w:sz w:val="20"/>
              </w:rPr>
              <w:t>Managing Recruitment</w:t>
            </w:r>
          </w:p>
        </w:tc>
        <w:tc>
          <w:tcPr>
            <w:tcW w:w="779" w:type="dxa"/>
            <w:shd w:val="clear" w:color="auto" w:fill="auto"/>
          </w:tcPr>
          <w:p w14:paraId="6BE1C01B" w14:textId="77777777" w:rsidR="00F53661" w:rsidRPr="003C52B9" w:rsidRDefault="006A7F85" w:rsidP="006A7F85">
            <w:pPr>
              <w:jc w:val="left"/>
              <w:rPr>
                <w:sz w:val="20"/>
              </w:rPr>
            </w:pPr>
            <w:r>
              <w:rPr>
                <w:sz w:val="20"/>
              </w:rPr>
              <w:t>9</w:t>
            </w:r>
          </w:p>
        </w:tc>
        <w:tc>
          <w:tcPr>
            <w:tcW w:w="725" w:type="dxa"/>
            <w:shd w:val="clear" w:color="auto" w:fill="auto"/>
          </w:tcPr>
          <w:p w14:paraId="6BE1C01C" w14:textId="77777777" w:rsidR="00F53661" w:rsidRPr="003C52B9" w:rsidRDefault="00F53661" w:rsidP="006A7F85">
            <w:pPr>
              <w:jc w:val="left"/>
              <w:rPr>
                <w:sz w:val="20"/>
              </w:rPr>
            </w:pPr>
            <w:r w:rsidRPr="003C52B9">
              <w:rPr>
                <w:sz w:val="20"/>
              </w:rPr>
              <w:t>5</w:t>
            </w:r>
          </w:p>
        </w:tc>
        <w:tc>
          <w:tcPr>
            <w:tcW w:w="852" w:type="dxa"/>
            <w:shd w:val="clear" w:color="auto" w:fill="auto"/>
          </w:tcPr>
          <w:p w14:paraId="6BE1C01D" w14:textId="77777777" w:rsidR="00F53661" w:rsidRPr="003C52B9" w:rsidRDefault="00F53661" w:rsidP="006A7F85">
            <w:pPr>
              <w:jc w:val="left"/>
              <w:rPr>
                <w:sz w:val="20"/>
              </w:rPr>
            </w:pPr>
            <w:r w:rsidRPr="003C52B9">
              <w:rPr>
                <w:sz w:val="20"/>
              </w:rPr>
              <w:t>24</w:t>
            </w:r>
          </w:p>
        </w:tc>
      </w:tr>
      <w:tr w:rsidR="00F53661" w:rsidRPr="00D5669F" w14:paraId="6BE1C024" w14:textId="77777777" w:rsidTr="007870C4">
        <w:trPr>
          <w:jc w:val="center"/>
        </w:trPr>
        <w:tc>
          <w:tcPr>
            <w:tcW w:w="1393" w:type="dxa"/>
            <w:shd w:val="clear" w:color="auto" w:fill="auto"/>
          </w:tcPr>
          <w:p w14:paraId="6BE1C01F" w14:textId="77777777" w:rsidR="00F53661" w:rsidRPr="001A2ADA" w:rsidRDefault="00BB21B6" w:rsidP="006A7F85">
            <w:pPr>
              <w:jc w:val="left"/>
              <w:rPr>
                <w:rFonts w:eastAsia="Times New Roman"/>
                <w:sz w:val="20"/>
              </w:rPr>
            </w:pPr>
            <w:r>
              <w:rPr>
                <w:rFonts w:eastAsia="Times New Roman"/>
                <w:sz w:val="20"/>
              </w:rPr>
              <w:t>8816-9</w:t>
            </w:r>
            <w:r w:rsidR="00F53661" w:rsidRPr="001A2ADA">
              <w:rPr>
                <w:rFonts w:eastAsia="Times New Roman"/>
                <w:sz w:val="20"/>
              </w:rPr>
              <w:t>15</w:t>
            </w:r>
          </w:p>
        </w:tc>
        <w:tc>
          <w:tcPr>
            <w:tcW w:w="5493" w:type="dxa"/>
            <w:shd w:val="clear" w:color="auto" w:fill="auto"/>
            <w:vAlign w:val="center"/>
          </w:tcPr>
          <w:p w14:paraId="6BE1C020" w14:textId="77777777" w:rsidR="00F53661" w:rsidRPr="003C52B9" w:rsidRDefault="00F53661" w:rsidP="006A7F85">
            <w:pPr>
              <w:jc w:val="left"/>
              <w:rPr>
                <w:rFonts w:eastAsia="Times New Roman"/>
                <w:sz w:val="20"/>
              </w:rPr>
            </w:pPr>
            <w:r w:rsidRPr="003C52B9">
              <w:rPr>
                <w:rFonts w:eastAsia="Times New Roman"/>
                <w:sz w:val="20"/>
              </w:rPr>
              <w:t>Managing Work Analysis</w:t>
            </w:r>
          </w:p>
        </w:tc>
        <w:tc>
          <w:tcPr>
            <w:tcW w:w="779" w:type="dxa"/>
            <w:shd w:val="clear" w:color="auto" w:fill="auto"/>
          </w:tcPr>
          <w:p w14:paraId="6BE1C021" w14:textId="77777777" w:rsidR="00F53661" w:rsidRPr="003C52B9" w:rsidRDefault="006A7F85" w:rsidP="006A7F85">
            <w:pPr>
              <w:jc w:val="left"/>
              <w:rPr>
                <w:sz w:val="20"/>
              </w:rPr>
            </w:pPr>
            <w:r>
              <w:rPr>
                <w:sz w:val="20"/>
              </w:rPr>
              <w:t>9</w:t>
            </w:r>
          </w:p>
        </w:tc>
        <w:tc>
          <w:tcPr>
            <w:tcW w:w="725" w:type="dxa"/>
            <w:shd w:val="clear" w:color="auto" w:fill="auto"/>
          </w:tcPr>
          <w:p w14:paraId="6BE1C022" w14:textId="77777777" w:rsidR="00F53661" w:rsidRPr="003C52B9" w:rsidRDefault="00F53661" w:rsidP="006A7F85">
            <w:pPr>
              <w:jc w:val="left"/>
              <w:rPr>
                <w:sz w:val="20"/>
              </w:rPr>
            </w:pPr>
            <w:r w:rsidRPr="003C52B9">
              <w:rPr>
                <w:sz w:val="20"/>
              </w:rPr>
              <w:t>3</w:t>
            </w:r>
          </w:p>
        </w:tc>
        <w:tc>
          <w:tcPr>
            <w:tcW w:w="852" w:type="dxa"/>
            <w:shd w:val="clear" w:color="auto" w:fill="auto"/>
          </w:tcPr>
          <w:p w14:paraId="6BE1C023" w14:textId="77777777" w:rsidR="00F53661" w:rsidRPr="003C52B9" w:rsidRDefault="00F53661" w:rsidP="006A7F85">
            <w:pPr>
              <w:jc w:val="left"/>
              <w:rPr>
                <w:sz w:val="20"/>
              </w:rPr>
            </w:pPr>
            <w:r w:rsidRPr="003C52B9">
              <w:rPr>
                <w:sz w:val="20"/>
              </w:rPr>
              <w:t>12</w:t>
            </w:r>
          </w:p>
        </w:tc>
      </w:tr>
      <w:tr w:rsidR="00F53661" w:rsidRPr="00D5669F" w14:paraId="6BE1C02A" w14:textId="77777777" w:rsidTr="007870C4">
        <w:trPr>
          <w:jc w:val="center"/>
        </w:trPr>
        <w:tc>
          <w:tcPr>
            <w:tcW w:w="1393" w:type="dxa"/>
            <w:shd w:val="clear" w:color="auto" w:fill="auto"/>
          </w:tcPr>
          <w:p w14:paraId="6BE1C025" w14:textId="77777777" w:rsidR="00F53661" w:rsidRPr="001A2ADA" w:rsidRDefault="00BB21B6" w:rsidP="006A7F85">
            <w:pPr>
              <w:jc w:val="left"/>
              <w:rPr>
                <w:rFonts w:eastAsia="Times New Roman"/>
                <w:sz w:val="20"/>
              </w:rPr>
            </w:pPr>
            <w:r>
              <w:rPr>
                <w:rFonts w:eastAsia="Times New Roman"/>
                <w:sz w:val="20"/>
              </w:rPr>
              <w:t>8816-9</w:t>
            </w:r>
            <w:r w:rsidR="00F53661" w:rsidRPr="001A2ADA">
              <w:rPr>
                <w:rFonts w:eastAsia="Times New Roman"/>
                <w:sz w:val="20"/>
              </w:rPr>
              <w:t>16</w:t>
            </w:r>
          </w:p>
        </w:tc>
        <w:tc>
          <w:tcPr>
            <w:tcW w:w="5493" w:type="dxa"/>
            <w:shd w:val="clear" w:color="auto" w:fill="auto"/>
            <w:vAlign w:val="center"/>
          </w:tcPr>
          <w:p w14:paraId="6BE1C026" w14:textId="77777777" w:rsidR="00F53661" w:rsidRPr="003C52B9" w:rsidRDefault="00F53661" w:rsidP="006A7F85">
            <w:pPr>
              <w:jc w:val="left"/>
              <w:rPr>
                <w:rFonts w:eastAsia="Times New Roman"/>
                <w:sz w:val="20"/>
              </w:rPr>
            </w:pPr>
            <w:r w:rsidRPr="003C52B9">
              <w:rPr>
                <w:rFonts w:eastAsia="Times New Roman"/>
                <w:sz w:val="20"/>
              </w:rPr>
              <w:t>Analysing and Interpreting Statistics to Inform Management Decisions</w:t>
            </w:r>
          </w:p>
        </w:tc>
        <w:tc>
          <w:tcPr>
            <w:tcW w:w="779" w:type="dxa"/>
            <w:shd w:val="clear" w:color="auto" w:fill="auto"/>
          </w:tcPr>
          <w:p w14:paraId="6BE1C027" w14:textId="77777777" w:rsidR="00F53661" w:rsidRPr="003C52B9" w:rsidRDefault="006A7F85" w:rsidP="006A7F85">
            <w:pPr>
              <w:jc w:val="left"/>
              <w:rPr>
                <w:sz w:val="20"/>
              </w:rPr>
            </w:pPr>
            <w:r>
              <w:rPr>
                <w:sz w:val="20"/>
              </w:rPr>
              <w:t>9</w:t>
            </w:r>
          </w:p>
        </w:tc>
        <w:tc>
          <w:tcPr>
            <w:tcW w:w="725" w:type="dxa"/>
            <w:shd w:val="clear" w:color="auto" w:fill="auto"/>
          </w:tcPr>
          <w:p w14:paraId="6BE1C028" w14:textId="77777777" w:rsidR="00F53661" w:rsidRPr="003C52B9" w:rsidRDefault="00F53661" w:rsidP="006A7F85">
            <w:pPr>
              <w:jc w:val="left"/>
              <w:rPr>
                <w:sz w:val="20"/>
              </w:rPr>
            </w:pPr>
            <w:r w:rsidRPr="003C52B9">
              <w:rPr>
                <w:sz w:val="20"/>
              </w:rPr>
              <w:t>2</w:t>
            </w:r>
          </w:p>
        </w:tc>
        <w:tc>
          <w:tcPr>
            <w:tcW w:w="852" w:type="dxa"/>
            <w:shd w:val="clear" w:color="auto" w:fill="auto"/>
          </w:tcPr>
          <w:p w14:paraId="6BE1C029" w14:textId="77777777" w:rsidR="00F53661" w:rsidRPr="003C52B9" w:rsidRDefault="00F53661" w:rsidP="006A7F85">
            <w:pPr>
              <w:jc w:val="left"/>
              <w:rPr>
                <w:sz w:val="20"/>
              </w:rPr>
            </w:pPr>
            <w:r w:rsidRPr="003C52B9">
              <w:rPr>
                <w:sz w:val="20"/>
              </w:rPr>
              <w:t>10</w:t>
            </w:r>
          </w:p>
        </w:tc>
      </w:tr>
      <w:tr w:rsidR="00F53661" w:rsidRPr="00D5669F" w14:paraId="6BE1C030" w14:textId="77777777" w:rsidTr="007870C4">
        <w:trPr>
          <w:jc w:val="center"/>
        </w:trPr>
        <w:tc>
          <w:tcPr>
            <w:tcW w:w="1393" w:type="dxa"/>
            <w:shd w:val="clear" w:color="auto" w:fill="auto"/>
          </w:tcPr>
          <w:p w14:paraId="6BE1C02B" w14:textId="77777777" w:rsidR="00F53661" w:rsidRPr="001A2ADA" w:rsidRDefault="00BB21B6" w:rsidP="006A7F85">
            <w:pPr>
              <w:jc w:val="left"/>
              <w:rPr>
                <w:rFonts w:eastAsia="Times New Roman"/>
                <w:sz w:val="20"/>
              </w:rPr>
            </w:pPr>
            <w:r>
              <w:rPr>
                <w:rFonts w:eastAsia="Times New Roman"/>
                <w:sz w:val="20"/>
              </w:rPr>
              <w:t>8816-9</w:t>
            </w:r>
            <w:r w:rsidR="00F53661" w:rsidRPr="001A2ADA">
              <w:rPr>
                <w:rFonts w:eastAsia="Times New Roman"/>
                <w:sz w:val="20"/>
              </w:rPr>
              <w:t>17</w:t>
            </w:r>
          </w:p>
        </w:tc>
        <w:tc>
          <w:tcPr>
            <w:tcW w:w="5493" w:type="dxa"/>
            <w:shd w:val="clear" w:color="auto" w:fill="auto"/>
            <w:vAlign w:val="center"/>
          </w:tcPr>
          <w:p w14:paraId="6BE1C02C" w14:textId="77777777" w:rsidR="00F53661" w:rsidRPr="003C52B9" w:rsidRDefault="00F53661" w:rsidP="006A7F85">
            <w:pPr>
              <w:jc w:val="left"/>
              <w:rPr>
                <w:rFonts w:eastAsia="Times New Roman"/>
                <w:sz w:val="20"/>
              </w:rPr>
            </w:pPr>
            <w:r w:rsidRPr="003C52B9">
              <w:rPr>
                <w:rFonts w:eastAsia="Times New Roman"/>
                <w:sz w:val="20"/>
              </w:rPr>
              <w:t>Understanding the Management of Facilities</w:t>
            </w:r>
          </w:p>
        </w:tc>
        <w:tc>
          <w:tcPr>
            <w:tcW w:w="779" w:type="dxa"/>
            <w:shd w:val="clear" w:color="auto" w:fill="auto"/>
          </w:tcPr>
          <w:p w14:paraId="6BE1C02D" w14:textId="77777777" w:rsidR="00F53661" w:rsidRPr="003C52B9" w:rsidRDefault="006A7F85" w:rsidP="006A7F85">
            <w:pPr>
              <w:jc w:val="left"/>
              <w:rPr>
                <w:sz w:val="20"/>
              </w:rPr>
            </w:pPr>
            <w:r>
              <w:rPr>
                <w:sz w:val="20"/>
              </w:rPr>
              <w:t>9</w:t>
            </w:r>
          </w:p>
        </w:tc>
        <w:tc>
          <w:tcPr>
            <w:tcW w:w="725" w:type="dxa"/>
            <w:shd w:val="clear" w:color="auto" w:fill="auto"/>
          </w:tcPr>
          <w:p w14:paraId="6BE1C02E" w14:textId="77777777" w:rsidR="00F53661" w:rsidRPr="003C52B9" w:rsidRDefault="00F53661" w:rsidP="006A7F85">
            <w:pPr>
              <w:jc w:val="left"/>
              <w:rPr>
                <w:sz w:val="20"/>
              </w:rPr>
            </w:pPr>
            <w:r w:rsidRPr="003C52B9">
              <w:rPr>
                <w:sz w:val="20"/>
              </w:rPr>
              <w:t>2</w:t>
            </w:r>
          </w:p>
        </w:tc>
        <w:tc>
          <w:tcPr>
            <w:tcW w:w="852" w:type="dxa"/>
            <w:shd w:val="clear" w:color="auto" w:fill="auto"/>
          </w:tcPr>
          <w:p w14:paraId="6BE1C02F" w14:textId="77777777" w:rsidR="00F53661" w:rsidRPr="003C52B9" w:rsidRDefault="00F53661" w:rsidP="006A7F85">
            <w:pPr>
              <w:jc w:val="left"/>
              <w:rPr>
                <w:sz w:val="20"/>
              </w:rPr>
            </w:pPr>
            <w:r w:rsidRPr="003C52B9">
              <w:rPr>
                <w:sz w:val="20"/>
              </w:rPr>
              <w:t>9</w:t>
            </w:r>
          </w:p>
        </w:tc>
      </w:tr>
      <w:tr w:rsidR="001A2ADA" w:rsidRPr="00D5669F" w14:paraId="6BE1C036" w14:textId="77777777" w:rsidTr="007870C4">
        <w:trPr>
          <w:jc w:val="center"/>
        </w:trPr>
        <w:tc>
          <w:tcPr>
            <w:tcW w:w="1393" w:type="dxa"/>
            <w:shd w:val="clear" w:color="auto" w:fill="auto"/>
          </w:tcPr>
          <w:p w14:paraId="6BE1C031"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18</w:t>
            </w:r>
          </w:p>
        </w:tc>
        <w:tc>
          <w:tcPr>
            <w:tcW w:w="5493" w:type="dxa"/>
            <w:shd w:val="clear" w:color="auto" w:fill="auto"/>
            <w:vAlign w:val="center"/>
          </w:tcPr>
          <w:p w14:paraId="6BE1C032" w14:textId="77777777" w:rsidR="001A2ADA" w:rsidRPr="003C52B9" w:rsidRDefault="001A2ADA" w:rsidP="006A7F85">
            <w:pPr>
              <w:jc w:val="left"/>
              <w:rPr>
                <w:rFonts w:eastAsia="Times New Roman"/>
                <w:sz w:val="20"/>
              </w:rPr>
            </w:pPr>
            <w:r w:rsidRPr="003C52B9">
              <w:rPr>
                <w:rFonts w:eastAsia="Times New Roman"/>
                <w:sz w:val="20"/>
              </w:rPr>
              <w:t>Making Professional Presentations</w:t>
            </w:r>
          </w:p>
        </w:tc>
        <w:tc>
          <w:tcPr>
            <w:tcW w:w="779" w:type="dxa"/>
            <w:shd w:val="clear" w:color="auto" w:fill="auto"/>
          </w:tcPr>
          <w:p w14:paraId="6BE1C033" w14:textId="77777777" w:rsidR="001A2ADA" w:rsidRPr="003C52B9" w:rsidRDefault="006A7F85" w:rsidP="006A7F85">
            <w:pPr>
              <w:jc w:val="left"/>
              <w:rPr>
                <w:sz w:val="20"/>
              </w:rPr>
            </w:pPr>
            <w:r>
              <w:rPr>
                <w:sz w:val="20"/>
              </w:rPr>
              <w:t>9</w:t>
            </w:r>
          </w:p>
        </w:tc>
        <w:tc>
          <w:tcPr>
            <w:tcW w:w="725" w:type="dxa"/>
            <w:shd w:val="clear" w:color="auto" w:fill="auto"/>
          </w:tcPr>
          <w:p w14:paraId="6BE1C034" w14:textId="77777777" w:rsidR="001A2ADA" w:rsidRPr="003C52B9" w:rsidRDefault="001A2ADA" w:rsidP="006A7F85">
            <w:pPr>
              <w:jc w:val="left"/>
              <w:rPr>
                <w:sz w:val="20"/>
              </w:rPr>
            </w:pPr>
            <w:r w:rsidRPr="003C52B9">
              <w:rPr>
                <w:sz w:val="20"/>
              </w:rPr>
              <w:t>2</w:t>
            </w:r>
          </w:p>
        </w:tc>
        <w:tc>
          <w:tcPr>
            <w:tcW w:w="852" w:type="dxa"/>
            <w:shd w:val="clear" w:color="auto" w:fill="auto"/>
          </w:tcPr>
          <w:p w14:paraId="6BE1C035" w14:textId="77777777" w:rsidR="001A2ADA" w:rsidRPr="003C52B9" w:rsidRDefault="001A2ADA" w:rsidP="006A7F85">
            <w:pPr>
              <w:jc w:val="left"/>
              <w:rPr>
                <w:sz w:val="20"/>
              </w:rPr>
            </w:pPr>
            <w:r w:rsidRPr="003C52B9">
              <w:rPr>
                <w:sz w:val="20"/>
              </w:rPr>
              <w:t>9</w:t>
            </w:r>
          </w:p>
        </w:tc>
      </w:tr>
      <w:tr w:rsidR="001A2ADA" w:rsidRPr="00D5669F" w14:paraId="6BE1C03C" w14:textId="77777777" w:rsidTr="007870C4">
        <w:trPr>
          <w:jc w:val="center"/>
        </w:trPr>
        <w:tc>
          <w:tcPr>
            <w:tcW w:w="1393" w:type="dxa"/>
            <w:shd w:val="clear" w:color="auto" w:fill="auto"/>
          </w:tcPr>
          <w:p w14:paraId="6BE1C037"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19</w:t>
            </w:r>
          </w:p>
        </w:tc>
        <w:tc>
          <w:tcPr>
            <w:tcW w:w="5493" w:type="dxa"/>
            <w:shd w:val="clear" w:color="auto" w:fill="auto"/>
            <w:vAlign w:val="center"/>
          </w:tcPr>
          <w:p w14:paraId="6BE1C038" w14:textId="77777777" w:rsidR="001A2ADA" w:rsidRPr="003C52B9" w:rsidRDefault="001A2ADA" w:rsidP="006A7F85">
            <w:pPr>
              <w:jc w:val="left"/>
              <w:rPr>
                <w:rFonts w:eastAsia="Times New Roman"/>
                <w:sz w:val="20"/>
              </w:rPr>
            </w:pPr>
            <w:r w:rsidRPr="003C52B9">
              <w:rPr>
                <w:rFonts w:eastAsia="Times New Roman"/>
                <w:sz w:val="20"/>
              </w:rPr>
              <w:t>Developing and Leading Teams to Achieve Organisational Goals and Objectives</w:t>
            </w:r>
          </w:p>
        </w:tc>
        <w:tc>
          <w:tcPr>
            <w:tcW w:w="779" w:type="dxa"/>
            <w:shd w:val="clear" w:color="auto" w:fill="auto"/>
          </w:tcPr>
          <w:p w14:paraId="6BE1C039" w14:textId="77777777" w:rsidR="001A2ADA" w:rsidRPr="003C52B9" w:rsidRDefault="006A7F85" w:rsidP="006A7F85">
            <w:pPr>
              <w:jc w:val="left"/>
              <w:rPr>
                <w:sz w:val="20"/>
              </w:rPr>
            </w:pPr>
            <w:r>
              <w:rPr>
                <w:sz w:val="20"/>
              </w:rPr>
              <w:t>9</w:t>
            </w:r>
          </w:p>
        </w:tc>
        <w:tc>
          <w:tcPr>
            <w:tcW w:w="725" w:type="dxa"/>
            <w:shd w:val="clear" w:color="auto" w:fill="auto"/>
          </w:tcPr>
          <w:p w14:paraId="6BE1C03A" w14:textId="77777777" w:rsidR="001A2ADA" w:rsidRPr="003C52B9" w:rsidRDefault="001A2ADA" w:rsidP="006A7F85">
            <w:pPr>
              <w:jc w:val="left"/>
              <w:rPr>
                <w:sz w:val="20"/>
              </w:rPr>
            </w:pPr>
            <w:r w:rsidRPr="003C52B9">
              <w:rPr>
                <w:sz w:val="20"/>
              </w:rPr>
              <w:t>4</w:t>
            </w:r>
          </w:p>
        </w:tc>
        <w:tc>
          <w:tcPr>
            <w:tcW w:w="852" w:type="dxa"/>
            <w:shd w:val="clear" w:color="auto" w:fill="auto"/>
          </w:tcPr>
          <w:p w14:paraId="6BE1C03B" w14:textId="77777777" w:rsidR="001A2ADA" w:rsidRPr="003C52B9" w:rsidRDefault="001A2ADA" w:rsidP="006A7F85">
            <w:pPr>
              <w:jc w:val="left"/>
              <w:rPr>
                <w:sz w:val="20"/>
              </w:rPr>
            </w:pPr>
            <w:r w:rsidRPr="003C52B9">
              <w:rPr>
                <w:sz w:val="20"/>
              </w:rPr>
              <w:t>18</w:t>
            </w:r>
          </w:p>
        </w:tc>
      </w:tr>
      <w:tr w:rsidR="001A2ADA" w:rsidRPr="00D5669F" w14:paraId="6BE1C042" w14:textId="77777777" w:rsidTr="007870C4">
        <w:trPr>
          <w:jc w:val="center"/>
        </w:trPr>
        <w:tc>
          <w:tcPr>
            <w:tcW w:w="1393" w:type="dxa"/>
            <w:shd w:val="clear" w:color="auto" w:fill="auto"/>
          </w:tcPr>
          <w:p w14:paraId="6BE1C03D"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20</w:t>
            </w:r>
          </w:p>
        </w:tc>
        <w:tc>
          <w:tcPr>
            <w:tcW w:w="5493" w:type="dxa"/>
            <w:shd w:val="clear" w:color="auto" w:fill="auto"/>
            <w:vAlign w:val="center"/>
          </w:tcPr>
          <w:p w14:paraId="6BE1C03E" w14:textId="77777777" w:rsidR="001A2ADA" w:rsidRPr="003C52B9" w:rsidRDefault="001A2ADA" w:rsidP="006A7F85">
            <w:pPr>
              <w:jc w:val="left"/>
              <w:rPr>
                <w:rFonts w:eastAsia="Times New Roman"/>
                <w:b/>
                <w:sz w:val="20"/>
              </w:rPr>
            </w:pPr>
            <w:r w:rsidRPr="003C52B9">
              <w:rPr>
                <w:rFonts w:eastAsia="Times New Roman"/>
                <w:sz w:val="20"/>
              </w:rPr>
              <w:t>Assessing Your Own Leadership Capability and Performance</w:t>
            </w:r>
          </w:p>
        </w:tc>
        <w:tc>
          <w:tcPr>
            <w:tcW w:w="779" w:type="dxa"/>
            <w:shd w:val="clear" w:color="auto" w:fill="auto"/>
          </w:tcPr>
          <w:p w14:paraId="6BE1C03F" w14:textId="77777777" w:rsidR="001A2ADA" w:rsidRPr="003C52B9" w:rsidRDefault="006A7F85" w:rsidP="006A7F85">
            <w:pPr>
              <w:jc w:val="left"/>
              <w:rPr>
                <w:sz w:val="20"/>
              </w:rPr>
            </w:pPr>
            <w:r>
              <w:rPr>
                <w:sz w:val="20"/>
              </w:rPr>
              <w:t>9</w:t>
            </w:r>
          </w:p>
        </w:tc>
        <w:tc>
          <w:tcPr>
            <w:tcW w:w="725" w:type="dxa"/>
            <w:shd w:val="clear" w:color="auto" w:fill="auto"/>
          </w:tcPr>
          <w:p w14:paraId="6BE1C040" w14:textId="77777777" w:rsidR="001A2ADA" w:rsidRPr="003C52B9" w:rsidRDefault="001A2ADA" w:rsidP="006A7F85">
            <w:pPr>
              <w:jc w:val="left"/>
              <w:rPr>
                <w:sz w:val="20"/>
              </w:rPr>
            </w:pPr>
            <w:r w:rsidRPr="003C52B9">
              <w:rPr>
                <w:sz w:val="20"/>
              </w:rPr>
              <w:t>6</w:t>
            </w:r>
          </w:p>
        </w:tc>
        <w:tc>
          <w:tcPr>
            <w:tcW w:w="852" w:type="dxa"/>
            <w:shd w:val="clear" w:color="auto" w:fill="auto"/>
          </w:tcPr>
          <w:p w14:paraId="6BE1C041" w14:textId="77777777" w:rsidR="001A2ADA" w:rsidRPr="003C52B9" w:rsidRDefault="001A2ADA" w:rsidP="006A7F85">
            <w:pPr>
              <w:jc w:val="left"/>
              <w:rPr>
                <w:sz w:val="20"/>
              </w:rPr>
            </w:pPr>
            <w:r w:rsidRPr="003C52B9">
              <w:rPr>
                <w:sz w:val="20"/>
              </w:rPr>
              <w:t>15</w:t>
            </w:r>
          </w:p>
        </w:tc>
      </w:tr>
      <w:tr w:rsidR="001A2ADA" w:rsidRPr="00D5669F" w14:paraId="6BE1C048" w14:textId="77777777" w:rsidTr="007870C4">
        <w:trPr>
          <w:jc w:val="center"/>
        </w:trPr>
        <w:tc>
          <w:tcPr>
            <w:tcW w:w="1393" w:type="dxa"/>
            <w:shd w:val="clear" w:color="auto" w:fill="auto"/>
          </w:tcPr>
          <w:p w14:paraId="6BE1C043"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22</w:t>
            </w:r>
          </w:p>
        </w:tc>
        <w:tc>
          <w:tcPr>
            <w:tcW w:w="5493" w:type="dxa"/>
            <w:shd w:val="clear" w:color="auto" w:fill="auto"/>
            <w:vAlign w:val="center"/>
          </w:tcPr>
          <w:p w14:paraId="6BE1C044" w14:textId="77777777" w:rsidR="001A2ADA" w:rsidRPr="003C52B9" w:rsidRDefault="001A2ADA" w:rsidP="006A7F85">
            <w:pPr>
              <w:jc w:val="left"/>
              <w:rPr>
                <w:rFonts w:eastAsia="Times New Roman"/>
                <w:sz w:val="20"/>
              </w:rPr>
            </w:pPr>
            <w:r w:rsidRPr="003C52B9">
              <w:rPr>
                <w:rFonts w:eastAsia="Times New Roman"/>
                <w:sz w:val="20"/>
              </w:rPr>
              <w:t>Becoming an Effective Leader</w:t>
            </w:r>
          </w:p>
        </w:tc>
        <w:tc>
          <w:tcPr>
            <w:tcW w:w="779" w:type="dxa"/>
            <w:shd w:val="clear" w:color="auto" w:fill="auto"/>
          </w:tcPr>
          <w:p w14:paraId="6BE1C045" w14:textId="77777777" w:rsidR="001A2ADA" w:rsidRPr="003C52B9" w:rsidRDefault="006A7F85" w:rsidP="006A7F85">
            <w:pPr>
              <w:jc w:val="left"/>
              <w:rPr>
                <w:sz w:val="20"/>
              </w:rPr>
            </w:pPr>
            <w:r>
              <w:rPr>
                <w:sz w:val="20"/>
              </w:rPr>
              <w:t>9</w:t>
            </w:r>
          </w:p>
        </w:tc>
        <w:tc>
          <w:tcPr>
            <w:tcW w:w="725" w:type="dxa"/>
            <w:shd w:val="clear" w:color="auto" w:fill="auto"/>
          </w:tcPr>
          <w:p w14:paraId="6BE1C046" w14:textId="77777777" w:rsidR="001A2ADA" w:rsidRPr="003C52B9" w:rsidRDefault="001A2ADA" w:rsidP="006A7F85">
            <w:pPr>
              <w:jc w:val="left"/>
              <w:rPr>
                <w:sz w:val="20"/>
              </w:rPr>
            </w:pPr>
            <w:r w:rsidRPr="003C52B9">
              <w:rPr>
                <w:sz w:val="20"/>
              </w:rPr>
              <w:t>5</w:t>
            </w:r>
          </w:p>
        </w:tc>
        <w:tc>
          <w:tcPr>
            <w:tcW w:w="852" w:type="dxa"/>
            <w:shd w:val="clear" w:color="auto" w:fill="auto"/>
          </w:tcPr>
          <w:p w14:paraId="6BE1C047" w14:textId="77777777" w:rsidR="001A2ADA" w:rsidRPr="003C52B9" w:rsidRDefault="001A2ADA" w:rsidP="006A7F85">
            <w:pPr>
              <w:jc w:val="left"/>
              <w:rPr>
                <w:sz w:val="20"/>
              </w:rPr>
            </w:pPr>
            <w:r w:rsidRPr="003C52B9">
              <w:rPr>
                <w:sz w:val="20"/>
              </w:rPr>
              <w:t>9</w:t>
            </w:r>
          </w:p>
        </w:tc>
      </w:tr>
      <w:tr w:rsidR="001A2ADA" w:rsidRPr="00D5669F" w14:paraId="6BE1C04E" w14:textId="77777777" w:rsidTr="007870C4">
        <w:trPr>
          <w:jc w:val="center"/>
        </w:trPr>
        <w:tc>
          <w:tcPr>
            <w:tcW w:w="1393" w:type="dxa"/>
            <w:shd w:val="clear" w:color="auto" w:fill="auto"/>
          </w:tcPr>
          <w:p w14:paraId="6BE1C049"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25</w:t>
            </w:r>
          </w:p>
        </w:tc>
        <w:tc>
          <w:tcPr>
            <w:tcW w:w="5493" w:type="dxa"/>
            <w:shd w:val="clear" w:color="auto" w:fill="auto"/>
            <w:vAlign w:val="center"/>
          </w:tcPr>
          <w:p w14:paraId="6BE1C04A" w14:textId="77777777" w:rsidR="001A2ADA" w:rsidRPr="003C52B9" w:rsidRDefault="001A2ADA" w:rsidP="006A7F85">
            <w:pPr>
              <w:jc w:val="left"/>
              <w:rPr>
                <w:rFonts w:eastAsia="Times New Roman"/>
                <w:sz w:val="20"/>
              </w:rPr>
            </w:pPr>
            <w:r w:rsidRPr="003C52B9">
              <w:rPr>
                <w:rFonts w:eastAsia="Times New Roman"/>
                <w:sz w:val="20"/>
              </w:rPr>
              <w:t>Improving and Maintaining the Organisation’s Environmental Performance</w:t>
            </w:r>
          </w:p>
        </w:tc>
        <w:tc>
          <w:tcPr>
            <w:tcW w:w="779" w:type="dxa"/>
            <w:shd w:val="clear" w:color="auto" w:fill="auto"/>
          </w:tcPr>
          <w:p w14:paraId="6BE1C04B" w14:textId="77777777" w:rsidR="001A2ADA" w:rsidRPr="003C52B9" w:rsidRDefault="006A7F85" w:rsidP="006A7F85">
            <w:pPr>
              <w:jc w:val="left"/>
              <w:rPr>
                <w:sz w:val="20"/>
              </w:rPr>
            </w:pPr>
            <w:r>
              <w:rPr>
                <w:sz w:val="20"/>
              </w:rPr>
              <w:t>9</w:t>
            </w:r>
          </w:p>
        </w:tc>
        <w:tc>
          <w:tcPr>
            <w:tcW w:w="725" w:type="dxa"/>
            <w:shd w:val="clear" w:color="auto" w:fill="auto"/>
          </w:tcPr>
          <w:p w14:paraId="6BE1C04C" w14:textId="77777777" w:rsidR="001A2ADA" w:rsidRPr="003C52B9" w:rsidRDefault="001A2ADA" w:rsidP="006A7F85">
            <w:pPr>
              <w:jc w:val="left"/>
              <w:rPr>
                <w:sz w:val="20"/>
              </w:rPr>
            </w:pPr>
            <w:r w:rsidRPr="003C52B9">
              <w:rPr>
                <w:sz w:val="20"/>
              </w:rPr>
              <w:t>5</w:t>
            </w:r>
          </w:p>
        </w:tc>
        <w:tc>
          <w:tcPr>
            <w:tcW w:w="852" w:type="dxa"/>
            <w:shd w:val="clear" w:color="auto" w:fill="auto"/>
          </w:tcPr>
          <w:p w14:paraId="6BE1C04D" w14:textId="77777777" w:rsidR="001A2ADA" w:rsidRPr="003C52B9" w:rsidRDefault="001A2ADA" w:rsidP="006A7F85">
            <w:pPr>
              <w:jc w:val="left"/>
              <w:rPr>
                <w:sz w:val="20"/>
              </w:rPr>
            </w:pPr>
            <w:r w:rsidRPr="003C52B9">
              <w:rPr>
                <w:sz w:val="20"/>
              </w:rPr>
              <w:t>14</w:t>
            </w:r>
          </w:p>
        </w:tc>
      </w:tr>
      <w:tr w:rsidR="001A2ADA" w:rsidRPr="00D5669F" w14:paraId="6BE1C054" w14:textId="77777777" w:rsidTr="007870C4">
        <w:trPr>
          <w:jc w:val="center"/>
        </w:trPr>
        <w:tc>
          <w:tcPr>
            <w:tcW w:w="1393" w:type="dxa"/>
            <w:shd w:val="clear" w:color="auto" w:fill="auto"/>
          </w:tcPr>
          <w:p w14:paraId="6BE1C04F"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26</w:t>
            </w:r>
          </w:p>
        </w:tc>
        <w:tc>
          <w:tcPr>
            <w:tcW w:w="5493" w:type="dxa"/>
            <w:shd w:val="clear" w:color="auto" w:fill="auto"/>
            <w:vAlign w:val="center"/>
          </w:tcPr>
          <w:p w14:paraId="6BE1C050" w14:textId="77777777" w:rsidR="001A2ADA" w:rsidRPr="003C52B9" w:rsidRDefault="001A2ADA" w:rsidP="006A7F85">
            <w:pPr>
              <w:jc w:val="left"/>
              <w:rPr>
                <w:rFonts w:eastAsia="Times New Roman"/>
                <w:sz w:val="20"/>
              </w:rPr>
            </w:pPr>
            <w:r w:rsidRPr="003C52B9">
              <w:rPr>
                <w:rFonts w:eastAsia="Times New Roman"/>
                <w:sz w:val="20"/>
              </w:rPr>
              <w:t>Managing Remote Workers</w:t>
            </w:r>
          </w:p>
        </w:tc>
        <w:tc>
          <w:tcPr>
            <w:tcW w:w="779" w:type="dxa"/>
            <w:shd w:val="clear" w:color="auto" w:fill="auto"/>
          </w:tcPr>
          <w:p w14:paraId="6BE1C051" w14:textId="77777777" w:rsidR="001A2ADA" w:rsidRPr="003C52B9" w:rsidRDefault="006A7F85" w:rsidP="006A7F85">
            <w:pPr>
              <w:jc w:val="left"/>
              <w:rPr>
                <w:sz w:val="20"/>
              </w:rPr>
            </w:pPr>
            <w:r>
              <w:rPr>
                <w:sz w:val="20"/>
              </w:rPr>
              <w:t>9</w:t>
            </w:r>
          </w:p>
        </w:tc>
        <w:tc>
          <w:tcPr>
            <w:tcW w:w="725" w:type="dxa"/>
            <w:shd w:val="clear" w:color="auto" w:fill="auto"/>
          </w:tcPr>
          <w:p w14:paraId="6BE1C052" w14:textId="77777777" w:rsidR="001A2ADA" w:rsidRPr="003C52B9" w:rsidRDefault="001A2ADA" w:rsidP="006A7F85">
            <w:pPr>
              <w:jc w:val="left"/>
              <w:rPr>
                <w:sz w:val="20"/>
              </w:rPr>
            </w:pPr>
            <w:r w:rsidRPr="003C52B9">
              <w:rPr>
                <w:sz w:val="20"/>
              </w:rPr>
              <w:t>5</w:t>
            </w:r>
          </w:p>
        </w:tc>
        <w:tc>
          <w:tcPr>
            <w:tcW w:w="852" w:type="dxa"/>
            <w:shd w:val="clear" w:color="auto" w:fill="auto"/>
          </w:tcPr>
          <w:p w14:paraId="6BE1C053" w14:textId="77777777" w:rsidR="001A2ADA" w:rsidRPr="003C52B9" w:rsidRDefault="001A2ADA" w:rsidP="006A7F85">
            <w:pPr>
              <w:jc w:val="left"/>
              <w:rPr>
                <w:sz w:val="20"/>
              </w:rPr>
            </w:pPr>
            <w:r w:rsidRPr="003C52B9">
              <w:rPr>
                <w:sz w:val="20"/>
              </w:rPr>
              <w:t>12</w:t>
            </w:r>
          </w:p>
        </w:tc>
      </w:tr>
      <w:tr w:rsidR="001A2ADA" w:rsidRPr="00D5669F" w14:paraId="6BE1C05A" w14:textId="77777777" w:rsidTr="007870C4">
        <w:trPr>
          <w:jc w:val="center"/>
        </w:trPr>
        <w:tc>
          <w:tcPr>
            <w:tcW w:w="1393" w:type="dxa"/>
            <w:shd w:val="clear" w:color="auto" w:fill="auto"/>
          </w:tcPr>
          <w:p w14:paraId="6BE1C055"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27</w:t>
            </w:r>
          </w:p>
        </w:tc>
        <w:tc>
          <w:tcPr>
            <w:tcW w:w="5493" w:type="dxa"/>
            <w:shd w:val="clear" w:color="auto" w:fill="auto"/>
            <w:vAlign w:val="center"/>
          </w:tcPr>
          <w:p w14:paraId="6BE1C056" w14:textId="77777777" w:rsidR="001A2ADA" w:rsidRPr="003C52B9" w:rsidRDefault="001A2ADA" w:rsidP="006A7F85">
            <w:pPr>
              <w:jc w:val="left"/>
              <w:rPr>
                <w:rFonts w:eastAsia="Times New Roman"/>
                <w:sz w:val="20"/>
              </w:rPr>
            </w:pPr>
            <w:r w:rsidRPr="003C52B9">
              <w:rPr>
                <w:rFonts w:eastAsia="Times New Roman"/>
                <w:sz w:val="20"/>
              </w:rPr>
              <w:t>Partnership Working</w:t>
            </w:r>
          </w:p>
        </w:tc>
        <w:tc>
          <w:tcPr>
            <w:tcW w:w="779" w:type="dxa"/>
            <w:shd w:val="clear" w:color="auto" w:fill="auto"/>
          </w:tcPr>
          <w:p w14:paraId="6BE1C057" w14:textId="77777777" w:rsidR="001A2ADA" w:rsidRPr="003C52B9" w:rsidRDefault="006A7F85" w:rsidP="006A7F85">
            <w:pPr>
              <w:jc w:val="left"/>
              <w:rPr>
                <w:sz w:val="20"/>
              </w:rPr>
            </w:pPr>
            <w:r>
              <w:rPr>
                <w:sz w:val="20"/>
              </w:rPr>
              <w:t>9</w:t>
            </w:r>
          </w:p>
        </w:tc>
        <w:tc>
          <w:tcPr>
            <w:tcW w:w="725" w:type="dxa"/>
            <w:shd w:val="clear" w:color="auto" w:fill="auto"/>
          </w:tcPr>
          <w:p w14:paraId="6BE1C058" w14:textId="77777777" w:rsidR="001A2ADA" w:rsidRPr="003C52B9" w:rsidRDefault="001A2ADA" w:rsidP="006A7F85">
            <w:pPr>
              <w:jc w:val="left"/>
              <w:rPr>
                <w:sz w:val="20"/>
              </w:rPr>
            </w:pPr>
            <w:r w:rsidRPr="003C52B9">
              <w:rPr>
                <w:sz w:val="20"/>
              </w:rPr>
              <w:t>4</w:t>
            </w:r>
          </w:p>
        </w:tc>
        <w:tc>
          <w:tcPr>
            <w:tcW w:w="852" w:type="dxa"/>
            <w:shd w:val="clear" w:color="auto" w:fill="auto"/>
          </w:tcPr>
          <w:p w14:paraId="6BE1C059" w14:textId="77777777" w:rsidR="001A2ADA" w:rsidRPr="003C52B9" w:rsidRDefault="001A2ADA" w:rsidP="006A7F85">
            <w:pPr>
              <w:jc w:val="left"/>
              <w:rPr>
                <w:sz w:val="20"/>
              </w:rPr>
            </w:pPr>
            <w:r w:rsidRPr="003C52B9">
              <w:rPr>
                <w:sz w:val="20"/>
              </w:rPr>
              <w:t>10</w:t>
            </w:r>
          </w:p>
        </w:tc>
      </w:tr>
      <w:tr w:rsidR="001A2ADA" w:rsidRPr="00D5669F" w14:paraId="6BE1C060" w14:textId="77777777" w:rsidTr="007870C4">
        <w:trPr>
          <w:jc w:val="center"/>
        </w:trPr>
        <w:tc>
          <w:tcPr>
            <w:tcW w:w="1393" w:type="dxa"/>
            <w:shd w:val="clear" w:color="auto" w:fill="auto"/>
          </w:tcPr>
          <w:p w14:paraId="6BE1C05B"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28</w:t>
            </w:r>
          </w:p>
        </w:tc>
        <w:tc>
          <w:tcPr>
            <w:tcW w:w="5493" w:type="dxa"/>
            <w:shd w:val="clear" w:color="auto" w:fill="auto"/>
            <w:vAlign w:val="center"/>
          </w:tcPr>
          <w:p w14:paraId="6BE1C05C" w14:textId="77777777" w:rsidR="001A2ADA" w:rsidRPr="003C52B9" w:rsidRDefault="001A2ADA" w:rsidP="006A7F85">
            <w:pPr>
              <w:jc w:val="left"/>
              <w:rPr>
                <w:rFonts w:eastAsia="Times New Roman"/>
                <w:sz w:val="20"/>
              </w:rPr>
            </w:pPr>
            <w:r w:rsidRPr="003C52B9">
              <w:rPr>
                <w:rFonts w:eastAsia="Times New Roman"/>
                <w:sz w:val="20"/>
              </w:rPr>
              <w:t>Understanding Governance of Organisations</w:t>
            </w:r>
          </w:p>
        </w:tc>
        <w:tc>
          <w:tcPr>
            <w:tcW w:w="779" w:type="dxa"/>
            <w:shd w:val="clear" w:color="auto" w:fill="auto"/>
          </w:tcPr>
          <w:p w14:paraId="6BE1C05D" w14:textId="77777777" w:rsidR="001A2ADA" w:rsidRPr="003C52B9" w:rsidRDefault="006A7F85" w:rsidP="006A7F85">
            <w:pPr>
              <w:jc w:val="left"/>
              <w:rPr>
                <w:sz w:val="20"/>
              </w:rPr>
            </w:pPr>
            <w:r>
              <w:rPr>
                <w:sz w:val="20"/>
              </w:rPr>
              <w:t>9</w:t>
            </w:r>
          </w:p>
        </w:tc>
        <w:tc>
          <w:tcPr>
            <w:tcW w:w="725" w:type="dxa"/>
            <w:shd w:val="clear" w:color="auto" w:fill="auto"/>
          </w:tcPr>
          <w:p w14:paraId="6BE1C05E" w14:textId="77777777" w:rsidR="001A2ADA" w:rsidRPr="003C52B9" w:rsidRDefault="001A2ADA" w:rsidP="006A7F85">
            <w:pPr>
              <w:jc w:val="left"/>
              <w:rPr>
                <w:sz w:val="20"/>
              </w:rPr>
            </w:pPr>
            <w:r w:rsidRPr="003C52B9">
              <w:rPr>
                <w:sz w:val="20"/>
              </w:rPr>
              <w:t>6</w:t>
            </w:r>
          </w:p>
        </w:tc>
        <w:tc>
          <w:tcPr>
            <w:tcW w:w="852" w:type="dxa"/>
            <w:shd w:val="clear" w:color="auto" w:fill="auto"/>
          </w:tcPr>
          <w:p w14:paraId="6BE1C05F" w14:textId="77777777" w:rsidR="001A2ADA" w:rsidRPr="003C52B9" w:rsidRDefault="001A2ADA" w:rsidP="006A7F85">
            <w:pPr>
              <w:jc w:val="left"/>
              <w:rPr>
                <w:sz w:val="20"/>
              </w:rPr>
            </w:pPr>
            <w:r w:rsidRPr="003C52B9">
              <w:rPr>
                <w:sz w:val="20"/>
              </w:rPr>
              <w:t>18</w:t>
            </w:r>
          </w:p>
        </w:tc>
      </w:tr>
      <w:tr w:rsidR="001A2ADA" w:rsidRPr="00D5669F" w14:paraId="6BE1C066" w14:textId="77777777" w:rsidTr="007870C4">
        <w:trPr>
          <w:jc w:val="center"/>
        </w:trPr>
        <w:tc>
          <w:tcPr>
            <w:tcW w:w="1393" w:type="dxa"/>
            <w:shd w:val="clear" w:color="auto" w:fill="auto"/>
          </w:tcPr>
          <w:p w14:paraId="6BE1C061"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29</w:t>
            </w:r>
          </w:p>
        </w:tc>
        <w:tc>
          <w:tcPr>
            <w:tcW w:w="5493" w:type="dxa"/>
            <w:shd w:val="clear" w:color="auto" w:fill="auto"/>
            <w:vAlign w:val="center"/>
          </w:tcPr>
          <w:p w14:paraId="6BE1C062" w14:textId="77777777" w:rsidR="001A2ADA" w:rsidRPr="003C52B9" w:rsidRDefault="001A2ADA" w:rsidP="006A7F85">
            <w:pPr>
              <w:jc w:val="left"/>
              <w:rPr>
                <w:rFonts w:eastAsia="Times New Roman"/>
                <w:sz w:val="20"/>
              </w:rPr>
            </w:pPr>
            <w:r w:rsidRPr="003C52B9">
              <w:rPr>
                <w:rFonts w:eastAsia="Times New Roman"/>
                <w:sz w:val="20"/>
              </w:rPr>
              <w:t xml:space="preserve">Knowledge and Information Management </w:t>
            </w:r>
          </w:p>
        </w:tc>
        <w:tc>
          <w:tcPr>
            <w:tcW w:w="779" w:type="dxa"/>
            <w:shd w:val="clear" w:color="auto" w:fill="auto"/>
          </w:tcPr>
          <w:p w14:paraId="6BE1C063" w14:textId="77777777" w:rsidR="001A2ADA" w:rsidRPr="003C52B9" w:rsidRDefault="006A7F85" w:rsidP="006A7F85">
            <w:pPr>
              <w:jc w:val="left"/>
              <w:rPr>
                <w:sz w:val="20"/>
              </w:rPr>
            </w:pPr>
            <w:r>
              <w:rPr>
                <w:sz w:val="20"/>
              </w:rPr>
              <w:t>9</w:t>
            </w:r>
          </w:p>
        </w:tc>
        <w:tc>
          <w:tcPr>
            <w:tcW w:w="725" w:type="dxa"/>
            <w:shd w:val="clear" w:color="auto" w:fill="auto"/>
          </w:tcPr>
          <w:p w14:paraId="6BE1C064" w14:textId="77777777" w:rsidR="001A2ADA" w:rsidRPr="003C52B9" w:rsidRDefault="001A2ADA" w:rsidP="006A7F85">
            <w:pPr>
              <w:jc w:val="left"/>
              <w:rPr>
                <w:sz w:val="20"/>
              </w:rPr>
            </w:pPr>
            <w:r w:rsidRPr="003C52B9">
              <w:rPr>
                <w:sz w:val="20"/>
              </w:rPr>
              <w:t>5</w:t>
            </w:r>
          </w:p>
        </w:tc>
        <w:tc>
          <w:tcPr>
            <w:tcW w:w="852" w:type="dxa"/>
            <w:shd w:val="clear" w:color="auto" w:fill="auto"/>
          </w:tcPr>
          <w:p w14:paraId="6BE1C065" w14:textId="77777777" w:rsidR="001A2ADA" w:rsidRPr="003C52B9" w:rsidRDefault="001A2ADA" w:rsidP="006A7F85">
            <w:pPr>
              <w:jc w:val="left"/>
              <w:rPr>
                <w:sz w:val="20"/>
              </w:rPr>
            </w:pPr>
            <w:r w:rsidRPr="003C52B9">
              <w:rPr>
                <w:sz w:val="20"/>
              </w:rPr>
              <w:t>14</w:t>
            </w:r>
          </w:p>
        </w:tc>
      </w:tr>
      <w:tr w:rsidR="001A2ADA" w:rsidRPr="00D5669F" w14:paraId="6BE1C06D" w14:textId="77777777" w:rsidTr="007870C4">
        <w:trPr>
          <w:jc w:val="center"/>
        </w:trPr>
        <w:tc>
          <w:tcPr>
            <w:tcW w:w="1393" w:type="dxa"/>
            <w:shd w:val="clear" w:color="auto" w:fill="auto"/>
          </w:tcPr>
          <w:p w14:paraId="6BE1C067" w14:textId="77777777" w:rsidR="001A2ADA" w:rsidRPr="001A2ADA" w:rsidRDefault="00BB21B6" w:rsidP="006A7F85">
            <w:pPr>
              <w:jc w:val="left"/>
              <w:rPr>
                <w:rFonts w:eastAsia="Times New Roman"/>
                <w:sz w:val="20"/>
              </w:rPr>
            </w:pPr>
            <w:r>
              <w:rPr>
                <w:rFonts w:eastAsia="Times New Roman"/>
                <w:sz w:val="20"/>
              </w:rPr>
              <w:t>8816-9</w:t>
            </w:r>
            <w:r w:rsidR="001A2ADA" w:rsidRPr="001A2ADA">
              <w:rPr>
                <w:rFonts w:eastAsia="Times New Roman"/>
                <w:sz w:val="20"/>
              </w:rPr>
              <w:t>30</w:t>
            </w:r>
          </w:p>
        </w:tc>
        <w:tc>
          <w:tcPr>
            <w:tcW w:w="5493" w:type="dxa"/>
            <w:shd w:val="clear" w:color="auto" w:fill="auto"/>
            <w:vAlign w:val="center"/>
          </w:tcPr>
          <w:p w14:paraId="6BE1C068" w14:textId="77777777" w:rsidR="001A2ADA" w:rsidRPr="003C52B9" w:rsidRDefault="001A2ADA" w:rsidP="006A7F85">
            <w:pPr>
              <w:autoSpaceDE w:val="0"/>
              <w:autoSpaceDN w:val="0"/>
              <w:adjustRightInd w:val="0"/>
              <w:jc w:val="left"/>
              <w:rPr>
                <w:rFonts w:eastAsia="Times New Roman"/>
                <w:sz w:val="20"/>
              </w:rPr>
            </w:pPr>
            <w:r w:rsidRPr="003C52B9">
              <w:rPr>
                <w:rFonts w:eastAsia="Times New Roman"/>
                <w:sz w:val="20"/>
              </w:rPr>
              <w:t>Understanding the Skills, Principles and Practice of Effective Management Coaching</w:t>
            </w:r>
          </w:p>
          <w:p w14:paraId="6BE1C069" w14:textId="77777777" w:rsidR="001A2ADA" w:rsidRPr="003C52B9" w:rsidRDefault="001A2ADA" w:rsidP="006A7F85">
            <w:pPr>
              <w:jc w:val="left"/>
              <w:rPr>
                <w:rFonts w:eastAsia="Times New Roman"/>
                <w:sz w:val="20"/>
              </w:rPr>
            </w:pPr>
            <w:r w:rsidRPr="003C52B9">
              <w:rPr>
                <w:rFonts w:eastAsia="Times New Roman"/>
                <w:sz w:val="20"/>
              </w:rPr>
              <w:t>and Mentoring</w:t>
            </w:r>
          </w:p>
        </w:tc>
        <w:tc>
          <w:tcPr>
            <w:tcW w:w="779" w:type="dxa"/>
            <w:shd w:val="clear" w:color="auto" w:fill="auto"/>
          </w:tcPr>
          <w:p w14:paraId="6BE1C06A" w14:textId="77777777" w:rsidR="001A2ADA" w:rsidRPr="003C52B9" w:rsidRDefault="006A7F85" w:rsidP="006A7F85">
            <w:pPr>
              <w:jc w:val="left"/>
              <w:rPr>
                <w:sz w:val="20"/>
              </w:rPr>
            </w:pPr>
            <w:r>
              <w:rPr>
                <w:sz w:val="20"/>
              </w:rPr>
              <w:t>9</w:t>
            </w:r>
          </w:p>
        </w:tc>
        <w:tc>
          <w:tcPr>
            <w:tcW w:w="725" w:type="dxa"/>
            <w:shd w:val="clear" w:color="auto" w:fill="auto"/>
          </w:tcPr>
          <w:p w14:paraId="6BE1C06B" w14:textId="77777777" w:rsidR="001A2ADA" w:rsidRPr="003C52B9" w:rsidRDefault="001A2ADA" w:rsidP="006A7F85">
            <w:pPr>
              <w:jc w:val="left"/>
              <w:rPr>
                <w:sz w:val="20"/>
              </w:rPr>
            </w:pPr>
            <w:r w:rsidRPr="003C52B9">
              <w:rPr>
                <w:sz w:val="20"/>
              </w:rPr>
              <w:t>5</w:t>
            </w:r>
          </w:p>
        </w:tc>
        <w:tc>
          <w:tcPr>
            <w:tcW w:w="852" w:type="dxa"/>
            <w:shd w:val="clear" w:color="auto" w:fill="auto"/>
          </w:tcPr>
          <w:p w14:paraId="6BE1C06C" w14:textId="77777777" w:rsidR="001A2ADA" w:rsidRPr="003C52B9" w:rsidRDefault="001A2ADA" w:rsidP="006A7F85">
            <w:pPr>
              <w:jc w:val="left"/>
              <w:rPr>
                <w:sz w:val="20"/>
              </w:rPr>
            </w:pPr>
            <w:r w:rsidRPr="003C52B9">
              <w:rPr>
                <w:sz w:val="20"/>
              </w:rPr>
              <w:t>18</w:t>
            </w:r>
          </w:p>
        </w:tc>
      </w:tr>
    </w:tbl>
    <w:p w14:paraId="6BE1C06E" w14:textId="77777777" w:rsidR="007870C4" w:rsidRDefault="007870C4" w:rsidP="007870C4">
      <w:pPr>
        <w:ind w:left="851"/>
        <w:jc w:val="left"/>
      </w:pPr>
    </w:p>
    <w:p w14:paraId="6BE1C06F" w14:textId="77777777" w:rsidR="007870C4" w:rsidRPr="00623F07" w:rsidRDefault="007870C4" w:rsidP="007870C4">
      <w:pPr>
        <w:jc w:val="left"/>
        <w:rPr>
          <w:sz w:val="16"/>
          <w:szCs w:val="16"/>
        </w:rPr>
      </w:pPr>
      <w:r w:rsidRPr="00623F07">
        <w:rPr>
          <w:sz w:val="16"/>
          <w:szCs w:val="16"/>
        </w:rPr>
        <w:t>*Credit Value</w:t>
      </w:r>
    </w:p>
    <w:p w14:paraId="6BE1C070" w14:textId="77777777" w:rsidR="007870C4" w:rsidRPr="00623F07" w:rsidRDefault="007870C4" w:rsidP="007870C4">
      <w:pPr>
        <w:jc w:val="left"/>
        <w:rPr>
          <w:sz w:val="16"/>
          <w:szCs w:val="16"/>
        </w:rPr>
      </w:pPr>
      <w:r w:rsidRPr="00623F07">
        <w:rPr>
          <w:sz w:val="16"/>
          <w:szCs w:val="16"/>
        </w:rPr>
        <w:t>** Guided Learning Hours</w:t>
      </w:r>
    </w:p>
    <w:p w14:paraId="6BE1C071" w14:textId="77777777" w:rsidR="00242007" w:rsidRPr="00D93DA9" w:rsidRDefault="00242007" w:rsidP="007870C4">
      <w:pPr>
        <w:ind w:left="142"/>
        <w:jc w:val="left"/>
        <w:rPr>
          <w:szCs w:val="22"/>
        </w:rPr>
      </w:pPr>
    </w:p>
    <w:p w14:paraId="6BE1C072" w14:textId="77777777" w:rsidR="00242007" w:rsidRPr="00D93DA9" w:rsidRDefault="00242007" w:rsidP="007870C4">
      <w:pPr>
        <w:ind w:left="142"/>
        <w:jc w:val="left"/>
        <w:rPr>
          <w:szCs w:val="22"/>
        </w:rPr>
      </w:pPr>
    </w:p>
    <w:p w14:paraId="6BE1C073" w14:textId="77777777" w:rsidR="00242007" w:rsidRPr="00D93DA9" w:rsidRDefault="00242007" w:rsidP="007870C4">
      <w:pPr>
        <w:ind w:left="142"/>
        <w:jc w:val="left"/>
        <w:rPr>
          <w:szCs w:val="22"/>
        </w:rPr>
      </w:pPr>
    </w:p>
    <w:p w14:paraId="6BE1C074" w14:textId="77777777" w:rsidR="00242007" w:rsidRPr="00D93DA9" w:rsidRDefault="00242007" w:rsidP="007870C4">
      <w:pPr>
        <w:ind w:left="142"/>
        <w:jc w:val="left"/>
        <w:rPr>
          <w:szCs w:val="22"/>
        </w:rPr>
      </w:pPr>
    </w:p>
    <w:p w14:paraId="6BE1C075" w14:textId="77777777" w:rsidR="00242007" w:rsidRPr="00D93DA9" w:rsidRDefault="00242007" w:rsidP="007870C4">
      <w:pPr>
        <w:ind w:left="851"/>
        <w:jc w:val="left"/>
        <w:rPr>
          <w:szCs w:val="22"/>
        </w:rPr>
      </w:pPr>
    </w:p>
    <w:p w14:paraId="6BE1C076" w14:textId="77777777" w:rsidR="00375704" w:rsidRDefault="00375704" w:rsidP="007870C4">
      <w:pPr>
        <w:ind w:left="851" w:hanging="709"/>
        <w:jc w:val="left"/>
        <w:rPr>
          <w:rFonts w:eastAsia="Times New Roman"/>
          <w:b/>
          <w:color w:val="5A656A"/>
          <w:sz w:val="40"/>
          <w:szCs w:val="40"/>
        </w:rPr>
      </w:pPr>
    </w:p>
    <w:p w14:paraId="6BE1C077" w14:textId="77777777" w:rsidR="0024491C" w:rsidRDefault="0024491C" w:rsidP="00097016">
      <w:pPr>
        <w:rPr>
          <w:rFonts w:eastAsia="Times New Roman"/>
          <w:b/>
          <w:color w:val="5A656A"/>
          <w:sz w:val="40"/>
          <w:szCs w:val="40"/>
        </w:rPr>
      </w:pPr>
    </w:p>
    <w:p w14:paraId="6BE1C078" w14:textId="77777777" w:rsidR="008A72B5" w:rsidRDefault="008A72B5" w:rsidP="00097016">
      <w:pPr>
        <w:rPr>
          <w:rFonts w:eastAsia="Times New Roman"/>
          <w:b/>
          <w:color w:val="5A656A"/>
          <w:sz w:val="40"/>
          <w:szCs w:val="40"/>
        </w:rPr>
      </w:pPr>
    </w:p>
    <w:p w14:paraId="6BE1C079" w14:textId="77777777" w:rsidR="008A72B5" w:rsidRDefault="008A72B5" w:rsidP="00097016">
      <w:pPr>
        <w:rPr>
          <w:rFonts w:eastAsia="Times New Roman"/>
          <w:b/>
          <w:color w:val="5A656A"/>
          <w:sz w:val="40"/>
          <w:szCs w:val="40"/>
        </w:rPr>
      </w:pPr>
    </w:p>
    <w:p w14:paraId="6BE1C07A" w14:textId="77777777" w:rsidR="0024491C" w:rsidRDefault="0024491C" w:rsidP="00635FAE">
      <w:pPr>
        <w:ind w:hanging="709"/>
        <w:rPr>
          <w:rFonts w:eastAsia="Times New Roman"/>
          <w:b/>
          <w:color w:val="5A656A"/>
          <w:sz w:val="40"/>
          <w:szCs w:val="40"/>
        </w:rPr>
      </w:pPr>
    </w:p>
    <w:p w14:paraId="6BE1C07B" w14:textId="77777777" w:rsidR="00375704" w:rsidRDefault="00375704" w:rsidP="00635FAE">
      <w:pPr>
        <w:ind w:hanging="709"/>
        <w:rPr>
          <w:rFonts w:eastAsia="Times New Roman"/>
          <w:b/>
          <w:color w:val="5A656A"/>
          <w:sz w:val="40"/>
          <w:szCs w:val="40"/>
        </w:rPr>
      </w:pPr>
      <w:r>
        <w:rPr>
          <w:rFonts w:eastAsia="Times New Roman"/>
          <w:b/>
          <w:color w:val="5A656A"/>
          <w:sz w:val="40"/>
          <w:szCs w:val="40"/>
        </w:rPr>
        <w:t>Flexible Assessment – Alternative Ways of Assessing</w:t>
      </w:r>
    </w:p>
    <w:p w14:paraId="6BE1C07C" w14:textId="77777777" w:rsidR="00375704" w:rsidRDefault="00375704" w:rsidP="00375704">
      <w:pPr>
        <w:rPr>
          <w:rFonts w:eastAsia="Times New Roman"/>
        </w:rPr>
      </w:pPr>
    </w:p>
    <w:p w14:paraId="6BE1C07D" w14:textId="77777777" w:rsidR="00375704" w:rsidRDefault="00375704" w:rsidP="00375704">
      <w:pPr>
        <w:ind w:left="-709"/>
      </w:pPr>
    </w:p>
    <w:p w14:paraId="6BE1C07E" w14:textId="77777777" w:rsidR="00375704" w:rsidRDefault="00375704" w:rsidP="00375704">
      <w:pPr>
        <w:ind w:left="-709"/>
      </w:pPr>
    </w:p>
    <w:p w14:paraId="6BE1C07F" w14:textId="77777777" w:rsidR="00375704" w:rsidRDefault="00375704" w:rsidP="00375704">
      <w:pPr>
        <w:ind w:left="-709"/>
      </w:pPr>
      <w:r w:rsidRPr="003B4FEE">
        <w:t xml:space="preserve">ILM provides ready-made assessment instruments/vehicles (e.g. assignment tasks) for every unit.  </w:t>
      </w:r>
      <w:r w:rsidRPr="003B4FEE">
        <w:rPr>
          <w:b/>
        </w:rPr>
        <w:t>These are not mandatory.</w:t>
      </w:r>
      <w:r w:rsidRPr="003B4FEE">
        <w:t xml:space="preserve">   Using ILM’s flexible assessment approach, centres can develop their own assessment instruments.  Please note this does </w:t>
      </w:r>
      <w:r w:rsidRPr="003B4FEE">
        <w:rPr>
          <w:b/>
        </w:rPr>
        <w:t>not</w:t>
      </w:r>
      <w:r w:rsidRPr="003B4FEE">
        <w:t xml:space="preserve"> include changing </w:t>
      </w:r>
      <w:r>
        <w:t>the criteria</w:t>
      </w:r>
      <w:r w:rsidRPr="003B4FEE">
        <w:t xml:space="preserve">, just the method by which they are assessed.  </w:t>
      </w:r>
    </w:p>
    <w:p w14:paraId="6BE1C080" w14:textId="77777777" w:rsidR="00375704" w:rsidRDefault="00375704" w:rsidP="00375704">
      <w:pPr>
        <w:ind w:left="-709"/>
      </w:pPr>
    </w:p>
    <w:p w14:paraId="6BE1C081" w14:textId="77777777" w:rsidR="00375704" w:rsidRDefault="00375704" w:rsidP="00375704">
      <w:pPr>
        <w:ind w:left="-709"/>
      </w:pPr>
      <w:r w:rsidRPr="003B4FEE">
        <w:t>There is</w:t>
      </w:r>
      <w:r>
        <w:t xml:space="preserve"> a range of alternative methods (please refer to the ‘ILM Guide to assessing’, currently sections 6 and 7).</w:t>
      </w:r>
      <w:r w:rsidRPr="003B4FEE">
        <w:t xml:space="preserve">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B4FEE">
        <w:rPr>
          <w:b/>
        </w:rPr>
        <w:t>you first need approval from your ILM Quality &amp; Compliance Manager</w:t>
      </w:r>
      <w:r w:rsidRPr="003B4FEE">
        <w:t>.</w:t>
      </w:r>
    </w:p>
    <w:p w14:paraId="6BE1C082" w14:textId="77777777" w:rsidR="00375704" w:rsidRDefault="00375704" w:rsidP="00375704">
      <w:pPr>
        <w:ind w:left="-709"/>
      </w:pPr>
    </w:p>
    <w:p w14:paraId="6BE1C083" w14:textId="77777777" w:rsidR="00375704" w:rsidRPr="003B4FEE" w:rsidRDefault="00375704" w:rsidP="00375704">
      <w:pPr>
        <w:ind w:left="-709"/>
      </w:pPr>
      <w:r w:rsidRPr="003B4FEE">
        <w:t>Centres are also encouraged to combine the assessment of two or more units into an integrated assignment.  This reduces the number of assessments a</w:t>
      </w:r>
      <w:r>
        <w:t>nd, with astute choice of units,</w:t>
      </w:r>
      <w:r w:rsidRPr="003B4FEE">
        <w:t xml:space="preserve"> integration can also reduce the amount of assessment.  Any integrated assignment can also be assessed using an alternative method as above. </w:t>
      </w:r>
    </w:p>
    <w:p w14:paraId="6BE1C084" w14:textId="77777777" w:rsidR="00375704" w:rsidRDefault="00375704" w:rsidP="00375704"/>
    <w:p w14:paraId="6BE1C085" w14:textId="77777777" w:rsidR="00F35D89" w:rsidRDefault="00375704" w:rsidP="00635FAE">
      <w:pPr>
        <w:ind w:left="-709"/>
      </w:pPr>
      <w:r w:rsidRPr="003B4FEE">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6BE1C086" w14:textId="77777777" w:rsidR="00816B3A" w:rsidRDefault="00816B3A" w:rsidP="00635FAE">
      <w:pPr>
        <w:ind w:left="-709"/>
      </w:pPr>
    </w:p>
    <w:p w14:paraId="6BE1C087" w14:textId="77777777" w:rsidR="00816B3A" w:rsidRDefault="00816B3A" w:rsidP="00635FAE">
      <w:pPr>
        <w:ind w:left="-709"/>
      </w:pPr>
    </w:p>
    <w:p w14:paraId="6BE1C088" w14:textId="77777777" w:rsidR="00816B3A" w:rsidRDefault="00816B3A" w:rsidP="00635FAE">
      <w:pPr>
        <w:ind w:left="-709"/>
      </w:pPr>
    </w:p>
    <w:p w14:paraId="6BE1C089" w14:textId="77777777" w:rsidR="00816B3A" w:rsidRDefault="00816B3A" w:rsidP="00635FAE">
      <w:pPr>
        <w:ind w:left="-709"/>
      </w:pPr>
    </w:p>
    <w:p w14:paraId="6BE1C08A" w14:textId="77777777" w:rsidR="00816B3A" w:rsidRDefault="00816B3A" w:rsidP="00635FAE">
      <w:pPr>
        <w:ind w:left="-709"/>
      </w:pPr>
    </w:p>
    <w:p w14:paraId="6BE1C08B" w14:textId="77777777" w:rsidR="00816B3A" w:rsidRDefault="00816B3A" w:rsidP="00635FAE">
      <w:pPr>
        <w:ind w:left="-709"/>
      </w:pPr>
    </w:p>
    <w:p w14:paraId="6BE1C08C" w14:textId="77777777" w:rsidR="00816B3A" w:rsidRDefault="00816B3A" w:rsidP="00635FAE">
      <w:pPr>
        <w:ind w:left="-709"/>
      </w:pPr>
    </w:p>
    <w:p w14:paraId="6BE1C08D" w14:textId="77777777" w:rsidR="00816B3A" w:rsidRDefault="00816B3A" w:rsidP="00635FAE">
      <w:pPr>
        <w:ind w:left="-709"/>
      </w:pPr>
    </w:p>
    <w:p w14:paraId="6BE1C08E" w14:textId="77777777" w:rsidR="00816B3A" w:rsidRDefault="00816B3A" w:rsidP="00635FAE">
      <w:pPr>
        <w:ind w:left="-709"/>
      </w:pPr>
    </w:p>
    <w:p w14:paraId="6BE1C08F" w14:textId="77777777" w:rsidR="00816B3A" w:rsidRDefault="00816B3A" w:rsidP="00635FAE">
      <w:pPr>
        <w:ind w:left="-709"/>
      </w:pPr>
    </w:p>
    <w:p w14:paraId="6BE1C090" w14:textId="77777777" w:rsidR="00816B3A" w:rsidRDefault="00816B3A" w:rsidP="00635FAE">
      <w:pPr>
        <w:ind w:left="-709"/>
      </w:pPr>
    </w:p>
    <w:p w14:paraId="6BE1C091" w14:textId="77777777" w:rsidR="00816B3A" w:rsidRDefault="00816B3A" w:rsidP="00635FAE">
      <w:pPr>
        <w:ind w:left="-709"/>
      </w:pPr>
    </w:p>
    <w:p w14:paraId="6BE1C092" w14:textId="77777777" w:rsidR="00816B3A" w:rsidRDefault="00816B3A" w:rsidP="00635FAE">
      <w:pPr>
        <w:ind w:left="-709"/>
      </w:pPr>
    </w:p>
    <w:p w14:paraId="6BE1C093" w14:textId="77777777" w:rsidR="00816B3A" w:rsidRDefault="00816B3A" w:rsidP="00635FAE">
      <w:pPr>
        <w:ind w:left="-709"/>
      </w:pPr>
    </w:p>
    <w:p w14:paraId="6BE1C094" w14:textId="77777777" w:rsidR="00816B3A" w:rsidRDefault="00816B3A" w:rsidP="00635FAE">
      <w:pPr>
        <w:ind w:left="-709"/>
      </w:pPr>
    </w:p>
    <w:p w14:paraId="6BE1C095" w14:textId="77777777" w:rsidR="00816B3A" w:rsidRDefault="00816B3A" w:rsidP="00635FAE">
      <w:pPr>
        <w:ind w:left="-709"/>
      </w:pPr>
    </w:p>
    <w:p w14:paraId="6BE1C096" w14:textId="77777777" w:rsidR="00816B3A" w:rsidRDefault="00816B3A" w:rsidP="00635FAE">
      <w:pPr>
        <w:ind w:left="-709"/>
      </w:pPr>
    </w:p>
    <w:p w14:paraId="6BE1C097" w14:textId="77777777" w:rsidR="00816B3A" w:rsidRDefault="00816B3A" w:rsidP="00635FAE">
      <w:pPr>
        <w:ind w:left="-709"/>
      </w:pPr>
    </w:p>
    <w:p w14:paraId="6BE1C098" w14:textId="77777777" w:rsidR="00816B3A" w:rsidRDefault="00816B3A" w:rsidP="00635FAE">
      <w:pPr>
        <w:ind w:left="-709"/>
      </w:pPr>
    </w:p>
    <w:p w14:paraId="6BE1C099" w14:textId="77777777" w:rsidR="00816B3A" w:rsidRDefault="00816B3A" w:rsidP="00635FAE">
      <w:pPr>
        <w:ind w:left="-709"/>
      </w:pPr>
    </w:p>
    <w:p w14:paraId="6BE1C09A" w14:textId="77777777" w:rsidR="00816B3A" w:rsidRDefault="00816B3A" w:rsidP="00635FAE">
      <w:pPr>
        <w:ind w:left="-709"/>
      </w:pPr>
    </w:p>
    <w:p w14:paraId="6BE1C09B" w14:textId="77777777" w:rsidR="00816B3A" w:rsidRDefault="00816B3A" w:rsidP="00635FAE">
      <w:pPr>
        <w:ind w:left="-709"/>
      </w:pPr>
    </w:p>
    <w:p w14:paraId="6BE1C09C" w14:textId="77777777" w:rsidR="008A72B5" w:rsidRDefault="008A72B5" w:rsidP="00635FAE">
      <w:pPr>
        <w:ind w:left="-709"/>
      </w:pPr>
    </w:p>
    <w:p w14:paraId="6BE1C09D" w14:textId="77777777" w:rsidR="008A72B5" w:rsidRDefault="008A72B5" w:rsidP="00635FAE">
      <w:pPr>
        <w:ind w:left="-709"/>
      </w:pPr>
    </w:p>
    <w:p w14:paraId="6BE1C09E" w14:textId="77777777" w:rsidR="003C52B9" w:rsidRDefault="003C52B9"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3C52B9" w:rsidRPr="004B5359" w14:paraId="6BE1C0A1" w14:textId="77777777" w:rsidTr="003C52B9">
        <w:tc>
          <w:tcPr>
            <w:tcW w:w="2808" w:type="dxa"/>
            <w:gridSpan w:val="2"/>
            <w:shd w:val="clear" w:color="auto" w:fill="99CCFF"/>
          </w:tcPr>
          <w:p w14:paraId="6BE1C09F" w14:textId="77777777" w:rsidR="003C52B9" w:rsidRDefault="003C52B9" w:rsidP="003C52B9">
            <w:pPr>
              <w:pStyle w:val="TableColumnHeader"/>
              <w:spacing w:after="120"/>
              <w:jc w:val="both"/>
            </w:pPr>
            <w:r>
              <w:t>Title:</w:t>
            </w:r>
          </w:p>
        </w:tc>
        <w:tc>
          <w:tcPr>
            <w:tcW w:w="5572" w:type="dxa"/>
            <w:gridSpan w:val="3"/>
          </w:tcPr>
          <w:p w14:paraId="6BE1C0A0" w14:textId="77777777" w:rsidR="003C52B9" w:rsidRPr="004B5359" w:rsidRDefault="003C52B9" w:rsidP="003C52B9">
            <w:pPr>
              <w:pStyle w:val="TableText"/>
              <w:rPr>
                <w:b/>
                <w:bCs/>
              </w:rPr>
            </w:pPr>
            <w:r w:rsidRPr="00917D93">
              <w:rPr>
                <w:b/>
                <w:bCs/>
              </w:rPr>
              <w:t>Understanding the management role</w:t>
            </w:r>
            <w:r>
              <w:rPr>
                <w:b/>
                <w:bCs/>
              </w:rPr>
              <w:t xml:space="preserve"> to improve management performance </w:t>
            </w:r>
          </w:p>
        </w:tc>
      </w:tr>
      <w:tr w:rsidR="003C52B9" w14:paraId="6BE1C0A4" w14:textId="77777777" w:rsidTr="003C52B9">
        <w:tc>
          <w:tcPr>
            <w:tcW w:w="2808" w:type="dxa"/>
            <w:gridSpan w:val="2"/>
            <w:shd w:val="clear" w:color="auto" w:fill="99CCFF"/>
          </w:tcPr>
          <w:p w14:paraId="6BE1C0A2" w14:textId="77777777" w:rsidR="003C52B9" w:rsidRDefault="003C52B9" w:rsidP="003C52B9">
            <w:pPr>
              <w:pStyle w:val="TableColumnHeader"/>
              <w:spacing w:after="120"/>
              <w:jc w:val="both"/>
            </w:pPr>
            <w:r>
              <w:t>SCQF Level:</w:t>
            </w:r>
          </w:p>
        </w:tc>
        <w:tc>
          <w:tcPr>
            <w:tcW w:w="5572" w:type="dxa"/>
            <w:gridSpan w:val="3"/>
          </w:tcPr>
          <w:p w14:paraId="6BE1C0A3" w14:textId="77777777" w:rsidR="003C52B9" w:rsidRDefault="003C52B9" w:rsidP="003C52B9">
            <w:pPr>
              <w:pStyle w:val="TableText"/>
              <w:jc w:val="both"/>
            </w:pPr>
            <w:r>
              <w:t>7</w:t>
            </w:r>
          </w:p>
        </w:tc>
      </w:tr>
      <w:tr w:rsidR="003C52B9" w14:paraId="6BE1C0A7" w14:textId="77777777" w:rsidTr="003C52B9">
        <w:tc>
          <w:tcPr>
            <w:tcW w:w="2808" w:type="dxa"/>
            <w:gridSpan w:val="2"/>
            <w:shd w:val="clear" w:color="auto" w:fill="99CCFF"/>
          </w:tcPr>
          <w:p w14:paraId="6BE1C0A5" w14:textId="77777777" w:rsidR="003C52B9" w:rsidRDefault="003C52B9" w:rsidP="003C52B9">
            <w:pPr>
              <w:pStyle w:val="TableColumnHeader"/>
              <w:spacing w:after="120"/>
              <w:jc w:val="both"/>
            </w:pPr>
            <w:r>
              <w:t>Credit value:</w:t>
            </w:r>
          </w:p>
        </w:tc>
        <w:tc>
          <w:tcPr>
            <w:tcW w:w="5572" w:type="dxa"/>
            <w:gridSpan w:val="3"/>
          </w:tcPr>
          <w:p w14:paraId="6BE1C0A6" w14:textId="77777777" w:rsidR="003C52B9" w:rsidRDefault="003C52B9" w:rsidP="003C52B9">
            <w:pPr>
              <w:pStyle w:val="TableText"/>
              <w:jc w:val="both"/>
            </w:pPr>
            <w:r>
              <w:t>4</w:t>
            </w:r>
          </w:p>
        </w:tc>
      </w:tr>
      <w:tr w:rsidR="003C52B9" w14:paraId="6BE1C0AA" w14:textId="77777777" w:rsidTr="003C52B9">
        <w:tc>
          <w:tcPr>
            <w:tcW w:w="2808" w:type="dxa"/>
            <w:gridSpan w:val="2"/>
            <w:shd w:val="clear" w:color="auto" w:fill="99CCFF"/>
          </w:tcPr>
          <w:p w14:paraId="6BE1C0A8" w14:textId="77777777" w:rsidR="003C52B9" w:rsidRDefault="003C52B9" w:rsidP="003C52B9">
            <w:pPr>
              <w:pStyle w:val="TableColumnHeader"/>
              <w:spacing w:after="120"/>
              <w:jc w:val="both"/>
            </w:pPr>
            <w:r>
              <w:t>Unit guided learning hours</w:t>
            </w:r>
          </w:p>
        </w:tc>
        <w:tc>
          <w:tcPr>
            <w:tcW w:w="5572" w:type="dxa"/>
            <w:gridSpan w:val="3"/>
          </w:tcPr>
          <w:p w14:paraId="6BE1C0A9" w14:textId="77777777" w:rsidR="003C52B9" w:rsidRDefault="003C52B9" w:rsidP="003C52B9">
            <w:pPr>
              <w:pStyle w:val="TableText"/>
              <w:jc w:val="both"/>
            </w:pPr>
            <w:r>
              <w:t>15</w:t>
            </w:r>
          </w:p>
        </w:tc>
      </w:tr>
      <w:tr w:rsidR="003C52B9" w14:paraId="6BE1C0AD" w14:textId="77777777" w:rsidTr="003C52B9">
        <w:tc>
          <w:tcPr>
            <w:tcW w:w="4068" w:type="dxa"/>
            <w:gridSpan w:val="3"/>
            <w:shd w:val="clear" w:color="auto" w:fill="99CCFF"/>
          </w:tcPr>
          <w:p w14:paraId="6BE1C0AB" w14:textId="77777777" w:rsidR="003C52B9" w:rsidRDefault="003C52B9" w:rsidP="003C52B9">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0AC" w14:textId="77777777" w:rsidR="003C52B9" w:rsidRDefault="003C52B9" w:rsidP="003C52B9">
            <w:pPr>
              <w:pStyle w:val="TableColumnHeader"/>
              <w:spacing w:after="0"/>
              <w:rPr>
                <w:i/>
                <w:iCs/>
              </w:rPr>
            </w:pPr>
            <w:r>
              <w:t xml:space="preserve">Assessment criteria (the learner </w:t>
            </w:r>
            <w:r w:rsidRPr="00DD45A9">
              <w:rPr>
                <w:u w:val="single"/>
              </w:rPr>
              <w:t>can</w:t>
            </w:r>
            <w:r>
              <w:t>)</w:t>
            </w:r>
          </w:p>
        </w:tc>
      </w:tr>
      <w:tr w:rsidR="003C52B9" w:rsidRPr="00C866A4" w14:paraId="6BE1C0BB" w14:textId="77777777" w:rsidTr="003C52B9">
        <w:tc>
          <w:tcPr>
            <w:tcW w:w="4068" w:type="dxa"/>
            <w:gridSpan w:val="3"/>
          </w:tcPr>
          <w:p w14:paraId="6BE1C0AE" w14:textId="77777777" w:rsidR="003C52B9" w:rsidRPr="00E13755" w:rsidRDefault="003C52B9" w:rsidP="003C52B9">
            <w:pPr>
              <w:rPr>
                <w:sz w:val="20"/>
              </w:rPr>
            </w:pPr>
          </w:p>
          <w:p w14:paraId="6BE1C0AF" w14:textId="77777777" w:rsidR="003C52B9" w:rsidRPr="00E13755" w:rsidRDefault="003C52B9" w:rsidP="007A5538">
            <w:pPr>
              <w:numPr>
                <w:ilvl w:val="0"/>
                <w:numId w:val="18"/>
              </w:numPr>
              <w:jc w:val="left"/>
              <w:rPr>
                <w:sz w:val="20"/>
              </w:rPr>
            </w:pPr>
            <w:r w:rsidRPr="00E13755">
              <w:rPr>
                <w:sz w:val="20"/>
              </w:rPr>
              <w:t>Understand the specific responsibilities of middle managers in enabling an organisation to achieve its goals</w:t>
            </w:r>
          </w:p>
          <w:p w14:paraId="6BE1C0B0" w14:textId="77777777" w:rsidR="003C52B9" w:rsidRPr="00E13755" w:rsidRDefault="003C52B9" w:rsidP="003C52B9">
            <w:pPr>
              <w:rPr>
                <w:sz w:val="20"/>
              </w:rPr>
            </w:pPr>
          </w:p>
        </w:tc>
        <w:tc>
          <w:tcPr>
            <w:tcW w:w="576" w:type="dxa"/>
            <w:tcBorders>
              <w:right w:val="nil"/>
            </w:tcBorders>
          </w:tcPr>
          <w:p w14:paraId="6BE1C0B1" w14:textId="77777777" w:rsidR="003C52B9" w:rsidRDefault="003C52B9" w:rsidP="003C52B9">
            <w:pPr>
              <w:jc w:val="center"/>
              <w:rPr>
                <w:sz w:val="20"/>
              </w:rPr>
            </w:pPr>
          </w:p>
          <w:p w14:paraId="6BE1C0B2" w14:textId="77777777" w:rsidR="003C52B9" w:rsidRDefault="003C52B9" w:rsidP="003C52B9">
            <w:pPr>
              <w:jc w:val="center"/>
              <w:rPr>
                <w:sz w:val="20"/>
              </w:rPr>
            </w:pPr>
            <w:r>
              <w:rPr>
                <w:sz w:val="20"/>
              </w:rPr>
              <w:t>1.1</w:t>
            </w:r>
          </w:p>
          <w:p w14:paraId="6BE1C0B3" w14:textId="77777777" w:rsidR="003C52B9" w:rsidRDefault="003C52B9" w:rsidP="003C52B9">
            <w:pPr>
              <w:jc w:val="center"/>
              <w:rPr>
                <w:sz w:val="20"/>
              </w:rPr>
            </w:pPr>
          </w:p>
          <w:p w14:paraId="6BE1C0B4" w14:textId="77777777" w:rsidR="003C52B9" w:rsidRDefault="003C52B9" w:rsidP="003C52B9">
            <w:pPr>
              <w:jc w:val="center"/>
              <w:rPr>
                <w:sz w:val="20"/>
              </w:rPr>
            </w:pPr>
          </w:p>
          <w:p w14:paraId="6BE1C0B5" w14:textId="77777777" w:rsidR="003C52B9" w:rsidRPr="00C866A4" w:rsidRDefault="003C52B9" w:rsidP="003C52B9">
            <w:pPr>
              <w:jc w:val="center"/>
              <w:rPr>
                <w:sz w:val="20"/>
              </w:rPr>
            </w:pPr>
            <w:r>
              <w:rPr>
                <w:sz w:val="20"/>
              </w:rPr>
              <w:t>1.2</w:t>
            </w:r>
          </w:p>
        </w:tc>
        <w:tc>
          <w:tcPr>
            <w:tcW w:w="3736" w:type="dxa"/>
            <w:tcBorders>
              <w:left w:val="nil"/>
            </w:tcBorders>
          </w:tcPr>
          <w:p w14:paraId="6BE1C0B6" w14:textId="77777777" w:rsidR="003C52B9" w:rsidRPr="00E13755" w:rsidRDefault="003C52B9" w:rsidP="003C52B9">
            <w:pPr>
              <w:pStyle w:val="Header"/>
              <w:jc w:val="left"/>
              <w:rPr>
                <w:sz w:val="20"/>
              </w:rPr>
            </w:pPr>
          </w:p>
          <w:p w14:paraId="6BE1C0B7" w14:textId="77777777" w:rsidR="003C52B9" w:rsidRDefault="003C52B9" w:rsidP="003C52B9">
            <w:pPr>
              <w:jc w:val="left"/>
              <w:rPr>
                <w:sz w:val="20"/>
              </w:rPr>
            </w:pPr>
            <w:r>
              <w:rPr>
                <w:sz w:val="20"/>
              </w:rPr>
              <w:t xml:space="preserve">Describe the goals and objectives of your organisation </w:t>
            </w:r>
          </w:p>
          <w:p w14:paraId="6BE1C0B8" w14:textId="77777777" w:rsidR="003C52B9" w:rsidRDefault="003C52B9" w:rsidP="003C52B9">
            <w:pPr>
              <w:jc w:val="left"/>
              <w:rPr>
                <w:sz w:val="20"/>
              </w:rPr>
            </w:pPr>
          </w:p>
          <w:p w14:paraId="6BE1C0B9" w14:textId="77777777" w:rsidR="003C52B9" w:rsidRDefault="003C52B9" w:rsidP="003C52B9">
            <w:pPr>
              <w:jc w:val="left"/>
              <w:rPr>
                <w:sz w:val="20"/>
              </w:rPr>
            </w:pPr>
            <w:r>
              <w:rPr>
                <w:sz w:val="20"/>
              </w:rPr>
              <w:t>Evaluate</w:t>
            </w:r>
            <w:r w:rsidRPr="00E13755">
              <w:rPr>
                <w:sz w:val="20"/>
              </w:rPr>
              <w:t xml:space="preserve"> the specific responsibilities of middle managers in enabling </w:t>
            </w:r>
            <w:r>
              <w:rPr>
                <w:sz w:val="20"/>
              </w:rPr>
              <w:t>your</w:t>
            </w:r>
            <w:r w:rsidRPr="00E13755">
              <w:rPr>
                <w:sz w:val="20"/>
              </w:rPr>
              <w:t xml:space="preserve"> organisation to achieve its goals</w:t>
            </w:r>
          </w:p>
          <w:p w14:paraId="6BE1C0BA" w14:textId="77777777" w:rsidR="003C52B9" w:rsidRPr="00D839B3" w:rsidRDefault="003C52B9" w:rsidP="003C52B9">
            <w:pPr>
              <w:jc w:val="left"/>
              <w:rPr>
                <w:sz w:val="20"/>
              </w:rPr>
            </w:pPr>
          </w:p>
        </w:tc>
      </w:tr>
      <w:tr w:rsidR="003C52B9" w:rsidRPr="00C866A4" w14:paraId="6BE1C0CB" w14:textId="77777777" w:rsidTr="003C52B9">
        <w:tc>
          <w:tcPr>
            <w:tcW w:w="4068" w:type="dxa"/>
            <w:gridSpan w:val="3"/>
          </w:tcPr>
          <w:p w14:paraId="6BE1C0BC" w14:textId="77777777" w:rsidR="003C52B9" w:rsidRPr="00E13755" w:rsidRDefault="003C52B9" w:rsidP="003C52B9">
            <w:pPr>
              <w:rPr>
                <w:sz w:val="20"/>
              </w:rPr>
            </w:pPr>
          </w:p>
          <w:p w14:paraId="6BE1C0BD" w14:textId="77777777" w:rsidR="003C52B9" w:rsidRDefault="003C52B9" w:rsidP="007A5538">
            <w:pPr>
              <w:numPr>
                <w:ilvl w:val="0"/>
                <w:numId w:val="18"/>
              </w:numPr>
              <w:jc w:val="left"/>
              <w:rPr>
                <w:sz w:val="20"/>
              </w:rPr>
            </w:pPr>
            <w:r>
              <w:rPr>
                <w:sz w:val="20"/>
              </w:rPr>
              <w:t>Understand how communication and interpersonal skills affect managerial performance in the workplace</w:t>
            </w:r>
          </w:p>
          <w:p w14:paraId="6BE1C0BE" w14:textId="77777777" w:rsidR="003C52B9" w:rsidRPr="00E13755" w:rsidRDefault="003C52B9" w:rsidP="003C52B9">
            <w:pPr>
              <w:rPr>
                <w:sz w:val="20"/>
              </w:rPr>
            </w:pPr>
          </w:p>
        </w:tc>
        <w:tc>
          <w:tcPr>
            <w:tcW w:w="576" w:type="dxa"/>
            <w:tcBorders>
              <w:right w:val="nil"/>
            </w:tcBorders>
          </w:tcPr>
          <w:p w14:paraId="6BE1C0BF" w14:textId="77777777" w:rsidR="003C52B9" w:rsidRDefault="003C52B9" w:rsidP="003C52B9">
            <w:pPr>
              <w:jc w:val="center"/>
              <w:rPr>
                <w:sz w:val="20"/>
              </w:rPr>
            </w:pPr>
          </w:p>
          <w:p w14:paraId="6BE1C0C0" w14:textId="77777777" w:rsidR="003C52B9" w:rsidRDefault="003C52B9" w:rsidP="003C52B9">
            <w:pPr>
              <w:jc w:val="center"/>
              <w:rPr>
                <w:sz w:val="20"/>
              </w:rPr>
            </w:pPr>
            <w:r>
              <w:rPr>
                <w:sz w:val="20"/>
              </w:rPr>
              <w:t>2.1</w:t>
            </w:r>
          </w:p>
          <w:p w14:paraId="6BE1C0C1" w14:textId="77777777" w:rsidR="003C52B9" w:rsidRDefault="003C52B9" w:rsidP="003C52B9">
            <w:pPr>
              <w:jc w:val="center"/>
              <w:rPr>
                <w:sz w:val="20"/>
              </w:rPr>
            </w:pPr>
          </w:p>
          <w:p w14:paraId="6BE1C0C2" w14:textId="77777777" w:rsidR="003C52B9" w:rsidRDefault="003C52B9" w:rsidP="003C52B9">
            <w:pPr>
              <w:jc w:val="center"/>
              <w:rPr>
                <w:sz w:val="20"/>
              </w:rPr>
            </w:pPr>
          </w:p>
          <w:p w14:paraId="6BE1C0C3" w14:textId="77777777" w:rsidR="003C52B9" w:rsidRDefault="003C52B9" w:rsidP="003C52B9">
            <w:pPr>
              <w:jc w:val="center"/>
              <w:rPr>
                <w:sz w:val="20"/>
              </w:rPr>
            </w:pPr>
          </w:p>
          <w:p w14:paraId="6BE1C0C4" w14:textId="77777777" w:rsidR="003C52B9" w:rsidRPr="00C866A4" w:rsidRDefault="003C52B9" w:rsidP="003C52B9">
            <w:pPr>
              <w:jc w:val="center"/>
              <w:rPr>
                <w:sz w:val="20"/>
              </w:rPr>
            </w:pPr>
            <w:r>
              <w:rPr>
                <w:sz w:val="20"/>
              </w:rPr>
              <w:t>2.2</w:t>
            </w:r>
          </w:p>
        </w:tc>
        <w:tc>
          <w:tcPr>
            <w:tcW w:w="3736" w:type="dxa"/>
            <w:tcBorders>
              <w:left w:val="nil"/>
            </w:tcBorders>
          </w:tcPr>
          <w:p w14:paraId="6BE1C0C5" w14:textId="77777777" w:rsidR="003C52B9" w:rsidRPr="00E13755" w:rsidRDefault="003C52B9" w:rsidP="003C52B9">
            <w:pPr>
              <w:pStyle w:val="Header"/>
              <w:jc w:val="left"/>
              <w:rPr>
                <w:sz w:val="20"/>
              </w:rPr>
            </w:pPr>
          </w:p>
          <w:p w14:paraId="6BE1C0C6" w14:textId="77777777" w:rsidR="003C52B9" w:rsidRDefault="003C52B9" w:rsidP="003C52B9">
            <w:pPr>
              <w:jc w:val="left"/>
              <w:rPr>
                <w:sz w:val="20"/>
              </w:rPr>
            </w:pPr>
            <w:r>
              <w:rPr>
                <w:sz w:val="20"/>
              </w:rPr>
              <w:t>Evaluate</w:t>
            </w:r>
            <w:r w:rsidRPr="00E13755">
              <w:rPr>
                <w:sz w:val="20"/>
              </w:rPr>
              <w:t xml:space="preserve"> how interpersonal and communication skills affect managerial performance</w:t>
            </w:r>
          </w:p>
          <w:p w14:paraId="6BE1C0C7" w14:textId="77777777" w:rsidR="003C52B9" w:rsidRPr="00E13755" w:rsidRDefault="003C52B9" w:rsidP="003C52B9">
            <w:pPr>
              <w:jc w:val="left"/>
              <w:rPr>
                <w:sz w:val="20"/>
              </w:rPr>
            </w:pPr>
          </w:p>
          <w:p w14:paraId="6BE1C0C8" w14:textId="77777777" w:rsidR="003C52B9" w:rsidRDefault="003C52B9" w:rsidP="003C52B9">
            <w:pPr>
              <w:jc w:val="left"/>
              <w:rPr>
                <w:sz w:val="20"/>
              </w:rPr>
            </w:pPr>
            <w:r>
              <w:rPr>
                <w:sz w:val="20"/>
              </w:rPr>
              <w:t>Evaluate</w:t>
            </w:r>
            <w:r w:rsidRPr="00E13755">
              <w:rPr>
                <w:sz w:val="20"/>
              </w:rPr>
              <w:t xml:space="preserve"> strategies to overcome </w:t>
            </w:r>
            <w:r>
              <w:rPr>
                <w:sz w:val="20"/>
              </w:rPr>
              <w:t>barriers to effective managerial communication and interpersonal skills</w:t>
            </w:r>
          </w:p>
          <w:p w14:paraId="6BE1C0C9" w14:textId="77777777" w:rsidR="003C52B9" w:rsidRDefault="003C52B9" w:rsidP="003C52B9">
            <w:pPr>
              <w:jc w:val="left"/>
              <w:rPr>
                <w:sz w:val="20"/>
              </w:rPr>
            </w:pPr>
          </w:p>
          <w:p w14:paraId="6BE1C0CA" w14:textId="77777777" w:rsidR="003C52B9" w:rsidRPr="00D839B3" w:rsidRDefault="003C52B9" w:rsidP="003C52B9">
            <w:pPr>
              <w:jc w:val="left"/>
              <w:rPr>
                <w:sz w:val="20"/>
              </w:rPr>
            </w:pPr>
          </w:p>
        </w:tc>
      </w:tr>
      <w:tr w:rsidR="003C52B9" w:rsidRPr="00C866A4" w14:paraId="6BE1C0E0" w14:textId="77777777" w:rsidTr="003C52B9">
        <w:tc>
          <w:tcPr>
            <w:tcW w:w="4068" w:type="dxa"/>
            <w:gridSpan w:val="3"/>
          </w:tcPr>
          <w:p w14:paraId="6BE1C0CC" w14:textId="77777777" w:rsidR="003C52B9" w:rsidRPr="00E13755" w:rsidRDefault="003C52B9" w:rsidP="003C52B9">
            <w:pPr>
              <w:rPr>
                <w:sz w:val="20"/>
              </w:rPr>
            </w:pPr>
          </w:p>
          <w:p w14:paraId="6BE1C0CD" w14:textId="77777777" w:rsidR="003C52B9" w:rsidRPr="00E13755" w:rsidRDefault="003C52B9" w:rsidP="007A5538">
            <w:pPr>
              <w:numPr>
                <w:ilvl w:val="0"/>
                <w:numId w:val="18"/>
              </w:numPr>
              <w:jc w:val="left"/>
              <w:rPr>
                <w:sz w:val="20"/>
              </w:rPr>
            </w:pPr>
            <w:r>
              <w:rPr>
                <w:sz w:val="20"/>
              </w:rPr>
              <w:t>Be able to assess</w:t>
            </w:r>
            <w:r w:rsidRPr="00E13755">
              <w:rPr>
                <w:sz w:val="20"/>
              </w:rPr>
              <w:t xml:space="preserve"> personal development opportunities to improve own managerial</w:t>
            </w:r>
            <w:r>
              <w:rPr>
                <w:sz w:val="20"/>
              </w:rPr>
              <w:t xml:space="preserve"> performance</w:t>
            </w:r>
          </w:p>
          <w:p w14:paraId="6BE1C0CE" w14:textId="77777777" w:rsidR="003C52B9" w:rsidRPr="00E13755" w:rsidRDefault="003C52B9" w:rsidP="003C52B9">
            <w:pPr>
              <w:rPr>
                <w:sz w:val="20"/>
              </w:rPr>
            </w:pPr>
          </w:p>
        </w:tc>
        <w:tc>
          <w:tcPr>
            <w:tcW w:w="576" w:type="dxa"/>
            <w:tcBorders>
              <w:right w:val="nil"/>
            </w:tcBorders>
          </w:tcPr>
          <w:p w14:paraId="6BE1C0CF" w14:textId="77777777" w:rsidR="003C52B9" w:rsidRDefault="003C52B9" w:rsidP="003C52B9">
            <w:pPr>
              <w:jc w:val="center"/>
              <w:rPr>
                <w:sz w:val="20"/>
              </w:rPr>
            </w:pPr>
          </w:p>
          <w:p w14:paraId="6BE1C0D0" w14:textId="77777777" w:rsidR="003C52B9" w:rsidRDefault="003C52B9" w:rsidP="003C52B9">
            <w:pPr>
              <w:jc w:val="center"/>
              <w:rPr>
                <w:sz w:val="20"/>
              </w:rPr>
            </w:pPr>
            <w:r>
              <w:rPr>
                <w:sz w:val="20"/>
              </w:rPr>
              <w:t>3.1</w:t>
            </w:r>
          </w:p>
          <w:p w14:paraId="6BE1C0D1" w14:textId="77777777" w:rsidR="003C52B9" w:rsidRDefault="003C52B9" w:rsidP="003C52B9">
            <w:pPr>
              <w:jc w:val="center"/>
              <w:rPr>
                <w:sz w:val="20"/>
              </w:rPr>
            </w:pPr>
          </w:p>
          <w:p w14:paraId="6BE1C0D2" w14:textId="77777777" w:rsidR="003C52B9" w:rsidRDefault="003C52B9" w:rsidP="003C52B9">
            <w:pPr>
              <w:jc w:val="center"/>
              <w:rPr>
                <w:sz w:val="20"/>
              </w:rPr>
            </w:pPr>
          </w:p>
          <w:p w14:paraId="6BE1C0D3" w14:textId="77777777" w:rsidR="003C52B9" w:rsidRDefault="003C52B9" w:rsidP="003C52B9">
            <w:pPr>
              <w:jc w:val="center"/>
              <w:rPr>
                <w:sz w:val="20"/>
              </w:rPr>
            </w:pPr>
          </w:p>
          <w:p w14:paraId="6BE1C0D4" w14:textId="77777777" w:rsidR="003C52B9" w:rsidRDefault="003C52B9" w:rsidP="003C52B9">
            <w:pPr>
              <w:jc w:val="center"/>
              <w:rPr>
                <w:sz w:val="20"/>
              </w:rPr>
            </w:pPr>
            <w:r>
              <w:rPr>
                <w:sz w:val="20"/>
              </w:rPr>
              <w:t>3.2</w:t>
            </w:r>
          </w:p>
          <w:p w14:paraId="6BE1C0D5" w14:textId="77777777" w:rsidR="003C52B9" w:rsidRDefault="003C52B9" w:rsidP="003C52B9">
            <w:pPr>
              <w:jc w:val="center"/>
              <w:rPr>
                <w:sz w:val="20"/>
              </w:rPr>
            </w:pPr>
          </w:p>
          <w:p w14:paraId="6BE1C0D6" w14:textId="77777777" w:rsidR="003C52B9" w:rsidRDefault="003C52B9" w:rsidP="003C52B9">
            <w:pPr>
              <w:jc w:val="center"/>
              <w:rPr>
                <w:sz w:val="20"/>
              </w:rPr>
            </w:pPr>
          </w:p>
          <w:p w14:paraId="6BE1C0D7" w14:textId="77777777" w:rsidR="003C52B9" w:rsidRDefault="003C52B9" w:rsidP="003C52B9">
            <w:pPr>
              <w:jc w:val="center"/>
              <w:rPr>
                <w:sz w:val="20"/>
              </w:rPr>
            </w:pPr>
          </w:p>
          <w:p w14:paraId="6BE1C0D8" w14:textId="77777777" w:rsidR="003C52B9" w:rsidRPr="00C866A4" w:rsidRDefault="003C52B9" w:rsidP="003C52B9">
            <w:pPr>
              <w:jc w:val="center"/>
              <w:rPr>
                <w:sz w:val="20"/>
              </w:rPr>
            </w:pPr>
            <w:r>
              <w:rPr>
                <w:sz w:val="20"/>
              </w:rPr>
              <w:t>3.3</w:t>
            </w:r>
          </w:p>
        </w:tc>
        <w:tc>
          <w:tcPr>
            <w:tcW w:w="3736" w:type="dxa"/>
            <w:tcBorders>
              <w:left w:val="nil"/>
            </w:tcBorders>
          </w:tcPr>
          <w:p w14:paraId="6BE1C0D9" w14:textId="77777777" w:rsidR="003C52B9" w:rsidRPr="00E13755" w:rsidRDefault="003C52B9" w:rsidP="003C52B9">
            <w:pPr>
              <w:pStyle w:val="Header"/>
              <w:jc w:val="left"/>
              <w:rPr>
                <w:sz w:val="20"/>
              </w:rPr>
            </w:pPr>
          </w:p>
          <w:p w14:paraId="6BE1C0DA" w14:textId="77777777" w:rsidR="003C52B9" w:rsidRDefault="003C52B9" w:rsidP="003C52B9">
            <w:pPr>
              <w:jc w:val="left"/>
              <w:rPr>
                <w:sz w:val="20"/>
              </w:rPr>
            </w:pPr>
            <w:r>
              <w:rPr>
                <w:sz w:val="20"/>
              </w:rPr>
              <w:t>A</w:t>
            </w:r>
            <w:r w:rsidRPr="00E13755">
              <w:rPr>
                <w:sz w:val="20"/>
              </w:rPr>
              <w:t>ssess own knowledge, skills</w:t>
            </w:r>
            <w:r>
              <w:rPr>
                <w:sz w:val="20"/>
              </w:rPr>
              <w:t xml:space="preserve"> </w:t>
            </w:r>
            <w:r w:rsidRPr="00E13755">
              <w:rPr>
                <w:sz w:val="20"/>
              </w:rPr>
              <w:t xml:space="preserve">and behaviour, and their effect on own managerial </w:t>
            </w:r>
            <w:r>
              <w:rPr>
                <w:sz w:val="20"/>
              </w:rPr>
              <w:t>performance</w:t>
            </w:r>
          </w:p>
          <w:p w14:paraId="6BE1C0DB" w14:textId="77777777" w:rsidR="003C52B9" w:rsidRPr="00E13755" w:rsidRDefault="003C52B9" w:rsidP="003C52B9">
            <w:pPr>
              <w:jc w:val="left"/>
              <w:rPr>
                <w:sz w:val="20"/>
              </w:rPr>
            </w:pPr>
          </w:p>
          <w:p w14:paraId="6BE1C0DC" w14:textId="77777777" w:rsidR="003C52B9" w:rsidRDefault="003C52B9" w:rsidP="003C52B9">
            <w:pPr>
              <w:jc w:val="left"/>
              <w:rPr>
                <w:sz w:val="20"/>
              </w:rPr>
            </w:pPr>
            <w:r w:rsidRPr="00E13755">
              <w:rPr>
                <w:sz w:val="20"/>
              </w:rPr>
              <w:t xml:space="preserve">Identify areas for personal development to improve own managerial </w:t>
            </w:r>
            <w:r>
              <w:rPr>
                <w:sz w:val="20"/>
              </w:rPr>
              <w:t>performance</w:t>
            </w:r>
          </w:p>
          <w:p w14:paraId="6BE1C0DD" w14:textId="77777777" w:rsidR="003C52B9" w:rsidRPr="00E13755" w:rsidRDefault="003C52B9" w:rsidP="003C52B9">
            <w:pPr>
              <w:jc w:val="left"/>
              <w:rPr>
                <w:sz w:val="20"/>
              </w:rPr>
            </w:pPr>
          </w:p>
          <w:p w14:paraId="6BE1C0DE" w14:textId="77777777" w:rsidR="003C52B9" w:rsidRPr="00E13755" w:rsidRDefault="003C52B9" w:rsidP="003C52B9">
            <w:pPr>
              <w:jc w:val="left"/>
              <w:rPr>
                <w:sz w:val="20"/>
              </w:rPr>
            </w:pPr>
            <w:r>
              <w:rPr>
                <w:sz w:val="20"/>
              </w:rPr>
              <w:t>Produce a personal development plan to improve own managerial performance</w:t>
            </w:r>
          </w:p>
          <w:p w14:paraId="6BE1C0DF" w14:textId="77777777" w:rsidR="003C52B9" w:rsidRPr="00D839B3" w:rsidRDefault="003C52B9" w:rsidP="003C52B9">
            <w:pPr>
              <w:jc w:val="left"/>
              <w:rPr>
                <w:sz w:val="20"/>
              </w:rPr>
            </w:pPr>
          </w:p>
        </w:tc>
      </w:tr>
      <w:tr w:rsidR="003C52B9" w14:paraId="6BE1C0E3" w14:textId="77777777" w:rsidTr="003C52B9">
        <w:tc>
          <w:tcPr>
            <w:tcW w:w="4068" w:type="dxa"/>
            <w:gridSpan w:val="3"/>
            <w:tcBorders>
              <w:right w:val="nil"/>
            </w:tcBorders>
            <w:shd w:val="clear" w:color="auto" w:fill="99CCFF"/>
          </w:tcPr>
          <w:p w14:paraId="6BE1C0E1" w14:textId="77777777" w:rsidR="003C52B9" w:rsidRDefault="003C52B9" w:rsidP="003C52B9">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0E2" w14:textId="77777777" w:rsidR="003C52B9" w:rsidRDefault="003C52B9" w:rsidP="003C52B9">
            <w:pPr>
              <w:pStyle w:val="TableText"/>
              <w:jc w:val="both"/>
            </w:pPr>
          </w:p>
        </w:tc>
      </w:tr>
      <w:tr w:rsidR="003C52B9" w14:paraId="6BE1C0E6" w14:textId="77777777" w:rsidTr="003C52B9">
        <w:tc>
          <w:tcPr>
            <w:tcW w:w="4068" w:type="dxa"/>
            <w:gridSpan w:val="3"/>
          </w:tcPr>
          <w:p w14:paraId="6BE1C0E4" w14:textId="77777777" w:rsidR="003C52B9" w:rsidRDefault="003C52B9" w:rsidP="003C52B9">
            <w:pPr>
              <w:pStyle w:val="TableText"/>
              <w:spacing w:after="130"/>
              <w:jc w:val="both"/>
            </w:pPr>
            <w:r>
              <w:t>Unit purpose and aim(s)</w:t>
            </w:r>
          </w:p>
        </w:tc>
        <w:tc>
          <w:tcPr>
            <w:tcW w:w="4312" w:type="dxa"/>
            <w:gridSpan w:val="2"/>
          </w:tcPr>
          <w:p w14:paraId="6BE1C0E5" w14:textId="77777777" w:rsidR="003C52B9" w:rsidRDefault="003C52B9" w:rsidP="003C52B9">
            <w:pPr>
              <w:pStyle w:val="TableText"/>
            </w:pPr>
            <w:r w:rsidRPr="00917D93">
              <w:t>To</w:t>
            </w:r>
            <w:r>
              <w:t xml:space="preserve"> be able to demonstrate understanding of the middle management role and be able to plan your own development. </w:t>
            </w:r>
          </w:p>
        </w:tc>
      </w:tr>
      <w:tr w:rsidR="003C52B9" w14:paraId="6BE1C0E9" w14:textId="77777777" w:rsidTr="003C52B9">
        <w:tc>
          <w:tcPr>
            <w:tcW w:w="4068" w:type="dxa"/>
            <w:gridSpan w:val="3"/>
          </w:tcPr>
          <w:p w14:paraId="6BE1C0E7" w14:textId="77777777" w:rsidR="003C52B9" w:rsidRDefault="003C52B9" w:rsidP="003C52B9">
            <w:pPr>
              <w:pStyle w:val="TableText"/>
              <w:spacing w:after="130"/>
              <w:jc w:val="both"/>
            </w:pPr>
            <w:r>
              <w:t>Unit review date</w:t>
            </w:r>
          </w:p>
        </w:tc>
        <w:tc>
          <w:tcPr>
            <w:tcW w:w="4312" w:type="dxa"/>
            <w:gridSpan w:val="2"/>
          </w:tcPr>
          <w:p w14:paraId="6BE1C0E8" w14:textId="77777777" w:rsidR="003C52B9" w:rsidRDefault="003C52B9" w:rsidP="003C52B9">
            <w:pPr>
              <w:pStyle w:val="TableText"/>
              <w:jc w:val="both"/>
            </w:pPr>
            <w:r>
              <w:t>31/03/2017</w:t>
            </w:r>
          </w:p>
        </w:tc>
      </w:tr>
      <w:tr w:rsidR="003C52B9" w:rsidRPr="00C866A4" w14:paraId="6BE1C0EC" w14:textId="77777777" w:rsidTr="003C52B9">
        <w:trPr>
          <w:cantSplit/>
        </w:trPr>
        <w:tc>
          <w:tcPr>
            <w:tcW w:w="4068" w:type="dxa"/>
            <w:gridSpan w:val="3"/>
          </w:tcPr>
          <w:p w14:paraId="6BE1C0EA" w14:textId="77777777" w:rsidR="003C52B9" w:rsidRDefault="003C52B9" w:rsidP="003C52B9">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0EB" w14:textId="77777777" w:rsidR="003C52B9" w:rsidRDefault="003C52B9" w:rsidP="003C52B9">
            <w:pPr>
              <w:pStyle w:val="TableText"/>
            </w:pPr>
            <w:r>
              <w:t xml:space="preserve">Links to Management and Leadership 2004 NOS: </w:t>
            </w:r>
            <w:r w:rsidRPr="00917D93">
              <w:t>A3</w:t>
            </w:r>
            <w:r>
              <w:t xml:space="preserve">, </w:t>
            </w:r>
            <w:r w:rsidRPr="00917D93">
              <w:t>B1</w:t>
            </w:r>
            <w:r>
              <w:t xml:space="preserve">, </w:t>
            </w:r>
            <w:r w:rsidRPr="00917D93">
              <w:t>B6</w:t>
            </w:r>
            <w:r>
              <w:t xml:space="preserve">, </w:t>
            </w:r>
            <w:r w:rsidRPr="00917D93">
              <w:t>C4</w:t>
            </w:r>
            <w:r>
              <w:t xml:space="preserve">, </w:t>
            </w:r>
            <w:r w:rsidRPr="00917D93">
              <w:t>D2</w:t>
            </w:r>
            <w:r>
              <w:t xml:space="preserve">, </w:t>
            </w:r>
            <w:r w:rsidRPr="00917D93">
              <w:t>F8</w:t>
            </w:r>
          </w:p>
        </w:tc>
      </w:tr>
      <w:tr w:rsidR="003C52B9" w14:paraId="6BE1C0EF" w14:textId="77777777" w:rsidTr="003C52B9">
        <w:tc>
          <w:tcPr>
            <w:tcW w:w="4068" w:type="dxa"/>
            <w:gridSpan w:val="3"/>
          </w:tcPr>
          <w:p w14:paraId="6BE1C0ED" w14:textId="77777777" w:rsidR="003C52B9" w:rsidRDefault="003C52B9" w:rsidP="003C52B9">
            <w:pPr>
              <w:pStyle w:val="TableText"/>
              <w:spacing w:after="130"/>
            </w:pPr>
            <w:r>
              <w:t>Assessment requirements or guidance specified by a sector or regulatory body (if appropriate)</w:t>
            </w:r>
          </w:p>
        </w:tc>
        <w:tc>
          <w:tcPr>
            <w:tcW w:w="4312" w:type="dxa"/>
            <w:gridSpan w:val="2"/>
          </w:tcPr>
          <w:p w14:paraId="6BE1C0EE" w14:textId="77777777" w:rsidR="003C52B9" w:rsidRDefault="003C52B9" w:rsidP="003C52B9"/>
        </w:tc>
      </w:tr>
      <w:tr w:rsidR="003C52B9" w14:paraId="6BE1C0F2" w14:textId="77777777" w:rsidTr="003C52B9">
        <w:tc>
          <w:tcPr>
            <w:tcW w:w="4068" w:type="dxa"/>
            <w:gridSpan w:val="3"/>
          </w:tcPr>
          <w:p w14:paraId="6BE1C0F0" w14:textId="77777777" w:rsidR="003C52B9" w:rsidRDefault="003C52B9" w:rsidP="003C52B9">
            <w:pPr>
              <w:pStyle w:val="TableText"/>
              <w:spacing w:after="130"/>
            </w:pPr>
            <w:r>
              <w:t>Support for the unit from a sector skills council or other appropriate body (if required)</w:t>
            </w:r>
          </w:p>
        </w:tc>
        <w:tc>
          <w:tcPr>
            <w:tcW w:w="4312" w:type="dxa"/>
            <w:gridSpan w:val="2"/>
          </w:tcPr>
          <w:p w14:paraId="6BE1C0F1" w14:textId="77777777" w:rsidR="003C52B9" w:rsidRDefault="003C52B9" w:rsidP="003C52B9">
            <w:pPr>
              <w:pStyle w:val="TableText"/>
            </w:pPr>
            <w:r>
              <w:t>Council for Administration (CfA)</w:t>
            </w:r>
          </w:p>
        </w:tc>
      </w:tr>
      <w:tr w:rsidR="003C52B9" w14:paraId="6BE1C0F5" w14:textId="77777777" w:rsidTr="003C52B9">
        <w:tc>
          <w:tcPr>
            <w:tcW w:w="4068" w:type="dxa"/>
            <w:gridSpan w:val="3"/>
          </w:tcPr>
          <w:p w14:paraId="6BE1C0F3" w14:textId="77777777" w:rsidR="003C52B9" w:rsidRDefault="003C52B9" w:rsidP="003C52B9">
            <w:pPr>
              <w:pStyle w:val="TableText"/>
              <w:spacing w:after="130"/>
            </w:pPr>
            <w:r>
              <w:t>Equivalencies agreed for the unit (if required)</w:t>
            </w:r>
          </w:p>
        </w:tc>
        <w:tc>
          <w:tcPr>
            <w:tcW w:w="4312" w:type="dxa"/>
            <w:gridSpan w:val="2"/>
          </w:tcPr>
          <w:p w14:paraId="6BE1C0F4" w14:textId="77777777" w:rsidR="003C52B9" w:rsidRDefault="003C52B9" w:rsidP="003C52B9">
            <w:pPr>
              <w:pStyle w:val="TableText"/>
            </w:pPr>
            <w:r>
              <w:t xml:space="preserve">M4.01 </w:t>
            </w:r>
            <w:r w:rsidRPr="005843AF">
              <w:t xml:space="preserve">Understanding the management role </w:t>
            </w:r>
          </w:p>
        </w:tc>
      </w:tr>
      <w:tr w:rsidR="003C52B9" w14:paraId="6BE1C0F8" w14:textId="77777777" w:rsidTr="003C52B9">
        <w:tc>
          <w:tcPr>
            <w:tcW w:w="4068" w:type="dxa"/>
            <w:gridSpan w:val="3"/>
          </w:tcPr>
          <w:p w14:paraId="6BE1C0F6" w14:textId="77777777" w:rsidR="003C52B9" w:rsidRDefault="003C52B9" w:rsidP="003C52B9">
            <w:pPr>
              <w:pStyle w:val="TableText"/>
              <w:spacing w:after="130"/>
            </w:pPr>
            <w:r>
              <w:t>Location of the unit within the subject/sector classification system</w:t>
            </w:r>
          </w:p>
        </w:tc>
        <w:tc>
          <w:tcPr>
            <w:tcW w:w="4312" w:type="dxa"/>
            <w:gridSpan w:val="2"/>
          </w:tcPr>
          <w:p w14:paraId="6BE1C0F7" w14:textId="77777777" w:rsidR="003C52B9" w:rsidRDefault="003C52B9" w:rsidP="003C52B9">
            <w:pPr>
              <w:pStyle w:val="TableText"/>
              <w:jc w:val="both"/>
            </w:pPr>
            <w:r>
              <w:t>15.3 Business Management</w:t>
            </w:r>
          </w:p>
        </w:tc>
      </w:tr>
      <w:tr w:rsidR="003C52B9" w14:paraId="6BE1C0FB" w14:textId="77777777" w:rsidTr="003C52B9">
        <w:tc>
          <w:tcPr>
            <w:tcW w:w="4068" w:type="dxa"/>
            <w:gridSpan w:val="3"/>
          </w:tcPr>
          <w:p w14:paraId="6BE1C0F9" w14:textId="77777777" w:rsidR="003C52B9" w:rsidRDefault="003C52B9" w:rsidP="003C52B9">
            <w:pPr>
              <w:pStyle w:val="TableText"/>
              <w:spacing w:after="130"/>
            </w:pPr>
            <w:r>
              <w:t>Name of the organisation submitting the unit</w:t>
            </w:r>
          </w:p>
        </w:tc>
        <w:tc>
          <w:tcPr>
            <w:tcW w:w="4312" w:type="dxa"/>
            <w:gridSpan w:val="2"/>
          </w:tcPr>
          <w:p w14:paraId="6BE1C0FA" w14:textId="77777777" w:rsidR="003C52B9" w:rsidRDefault="003C52B9" w:rsidP="003C52B9">
            <w:pPr>
              <w:pStyle w:val="TableText"/>
              <w:jc w:val="both"/>
            </w:pPr>
            <w:r>
              <w:t>Institute of Leadership &amp; Management</w:t>
            </w:r>
          </w:p>
        </w:tc>
      </w:tr>
      <w:tr w:rsidR="003C52B9" w14:paraId="6BE1C0FE" w14:textId="77777777" w:rsidTr="003C52B9">
        <w:tc>
          <w:tcPr>
            <w:tcW w:w="4068" w:type="dxa"/>
            <w:gridSpan w:val="3"/>
          </w:tcPr>
          <w:p w14:paraId="6BE1C0FC" w14:textId="77777777" w:rsidR="003C52B9" w:rsidRDefault="003C52B9" w:rsidP="003C52B9">
            <w:pPr>
              <w:pStyle w:val="TableText"/>
              <w:spacing w:after="130"/>
            </w:pPr>
            <w:r>
              <w:t>Availability for use</w:t>
            </w:r>
          </w:p>
        </w:tc>
        <w:tc>
          <w:tcPr>
            <w:tcW w:w="4312" w:type="dxa"/>
            <w:gridSpan w:val="2"/>
          </w:tcPr>
          <w:p w14:paraId="6BE1C0FD" w14:textId="77777777" w:rsidR="003C52B9" w:rsidRDefault="003C52B9" w:rsidP="003C52B9">
            <w:pPr>
              <w:pStyle w:val="TableText"/>
              <w:jc w:val="both"/>
            </w:pPr>
          </w:p>
        </w:tc>
      </w:tr>
      <w:tr w:rsidR="003C52B9" w14:paraId="6BE1C100" w14:textId="77777777" w:rsidTr="003C52B9">
        <w:tc>
          <w:tcPr>
            <w:tcW w:w="8380" w:type="dxa"/>
            <w:gridSpan w:val="5"/>
            <w:shd w:val="clear" w:color="auto" w:fill="99CCFF"/>
          </w:tcPr>
          <w:p w14:paraId="6BE1C0FF" w14:textId="77777777" w:rsidR="003C52B9" w:rsidRDefault="003C52B9" w:rsidP="003C52B9">
            <w:pPr>
              <w:pStyle w:val="TableText"/>
              <w:jc w:val="both"/>
            </w:pPr>
            <w:r>
              <w:rPr>
                <w:b/>
                <w:bCs/>
              </w:rPr>
              <w:t>Additional Guidance about the Unit</w:t>
            </w:r>
          </w:p>
        </w:tc>
      </w:tr>
      <w:tr w:rsidR="003C52B9" w:rsidRPr="00CD0A03" w14:paraId="6BE1C102" w14:textId="77777777" w:rsidTr="003C52B9">
        <w:trPr>
          <w:trHeight w:val="445"/>
        </w:trPr>
        <w:tc>
          <w:tcPr>
            <w:tcW w:w="8380" w:type="dxa"/>
            <w:gridSpan w:val="5"/>
          </w:tcPr>
          <w:p w14:paraId="6BE1C101" w14:textId="77777777" w:rsidR="003C52B9" w:rsidRPr="00CD0A03" w:rsidRDefault="003C52B9" w:rsidP="003C52B9">
            <w:pPr>
              <w:pStyle w:val="TableText"/>
              <w:rPr>
                <w:b/>
                <w:bCs/>
              </w:rPr>
            </w:pPr>
            <w:r w:rsidRPr="00CD0A03">
              <w:rPr>
                <w:b/>
                <w:bCs/>
              </w:rPr>
              <w:t>Indicative Content:</w:t>
            </w:r>
          </w:p>
        </w:tc>
      </w:tr>
      <w:tr w:rsidR="003C52B9" w:rsidRPr="00C866A4" w14:paraId="6BE1C112" w14:textId="77777777" w:rsidTr="003C52B9">
        <w:tc>
          <w:tcPr>
            <w:tcW w:w="392" w:type="dxa"/>
          </w:tcPr>
          <w:p w14:paraId="6BE1C103" w14:textId="77777777" w:rsidR="003C52B9" w:rsidRDefault="003C52B9" w:rsidP="003C52B9">
            <w:pPr>
              <w:pStyle w:val="TableText"/>
              <w:jc w:val="center"/>
            </w:pPr>
            <w:r>
              <w:t>1</w:t>
            </w:r>
          </w:p>
        </w:tc>
        <w:tc>
          <w:tcPr>
            <w:tcW w:w="7988" w:type="dxa"/>
            <w:gridSpan w:val="4"/>
          </w:tcPr>
          <w:p w14:paraId="6BE1C104" w14:textId="77777777" w:rsidR="003C52B9" w:rsidRDefault="003C52B9" w:rsidP="003C52B9">
            <w:pPr>
              <w:rPr>
                <w:b/>
                <w:bCs/>
                <w:sz w:val="20"/>
                <w:highlight w:val="yellow"/>
              </w:rPr>
            </w:pPr>
          </w:p>
          <w:p w14:paraId="6BE1C105" w14:textId="77777777" w:rsidR="003C52B9" w:rsidRPr="00917D93" w:rsidRDefault="003C52B9" w:rsidP="007A5538">
            <w:pPr>
              <w:pStyle w:val="Indicativecontent"/>
              <w:numPr>
                <w:ilvl w:val="0"/>
                <w:numId w:val="6"/>
              </w:numPr>
              <w:tabs>
                <w:tab w:val="clear" w:pos="360"/>
              </w:tabs>
            </w:pPr>
            <w:r w:rsidRPr="00917D93">
              <w:t>The nature and purpose of organisations, including mission and value statements</w:t>
            </w:r>
          </w:p>
          <w:p w14:paraId="6BE1C106" w14:textId="77777777" w:rsidR="003C52B9" w:rsidRPr="00917D93" w:rsidRDefault="003C52B9" w:rsidP="007A5538">
            <w:pPr>
              <w:pStyle w:val="Indicativecontent"/>
              <w:numPr>
                <w:ilvl w:val="0"/>
                <w:numId w:val="6"/>
              </w:numPr>
              <w:tabs>
                <w:tab w:val="clear" w:pos="360"/>
              </w:tabs>
            </w:pPr>
            <w:r w:rsidRPr="00917D93">
              <w:t>Stakeholders and their objectives</w:t>
            </w:r>
          </w:p>
          <w:p w14:paraId="6BE1C107" w14:textId="77777777" w:rsidR="003C52B9" w:rsidRPr="00917D93" w:rsidRDefault="003C52B9" w:rsidP="007A5538">
            <w:pPr>
              <w:pStyle w:val="Indicativecontent"/>
              <w:numPr>
                <w:ilvl w:val="0"/>
                <w:numId w:val="6"/>
              </w:numPr>
              <w:tabs>
                <w:tab w:val="clear" w:pos="360"/>
              </w:tabs>
            </w:pPr>
            <w:r w:rsidRPr="00917D93">
              <w:t>Organisation charts, including hierarchical and matrix structures; indication of the</w:t>
            </w:r>
            <w:r>
              <w:t xml:space="preserve"> range of operational functions</w:t>
            </w:r>
          </w:p>
          <w:p w14:paraId="6BE1C108" w14:textId="77777777" w:rsidR="003C52B9" w:rsidRPr="00206651" w:rsidRDefault="003C52B9" w:rsidP="007A5538">
            <w:pPr>
              <w:pStyle w:val="Indicativecontent"/>
              <w:numPr>
                <w:ilvl w:val="0"/>
                <w:numId w:val="6"/>
              </w:numPr>
              <w:tabs>
                <w:tab w:val="clear" w:pos="360"/>
              </w:tabs>
              <w:rPr>
                <w:b/>
                <w:bCs/>
              </w:rPr>
            </w:pPr>
            <w:r w:rsidRPr="00917D93">
              <w:t>Levels of management and associated roles and responsibilities within organisation</w:t>
            </w:r>
          </w:p>
          <w:p w14:paraId="6BE1C109" w14:textId="77777777" w:rsidR="003C52B9" w:rsidRPr="00917D93" w:rsidRDefault="003C52B9" w:rsidP="007A5538">
            <w:pPr>
              <w:pStyle w:val="Indicativecontent"/>
              <w:numPr>
                <w:ilvl w:val="0"/>
                <w:numId w:val="6"/>
              </w:numPr>
              <w:tabs>
                <w:tab w:val="clear" w:pos="360"/>
              </w:tabs>
            </w:pPr>
            <w:r w:rsidRPr="00917D93">
              <w:t>Profile and job functions of middle managers</w:t>
            </w:r>
          </w:p>
          <w:p w14:paraId="6BE1C10A" w14:textId="77777777" w:rsidR="003C52B9" w:rsidRPr="00917D93" w:rsidRDefault="003C52B9" w:rsidP="007A5538">
            <w:pPr>
              <w:pStyle w:val="Indicativecontent"/>
              <w:numPr>
                <w:ilvl w:val="0"/>
                <w:numId w:val="6"/>
              </w:numPr>
              <w:tabs>
                <w:tab w:val="clear" w:pos="360"/>
              </w:tabs>
            </w:pPr>
            <w:r w:rsidRPr="00917D93">
              <w:t>Formal and informal organisational relationships</w:t>
            </w:r>
          </w:p>
          <w:p w14:paraId="6BE1C10B" w14:textId="77777777" w:rsidR="003C52B9" w:rsidRPr="00917D93" w:rsidRDefault="003C52B9" w:rsidP="007A5538">
            <w:pPr>
              <w:pStyle w:val="Indicativecontent"/>
              <w:numPr>
                <w:ilvl w:val="0"/>
                <w:numId w:val="6"/>
              </w:numPr>
              <w:tabs>
                <w:tab w:val="clear" w:pos="360"/>
              </w:tabs>
            </w:pPr>
            <w:r w:rsidRPr="00917D93">
              <w:t>The management task, including planning, organising, motivating and controlling</w:t>
            </w:r>
          </w:p>
          <w:p w14:paraId="6BE1C10C" w14:textId="77777777" w:rsidR="003C52B9" w:rsidRPr="00917D93" w:rsidRDefault="003C52B9" w:rsidP="007A5538">
            <w:pPr>
              <w:pStyle w:val="Indicativecontent"/>
              <w:numPr>
                <w:ilvl w:val="0"/>
                <w:numId w:val="6"/>
              </w:numPr>
              <w:tabs>
                <w:tab w:val="clear" w:pos="360"/>
              </w:tabs>
            </w:pPr>
            <w:r w:rsidRPr="00917D93">
              <w:t>Range of management styles</w:t>
            </w:r>
          </w:p>
          <w:p w14:paraId="6BE1C10D" w14:textId="77777777" w:rsidR="003C52B9" w:rsidRDefault="003C52B9" w:rsidP="007A5538">
            <w:pPr>
              <w:pStyle w:val="Indicativecontent"/>
              <w:numPr>
                <w:ilvl w:val="0"/>
                <w:numId w:val="6"/>
              </w:numPr>
              <w:tabs>
                <w:tab w:val="clear" w:pos="360"/>
              </w:tabs>
            </w:pPr>
            <w:r w:rsidRPr="00917D93">
              <w:t>Differences between management and leadership</w:t>
            </w:r>
          </w:p>
          <w:p w14:paraId="6BE1C10E" w14:textId="77777777" w:rsidR="003C52B9" w:rsidRDefault="003C52B9" w:rsidP="007A5538">
            <w:pPr>
              <w:pStyle w:val="Indicativecontent"/>
              <w:numPr>
                <w:ilvl w:val="0"/>
                <w:numId w:val="6"/>
              </w:numPr>
              <w:tabs>
                <w:tab w:val="clear" w:pos="360"/>
              </w:tabs>
            </w:pPr>
            <w:r>
              <w:t>The importance of organisational goals and objectives</w:t>
            </w:r>
          </w:p>
          <w:p w14:paraId="6BE1C10F" w14:textId="77777777" w:rsidR="003C52B9" w:rsidRDefault="003C52B9" w:rsidP="007A5538">
            <w:pPr>
              <w:pStyle w:val="Indicativecontent"/>
              <w:numPr>
                <w:ilvl w:val="0"/>
                <w:numId w:val="6"/>
              </w:numPr>
              <w:tabs>
                <w:tab w:val="clear" w:pos="360"/>
              </w:tabs>
            </w:pPr>
            <w:r>
              <w:t>Organisational objectives as specific and measurable steps towards achieving a larger goal</w:t>
            </w:r>
          </w:p>
          <w:p w14:paraId="6BE1C110" w14:textId="77777777" w:rsidR="003C52B9" w:rsidRDefault="003C52B9" w:rsidP="007A5538">
            <w:pPr>
              <w:pStyle w:val="Indicativecontent"/>
              <w:numPr>
                <w:ilvl w:val="0"/>
                <w:numId w:val="6"/>
              </w:numPr>
              <w:tabs>
                <w:tab w:val="clear" w:pos="360"/>
              </w:tabs>
            </w:pPr>
            <w:r>
              <w:t>Aligning middle management responsibilities to organisational goals and objectives</w:t>
            </w:r>
          </w:p>
          <w:p w14:paraId="6BE1C111" w14:textId="77777777" w:rsidR="003C52B9" w:rsidRPr="00206651" w:rsidRDefault="003C52B9" w:rsidP="003C52B9">
            <w:pPr>
              <w:pStyle w:val="Indicativecontent"/>
              <w:numPr>
                <w:ilvl w:val="0"/>
                <w:numId w:val="0"/>
              </w:numPr>
              <w:ind w:left="284"/>
            </w:pPr>
          </w:p>
        </w:tc>
      </w:tr>
      <w:tr w:rsidR="003C52B9" w:rsidRPr="00C866A4" w14:paraId="6BE1C11F" w14:textId="77777777" w:rsidTr="003C52B9">
        <w:tc>
          <w:tcPr>
            <w:tcW w:w="392" w:type="dxa"/>
          </w:tcPr>
          <w:p w14:paraId="6BE1C113" w14:textId="77777777" w:rsidR="003C52B9" w:rsidRDefault="003C52B9" w:rsidP="003C52B9">
            <w:pPr>
              <w:pStyle w:val="TableText"/>
              <w:jc w:val="center"/>
            </w:pPr>
            <w:r>
              <w:t>2</w:t>
            </w:r>
          </w:p>
        </w:tc>
        <w:tc>
          <w:tcPr>
            <w:tcW w:w="7988" w:type="dxa"/>
            <w:gridSpan w:val="4"/>
          </w:tcPr>
          <w:p w14:paraId="6BE1C114" w14:textId="77777777" w:rsidR="003C52B9" w:rsidRDefault="003C52B9" w:rsidP="003C52B9">
            <w:pPr>
              <w:rPr>
                <w:b/>
                <w:bCs/>
                <w:sz w:val="20"/>
                <w:highlight w:val="yellow"/>
              </w:rPr>
            </w:pPr>
          </w:p>
          <w:p w14:paraId="6BE1C115" w14:textId="77777777" w:rsidR="003C52B9" w:rsidRPr="00917D93" w:rsidRDefault="003C52B9" w:rsidP="007A5538">
            <w:pPr>
              <w:pStyle w:val="Indicativecontent"/>
              <w:numPr>
                <w:ilvl w:val="0"/>
                <w:numId w:val="6"/>
              </w:numPr>
              <w:tabs>
                <w:tab w:val="clear" w:pos="360"/>
              </w:tabs>
            </w:pPr>
            <w:r w:rsidRPr="00917D93">
              <w:t xml:space="preserve">Range of human behaviours, including </w:t>
            </w:r>
            <w:r>
              <w:t xml:space="preserve">how </w:t>
            </w:r>
            <w:r w:rsidRPr="00917D93">
              <w:t>cultural and individual differences, verbal (esp. questioning and active listening skills) and non-verbal communication interact to affect understanding</w:t>
            </w:r>
            <w:r>
              <w:t>,</w:t>
            </w:r>
            <w:r w:rsidRPr="00917D93">
              <w:t xml:space="preserve"> and their effect on communication in the workplace</w:t>
            </w:r>
          </w:p>
          <w:p w14:paraId="6BE1C116" w14:textId="77777777" w:rsidR="003C52B9" w:rsidRPr="00917D93" w:rsidRDefault="003C52B9" w:rsidP="007A5538">
            <w:pPr>
              <w:pStyle w:val="Indicativecontent"/>
              <w:numPr>
                <w:ilvl w:val="0"/>
                <w:numId w:val="6"/>
              </w:numPr>
              <w:tabs>
                <w:tab w:val="clear" w:pos="360"/>
              </w:tabs>
            </w:pPr>
            <w:r w:rsidRPr="00917D93">
              <w:t>Methods/procedures to overcome particular communication challenges (eg those with learning difficulties, hearing impaired, visually impaired, foreign languages, etc)</w:t>
            </w:r>
          </w:p>
          <w:p w14:paraId="6BE1C117" w14:textId="77777777" w:rsidR="003C52B9" w:rsidRPr="00917D93" w:rsidRDefault="003C52B9" w:rsidP="007A5538">
            <w:pPr>
              <w:pStyle w:val="Indicativecontent"/>
              <w:numPr>
                <w:ilvl w:val="0"/>
                <w:numId w:val="6"/>
              </w:numPr>
              <w:tabs>
                <w:tab w:val="clear" w:pos="360"/>
              </w:tabs>
            </w:pPr>
            <w:r w:rsidRPr="00917D93">
              <w:t>Communications climate and culture</w:t>
            </w:r>
          </w:p>
          <w:p w14:paraId="6BE1C118" w14:textId="77777777" w:rsidR="003C52B9" w:rsidRPr="00917D93" w:rsidRDefault="003C52B9" w:rsidP="007A5538">
            <w:pPr>
              <w:pStyle w:val="Indicativecontent"/>
              <w:numPr>
                <w:ilvl w:val="0"/>
                <w:numId w:val="6"/>
              </w:numPr>
              <w:tabs>
                <w:tab w:val="clear" w:pos="360"/>
              </w:tabs>
            </w:pPr>
            <w:r w:rsidRPr="00917D93">
              <w:t>Importance of feedback skills to facilitate communication and workplace relationships</w:t>
            </w:r>
          </w:p>
          <w:p w14:paraId="6BE1C119" w14:textId="77777777" w:rsidR="003C52B9" w:rsidRDefault="003C52B9" w:rsidP="007A5538">
            <w:pPr>
              <w:pStyle w:val="Indicativecontent"/>
              <w:numPr>
                <w:ilvl w:val="0"/>
                <w:numId w:val="6"/>
              </w:numPr>
              <w:tabs>
                <w:tab w:val="clear" w:pos="360"/>
              </w:tabs>
            </w:pPr>
            <w:r w:rsidRPr="00917D93">
              <w:t>Networking skills</w:t>
            </w:r>
          </w:p>
          <w:p w14:paraId="6BE1C11A" w14:textId="77777777" w:rsidR="003C52B9" w:rsidRPr="00917D93" w:rsidRDefault="003C52B9" w:rsidP="007A5538">
            <w:pPr>
              <w:pStyle w:val="Indicativecontent"/>
              <w:numPr>
                <w:ilvl w:val="0"/>
                <w:numId w:val="6"/>
              </w:numPr>
              <w:tabs>
                <w:tab w:val="clear" w:pos="360"/>
              </w:tabs>
            </w:pPr>
            <w:r w:rsidRPr="00917D93">
              <w:t>Personal style and approach; image and presentation; non-verbal communication; social skills applicable to workplace</w:t>
            </w:r>
          </w:p>
          <w:p w14:paraId="6BE1C11B" w14:textId="77777777" w:rsidR="003C52B9" w:rsidRPr="00917D93" w:rsidRDefault="003C52B9" w:rsidP="007A5538">
            <w:pPr>
              <w:pStyle w:val="Indicativecontent"/>
              <w:numPr>
                <w:ilvl w:val="0"/>
                <w:numId w:val="6"/>
              </w:numPr>
              <w:tabs>
                <w:tab w:val="clear" w:pos="360"/>
              </w:tabs>
            </w:pPr>
            <w:r w:rsidRPr="00917D93">
              <w:t>Respect for others; balance between trust and control</w:t>
            </w:r>
          </w:p>
          <w:p w14:paraId="6BE1C11C" w14:textId="77777777" w:rsidR="003C52B9" w:rsidRPr="00917D93" w:rsidRDefault="003C52B9" w:rsidP="007A5538">
            <w:pPr>
              <w:pStyle w:val="Indicativecontent"/>
              <w:numPr>
                <w:ilvl w:val="0"/>
                <w:numId w:val="6"/>
              </w:numPr>
              <w:tabs>
                <w:tab w:val="clear" w:pos="360"/>
              </w:tabs>
            </w:pPr>
            <w:r w:rsidRPr="00917D93">
              <w:t>Attitudes to knowledge management and sharing of information</w:t>
            </w:r>
          </w:p>
          <w:p w14:paraId="6BE1C11D" w14:textId="77777777" w:rsidR="003C52B9" w:rsidRPr="00917D93" w:rsidRDefault="003C52B9" w:rsidP="007A5538">
            <w:pPr>
              <w:pStyle w:val="Indicativecontent"/>
              <w:numPr>
                <w:ilvl w:val="0"/>
                <w:numId w:val="6"/>
              </w:numPr>
              <w:tabs>
                <w:tab w:val="clear" w:pos="360"/>
              </w:tabs>
              <w:rPr>
                <w:b/>
                <w:bCs/>
              </w:rPr>
            </w:pPr>
            <w:r w:rsidRPr="00917D93">
              <w:t>Personal management styles and their effects on situations and individuals</w:t>
            </w:r>
          </w:p>
          <w:p w14:paraId="6BE1C11E" w14:textId="77777777" w:rsidR="003C52B9" w:rsidRPr="004A1CCA" w:rsidRDefault="003C52B9" w:rsidP="003C52B9">
            <w:pPr>
              <w:rPr>
                <w:b/>
                <w:bCs/>
                <w:sz w:val="20"/>
                <w:highlight w:val="yellow"/>
              </w:rPr>
            </w:pPr>
          </w:p>
        </w:tc>
      </w:tr>
      <w:tr w:rsidR="003C52B9" w:rsidRPr="00C866A4" w14:paraId="6BE1C128" w14:textId="77777777" w:rsidTr="003C52B9">
        <w:tc>
          <w:tcPr>
            <w:tcW w:w="392" w:type="dxa"/>
          </w:tcPr>
          <w:p w14:paraId="6BE1C120" w14:textId="77777777" w:rsidR="003C52B9" w:rsidRDefault="003C52B9" w:rsidP="003C52B9">
            <w:pPr>
              <w:pStyle w:val="TableText"/>
              <w:jc w:val="center"/>
            </w:pPr>
            <w:r>
              <w:t>3</w:t>
            </w:r>
          </w:p>
        </w:tc>
        <w:tc>
          <w:tcPr>
            <w:tcW w:w="7988" w:type="dxa"/>
            <w:gridSpan w:val="4"/>
          </w:tcPr>
          <w:p w14:paraId="6BE1C121" w14:textId="77777777" w:rsidR="003C52B9" w:rsidRDefault="003C52B9" w:rsidP="003C52B9">
            <w:pPr>
              <w:rPr>
                <w:b/>
                <w:bCs/>
                <w:sz w:val="20"/>
                <w:highlight w:val="yellow"/>
              </w:rPr>
            </w:pPr>
          </w:p>
          <w:p w14:paraId="6BE1C122" w14:textId="77777777" w:rsidR="003C52B9" w:rsidRPr="00917D93" w:rsidRDefault="003C52B9" w:rsidP="007A5538">
            <w:pPr>
              <w:pStyle w:val="Indicativecontent"/>
              <w:numPr>
                <w:ilvl w:val="0"/>
                <w:numId w:val="6"/>
              </w:numPr>
              <w:tabs>
                <w:tab w:val="clear" w:pos="360"/>
              </w:tabs>
            </w:pPr>
            <w:r w:rsidRPr="00917D93">
              <w:t>Attitudes to knowledge management and sharing of information</w:t>
            </w:r>
          </w:p>
          <w:p w14:paraId="6BE1C123" w14:textId="77777777" w:rsidR="003C52B9" w:rsidRDefault="003C52B9" w:rsidP="007A5538">
            <w:pPr>
              <w:pStyle w:val="Indicativecontent"/>
              <w:numPr>
                <w:ilvl w:val="0"/>
                <w:numId w:val="6"/>
              </w:numPr>
              <w:tabs>
                <w:tab w:val="clear" w:pos="360"/>
              </w:tabs>
              <w:rPr>
                <w:b/>
                <w:bCs/>
              </w:rPr>
            </w:pPr>
            <w:r w:rsidRPr="00917D93">
              <w:t>Personal management styles and their effects on situations and individuals</w:t>
            </w:r>
          </w:p>
          <w:p w14:paraId="6BE1C124" w14:textId="77777777" w:rsidR="003C52B9" w:rsidRDefault="003C52B9" w:rsidP="007A5538">
            <w:pPr>
              <w:pStyle w:val="Indicativecontent"/>
              <w:numPr>
                <w:ilvl w:val="0"/>
                <w:numId w:val="6"/>
              </w:numPr>
              <w:tabs>
                <w:tab w:val="clear" w:pos="360"/>
              </w:tabs>
              <w:rPr>
                <w:b/>
                <w:bCs/>
              </w:rPr>
            </w:pPr>
            <w:r w:rsidRPr="00EA496D">
              <w:t>Personal development planning</w:t>
            </w:r>
          </w:p>
          <w:p w14:paraId="6BE1C125" w14:textId="77777777" w:rsidR="003C52B9" w:rsidRDefault="003C52B9" w:rsidP="007A5538">
            <w:pPr>
              <w:pStyle w:val="Indicativecontent"/>
              <w:numPr>
                <w:ilvl w:val="0"/>
                <w:numId w:val="6"/>
              </w:numPr>
              <w:tabs>
                <w:tab w:val="clear" w:pos="360"/>
              </w:tabs>
              <w:rPr>
                <w:b/>
                <w:bCs/>
              </w:rPr>
            </w:pPr>
            <w:r w:rsidRPr="00EA496D">
              <w:t>Using self-assessment, feedback, and 360 feedback to assess own knowledge, skills and behaviour</w:t>
            </w:r>
          </w:p>
          <w:p w14:paraId="6BE1C126" w14:textId="77777777" w:rsidR="003C52B9" w:rsidRPr="00F021A9" w:rsidRDefault="003C52B9" w:rsidP="007A5538">
            <w:pPr>
              <w:pStyle w:val="Indicativecontent"/>
              <w:numPr>
                <w:ilvl w:val="0"/>
                <w:numId w:val="6"/>
              </w:numPr>
              <w:tabs>
                <w:tab w:val="clear" w:pos="360"/>
              </w:tabs>
              <w:rPr>
                <w:b/>
                <w:bCs/>
              </w:rPr>
            </w:pPr>
            <w:r w:rsidRPr="00EA496D">
              <w:t>Formal and informal personal development methods, internal and external training and development, ‘traditional’ learning and e-learning</w:t>
            </w:r>
          </w:p>
          <w:p w14:paraId="6BE1C127" w14:textId="77777777" w:rsidR="003C52B9" w:rsidRPr="00F021A9" w:rsidRDefault="003C52B9" w:rsidP="003C52B9">
            <w:pPr>
              <w:pStyle w:val="Indicativecontent"/>
              <w:numPr>
                <w:ilvl w:val="0"/>
                <w:numId w:val="0"/>
              </w:numPr>
              <w:rPr>
                <w:b/>
                <w:bCs/>
              </w:rPr>
            </w:pPr>
          </w:p>
        </w:tc>
      </w:tr>
    </w:tbl>
    <w:p w14:paraId="6BE1C129" w14:textId="77777777" w:rsidR="003C52B9" w:rsidRDefault="003C52B9" w:rsidP="00635FAE">
      <w:pPr>
        <w:ind w:left="-709"/>
      </w:pPr>
    </w:p>
    <w:p w14:paraId="6BE1C12A" w14:textId="77777777" w:rsidR="003C52B9" w:rsidRDefault="003C52B9" w:rsidP="00635FAE">
      <w:pPr>
        <w:ind w:left="-709"/>
      </w:pPr>
    </w:p>
    <w:p w14:paraId="6BE1C12B" w14:textId="77777777" w:rsidR="003C52B9" w:rsidRDefault="003C52B9" w:rsidP="00635FAE">
      <w:pPr>
        <w:ind w:left="-709"/>
      </w:pPr>
    </w:p>
    <w:p w14:paraId="6BE1C12C" w14:textId="77777777" w:rsidR="003C52B9" w:rsidRDefault="003C52B9" w:rsidP="00635FAE">
      <w:pPr>
        <w:ind w:left="-709"/>
      </w:pPr>
    </w:p>
    <w:p w14:paraId="6BE1C12D" w14:textId="77777777" w:rsidR="003C52B9" w:rsidRDefault="003C52B9" w:rsidP="00635FAE">
      <w:pPr>
        <w:ind w:left="-709"/>
      </w:pPr>
    </w:p>
    <w:p w14:paraId="6BE1C12E" w14:textId="77777777" w:rsidR="003C52B9" w:rsidRDefault="003C52B9" w:rsidP="00635FAE">
      <w:pPr>
        <w:ind w:left="-709"/>
      </w:pPr>
    </w:p>
    <w:p w14:paraId="6BE1C12F" w14:textId="77777777" w:rsidR="003C52B9" w:rsidRDefault="003C52B9" w:rsidP="00635FAE">
      <w:pPr>
        <w:ind w:left="-709"/>
      </w:pPr>
    </w:p>
    <w:p w14:paraId="6BE1C130" w14:textId="77777777" w:rsidR="003C52B9" w:rsidRDefault="003C52B9" w:rsidP="00635FAE">
      <w:pPr>
        <w:ind w:left="-709"/>
      </w:pPr>
    </w:p>
    <w:p w14:paraId="6BE1C131" w14:textId="77777777" w:rsidR="003C52B9" w:rsidRDefault="003C52B9" w:rsidP="00635FAE">
      <w:pPr>
        <w:ind w:left="-709"/>
      </w:pPr>
    </w:p>
    <w:p w14:paraId="6BE1C132" w14:textId="77777777" w:rsidR="003C52B9" w:rsidRDefault="003C52B9" w:rsidP="00635FAE">
      <w:pPr>
        <w:ind w:left="-709"/>
      </w:pPr>
    </w:p>
    <w:p w14:paraId="6BE1C133" w14:textId="77777777" w:rsidR="003C52B9" w:rsidRDefault="003C52B9" w:rsidP="00635FAE">
      <w:pPr>
        <w:ind w:left="-709"/>
      </w:pPr>
    </w:p>
    <w:p w14:paraId="6BE1C134" w14:textId="77777777" w:rsidR="003C52B9" w:rsidRDefault="003C52B9" w:rsidP="00635FAE">
      <w:pPr>
        <w:ind w:left="-709"/>
      </w:pPr>
    </w:p>
    <w:p w14:paraId="6BE1C135" w14:textId="77777777" w:rsidR="003C52B9" w:rsidRDefault="003C52B9" w:rsidP="00635FAE">
      <w:pPr>
        <w:ind w:left="-709"/>
      </w:pPr>
    </w:p>
    <w:p w14:paraId="6BE1C136" w14:textId="77777777" w:rsidR="003C52B9" w:rsidRDefault="003C52B9" w:rsidP="00635FAE">
      <w:pPr>
        <w:ind w:left="-709"/>
      </w:pPr>
    </w:p>
    <w:p w14:paraId="6BE1C137" w14:textId="77777777" w:rsidR="003C52B9" w:rsidRDefault="003C52B9" w:rsidP="00635FAE">
      <w:pPr>
        <w:ind w:left="-709"/>
      </w:pPr>
    </w:p>
    <w:p w14:paraId="6BE1C138" w14:textId="77777777" w:rsidR="003C52B9" w:rsidRDefault="003C52B9" w:rsidP="00635FAE">
      <w:pPr>
        <w:ind w:left="-709"/>
      </w:pPr>
    </w:p>
    <w:p w14:paraId="6BE1C139" w14:textId="77777777" w:rsidR="003C52B9" w:rsidRDefault="003C52B9" w:rsidP="00635FAE">
      <w:pPr>
        <w:ind w:left="-709"/>
      </w:pPr>
    </w:p>
    <w:p w14:paraId="6BE1C13A" w14:textId="77777777" w:rsidR="003C52B9" w:rsidRDefault="003C52B9" w:rsidP="00635FAE">
      <w:pPr>
        <w:ind w:left="-709"/>
      </w:pPr>
    </w:p>
    <w:p w14:paraId="6BE1C13B" w14:textId="77777777" w:rsidR="003C52B9" w:rsidRDefault="003C52B9" w:rsidP="00635FAE">
      <w:pPr>
        <w:ind w:left="-709"/>
      </w:pPr>
    </w:p>
    <w:p w14:paraId="6BE1C13C" w14:textId="77777777" w:rsidR="003C52B9" w:rsidRDefault="003C52B9" w:rsidP="00635FAE">
      <w:pPr>
        <w:ind w:left="-709"/>
      </w:pPr>
    </w:p>
    <w:p w14:paraId="6BE1C13D" w14:textId="77777777" w:rsidR="003C52B9" w:rsidRDefault="003C52B9" w:rsidP="00635FAE">
      <w:pPr>
        <w:ind w:left="-709"/>
      </w:pPr>
    </w:p>
    <w:p w14:paraId="6BE1C13E" w14:textId="77777777" w:rsidR="003C52B9" w:rsidRDefault="003C52B9" w:rsidP="00635FAE">
      <w:pPr>
        <w:ind w:left="-709"/>
      </w:pPr>
    </w:p>
    <w:p w14:paraId="6BE1C13F" w14:textId="77777777" w:rsidR="003C52B9" w:rsidRDefault="003C52B9" w:rsidP="00635FAE">
      <w:pPr>
        <w:ind w:left="-709"/>
      </w:pPr>
    </w:p>
    <w:p w14:paraId="6BE1C140" w14:textId="77777777" w:rsidR="003C52B9" w:rsidRDefault="003C52B9" w:rsidP="00635FAE">
      <w:pPr>
        <w:ind w:left="-709"/>
      </w:pPr>
    </w:p>
    <w:p w14:paraId="6BE1C141" w14:textId="77777777" w:rsidR="003C52B9" w:rsidRDefault="003C52B9" w:rsidP="00635FAE">
      <w:pPr>
        <w:ind w:left="-709"/>
      </w:pPr>
    </w:p>
    <w:p w14:paraId="6BE1C142" w14:textId="77777777" w:rsidR="003C52B9" w:rsidRDefault="003C52B9" w:rsidP="00635FAE">
      <w:pPr>
        <w:ind w:left="-709"/>
      </w:pPr>
    </w:p>
    <w:p w14:paraId="6BE1C143" w14:textId="77777777" w:rsidR="003C52B9" w:rsidRDefault="003C52B9" w:rsidP="00635FAE">
      <w:pPr>
        <w:ind w:left="-709"/>
      </w:pPr>
    </w:p>
    <w:p w14:paraId="6BE1C144" w14:textId="77777777" w:rsidR="003C52B9" w:rsidRDefault="003C52B9" w:rsidP="00635FAE">
      <w:pPr>
        <w:ind w:left="-709"/>
      </w:pPr>
    </w:p>
    <w:p w14:paraId="6BE1C145" w14:textId="77777777" w:rsidR="003C52B9" w:rsidRDefault="003C52B9" w:rsidP="00635FAE">
      <w:pPr>
        <w:ind w:left="-709"/>
      </w:pPr>
    </w:p>
    <w:p w14:paraId="6BE1C146" w14:textId="77777777" w:rsidR="003C52B9" w:rsidRDefault="003C52B9" w:rsidP="00635FAE">
      <w:pPr>
        <w:ind w:left="-709"/>
      </w:pPr>
    </w:p>
    <w:p w14:paraId="6BE1C147" w14:textId="77777777" w:rsidR="003C52B9" w:rsidRDefault="003C52B9" w:rsidP="00635FAE">
      <w:pPr>
        <w:ind w:left="-709"/>
      </w:pPr>
    </w:p>
    <w:p w14:paraId="6BE1C148" w14:textId="77777777" w:rsidR="003C52B9" w:rsidRDefault="003C52B9" w:rsidP="009F10BE"/>
    <w:p w14:paraId="6BE1C149" w14:textId="77777777" w:rsidR="009F10BE" w:rsidRDefault="009F10BE" w:rsidP="009F10BE"/>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rsidRPr="004B5359" w14:paraId="6BE1C14C" w14:textId="77777777" w:rsidTr="009F10BE">
        <w:tc>
          <w:tcPr>
            <w:tcW w:w="2808" w:type="dxa"/>
            <w:gridSpan w:val="2"/>
            <w:shd w:val="clear" w:color="auto" w:fill="99CCFF"/>
          </w:tcPr>
          <w:p w14:paraId="6BE1C14A" w14:textId="77777777" w:rsidR="009F10BE" w:rsidRDefault="009F10BE" w:rsidP="009F10BE">
            <w:pPr>
              <w:pStyle w:val="TableColumnHeader"/>
              <w:spacing w:after="120"/>
              <w:jc w:val="both"/>
            </w:pPr>
            <w:r>
              <w:t>Title:</w:t>
            </w:r>
          </w:p>
        </w:tc>
        <w:tc>
          <w:tcPr>
            <w:tcW w:w="5572" w:type="dxa"/>
            <w:gridSpan w:val="3"/>
          </w:tcPr>
          <w:p w14:paraId="6BE1C14B" w14:textId="77777777" w:rsidR="009F10BE" w:rsidRPr="004B5359" w:rsidRDefault="009F10BE" w:rsidP="009F10BE">
            <w:pPr>
              <w:pStyle w:val="TableText"/>
              <w:rPr>
                <w:b/>
                <w:bCs/>
              </w:rPr>
            </w:pPr>
            <w:r>
              <w:rPr>
                <w:b/>
                <w:bCs/>
              </w:rPr>
              <w:t xml:space="preserve">Planning and leading a complex team activity </w:t>
            </w:r>
          </w:p>
        </w:tc>
      </w:tr>
      <w:tr w:rsidR="009F10BE" w14:paraId="6BE1C14F" w14:textId="77777777" w:rsidTr="009F10BE">
        <w:tc>
          <w:tcPr>
            <w:tcW w:w="2808" w:type="dxa"/>
            <w:gridSpan w:val="2"/>
            <w:shd w:val="clear" w:color="auto" w:fill="99CCFF"/>
          </w:tcPr>
          <w:p w14:paraId="6BE1C14D" w14:textId="77777777" w:rsidR="009F10BE" w:rsidRDefault="009F10BE" w:rsidP="009F10BE">
            <w:pPr>
              <w:pStyle w:val="TableColumnHeader"/>
              <w:spacing w:after="120"/>
              <w:jc w:val="both"/>
            </w:pPr>
            <w:r>
              <w:t>SCQF Level:</w:t>
            </w:r>
          </w:p>
        </w:tc>
        <w:tc>
          <w:tcPr>
            <w:tcW w:w="5572" w:type="dxa"/>
            <w:gridSpan w:val="3"/>
          </w:tcPr>
          <w:p w14:paraId="6BE1C14E" w14:textId="77777777" w:rsidR="009F10BE" w:rsidRDefault="009F10BE" w:rsidP="009F10BE">
            <w:pPr>
              <w:pStyle w:val="TableText"/>
              <w:jc w:val="both"/>
            </w:pPr>
            <w:r>
              <w:t>7</w:t>
            </w:r>
          </w:p>
        </w:tc>
      </w:tr>
      <w:tr w:rsidR="009F10BE" w14:paraId="6BE1C152" w14:textId="77777777" w:rsidTr="009F10BE">
        <w:tc>
          <w:tcPr>
            <w:tcW w:w="2808" w:type="dxa"/>
            <w:gridSpan w:val="2"/>
            <w:shd w:val="clear" w:color="auto" w:fill="99CCFF"/>
          </w:tcPr>
          <w:p w14:paraId="6BE1C150" w14:textId="77777777" w:rsidR="009F10BE" w:rsidRDefault="009F10BE" w:rsidP="009F10BE">
            <w:pPr>
              <w:pStyle w:val="TableColumnHeader"/>
              <w:spacing w:after="120"/>
              <w:jc w:val="both"/>
            </w:pPr>
            <w:r>
              <w:t>Credit value:</w:t>
            </w:r>
          </w:p>
        </w:tc>
        <w:tc>
          <w:tcPr>
            <w:tcW w:w="5572" w:type="dxa"/>
            <w:gridSpan w:val="3"/>
          </w:tcPr>
          <w:p w14:paraId="6BE1C151" w14:textId="77777777" w:rsidR="009F10BE" w:rsidRDefault="009F10BE" w:rsidP="009F10BE">
            <w:pPr>
              <w:pStyle w:val="TableText"/>
              <w:jc w:val="both"/>
            </w:pPr>
            <w:r>
              <w:t>4</w:t>
            </w:r>
          </w:p>
        </w:tc>
      </w:tr>
      <w:tr w:rsidR="009F10BE" w14:paraId="6BE1C155" w14:textId="77777777" w:rsidTr="009F10BE">
        <w:tc>
          <w:tcPr>
            <w:tcW w:w="2808" w:type="dxa"/>
            <w:gridSpan w:val="2"/>
            <w:shd w:val="clear" w:color="auto" w:fill="99CCFF"/>
          </w:tcPr>
          <w:p w14:paraId="6BE1C153" w14:textId="77777777" w:rsidR="009F10BE" w:rsidRDefault="009F10BE" w:rsidP="009F10BE">
            <w:pPr>
              <w:pStyle w:val="TableColumnHeader"/>
              <w:spacing w:after="120"/>
              <w:jc w:val="both"/>
            </w:pPr>
            <w:r>
              <w:t>Unit guided learning hours</w:t>
            </w:r>
          </w:p>
        </w:tc>
        <w:tc>
          <w:tcPr>
            <w:tcW w:w="5572" w:type="dxa"/>
            <w:gridSpan w:val="3"/>
          </w:tcPr>
          <w:p w14:paraId="6BE1C154" w14:textId="77777777" w:rsidR="009F10BE" w:rsidRDefault="009F10BE" w:rsidP="009F10BE">
            <w:pPr>
              <w:pStyle w:val="TableText"/>
              <w:jc w:val="both"/>
            </w:pPr>
            <w:r>
              <w:t>6</w:t>
            </w:r>
          </w:p>
        </w:tc>
      </w:tr>
      <w:tr w:rsidR="009F10BE" w14:paraId="6BE1C158" w14:textId="77777777" w:rsidTr="009F10BE">
        <w:tc>
          <w:tcPr>
            <w:tcW w:w="4068" w:type="dxa"/>
            <w:gridSpan w:val="3"/>
            <w:shd w:val="clear" w:color="auto" w:fill="99CCFF"/>
          </w:tcPr>
          <w:p w14:paraId="6BE1C156" w14:textId="77777777" w:rsidR="009F10BE" w:rsidRDefault="009F10BE" w:rsidP="009F10B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157" w14:textId="77777777" w:rsidR="009F10BE" w:rsidRDefault="009F10BE" w:rsidP="009F10BE">
            <w:pPr>
              <w:pStyle w:val="TableColumnHeader"/>
              <w:spacing w:after="0"/>
              <w:rPr>
                <w:i/>
                <w:iCs/>
              </w:rPr>
            </w:pPr>
            <w:r>
              <w:t xml:space="preserve">Assessment criteria (the learner </w:t>
            </w:r>
            <w:r w:rsidRPr="00DD45A9">
              <w:rPr>
                <w:u w:val="single"/>
              </w:rPr>
              <w:t>can</w:t>
            </w:r>
            <w:r>
              <w:t>)</w:t>
            </w:r>
          </w:p>
        </w:tc>
      </w:tr>
      <w:tr w:rsidR="009F10BE" w:rsidRPr="00C866A4" w14:paraId="6BE1C172" w14:textId="77777777" w:rsidTr="009F10BE">
        <w:tc>
          <w:tcPr>
            <w:tcW w:w="4068" w:type="dxa"/>
            <w:gridSpan w:val="3"/>
          </w:tcPr>
          <w:p w14:paraId="6BE1C159" w14:textId="77777777" w:rsidR="009F10BE" w:rsidRPr="00B63C51" w:rsidRDefault="009F10BE" w:rsidP="009F10BE">
            <w:pPr>
              <w:rPr>
                <w:sz w:val="20"/>
              </w:rPr>
            </w:pPr>
          </w:p>
          <w:p w14:paraId="6BE1C15A" w14:textId="77777777" w:rsidR="009F10BE" w:rsidRPr="00653AC4" w:rsidRDefault="009F10BE" w:rsidP="007A5538">
            <w:pPr>
              <w:numPr>
                <w:ilvl w:val="0"/>
                <w:numId w:val="19"/>
              </w:numPr>
              <w:jc w:val="left"/>
              <w:rPr>
                <w:sz w:val="20"/>
              </w:rPr>
            </w:pPr>
            <w:r>
              <w:rPr>
                <w:sz w:val="20"/>
              </w:rPr>
              <w:t>Be able to p</w:t>
            </w:r>
            <w:r w:rsidRPr="00653AC4">
              <w:rPr>
                <w:sz w:val="20"/>
              </w:rPr>
              <w:t xml:space="preserve">lan </w:t>
            </w:r>
            <w:r>
              <w:rPr>
                <w:sz w:val="20"/>
              </w:rPr>
              <w:t>a complex team</w:t>
            </w:r>
            <w:r w:rsidRPr="00653AC4">
              <w:rPr>
                <w:sz w:val="20"/>
              </w:rPr>
              <w:t xml:space="preserve"> activity </w:t>
            </w:r>
          </w:p>
          <w:p w14:paraId="6BE1C15B" w14:textId="77777777" w:rsidR="009F10BE" w:rsidRPr="00B63C51" w:rsidRDefault="009F10BE" w:rsidP="009F10BE">
            <w:pPr>
              <w:rPr>
                <w:sz w:val="20"/>
              </w:rPr>
            </w:pPr>
          </w:p>
        </w:tc>
        <w:tc>
          <w:tcPr>
            <w:tcW w:w="576" w:type="dxa"/>
            <w:tcBorders>
              <w:right w:val="nil"/>
            </w:tcBorders>
          </w:tcPr>
          <w:p w14:paraId="6BE1C15C" w14:textId="77777777" w:rsidR="009F10BE" w:rsidRDefault="009F10BE" w:rsidP="009F10BE">
            <w:pPr>
              <w:jc w:val="center"/>
              <w:rPr>
                <w:sz w:val="20"/>
              </w:rPr>
            </w:pPr>
          </w:p>
          <w:p w14:paraId="6BE1C15D" w14:textId="77777777" w:rsidR="009F10BE" w:rsidRDefault="009F10BE" w:rsidP="009F10BE">
            <w:pPr>
              <w:jc w:val="center"/>
              <w:rPr>
                <w:sz w:val="20"/>
              </w:rPr>
            </w:pPr>
            <w:r>
              <w:rPr>
                <w:sz w:val="20"/>
              </w:rPr>
              <w:t>1.1</w:t>
            </w:r>
          </w:p>
          <w:p w14:paraId="6BE1C15E" w14:textId="77777777" w:rsidR="009F10BE" w:rsidRDefault="009F10BE" w:rsidP="009F10BE">
            <w:pPr>
              <w:jc w:val="center"/>
              <w:rPr>
                <w:sz w:val="20"/>
              </w:rPr>
            </w:pPr>
          </w:p>
          <w:p w14:paraId="6BE1C15F" w14:textId="77777777" w:rsidR="009F10BE" w:rsidRDefault="009F10BE" w:rsidP="009F10BE">
            <w:pPr>
              <w:jc w:val="center"/>
              <w:rPr>
                <w:sz w:val="20"/>
              </w:rPr>
            </w:pPr>
          </w:p>
          <w:p w14:paraId="6BE1C160" w14:textId="77777777" w:rsidR="009F10BE" w:rsidRDefault="009F10BE" w:rsidP="009F10BE">
            <w:pPr>
              <w:jc w:val="center"/>
              <w:rPr>
                <w:sz w:val="20"/>
              </w:rPr>
            </w:pPr>
            <w:r>
              <w:rPr>
                <w:sz w:val="20"/>
              </w:rPr>
              <w:t>1.2</w:t>
            </w:r>
          </w:p>
          <w:p w14:paraId="6BE1C161" w14:textId="77777777" w:rsidR="009F10BE" w:rsidRDefault="009F10BE" w:rsidP="009F10BE">
            <w:pPr>
              <w:jc w:val="center"/>
              <w:rPr>
                <w:sz w:val="20"/>
              </w:rPr>
            </w:pPr>
          </w:p>
          <w:p w14:paraId="6BE1C162" w14:textId="77777777" w:rsidR="009F10BE" w:rsidRDefault="009F10BE" w:rsidP="009F10BE">
            <w:pPr>
              <w:jc w:val="center"/>
              <w:rPr>
                <w:sz w:val="20"/>
              </w:rPr>
            </w:pPr>
          </w:p>
          <w:p w14:paraId="6BE1C163" w14:textId="77777777" w:rsidR="009F10BE" w:rsidRDefault="009F10BE" w:rsidP="009F10BE">
            <w:pPr>
              <w:jc w:val="center"/>
              <w:rPr>
                <w:sz w:val="20"/>
              </w:rPr>
            </w:pPr>
          </w:p>
          <w:p w14:paraId="6BE1C164" w14:textId="77777777" w:rsidR="009F10BE" w:rsidRDefault="009F10BE" w:rsidP="009F10BE">
            <w:pPr>
              <w:jc w:val="center"/>
              <w:rPr>
                <w:sz w:val="20"/>
              </w:rPr>
            </w:pPr>
            <w:r>
              <w:rPr>
                <w:sz w:val="20"/>
              </w:rPr>
              <w:t>1.3</w:t>
            </w:r>
          </w:p>
          <w:p w14:paraId="6BE1C165" w14:textId="77777777" w:rsidR="009F10BE" w:rsidRDefault="009F10BE" w:rsidP="009F10BE">
            <w:pPr>
              <w:jc w:val="center"/>
              <w:rPr>
                <w:sz w:val="20"/>
              </w:rPr>
            </w:pPr>
          </w:p>
          <w:p w14:paraId="6BE1C166" w14:textId="77777777" w:rsidR="009F10BE" w:rsidRDefault="009F10BE" w:rsidP="009F10BE">
            <w:pPr>
              <w:jc w:val="center"/>
              <w:rPr>
                <w:sz w:val="20"/>
              </w:rPr>
            </w:pPr>
          </w:p>
          <w:p w14:paraId="6BE1C167" w14:textId="77777777" w:rsidR="009F10BE" w:rsidRPr="00C866A4" w:rsidRDefault="009F10BE" w:rsidP="009F10BE">
            <w:pPr>
              <w:jc w:val="center"/>
              <w:rPr>
                <w:sz w:val="20"/>
              </w:rPr>
            </w:pPr>
            <w:r>
              <w:rPr>
                <w:sz w:val="20"/>
              </w:rPr>
              <w:t>1.4</w:t>
            </w:r>
          </w:p>
        </w:tc>
        <w:tc>
          <w:tcPr>
            <w:tcW w:w="3736" w:type="dxa"/>
            <w:tcBorders>
              <w:left w:val="nil"/>
            </w:tcBorders>
          </w:tcPr>
          <w:p w14:paraId="6BE1C168" w14:textId="77777777" w:rsidR="009F10BE" w:rsidRPr="00B63C51" w:rsidRDefault="009F10BE" w:rsidP="009F10BE">
            <w:pPr>
              <w:jc w:val="left"/>
              <w:rPr>
                <w:sz w:val="20"/>
              </w:rPr>
            </w:pPr>
          </w:p>
          <w:p w14:paraId="6BE1C169" w14:textId="77777777" w:rsidR="009F10BE" w:rsidRPr="00653AC4" w:rsidRDefault="009F10BE" w:rsidP="009F10BE">
            <w:pPr>
              <w:jc w:val="left"/>
              <w:rPr>
                <w:sz w:val="20"/>
              </w:rPr>
            </w:pPr>
            <w:r>
              <w:rPr>
                <w:sz w:val="20"/>
              </w:rPr>
              <w:t>Define the purpose, aims and objectives of the activity</w:t>
            </w:r>
          </w:p>
          <w:p w14:paraId="6BE1C16A" w14:textId="77777777" w:rsidR="009F10BE" w:rsidRDefault="009F10BE" w:rsidP="009F10BE">
            <w:pPr>
              <w:jc w:val="left"/>
              <w:rPr>
                <w:sz w:val="20"/>
              </w:rPr>
            </w:pPr>
          </w:p>
          <w:p w14:paraId="6BE1C16B" w14:textId="77777777" w:rsidR="009F10BE" w:rsidRPr="00653AC4" w:rsidRDefault="009F10BE" w:rsidP="009F10BE">
            <w:pPr>
              <w:jc w:val="left"/>
              <w:rPr>
                <w:sz w:val="20"/>
              </w:rPr>
            </w:pPr>
            <w:r w:rsidRPr="00653AC4">
              <w:rPr>
                <w:sz w:val="20"/>
              </w:rPr>
              <w:t>Identify the tasks</w:t>
            </w:r>
            <w:r>
              <w:rPr>
                <w:sz w:val="20"/>
              </w:rPr>
              <w:t xml:space="preserve"> and resources</w:t>
            </w:r>
            <w:r w:rsidRPr="00653AC4">
              <w:rPr>
                <w:sz w:val="20"/>
              </w:rPr>
              <w:t xml:space="preserve"> </w:t>
            </w:r>
            <w:r>
              <w:rPr>
                <w:sz w:val="20"/>
              </w:rPr>
              <w:t>required for the activity, including</w:t>
            </w:r>
            <w:r w:rsidRPr="00653AC4">
              <w:rPr>
                <w:sz w:val="20"/>
              </w:rPr>
              <w:t xml:space="preserve"> any operational constraints that apply </w:t>
            </w:r>
          </w:p>
          <w:p w14:paraId="6BE1C16C" w14:textId="77777777" w:rsidR="009F10BE" w:rsidRDefault="009F10BE" w:rsidP="009F10BE">
            <w:pPr>
              <w:jc w:val="left"/>
              <w:rPr>
                <w:sz w:val="20"/>
              </w:rPr>
            </w:pPr>
          </w:p>
          <w:p w14:paraId="6BE1C16D" w14:textId="77777777" w:rsidR="009F10BE" w:rsidRDefault="009F10BE" w:rsidP="009F10BE">
            <w:pPr>
              <w:jc w:val="left"/>
              <w:rPr>
                <w:sz w:val="20"/>
              </w:rPr>
            </w:pPr>
            <w:r>
              <w:rPr>
                <w:sz w:val="20"/>
              </w:rPr>
              <w:t>Produce a plan for the implementation of the activity</w:t>
            </w:r>
          </w:p>
          <w:p w14:paraId="6BE1C16E" w14:textId="77777777" w:rsidR="009F10BE" w:rsidRPr="00B63C51" w:rsidRDefault="009F10BE" w:rsidP="009F10BE">
            <w:pPr>
              <w:jc w:val="left"/>
              <w:rPr>
                <w:sz w:val="20"/>
              </w:rPr>
            </w:pPr>
          </w:p>
          <w:p w14:paraId="6BE1C16F" w14:textId="77777777" w:rsidR="009F10BE" w:rsidRPr="00B63C51" w:rsidRDefault="009F10BE" w:rsidP="009F10BE">
            <w:pPr>
              <w:jc w:val="left"/>
              <w:rPr>
                <w:sz w:val="20"/>
              </w:rPr>
            </w:pPr>
            <w:r w:rsidRPr="00653AC4">
              <w:rPr>
                <w:sz w:val="20"/>
              </w:rPr>
              <w:t>Assess the risks and any operational or safety issue</w:t>
            </w:r>
            <w:r>
              <w:rPr>
                <w:sz w:val="20"/>
              </w:rPr>
              <w:t>s that apply to the activity</w:t>
            </w:r>
          </w:p>
          <w:p w14:paraId="6BE1C170" w14:textId="77777777" w:rsidR="009F10BE" w:rsidRPr="00B63C51" w:rsidRDefault="009F10BE" w:rsidP="009F10BE">
            <w:pPr>
              <w:jc w:val="left"/>
              <w:rPr>
                <w:sz w:val="20"/>
              </w:rPr>
            </w:pPr>
          </w:p>
          <w:p w14:paraId="6BE1C171" w14:textId="77777777" w:rsidR="009F10BE" w:rsidRPr="00B63C51" w:rsidRDefault="009F10BE" w:rsidP="009F10BE">
            <w:pPr>
              <w:jc w:val="left"/>
              <w:rPr>
                <w:sz w:val="20"/>
              </w:rPr>
            </w:pPr>
          </w:p>
        </w:tc>
      </w:tr>
      <w:tr w:rsidR="009F10BE" w:rsidRPr="00C866A4" w14:paraId="6BE1C182" w14:textId="77777777" w:rsidTr="009F10BE">
        <w:tc>
          <w:tcPr>
            <w:tcW w:w="4068" w:type="dxa"/>
            <w:gridSpan w:val="3"/>
          </w:tcPr>
          <w:p w14:paraId="6BE1C173" w14:textId="77777777" w:rsidR="009F10BE" w:rsidRPr="00B63C51" w:rsidRDefault="009F10BE" w:rsidP="009F10BE">
            <w:pPr>
              <w:rPr>
                <w:sz w:val="20"/>
              </w:rPr>
            </w:pPr>
          </w:p>
          <w:p w14:paraId="6BE1C174" w14:textId="77777777" w:rsidR="009F10BE" w:rsidRPr="00A11B7D" w:rsidRDefault="009F10BE" w:rsidP="007A5538">
            <w:pPr>
              <w:numPr>
                <w:ilvl w:val="0"/>
                <w:numId w:val="19"/>
              </w:numPr>
              <w:rPr>
                <w:sz w:val="20"/>
              </w:rPr>
            </w:pPr>
            <w:r>
              <w:rPr>
                <w:sz w:val="20"/>
              </w:rPr>
              <w:t>Be able to communicate information on the activity to your team</w:t>
            </w:r>
          </w:p>
          <w:p w14:paraId="6BE1C175" w14:textId="77777777" w:rsidR="009F10BE" w:rsidRPr="00B63C51" w:rsidRDefault="009F10BE" w:rsidP="009F10BE">
            <w:pPr>
              <w:rPr>
                <w:sz w:val="20"/>
              </w:rPr>
            </w:pPr>
          </w:p>
        </w:tc>
        <w:tc>
          <w:tcPr>
            <w:tcW w:w="576" w:type="dxa"/>
            <w:tcBorders>
              <w:right w:val="nil"/>
            </w:tcBorders>
          </w:tcPr>
          <w:p w14:paraId="6BE1C176" w14:textId="77777777" w:rsidR="009F10BE" w:rsidRDefault="009F10BE" w:rsidP="009F10BE">
            <w:pPr>
              <w:jc w:val="center"/>
              <w:rPr>
                <w:sz w:val="20"/>
              </w:rPr>
            </w:pPr>
          </w:p>
          <w:p w14:paraId="6BE1C177" w14:textId="77777777" w:rsidR="009F10BE" w:rsidRDefault="009F10BE" w:rsidP="009F10BE">
            <w:pPr>
              <w:jc w:val="center"/>
              <w:rPr>
                <w:sz w:val="20"/>
              </w:rPr>
            </w:pPr>
            <w:r>
              <w:rPr>
                <w:sz w:val="20"/>
              </w:rPr>
              <w:t>2.1</w:t>
            </w:r>
          </w:p>
          <w:p w14:paraId="6BE1C178" w14:textId="77777777" w:rsidR="009F10BE" w:rsidRDefault="009F10BE" w:rsidP="009F10BE">
            <w:pPr>
              <w:jc w:val="center"/>
              <w:rPr>
                <w:sz w:val="20"/>
              </w:rPr>
            </w:pPr>
          </w:p>
          <w:p w14:paraId="6BE1C179" w14:textId="77777777" w:rsidR="009F10BE" w:rsidRDefault="009F10BE" w:rsidP="009F10BE">
            <w:pPr>
              <w:jc w:val="center"/>
              <w:rPr>
                <w:sz w:val="20"/>
              </w:rPr>
            </w:pPr>
          </w:p>
          <w:p w14:paraId="6BE1C17A" w14:textId="77777777" w:rsidR="009F10BE" w:rsidRDefault="009F10BE" w:rsidP="009F10BE">
            <w:pPr>
              <w:jc w:val="center"/>
              <w:rPr>
                <w:sz w:val="20"/>
              </w:rPr>
            </w:pPr>
          </w:p>
          <w:p w14:paraId="6BE1C17B" w14:textId="77777777" w:rsidR="009F10BE" w:rsidRPr="00C866A4" w:rsidRDefault="009F10BE" w:rsidP="009F10BE">
            <w:pPr>
              <w:jc w:val="center"/>
              <w:rPr>
                <w:sz w:val="20"/>
              </w:rPr>
            </w:pPr>
            <w:r>
              <w:rPr>
                <w:sz w:val="20"/>
              </w:rPr>
              <w:t>2.2</w:t>
            </w:r>
          </w:p>
        </w:tc>
        <w:tc>
          <w:tcPr>
            <w:tcW w:w="3736" w:type="dxa"/>
            <w:tcBorders>
              <w:left w:val="nil"/>
            </w:tcBorders>
          </w:tcPr>
          <w:p w14:paraId="6BE1C17C" w14:textId="77777777" w:rsidR="009F10BE" w:rsidRDefault="009F10BE" w:rsidP="009F10BE">
            <w:pPr>
              <w:jc w:val="left"/>
              <w:rPr>
                <w:sz w:val="20"/>
              </w:rPr>
            </w:pPr>
          </w:p>
          <w:p w14:paraId="6BE1C17D" w14:textId="77777777" w:rsidR="009F10BE" w:rsidRDefault="009F10BE" w:rsidP="009F10BE">
            <w:pPr>
              <w:jc w:val="left"/>
              <w:rPr>
                <w:sz w:val="20"/>
              </w:rPr>
            </w:pPr>
            <w:r>
              <w:rPr>
                <w:sz w:val="20"/>
              </w:rPr>
              <w:t xml:space="preserve">Present information on the activity to your team, </w:t>
            </w:r>
            <w:r w:rsidRPr="00B63C51">
              <w:rPr>
                <w:sz w:val="20"/>
              </w:rPr>
              <w:t>invit</w:t>
            </w:r>
            <w:r>
              <w:rPr>
                <w:sz w:val="20"/>
              </w:rPr>
              <w:t>ing</w:t>
            </w:r>
            <w:r w:rsidRPr="00B63C51">
              <w:rPr>
                <w:sz w:val="20"/>
              </w:rPr>
              <w:t xml:space="preserve"> questions and seek</w:t>
            </w:r>
            <w:r>
              <w:rPr>
                <w:sz w:val="20"/>
              </w:rPr>
              <w:t>ing</w:t>
            </w:r>
            <w:r w:rsidRPr="00B63C51">
              <w:rPr>
                <w:sz w:val="20"/>
              </w:rPr>
              <w:t xml:space="preserve"> to clarify any uncertainties</w:t>
            </w:r>
          </w:p>
          <w:p w14:paraId="6BE1C17E" w14:textId="77777777" w:rsidR="009F10BE" w:rsidRPr="00B63C51" w:rsidRDefault="009F10BE" w:rsidP="009F10BE">
            <w:pPr>
              <w:jc w:val="left"/>
              <w:rPr>
                <w:sz w:val="20"/>
              </w:rPr>
            </w:pPr>
          </w:p>
          <w:p w14:paraId="6BE1C17F" w14:textId="77777777" w:rsidR="009F10BE" w:rsidRDefault="009F10BE" w:rsidP="009F10BE">
            <w:pPr>
              <w:jc w:val="left"/>
              <w:rPr>
                <w:sz w:val="20"/>
              </w:rPr>
            </w:pPr>
            <w:r>
              <w:rPr>
                <w:sz w:val="20"/>
              </w:rPr>
              <w:t>Communicate allocations of</w:t>
            </w:r>
            <w:r w:rsidRPr="00B63C51">
              <w:rPr>
                <w:sz w:val="20"/>
              </w:rPr>
              <w:t xml:space="preserve"> roles and responsibilities to team members </w:t>
            </w:r>
          </w:p>
          <w:p w14:paraId="6BE1C180" w14:textId="77777777" w:rsidR="009F10BE" w:rsidRDefault="009F10BE" w:rsidP="009F10BE">
            <w:pPr>
              <w:jc w:val="left"/>
              <w:rPr>
                <w:sz w:val="20"/>
              </w:rPr>
            </w:pPr>
          </w:p>
          <w:p w14:paraId="6BE1C181" w14:textId="77777777" w:rsidR="009F10BE" w:rsidRPr="00B63C51" w:rsidRDefault="009F10BE" w:rsidP="009F10BE">
            <w:pPr>
              <w:jc w:val="left"/>
              <w:rPr>
                <w:sz w:val="20"/>
              </w:rPr>
            </w:pPr>
          </w:p>
        </w:tc>
      </w:tr>
      <w:tr w:rsidR="009F10BE" w:rsidRPr="00C866A4" w14:paraId="6BE1C195" w14:textId="77777777" w:rsidTr="009F10BE">
        <w:tc>
          <w:tcPr>
            <w:tcW w:w="4068" w:type="dxa"/>
            <w:gridSpan w:val="3"/>
          </w:tcPr>
          <w:p w14:paraId="6BE1C183" w14:textId="77777777" w:rsidR="009F10BE" w:rsidRPr="000656B7" w:rsidRDefault="009F10BE" w:rsidP="009F10BE">
            <w:pPr>
              <w:rPr>
                <w:sz w:val="20"/>
              </w:rPr>
            </w:pPr>
          </w:p>
          <w:p w14:paraId="6BE1C184" w14:textId="77777777" w:rsidR="009F10BE" w:rsidRDefault="009F10BE" w:rsidP="007A5538">
            <w:pPr>
              <w:numPr>
                <w:ilvl w:val="0"/>
                <w:numId w:val="19"/>
              </w:numPr>
              <w:overflowPunct w:val="0"/>
              <w:autoSpaceDE w:val="0"/>
              <w:autoSpaceDN w:val="0"/>
              <w:adjustRightInd w:val="0"/>
              <w:textAlignment w:val="baseline"/>
              <w:rPr>
                <w:sz w:val="20"/>
              </w:rPr>
            </w:pPr>
            <w:r>
              <w:rPr>
                <w:sz w:val="20"/>
              </w:rPr>
              <w:t>Be able to r</w:t>
            </w:r>
            <w:r w:rsidRPr="000656B7">
              <w:rPr>
                <w:sz w:val="20"/>
              </w:rPr>
              <w:t>e</w:t>
            </w:r>
            <w:r>
              <w:rPr>
                <w:sz w:val="20"/>
              </w:rPr>
              <w:t>view own ability to lead a team through a complex activity</w:t>
            </w:r>
          </w:p>
          <w:p w14:paraId="6BE1C185" w14:textId="77777777" w:rsidR="009F10BE" w:rsidRPr="000656B7" w:rsidRDefault="009F10BE" w:rsidP="009F10BE">
            <w:pPr>
              <w:overflowPunct w:val="0"/>
              <w:autoSpaceDE w:val="0"/>
              <w:autoSpaceDN w:val="0"/>
              <w:adjustRightInd w:val="0"/>
              <w:textAlignment w:val="baseline"/>
              <w:rPr>
                <w:sz w:val="20"/>
              </w:rPr>
            </w:pPr>
          </w:p>
        </w:tc>
        <w:tc>
          <w:tcPr>
            <w:tcW w:w="576" w:type="dxa"/>
            <w:tcBorders>
              <w:right w:val="nil"/>
            </w:tcBorders>
          </w:tcPr>
          <w:p w14:paraId="6BE1C186" w14:textId="77777777" w:rsidR="009F10BE" w:rsidRDefault="009F10BE" w:rsidP="009F10BE">
            <w:pPr>
              <w:jc w:val="center"/>
              <w:rPr>
                <w:sz w:val="20"/>
              </w:rPr>
            </w:pPr>
          </w:p>
          <w:p w14:paraId="6BE1C187" w14:textId="77777777" w:rsidR="009F10BE" w:rsidRDefault="009F10BE" w:rsidP="009F10BE">
            <w:pPr>
              <w:jc w:val="center"/>
              <w:rPr>
                <w:sz w:val="20"/>
              </w:rPr>
            </w:pPr>
            <w:r>
              <w:rPr>
                <w:sz w:val="20"/>
              </w:rPr>
              <w:t>3.1</w:t>
            </w:r>
          </w:p>
          <w:p w14:paraId="6BE1C188" w14:textId="77777777" w:rsidR="009F10BE" w:rsidRDefault="009F10BE" w:rsidP="009F10BE">
            <w:pPr>
              <w:jc w:val="center"/>
              <w:rPr>
                <w:sz w:val="20"/>
              </w:rPr>
            </w:pPr>
          </w:p>
          <w:p w14:paraId="6BE1C189" w14:textId="77777777" w:rsidR="009F10BE" w:rsidRDefault="009F10BE" w:rsidP="009F10BE">
            <w:pPr>
              <w:jc w:val="center"/>
              <w:rPr>
                <w:sz w:val="20"/>
              </w:rPr>
            </w:pPr>
          </w:p>
          <w:p w14:paraId="6BE1C18A" w14:textId="77777777" w:rsidR="009F10BE" w:rsidRDefault="009F10BE" w:rsidP="009F10BE">
            <w:pPr>
              <w:jc w:val="center"/>
              <w:rPr>
                <w:sz w:val="20"/>
              </w:rPr>
            </w:pPr>
            <w:r>
              <w:rPr>
                <w:sz w:val="20"/>
              </w:rPr>
              <w:t>3.2</w:t>
            </w:r>
          </w:p>
          <w:p w14:paraId="6BE1C18B" w14:textId="77777777" w:rsidR="009F10BE" w:rsidRDefault="009F10BE" w:rsidP="009F10BE">
            <w:pPr>
              <w:jc w:val="center"/>
              <w:rPr>
                <w:sz w:val="20"/>
              </w:rPr>
            </w:pPr>
          </w:p>
          <w:p w14:paraId="6BE1C18C" w14:textId="77777777" w:rsidR="009F10BE" w:rsidRDefault="009F10BE" w:rsidP="009F10BE">
            <w:pPr>
              <w:jc w:val="center"/>
              <w:rPr>
                <w:sz w:val="20"/>
              </w:rPr>
            </w:pPr>
          </w:p>
          <w:p w14:paraId="6BE1C18D" w14:textId="77777777" w:rsidR="009F10BE" w:rsidRPr="00C866A4" w:rsidRDefault="009F10BE" w:rsidP="009F10BE">
            <w:pPr>
              <w:jc w:val="center"/>
              <w:rPr>
                <w:sz w:val="20"/>
              </w:rPr>
            </w:pPr>
            <w:r>
              <w:rPr>
                <w:sz w:val="20"/>
              </w:rPr>
              <w:t>3.3</w:t>
            </w:r>
          </w:p>
        </w:tc>
        <w:tc>
          <w:tcPr>
            <w:tcW w:w="3736" w:type="dxa"/>
            <w:tcBorders>
              <w:left w:val="nil"/>
            </w:tcBorders>
          </w:tcPr>
          <w:p w14:paraId="6BE1C18E" w14:textId="77777777" w:rsidR="009F10BE" w:rsidRPr="000656B7" w:rsidRDefault="009F10BE" w:rsidP="009F10BE">
            <w:pPr>
              <w:jc w:val="left"/>
              <w:rPr>
                <w:sz w:val="20"/>
              </w:rPr>
            </w:pPr>
          </w:p>
          <w:p w14:paraId="6BE1C18F" w14:textId="77777777" w:rsidR="009F10BE" w:rsidRDefault="009F10BE" w:rsidP="009F10BE">
            <w:pPr>
              <w:jc w:val="left"/>
              <w:rPr>
                <w:sz w:val="20"/>
              </w:rPr>
            </w:pPr>
            <w:r>
              <w:rPr>
                <w:sz w:val="20"/>
              </w:rPr>
              <w:t xml:space="preserve">Collect feedback on your ability to lead the team through a complex activity. </w:t>
            </w:r>
          </w:p>
          <w:p w14:paraId="6BE1C190" w14:textId="77777777" w:rsidR="009F10BE" w:rsidRPr="000656B7" w:rsidRDefault="009F10BE" w:rsidP="009F10BE">
            <w:pPr>
              <w:jc w:val="left"/>
              <w:rPr>
                <w:sz w:val="20"/>
              </w:rPr>
            </w:pPr>
          </w:p>
          <w:p w14:paraId="6BE1C191" w14:textId="77777777" w:rsidR="009F10BE" w:rsidRDefault="009F10BE" w:rsidP="009F10BE">
            <w:pPr>
              <w:jc w:val="left"/>
              <w:rPr>
                <w:sz w:val="20"/>
              </w:rPr>
            </w:pPr>
            <w:r>
              <w:rPr>
                <w:sz w:val="20"/>
              </w:rPr>
              <w:t xml:space="preserve">Review </w:t>
            </w:r>
            <w:r w:rsidRPr="000656B7">
              <w:rPr>
                <w:sz w:val="20"/>
              </w:rPr>
              <w:t>own performance</w:t>
            </w:r>
            <w:r>
              <w:rPr>
                <w:sz w:val="20"/>
              </w:rPr>
              <w:t>,</w:t>
            </w:r>
            <w:r w:rsidRPr="000656B7">
              <w:rPr>
                <w:sz w:val="20"/>
              </w:rPr>
              <w:t xml:space="preserve"> </w:t>
            </w:r>
            <w:r>
              <w:rPr>
                <w:sz w:val="20"/>
              </w:rPr>
              <w:t xml:space="preserve">identifying </w:t>
            </w:r>
            <w:r w:rsidRPr="000656B7">
              <w:rPr>
                <w:sz w:val="20"/>
              </w:rPr>
              <w:t xml:space="preserve"> leadership strengths and weaknesses</w:t>
            </w:r>
          </w:p>
          <w:p w14:paraId="6BE1C192" w14:textId="77777777" w:rsidR="009F10BE" w:rsidRDefault="009F10BE" w:rsidP="009F10BE">
            <w:pPr>
              <w:jc w:val="left"/>
              <w:rPr>
                <w:sz w:val="20"/>
              </w:rPr>
            </w:pPr>
          </w:p>
          <w:p w14:paraId="6BE1C193" w14:textId="77777777" w:rsidR="009F10BE" w:rsidRDefault="009F10BE" w:rsidP="009F10BE">
            <w:pPr>
              <w:jc w:val="left"/>
              <w:rPr>
                <w:sz w:val="20"/>
              </w:rPr>
            </w:pPr>
            <w:r>
              <w:rPr>
                <w:sz w:val="20"/>
              </w:rPr>
              <w:t>Produce a development plan to improve own planning and leadership skills, using feedback and self-assessment</w:t>
            </w:r>
          </w:p>
          <w:p w14:paraId="6BE1C194" w14:textId="77777777" w:rsidR="009F10BE" w:rsidRPr="000656B7" w:rsidRDefault="009F10BE" w:rsidP="009F10BE">
            <w:pPr>
              <w:jc w:val="left"/>
              <w:rPr>
                <w:sz w:val="20"/>
              </w:rPr>
            </w:pPr>
          </w:p>
        </w:tc>
      </w:tr>
      <w:tr w:rsidR="009F10BE" w14:paraId="6BE1C198" w14:textId="77777777" w:rsidTr="009F10BE">
        <w:tc>
          <w:tcPr>
            <w:tcW w:w="4068" w:type="dxa"/>
            <w:gridSpan w:val="3"/>
            <w:tcBorders>
              <w:right w:val="nil"/>
            </w:tcBorders>
            <w:shd w:val="clear" w:color="auto" w:fill="99CCFF"/>
          </w:tcPr>
          <w:p w14:paraId="6BE1C196" w14:textId="77777777" w:rsidR="009F10BE" w:rsidRDefault="009F10BE" w:rsidP="009F10BE">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197" w14:textId="77777777" w:rsidR="009F10BE" w:rsidRDefault="009F10BE" w:rsidP="009F10BE">
            <w:pPr>
              <w:pStyle w:val="TableText"/>
              <w:jc w:val="both"/>
            </w:pPr>
          </w:p>
        </w:tc>
      </w:tr>
      <w:tr w:rsidR="009F10BE" w14:paraId="6BE1C19B" w14:textId="77777777" w:rsidTr="009F10BE">
        <w:tc>
          <w:tcPr>
            <w:tcW w:w="4068" w:type="dxa"/>
            <w:gridSpan w:val="3"/>
          </w:tcPr>
          <w:p w14:paraId="6BE1C199" w14:textId="77777777" w:rsidR="009F10BE" w:rsidRDefault="009F10BE" w:rsidP="009F10BE">
            <w:pPr>
              <w:pStyle w:val="TableText"/>
              <w:spacing w:after="130"/>
              <w:jc w:val="both"/>
            </w:pPr>
            <w:r>
              <w:t>Unit purpose and aim(s)</w:t>
            </w:r>
          </w:p>
        </w:tc>
        <w:tc>
          <w:tcPr>
            <w:tcW w:w="4312" w:type="dxa"/>
            <w:gridSpan w:val="2"/>
          </w:tcPr>
          <w:p w14:paraId="6BE1C19A" w14:textId="77777777" w:rsidR="009F10BE" w:rsidRDefault="009F10BE" w:rsidP="009F10BE">
            <w:pPr>
              <w:pStyle w:val="TableText"/>
            </w:pPr>
            <w:r>
              <w:t>To enable candidates to plan and lead a complex team activity which demonstrates their leadership skills.</w:t>
            </w:r>
          </w:p>
        </w:tc>
      </w:tr>
      <w:tr w:rsidR="009F10BE" w14:paraId="6BE1C19E" w14:textId="77777777" w:rsidTr="009F10BE">
        <w:tc>
          <w:tcPr>
            <w:tcW w:w="4068" w:type="dxa"/>
            <w:gridSpan w:val="3"/>
          </w:tcPr>
          <w:p w14:paraId="6BE1C19C" w14:textId="77777777" w:rsidR="009F10BE" w:rsidRDefault="009F10BE" w:rsidP="009F10BE">
            <w:pPr>
              <w:pStyle w:val="TableText"/>
              <w:spacing w:after="130"/>
              <w:jc w:val="both"/>
            </w:pPr>
            <w:r>
              <w:t>Unit review date</w:t>
            </w:r>
          </w:p>
        </w:tc>
        <w:tc>
          <w:tcPr>
            <w:tcW w:w="4312" w:type="dxa"/>
            <w:gridSpan w:val="2"/>
          </w:tcPr>
          <w:p w14:paraId="6BE1C19D" w14:textId="77777777" w:rsidR="009F10BE" w:rsidRDefault="009F10BE" w:rsidP="009F10BE">
            <w:pPr>
              <w:pStyle w:val="TableText"/>
              <w:jc w:val="both"/>
            </w:pPr>
            <w:r>
              <w:t>31/03/2017</w:t>
            </w:r>
          </w:p>
        </w:tc>
      </w:tr>
      <w:tr w:rsidR="009F10BE" w:rsidRPr="00C866A4" w14:paraId="6BE1C1A1" w14:textId="77777777" w:rsidTr="009F10BE">
        <w:trPr>
          <w:cantSplit/>
        </w:trPr>
        <w:tc>
          <w:tcPr>
            <w:tcW w:w="4068" w:type="dxa"/>
            <w:gridSpan w:val="3"/>
          </w:tcPr>
          <w:p w14:paraId="6BE1C19F" w14:textId="77777777" w:rsidR="009F10BE" w:rsidRDefault="009F10BE" w:rsidP="009F10BE">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1A0" w14:textId="77777777" w:rsidR="009F10BE" w:rsidRPr="00B63C51" w:rsidRDefault="009F10BE" w:rsidP="009F10BE">
            <w:pPr>
              <w:pStyle w:val="TableText"/>
            </w:pPr>
            <w:r w:rsidRPr="00B63C51">
              <w:t xml:space="preserve">Links to </w:t>
            </w:r>
            <w:r>
              <w:t xml:space="preserve">Management and Leadership NOS </w:t>
            </w:r>
            <w:r w:rsidRPr="00B63C51">
              <w:t>2004: B6</w:t>
            </w:r>
          </w:p>
        </w:tc>
      </w:tr>
      <w:tr w:rsidR="009F10BE" w14:paraId="6BE1C1A4" w14:textId="77777777" w:rsidTr="009F10BE">
        <w:tc>
          <w:tcPr>
            <w:tcW w:w="4068" w:type="dxa"/>
            <w:gridSpan w:val="3"/>
          </w:tcPr>
          <w:p w14:paraId="6BE1C1A2" w14:textId="77777777" w:rsidR="009F10BE" w:rsidRDefault="009F10BE" w:rsidP="009F10BE">
            <w:pPr>
              <w:pStyle w:val="TableText"/>
              <w:spacing w:after="130"/>
            </w:pPr>
            <w:r>
              <w:t>Assessment requirements or guidance specified by a sector or regulatory body (if appropriate)</w:t>
            </w:r>
          </w:p>
        </w:tc>
        <w:tc>
          <w:tcPr>
            <w:tcW w:w="4312" w:type="dxa"/>
            <w:gridSpan w:val="2"/>
          </w:tcPr>
          <w:p w14:paraId="6BE1C1A3" w14:textId="77777777" w:rsidR="009F10BE" w:rsidRDefault="009F10BE" w:rsidP="009F10BE"/>
        </w:tc>
      </w:tr>
      <w:tr w:rsidR="009F10BE" w14:paraId="6BE1C1A7" w14:textId="77777777" w:rsidTr="009F10BE">
        <w:tc>
          <w:tcPr>
            <w:tcW w:w="4068" w:type="dxa"/>
            <w:gridSpan w:val="3"/>
          </w:tcPr>
          <w:p w14:paraId="6BE1C1A5" w14:textId="77777777" w:rsidR="009F10BE" w:rsidRDefault="009F10BE" w:rsidP="009F10BE">
            <w:pPr>
              <w:pStyle w:val="TableText"/>
              <w:spacing w:after="130"/>
            </w:pPr>
            <w:r>
              <w:t>Support for the unit from a sector skills council or other appropriate body (if required)</w:t>
            </w:r>
          </w:p>
        </w:tc>
        <w:tc>
          <w:tcPr>
            <w:tcW w:w="4312" w:type="dxa"/>
            <w:gridSpan w:val="2"/>
          </w:tcPr>
          <w:p w14:paraId="6BE1C1A6" w14:textId="77777777" w:rsidR="009F10BE" w:rsidRDefault="009F10BE" w:rsidP="009F10BE">
            <w:pPr>
              <w:pStyle w:val="TableText"/>
            </w:pPr>
            <w:r>
              <w:t>Council for Administration (CfA)</w:t>
            </w:r>
          </w:p>
        </w:tc>
      </w:tr>
      <w:tr w:rsidR="009F10BE" w14:paraId="6BE1C1AA" w14:textId="77777777" w:rsidTr="009F10BE">
        <w:tc>
          <w:tcPr>
            <w:tcW w:w="4068" w:type="dxa"/>
            <w:gridSpan w:val="3"/>
          </w:tcPr>
          <w:p w14:paraId="6BE1C1A8" w14:textId="77777777" w:rsidR="009F10BE" w:rsidRDefault="009F10BE" w:rsidP="009F10BE">
            <w:pPr>
              <w:pStyle w:val="TableText"/>
              <w:spacing w:after="130"/>
            </w:pPr>
            <w:r>
              <w:t xml:space="preserve">Equivalencies agreed for the unit (if required) </w:t>
            </w:r>
          </w:p>
        </w:tc>
        <w:tc>
          <w:tcPr>
            <w:tcW w:w="4312" w:type="dxa"/>
            <w:gridSpan w:val="2"/>
          </w:tcPr>
          <w:p w14:paraId="6BE1C1A9" w14:textId="77777777" w:rsidR="009F10BE" w:rsidRDefault="009F10BE" w:rsidP="009F10BE">
            <w:pPr>
              <w:pStyle w:val="TableText"/>
            </w:pPr>
            <w:r>
              <w:t xml:space="preserve">M4.03 Planning Practical Leadership Activities and M4.04 Developing Leadership Through Practical Activities combined are equivalent to this unit.  </w:t>
            </w:r>
          </w:p>
        </w:tc>
      </w:tr>
      <w:tr w:rsidR="009F10BE" w14:paraId="6BE1C1AD" w14:textId="77777777" w:rsidTr="009F10BE">
        <w:tc>
          <w:tcPr>
            <w:tcW w:w="4068" w:type="dxa"/>
            <w:gridSpan w:val="3"/>
          </w:tcPr>
          <w:p w14:paraId="6BE1C1AB" w14:textId="77777777" w:rsidR="009F10BE" w:rsidRDefault="009F10BE" w:rsidP="009F10BE">
            <w:pPr>
              <w:pStyle w:val="TableText"/>
              <w:spacing w:after="130"/>
            </w:pPr>
            <w:r>
              <w:t>Location of the unit within the subject/sector classification system</w:t>
            </w:r>
          </w:p>
        </w:tc>
        <w:tc>
          <w:tcPr>
            <w:tcW w:w="4312" w:type="dxa"/>
            <w:gridSpan w:val="2"/>
          </w:tcPr>
          <w:p w14:paraId="6BE1C1AC" w14:textId="77777777" w:rsidR="009F10BE" w:rsidRDefault="009F10BE" w:rsidP="009F10BE">
            <w:pPr>
              <w:pStyle w:val="TableText"/>
              <w:jc w:val="both"/>
            </w:pPr>
            <w:r>
              <w:t>15.3 Business Management</w:t>
            </w:r>
          </w:p>
        </w:tc>
      </w:tr>
      <w:tr w:rsidR="009F10BE" w14:paraId="6BE1C1B0" w14:textId="77777777" w:rsidTr="009F10BE">
        <w:tc>
          <w:tcPr>
            <w:tcW w:w="4068" w:type="dxa"/>
            <w:gridSpan w:val="3"/>
          </w:tcPr>
          <w:p w14:paraId="6BE1C1AE" w14:textId="77777777" w:rsidR="009F10BE" w:rsidRDefault="009F10BE" w:rsidP="009F10BE">
            <w:pPr>
              <w:pStyle w:val="TableText"/>
              <w:spacing w:after="130"/>
            </w:pPr>
            <w:r>
              <w:t>Name of the organisation submitting the unit</w:t>
            </w:r>
          </w:p>
        </w:tc>
        <w:tc>
          <w:tcPr>
            <w:tcW w:w="4312" w:type="dxa"/>
            <w:gridSpan w:val="2"/>
          </w:tcPr>
          <w:p w14:paraId="6BE1C1AF" w14:textId="77777777" w:rsidR="009F10BE" w:rsidRDefault="009F10BE" w:rsidP="009F10BE">
            <w:pPr>
              <w:pStyle w:val="TableText"/>
              <w:jc w:val="both"/>
            </w:pPr>
            <w:r>
              <w:t>Institute of Leadership &amp; Management</w:t>
            </w:r>
          </w:p>
        </w:tc>
      </w:tr>
      <w:tr w:rsidR="009F10BE" w14:paraId="6BE1C1B3" w14:textId="77777777" w:rsidTr="009F10BE">
        <w:tc>
          <w:tcPr>
            <w:tcW w:w="4068" w:type="dxa"/>
            <w:gridSpan w:val="3"/>
          </w:tcPr>
          <w:p w14:paraId="6BE1C1B1" w14:textId="77777777" w:rsidR="009F10BE" w:rsidRDefault="009F10BE" w:rsidP="009F10BE">
            <w:pPr>
              <w:pStyle w:val="TableText"/>
              <w:spacing w:after="130"/>
            </w:pPr>
            <w:r>
              <w:t>Availability for use</w:t>
            </w:r>
          </w:p>
        </w:tc>
        <w:tc>
          <w:tcPr>
            <w:tcW w:w="4312" w:type="dxa"/>
            <w:gridSpan w:val="2"/>
          </w:tcPr>
          <w:p w14:paraId="6BE1C1B2" w14:textId="77777777" w:rsidR="009F10BE" w:rsidRDefault="009F10BE" w:rsidP="009F10BE">
            <w:pPr>
              <w:pStyle w:val="TableText"/>
              <w:jc w:val="both"/>
            </w:pPr>
          </w:p>
        </w:tc>
      </w:tr>
      <w:tr w:rsidR="009F10BE" w14:paraId="6BE1C1B5" w14:textId="77777777" w:rsidTr="009F10BE">
        <w:tc>
          <w:tcPr>
            <w:tcW w:w="8380" w:type="dxa"/>
            <w:gridSpan w:val="5"/>
            <w:shd w:val="clear" w:color="auto" w:fill="99CCFF"/>
          </w:tcPr>
          <w:p w14:paraId="6BE1C1B4" w14:textId="77777777" w:rsidR="009F10BE" w:rsidRDefault="009F10BE" w:rsidP="009F10BE">
            <w:pPr>
              <w:pStyle w:val="TableText"/>
              <w:jc w:val="both"/>
            </w:pPr>
            <w:r>
              <w:rPr>
                <w:b/>
                <w:bCs/>
              </w:rPr>
              <w:t>Additional Guidance about the Unit</w:t>
            </w:r>
          </w:p>
        </w:tc>
      </w:tr>
      <w:tr w:rsidR="009F10BE" w:rsidRPr="00CD0A03" w14:paraId="6BE1C1B7" w14:textId="77777777" w:rsidTr="009F10BE">
        <w:trPr>
          <w:trHeight w:val="445"/>
        </w:trPr>
        <w:tc>
          <w:tcPr>
            <w:tcW w:w="8380" w:type="dxa"/>
            <w:gridSpan w:val="5"/>
          </w:tcPr>
          <w:p w14:paraId="6BE1C1B6" w14:textId="77777777" w:rsidR="009F10BE" w:rsidRPr="00CD0A03" w:rsidRDefault="009F10BE" w:rsidP="009F10BE">
            <w:pPr>
              <w:pStyle w:val="TableText"/>
              <w:rPr>
                <w:b/>
                <w:bCs/>
              </w:rPr>
            </w:pPr>
            <w:r w:rsidRPr="00CD0A03">
              <w:rPr>
                <w:b/>
                <w:bCs/>
              </w:rPr>
              <w:t>Indicative Content:</w:t>
            </w:r>
          </w:p>
        </w:tc>
      </w:tr>
      <w:tr w:rsidR="009F10BE" w:rsidRPr="00C866A4" w14:paraId="6BE1C1C1" w14:textId="77777777" w:rsidTr="009F10BE">
        <w:tc>
          <w:tcPr>
            <w:tcW w:w="392" w:type="dxa"/>
          </w:tcPr>
          <w:p w14:paraId="6BE1C1B8" w14:textId="77777777" w:rsidR="009F10BE" w:rsidRDefault="009F10BE" w:rsidP="009F10BE">
            <w:pPr>
              <w:pStyle w:val="TableText"/>
              <w:jc w:val="center"/>
            </w:pPr>
            <w:r>
              <w:t>1</w:t>
            </w:r>
          </w:p>
        </w:tc>
        <w:tc>
          <w:tcPr>
            <w:tcW w:w="7988" w:type="dxa"/>
            <w:gridSpan w:val="4"/>
          </w:tcPr>
          <w:p w14:paraId="6BE1C1B9" w14:textId="77777777" w:rsidR="009F10BE" w:rsidRDefault="009F10BE" w:rsidP="009F10BE">
            <w:pPr>
              <w:pStyle w:val="Indicativecontent"/>
              <w:numPr>
                <w:ilvl w:val="0"/>
                <w:numId w:val="0"/>
              </w:numPr>
            </w:pPr>
          </w:p>
          <w:p w14:paraId="6BE1C1BA" w14:textId="77777777" w:rsidR="009F10BE" w:rsidRDefault="009F10BE" w:rsidP="007A5538">
            <w:pPr>
              <w:numPr>
                <w:ilvl w:val="0"/>
                <w:numId w:val="3"/>
              </w:numPr>
              <w:jc w:val="left"/>
              <w:rPr>
                <w:sz w:val="20"/>
              </w:rPr>
            </w:pPr>
            <w:r w:rsidRPr="00653AC4">
              <w:rPr>
                <w:sz w:val="20"/>
              </w:rPr>
              <w:t>Importance of clarity of purpose in planning activities</w:t>
            </w:r>
          </w:p>
          <w:p w14:paraId="6BE1C1BB" w14:textId="77777777" w:rsidR="009F10BE" w:rsidRPr="00653AC4" w:rsidRDefault="009F10BE" w:rsidP="007A5538">
            <w:pPr>
              <w:numPr>
                <w:ilvl w:val="0"/>
                <w:numId w:val="3"/>
              </w:numPr>
              <w:jc w:val="left"/>
              <w:rPr>
                <w:sz w:val="20"/>
              </w:rPr>
            </w:pPr>
            <w:r>
              <w:rPr>
                <w:sz w:val="20"/>
              </w:rPr>
              <w:t>Implementation planning, planning techniques and contingency planning</w:t>
            </w:r>
          </w:p>
          <w:p w14:paraId="6BE1C1BC" w14:textId="77777777" w:rsidR="009F10BE" w:rsidRPr="00653AC4" w:rsidRDefault="009F10BE" w:rsidP="007A5538">
            <w:pPr>
              <w:numPr>
                <w:ilvl w:val="0"/>
                <w:numId w:val="3"/>
              </w:numPr>
              <w:jc w:val="left"/>
              <w:rPr>
                <w:sz w:val="20"/>
              </w:rPr>
            </w:pPr>
            <w:r w:rsidRPr="00653AC4">
              <w:rPr>
                <w:sz w:val="20"/>
              </w:rPr>
              <w:t>Ways of identifying the tasks needed to achieve an agreed goal and setting priorities or order in the tasks</w:t>
            </w:r>
          </w:p>
          <w:p w14:paraId="6BE1C1BD" w14:textId="77777777" w:rsidR="009F10BE" w:rsidRPr="00653AC4" w:rsidRDefault="009F10BE" w:rsidP="007A5538">
            <w:pPr>
              <w:numPr>
                <w:ilvl w:val="0"/>
                <w:numId w:val="3"/>
              </w:numPr>
              <w:jc w:val="left"/>
              <w:rPr>
                <w:sz w:val="20"/>
              </w:rPr>
            </w:pPr>
            <w:r w:rsidRPr="00653AC4">
              <w:rPr>
                <w:sz w:val="20"/>
              </w:rPr>
              <w:t>The range of resources available, their operational constraints and safety requirements and how to ensure that they are appropriate and prepared for use</w:t>
            </w:r>
          </w:p>
          <w:p w14:paraId="6BE1C1BE" w14:textId="77777777" w:rsidR="009F10BE" w:rsidRDefault="009F10BE" w:rsidP="007A5538">
            <w:pPr>
              <w:numPr>
                <w:ilvl w:val="0"/>
                <w:numId w:val="3"/>
              </w:numPr>
              <w:jc w:val="left"/>
              <w:rPr>
                <w:sz w:val="20"/>
              </w:rPr>
            </w:pPr>
            <w:r w:rsidRPr="00653AC4">
              <w:rPr>
                <w:sz w:val="20"/>
              </w:rPr>
              <w:t>How to conduct a risk assessment</w:t>
            </w:r>
          </w:p>
          <w:p w14:paraId="6BE1C1BF" w14:textId="77777777" w:rsidR="009F10BE" w:rsidRPr="00653AC4" w:rsidRDefault="009F10BE" w:rsidP="007A5538">
            <w:pPr>
              <w:numPr>
                <w:ilvl w:val="0"/>
                <w:numId w:val="3"/>
              </w:numPr>
              <w:jc w:val="left"/>
              <w:rPr>
                <w:sz w:val="20"/>
              </w:rPr>
            </w:pPr>
            <w:r>
              <w:rPr>
                <w:sz w:val="20"/>
              </w:rPr>
              <w:t>Operational constraints</w:t>
            </w:r>
          </w:p>
          <w:p w14:paraId="6BE1C1C0" w14:textId="77777777" w:rsidR="009F10BE" w:rsidRPr="00B63C51" w:rsidRDefault="009F10BE" w:rsidP="009F10BE">
            <w:pPr>
              <w:pStyle w:val="Indicativecontent"/>
              <w:numPr>
                <w:ilvl w:val="0"/>
                <w:numId w:val="0"/>
              </w:numPr>
            </w:pPr>
          </w:p>
        </w:tc>
      </w:tr>
      <w:tr w:rsidR="009F10BE" w:rsidRPr="00C866A4" w14:paraId="6BE1C1C9" w14:textId="77777777" w:rsidTr="009F10BE">
        <w:tc>
          <w:tcPr>
            <w:tcW w:w="392" w:type="dxa"/>
          </w:tcPr>
          <w:p w14:paraId="6BE1C1C2" w14:textId="77777777" w:rsidR="009F10BE" w:rsidRDefault="009F10BE" w:rsidP="009F10BE">
            <w:pPr>
              <w:pStyle w:val="TableText"/>
              <w:jc w:val="center"/>
            </w:pPr>
            <w:r>
              <w:t>2</w:t>
            </w:r>
          </w:p>
        </w:tc>
        <w:tc>
          <w:tcPr>
            <w:tcW w:w="7988" w:type="dxa"/>
            <w:gridSpan w:val="4"/>
          </w:tcPr>
          <w:p w14:paraId="6BE1C1C3" w14:textId="77777777" w:rsidR="009F10BE" w:rsidRDefault="009F10BE" w:rsidP="009F10BE">
            <w:pPr>
              <w:pStyle w:val="Indicativecontent"/>
              <w:numPr>
                <w:ilvl w:val="0"/>
                <w:numId w:val="0"/>
              </w:numPr>
            </w:pPr>
          </w:p>
          <w:p w14:paraId="6BE1C1C4" w14:textId="77777777" w:rsidR="009F10BE" w:rsidRPr="00653AC4" w:rsidRDefault="009F10BE" w:rsidP="007A5538">
            <w:pPr>
              <w:numPr>
                <w:ilvl w:val="0"/>
                <w:numId w:val="3"/>
              </w:numPr>
              <w:jc w:val="left"/>
              <w:rPr>
                <w:sz w:val="20"/>
              </w:rPr>
            </w:pPr>
            <w:r w:rsidRPr="00653AC4">
              <w:rPr>
                <w:sz w:val="20"/>
              </w:rPr>
              <w:t>Briefing skills, questioning and listening skills</w:t>
            </w:r>
          </w:p>
          <w:p w14:paraId="6BE1C1C5" w14:textId="77777777" w:rsidR="009F10BE" w:rsidRDefault="009F10BE" w:rsidP="007A5538">
            <w:pPr>
              <w:numPr>
                <w:ilvl w:val="0"/>
                <w:numId w:val="3"/>
              </w:numPr>
              <w:jc w:val="left"/>
              <w:rPr>
                <w:sz w:val="20"/>
              </w:rPr>
            </w:pPr>
            <w:r w:rsidRPr="00653AC4">
              <w:rPr>
                <w:sz w:val="20"/>
              </w:rPr>
              <w:t>Techniques to check understanding</w:t>
            </w:r>
          </w:p>
          <w:p w14:paraId="6BE1C1C6" w14:textId="77777777" w:rsidR="009F10BE" w:rsidRDefault="009F10BE" w:rsidP="007A5538">
            <w:pPr>
              <w:numPr>
                <w:ilvl w:val="0"/>
                <w:numId w:val="3"/>
              </w:numPr>
              <w:jc w:val="left"/>
              <w:rPr>
                <w:sz w:val="20"/>
              </w:rPr>
            </w:pPr>
            <w:r>
              <w:rPr>
                <w:sz w:val="20"/>
              </w:rPr>
              <w:t>Allocation of roles and responsibilities to carry out a complex task</w:t>
            </w:r>
          </w:p>
          <w:p w14:paraId="6BE1C1C7" w14:textId="77777777" w:rsidR="009F10BE" w:rsidRPr="00AD6DEA" w:rsidRDefault="009F10BE" w:rsidP="007A5538">
            <w:pPr>
              <w:numPr>
                <w:ilvl w:val="0"/>
                <w:numId w:val="3"/>
              </w:numPr>
              <w:jc w:val="left"/>
              <w:rPr>
                <w:sz w:val="20"/>
              </w:rPr>
            </w:pPr>
            <w:r w:rsidRPr="00653AC4">
              <w:rPr>
                <w:sz w:val="20"/>
              </w:rPr>
              <w:t>Nature, purpose and best practice in delegation, and delegation and role allocation techniques</w:t>
            </w:r>
          </w:p>
          <w:p w14:paraId="6BE1C1C8" w14:textId="77777777" w:rsidR="009F10BE" w:rsidRPr="00B63C51" w:rsidRDefault="009F10BE" w:rsidP="009F10BE">
            <w:pPr>
              <w:pStyle w:val="Indicativecontent"/>
              <w:numPr>
                <w:ilvl w:val="0"/>
                <w:numId w:val="0"/>
              </w:numPr>
            </w:pPr>
          </w:p>
        </w:tc>
      </w:tr>
      <w:tr w:rsidR="009F10BE" w:rsidRPr="00C866A4" w14:paraId="6BE1C1D1" w14:textId="77777777" w:rsidTr="009F10BE">
        <w:tc>
          <w:tcPr>
            <w:tcW w:w="392" w:type="dxa"/>
          </w:tcPr>
          <w:p w14:paraId="6BE1C1CA" w14:textId="77777777" w:rsidR="009F10BE" w:rsidRDefault="009F10BE" w:rsidP="009F10BE">
            <w:pPr>
              <w:pStyle w:val="TableText"/>
              <w:jc w:val="center"/>
            </w:pPr>
            <w:r>
              <w:t>3</w:t>
            </w:r>
          </w:p>
        </w:tc>
        <w:tc>
          <w:tcPr>
            <w:tcW w:w="7988" w:type="dxa"/>
            <w:gridSpan w:val="4"/>
          </w:tcPr>
          <w:p w14:paraId="6BE1C1CB" w14:textId="77777777" w:rsidR="009F10BE" w:rsidRDefault="009F10BE" w:rsidP="009F10BE">
            <w:pPr>
              <w:pStyle w:val="Indicativecontent"/>
              <w:numPr>
                <w:ilvl w:val="0"/>
                <w:numId w:val="0"/>
              </w:numPr>
            </w:pPr>
          </w:p>
          <w:p w14:paraId="6BE1C1CC" w14:textId="77777777" w:rsidR="009F10BE" w:rsidRDefault="009F10BE" w:rsidP="007A5538">
            <w:pPr>
              <w:numPr>
                <w:ilvl w:val="0"/>
                <w:numId w:val="3"/>
              </w:numPr>
              <w:jc w:val="left"/>
              <w:rPr>
                <w:sz w:val="20"/>
              </w:rPr>
            </w:pPr>
            <w:r w:rsidRPr="00BE4698">
              <w:rPr>
                <w:sz w:val="20"/>
              </w:rPr>
              <w:t xml:space="preserve">Collecting and analysing feedback from </w:t>
            </w:r>
            <w:r>
              <w:rPr>
                <w:sz w:val="20"/>
              </w:rPr>
              <w:t>team members on own performance</w:t>
            </w:r>
          </w:p>
          <w:p w14:paraId="6BE1C1CD" w14:textId="77777777" w:rsidR="009F10BE" w:rsidRDefault="009F10BE" w:rsidP="007A5538">
            <w:pPr>
              <w:numPr>
                <w:ilvl w:val="0"/>
                <w:numId w:val="3"/>
              </w:numPr>
              <w:jc w:val="left"/>
              <w:rPr>
                <w:sz w:val="20"/>
              </w:rPr>
            </w:pPr>
            <w:r>
              <w:rPr>
                <w:sz w:val="20"/>
              </w:rPr>
              <w:t>Self-assessment and reviewing own performance</w:t>
            </w:r>
          </w:p>
          <w:p w14:paraId="6BE1C1CE" w14:textId="77777777" w:rsidR="009F10BE" w:rsidRDefault="009F10BE" w:rsidP="007A5538">
            <w:pPr>
              <w:numPr>
                <w:ilvl w:val="0"/>
                <w:numId w:val="3"/>
              </w:numPr>
              <w:jc w:val="left"/>
              <w:rPr>
                <w:sz w:val="20"/>
              </w:rPr>
            </w:pPr>
            <w:r>
              <w:rPr>
                <w:sz w:val="20"/>
              </w:rPr>
              <w:t>Leadership theories and leadership practice as a framework for assessing and developing leadership skills</w:t>
            </w:r>
          </w:p>
          <w:p w14:paraId="6BE1C1CF" w14:textId="77777777" w:rsidR="009F10BE" w:rsidRDefault="009F10BE" w:rsidP="007A5538">
            <w:pPr>
              <w:numPr>
                <w:ilvl w:val="0"/>
                <w:numId w:val="3"/>
              </w:numPr>
              <w:jc w:val="left"/>
              <w:rPr>
                <w:sz w:val="20"/>
              </w:rPr>
            </w:pPr>
            <w:r>
              <w:rPr>
                <w:sz w:val="20"/>
              </w:rPr>
              <w:t>Personal development planning</w:t>
            </w:r>
          </w:p>
          <w:p w14:paraId="6BE1C1D0" w14:textId="77777777" w:rsidR="009F10BE" w:rsidRPr="00BE4698" w:rsidRDefault="009F10BE" w:rsidP="009F10BE">
            <w:pPr>
              <w:ind w:left="360"/>
              <w:jc w:val="left"/>
              <w:rPr>
                <w:sz w:val="20"/>
              </w:rPr>
            </w:pPr>
            <w:r>
              <w:rPr>
                <w:sz w:val="20"/>
              </w:rPr>
              <w:t xml:space="preserve"> </w:t>
            </w:r>
          </w:p>
        </w:tc>
      </w:tr>
    </w:tbl>
    <w:p w14:paraId="6BE1C1D2" w14:textId="77777777" w:rsidR="003C52B9" w:rsidRDefault="003C52B9" w:rsidP="00635FAE">
      <w:pPr>
        <w:ind w:left="-709"/>
      </w:pPr>
    </w:p>
    <w:p w14:paraId="6BE1C1D3" w14:textId="77777777" w:rsidR="00816B3A" w:rsidRDefault="00816B3A" w:rsidP="00635FAE">
      <w:pPr>
        <w:ind w:left="-709"/>
      </w:pPr>
    </w:p>
    <w:p w14:paraId="6BE1C1D4" w14:textId="77777777" w:rsidR="009F10BE" w:rsidRDefault="009F10BE" w:rsidP="00635FAE">
      <w:pPr>
        <w:ind w:left="-709"/>
      </w:pPr>
    </w:p>
    <w:p w14:paraId="6BE1C1D5" w14:textId="77777777" w:rsidR="009F10BE" w:rsidRDefault="009F10BE" w:rsidP="00635FAE">
      <w:pPr>
        <w:ind w:left="-709"/>
      </w:pPr>
    </w:p>
    <w:p w14:paraId="6BE1C1D6" w14:textId="77777777" w:rsidR="009F10BE" w:rsidRDefault="009F10BE" w:rsidP="00635FAE">
      <w:pPr>
        <w:ind w:left="-709"/>
      </w:pPr>
    </w:p>
    <w:p w14:paraId="6BE1C1D7" w14:textId="77777777" w:rsidR="009F10BE" w:rsidRDefault="009F10BE" w:rsidP="00635FAE">
      <w:pPr>
        <w:ind w:left="-709"/>
      </w:pPr>
    </w:p>
    <w:p w14:paraId="6BE1C1D8" w14:textId="77777777" w:rsidR="009F10BE" w:rsidRDefault="009F10BE" w:rsidP="00635FAE">
      <w:pPr>
        <w:ind w:left="-709"/>
      </w:pPr>
    </w:p>
    <w:p w14:paraId="6BE1C1D9" w14:textId="77777777" w:rsidR="009F10BE" w:rsidRDefault="009F10BE" w:rsidP="00635FAE">
      <w:pPr>
        <w:ind w:left="-709"/>
      </w:pPr>
    </w:p>
    <w:p w14:paraId="6BE1C1DA" w14:textId="77777777" w:rsidR="009F10BE" w:rsidRDefault="009F10BE" w:rsidP="00635FAE">
      <w:pPr>
        <w:ind w:left="-709"/>
      </w:pPr>
    </w:p>
    <w:p w14:paraId="6BE1C1DB" w14:textId="77777777" w:rsidR="009F10BE" w:rsidRDefault="009F10BE" w:rsidP="00635FAE">
      <w:pPr>
        <w:ind w:left="-709"/>
      </w:pPr>
    </w:p>
    <w:p w14:paraId="6BE1C1DC" w14:textId="77777777" w:rsidR="009F10BE" w:rsidRDefault="009F10BE" w:rsidP="00635FAE">
      <w:pPr>
        <w:ind w:left="-709"/>
      </w:pPr>
    </w:p>
    <w:p w14:paraId="6BE1C1DD" w14:textId="77777777" w:rsidR="009F10BE" w:rsidRDefault="009F10BE" w:rsidP="00635FAE">
      <w:pPr>
        <w:ind w:left="-709"/>
      </w:pPr>
    </w:p>
    <w:p w14:paraId="6BE1C1DE" w14:textId="77777777" w:rsidR="009F10BE" w:rsidRDefault="009F10BE" w:rsidP="00635FAE">
      <w:pPr>
        <w:ind w:left="-709"/>
      </w:pPr>
    </w:p>
    <w:p w14:paraId="6BE1C1DF" w14:textId="77777777" w:rsidR="009F10BE" w:rsidRDefault="009F10BE" w:rsidP="00635FAE">
      <w:pPr>
        <w:ind w:left="-709"/>
      </w:pPr>
    </w:p>
    <w:p w14:paraId="6BE1C1E0" w14:textId="77777777" w:rsidR="009F10BE" w:rsidRDefault="009F10BE" w:rsidP="00635FAE">
      <w:pPr>
        <w:ind w:left="-709"/>
      </w:pPr>
    </w:p>
    <w:p w14:paraId="6BE1C1E1" w14:textId="77777777" w:rsidR="009F10BE" w:rsidRDefault="009F10BE" w:rsidP="00635FAE">
      <w:pPr>
        <w:ind w:left="-709"/>
      </w:pPr>
    </w:p>
    <w:p w14:paraId="6BE1C1E2" w14:textId="77777777" w:rsidR="009F10BE" w:rsidRDefault="009F10BE" w:rsidP="00635FAE">
      <w:pPr>
        <w:ind w:left="-709"/>
      </w:pPr>
    </w:p>
    <w:p w14:paraId="6BE1C1E3" w14:textId="77777777" w:rsidR="009F10BE" w:rsidRDefault="009F10BE" w:rsidP="00635FAE">
      <w:pPr>
        <w:ind w:left="-709"/>
      </w:pPr>
    </w:p>
    <w:p w14:paraId="6BE1C1E4" w14:textId="77777777" w:rsidR="009F10BE" w:rsidRDefault="009F10BE" w:rsidP="00635FAE">
      <w:pPr>
        <w:ind w:left="-709"/>
      </w:pPr>
    </w:p>
    <w:p w14:paraId="6BE1C1E5" w14:textId="77777777" w:rsidR="009F10BE" w:rsidRDefault="009F10BE" w:rsidP="00635FAE">
      <w:pPr>
        <w:ind w:left="-709"/>
      </w:pPr>
    </w:p>
    <w:p w14:paraId="6BE1C1E6" w14:textId="77777777" w:rsidR="009F10BE" w:rsidRDefault="009F10BE" w:rsidP="00635FAE">
      <w:pPr>
        <w:ind w:left="-709"/>
      </w:pPr>
    </w:p>
    <w:p w14:paraId="6BE1C1E7" w14:textId="77777777" w:rsidR="009F10BE" w:rsidRDefault="009F10BE" w:rsidP="00635FAE">
      <w:pPr>
        <w:ind w:left="-709"/>
      </w:pPr>
    </w:p>
    <w:p w14:paraId="6BE1C1E8" w14:textId="77777777" w:rsidR="009F10BE" w:rsidRDefault="009F10BE" w:rsidP="00635FAE">
      <w:pPr>
        <w:ind w:left="-709"/>
      </w:pPr>
    </w:p>
    <w:p w14:paraId="6BE1C1E9" w14:textId="77777777" w:rsidR="009F10BE" w:rsidRDefault="009F10BE" w:rsidP="00635FAE">
      <w:pPr>
        <w:ind w:left="-709"/>
      </w:pPr>
    </w:p>
    <w:p w14:paraId="6BE1C1EA" w14:textId="77777777" w:rsidR="009F10BE" w:rsidRDefault="009F10BE" w:rsidP="00635FAE">
      <w:pPr>
        <w:ind w:left="-709"/>
      </w:pPr>
    </w:p>
    <w:p w14:paraId="6BE1C1EB" w14:textId="77777777" w:rsidR="009F10BE" w:rsidRDefault="009F10BE" w:rsidP="00635FAE">
      <w:pPr>
        <w:ind w:left="-709"/>
      </w:pPr>
    </w:p>
    <w:p w14:paraId="6BE1C1EC" w14:textId="77777777" w:rsidR="009F10BE" w:rsidRDefault="009F10BE" w:rsidP="00635FAE">
      <w:pPr>
        <w:ind w:left="-709"/>
      </w:pPr>
    </w:p>
    <w:p w14:paraId="6BE1C1ED" w14:textId="77777777" w:rsidR="009F10BE" w:rsidRDefault="009F10BE" w:rsidP="00635FAE">
      <w:pPr>
        <w:ind w:left="-709"/>
      </w:pPr>
    </w:p>
    <w:p w14:paraId="6BE1C1EE" w14:textId="77777777" w:rsidR="009F10BE" w:rsidRDefault="009F10BE" w:rsidP="00635FAE">
      <w:pPr>
        <w:ind w:left="-709"/>
      </w:pPr>
    </w:p>
    <w:p w14:paraId="6BE1C1EF" w14:textId="77777777" w:rsidR="009F10BE" w:rsidRDefault="009F10BE" w:rsidP="00635FAE">
      <w:pPr>
        <w:ind w:left="-709"/>
      </w:pPr>
    </w:p>
    <w:p w14:paraId="6BE1C1F0" w14:textId="77777777" w:rsidR="009F10BE" w:rsidRDefault="009F10BE" w:rsidP="00635FAE">
      <w:pPr>
        <w:ind w:left="-709"/>
      </w:pPr>
    </w:p>
    <w:p w14:paraId="6BE1C1F1" w14:textId="77777777" w:rsidR="009F10BE" w:rsidRDefault="009F10BE" w:rsidP="00635FAE">
      <w:pPr>
        <w:ind w:left="-709"/>
      </w:pPr>
    </w:p>
    <w:p w14:paraId="6BE1C1F2" w14:textId="77777777" w:rsidR="009F10BE" w:rsidRDefault="009F10BE" w:rsidP="00635FAE">
      <w:pPr>
        <w:ind w:left="-709"/>
      </w:pPr>
    </w:p>
    <w:p w14:paraId="6BE1C1F3" w14:textId="77777777" w:rsidR="009F10BE" w:rsidRDefault="009F10BE" w:rsidP="00635FAE">
      <w:pPr>
        <w:ind w:left="-709"/>
      </w:pPr>
    </w:p>
    <w:p w14:paraId="6BE1C1F4" w14:textId="77777777" w:rsidR="009F10BE" w:rsidRDefault="009F10BE" w:rsidP="00635FAE">
      <w:pPr>
        <w:ind w:left="-709"/>
      </w:pPr>
    </w:p>
    <w:p w14:paraId="6BE1C1F5" w14:textId="77777777" w:rsidR="009F10BE" w:rsidRDefault="009F10BE" w:rsidP="00635FAE">
      <w:pPr>
        <w:ind w:left="-709"/>
      </w:pPr>
    </w:p>
    <w:p w14:paraId="6BE1C1F6" w14:textId="77777777" w:rsidR="009F10BE" w:rsidRDefault="009F10BE" w:rsidP="00635FAE">
      <w:pPr>
        <w:ind w:left="-709"/>
      </w:pPr>
    </w:p>
    <w:p w14:paraId="6BE1C1F7" w14:textId="77777777" w:rsidR="009F10BE" w:rsidRDefault="009F10BE" w:rsidP="00635FAE">
      <w:pPr>
        <w:ind w:left="-709"/>
      </w:pPr>
    </w:p>
    <w:p w14:paraId="6BE1C1F8" w14:textId="77777777" w:rsidR="009F10BE" w:rsidRDefault="009F10BE" w:rsidP="00635FAE">
      <w:pPr>
        <w:ind w:left="-709"/>
      </w:pPr>
    </w:p>
    <w:p w14:paraId="6BE1C1F9" w14:textId="77777777" w:rsidR="009F10BE" w:rsidRDefault="009F10BE" w:rsidP="00635FAE">
      <w:pPr>
        <w:ind w:left="-709"/>
      </w:pPr>
    </w:p>
    <w:p w14:paraId="6BE1C1FA" w14:textId="77777777" w:rsidR="009F10BE" w:rsidRDefault="009F10BE" w:rsidP="00635FAE">
      <w:pPr>
        <w:ind w:left="-709"/>
      </w:pPr>
    </w:p>
    <w:p w14:paraId="6BE1C1FB" w14:textId="77777777" w:rsidR="009F10BE" w:rsidRDefault="009F10BE" w:rsidP="00635FAE">
      <w:pPr>
        <w:ind w:left="-709"/>
      </w:pPr>
    </w:p>
    <w:p w14:paraId="6BE1C1FC" w14:textId="77777777" w:rsidR="009F10BE" w:rsidRDefault="009F10BE" w:rsidP="00635FAE">
      <w:pPr>
        <w:ind w:left="-709"/>
      </w:pPr>
    </w:p>
    <w:p w14:paraId="6BE1C1FD" w14:textId="77777777" w:rsidR="009F10BE" w:rsidRDefault="009F10BE" w:rsidP="00635FAE">
      <w:pPr>
        <w:ind w:left="-709"/>
      </w:pPr>
    </w:p>
    <w:p w14:paraId="6BE1C1FE" w14:textId="77777777" w:rsidR="009F10BE" w:rsidRDefault="009F10BE" w:rsidP="00635FAE">
      <w:pPr>
        <w:ind w:left="-709"/>
      </w:pPr>
    </w:p>
    <w:p w14:paraId="6BE1C1FF" w14:textId="77777777" w:rsidR="009F10BE" w:rsidRDefault="009F10BE" w:rsidP="00635FAE">
      <w:pPr>
        <w:ind w:left="-709"/>
      </w:pPr>
    </w:p>
    <w:p w14:paraId="6BE1C200" w14:textId="77777777" w:rsidR="009F10BE" w:rsidRDefault="009F10BE" w:rsidP="00635FAE">
      <w:pPr>
        <w:ind w:left="-709"/>
      </w:pPr>
    </w:p>
    <w:p w14:paraId="6BE1C201" w14:textId="77777777" w:rsidR="009F10BE" w:rsidRDefault="009F10BE" w:rsidP="00635FAE">
      <w:pPr>
        <w:ind w:left="-709"/>
      </w:pPr>
    </w:p>
    <w:p w14:paraId="6BE1C202" w14:textId="77777777" w:rsidR="009F10BE" w:rsidRDefault="009F10B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rsidRPr="004B5359" w14:paraId="6BE1C205" w14:textId="77777777" w:rsidTr="009F10BE">
        <w:tc>
          <w:tcPr>
            <w:tcW w:w="2808" w:type="dxa"/>
            <w:gridSpan w:val="2"/>
            <w:shd w:val="clear" w:color="auto" w:fill="99CCFF"/>
          </w:tcPr>
          <w:p w14:paraId="6BE1C203" w14:textId="77777777" w:rsidR="009F10BE" w:rsidRDefault="009F10BE" w:rsidP="009F10BE">
            <w:pPr>
              <w:pStyle w:val="TableColumnHeader"/>
              <w:spacing w:after="120"/>
              <w:jc w:val="both"/>
            </w:pPr>
            <w:r>
              <w:t>Title:</w:t>
            </w:r>
          </w:p>
        </w:tc>
        <w:tc>
          <w:tcPr>
            <w:tcW w:w="5572" w:type="dxa"/>
            <w:gridSpan w:val="3"/>
          </w:tcPr>
          <w:p w14:paraId="6BE1C204" w14:textId="77777777" w:rsidR="009F10BE" w:rsidRPr="004B5359" w:rsidRDefault="009F10BE" w:rsidP="009F10BE">
            <w:pPr>
              <w:pStyle w:val="TableText"/>
              <w:rPr>
                <w:b/>
                <w:bCs/>
              </w:rPr>
            </w:pPr>
            <w:r>
              <w:rPr>
                <w:b/>
                <w:bCs/>
              </w:rPr>
              <w:t xml:space="preserve">Managing equality and diversity in own area </w:t>
            </w:r>
          </w:p>
        </w:tc>
      </w:tr>
      <w:tr w:rsidR="009F10BE" w14:paraId="6BE1C208" w14:textId="77777777" w:rsidTr="009F10BE">
        <w:tc>
          <w:tcPr>
            <w:tcW w:w="2808" w:type="dxa"/>
            <w:gridSpan w:val="2"/>
            <w:shd w:val="clear" w:color="auto" w:fill="99CCFF"/>
          </w:tcPr>
          <w:p w14:paraId="6BE1C206" w14:textId="77777777" w:rsidR="009F10BE" w:rsidRDefault="009F10BE" w:rsidP="009F10BE">
            <w:pPr>
              <w:pStyle w:val="TableColumnHeader"/>
              <w:spacing w:after="120"/>
              <w:jc w:val="both"/>
            </w:pPr>
            <w:r>
              <w:t>SCQF Level:</w:t>
            </w:r>
          </w:p>
        </w:tc>
        <w:tc>
          <w:tcPr>
            <w:tcW w:w="5572" w:type="dxa"/>
            <w:gridSpan w:val="3"/>
          </w:tcPr>
          <w:p w14:paraId="6BE1C207" w14:textId="77777777" w:rsidR="009F10BE" w:rsidRDefault="009F10BE" w:rsidP="009F10BE">
            <w:pPr>
              <w:pStyle w:val="TableText"/>
              <w:jc w:val="both"/>
            </w:pPr>
            <w:r>
              <w:t>7</w:t>
            </w:r>
          </w:p>
        </w:tc>
      </w:tr>
      <w:tr w:rsidR="009F10BE" w14:paraId="6BE1C20B" w14:textId="77777777" w:rsidTr="009F10BE">
        <w:tc>
          <w:tcPr>
            <w:tcW w:w="2808" w:type="dxa"/>
            <w:gridSpan w:val="2"/>
            <w:shd w:val="clear" w:color="auto" w:fill="99CCFF"/>
          </w:tcPr>
          <w:p w14:paraId="6BE1C209" w14:textId="77777777" w:rsidR="009F10BE" w:rsidRDefault="009F10BE" w:rsidP="009F10BE">
            <w:pPr>
              <w:pStyle w:val="TableColumnHeader"/>
              <w:spacing w:after="120"/>
              <w:jc w:val="both"/>
            </w:pPr>
            <w:r>
              <w:t>Credit value:</w:t>
            </w:r>
          </w:p>
        </w:tc>
        <w:tc>
          <w:tcPr>
            <w:tcW w:w="5572" w:type="dxa"/>
            <w:gridSpan w:val="3"/>
          </w:tcPr>
          <w:p w14:paraId="6BE1C20A" w14:textId="77777777" w:rsidR="009F10BE" w:rsidRDefault="009F10BE" w:rsidP="009F10BE">
            <w:pPr>
              <w:pStyle w:val="TableText"/>
              <w:jc w:val="both"/>
            </w:pPr>
            <w:r>
              <w:t>4</w:t>
            </w:r>
          </w:p>
        </w:tc>
      </w:tr>
      <w:tr w:rsidR="009F10BE" w14:paraId="6BE1C20E" w14:textId="77777777" w:rsidTr="009F10BE">
        <w:tc>
          <w:tcPr>
            <w:tcW w:w="2808" w:type="dxa"/>
            <w:gridSpan w:val="2"/>
            <w:shd w:val="clear" w:color="auto" w:fill="99CCFF"/>
          </w:tcPr>
          <w:p w14:paraId="6BE1C20C" w14:textId="77777777" w:rsidR="009F10BE" w:rsidRDefault="009F10BE" w:rsidP="009F10BE">
            <w:pPr>
              <w:pStyle w:val="TableColumnHeader"/>
              <w:spacing w:after="120"/>
              <w:jc w:val="both"/>
            </w:pPr>
            <w:r>
              <w:t>Unit guided learning hours</w:t>
            </w:r>
          </w:p>
        </w:tc>
        <w:tc>
          <w:tcPr>
            <w:tcW w:w="5572" w:type="dxa"/>
            <w:gridSpan w:val="3"/>
          </w:tcPr>
          <w:p w14:paraId="6BE1C20D" w14:textId="77777777" w:rsidR="009F10BE" w:rsidRDefault="009F10BE" w:rsidP="009F10BE">
            <w:pPr>
              <w:pStyle w:val="TableText"/>
              <w:jc w:val="both"/>
            </w:pPr>
            <w:r>
              <w:t>12</w:t>
            </w:r>
          </w:p>
        </w:tc>
      </w:tr>
      <w:tr w:rsidR="009F10BE" w14:paraId="6BE1C211" w14:textId="77777777" w:rsidTr="009F10BE">
        <w:tc>
          <w:tcPr>
            <w:tcW w:w="4068" w:type="dxa"/>
            <w:gridSpan w:val="3"/>
            <w:shd w:val="clear" w:color="auto" w:fill="99CCFF"/>
          </w:tcPr>
          <w:p w14:paraId="6BE1C20F" w14:textId="77777777" w:rsidR="009F10BE" w:rsidRDefault="009F10BE" w:rsidP="009F10B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210" w14:textId="77777777" w:rsidR="009F10BE" w:rsidRDefault="009F10BE" w:rsidP="009F10BE">
            <w:pPr>
              <w:pStyle w:val="TableColumnHeader"/>
              <w:spacing w:after="0"/>
              <w:rPr>
                <w:i/>
                <w:iCs/>
              </w:rPr>
            </w:pPr>
            <w:r>
              <w:t xml:space="preserve">Assessment criteria (the learner </w:t>
            </w:r>
            <w:r w:rsidRPr="00DD45A9">
              <w:rPr>
                <w:u w:val="single"/>
              </w:rPr>
              <w:t>can</w:t>
            </w:r>
            <w:r>
              <w:t>)</w:t>
            </w:r>
          </w:p>
        </w:tc>
      </w:tr>
      <w:tr w:rsidR="009F10BE" w:rsidRPr="00C866A4" w14:paraId="6BE1C21D" w14:textId="77777777" w:rsidTr="009F10BE">
        <w:tc>
          <w:tcPr>
            <w:tcW w:w="4068" w:type="dxa"/>
            <w:gridSpan w:val="3"/>
          </w:tcPr>
          <w:p w14:paraId="6BE1C212" w14:textId="77777777" w:rsidR="009F10BE" w:rsidRPr="00A3742D" w:rsidRDefault="009F10BE" w:rsidP="007A5538">
            <w:pPr>
              <w:pStyle w:val="TableColumnHeader"/>
              <w:numPr>
                <w:ilvl w:val="0"/>
                <w:numId w:val="20"/>
              </w:numPr>
              <w:spacing w:after="0"/>
              <w:rPr>
                <w:b w:val="0"/>
                <w:bCs/>
              </w:rPr>
            </w:pPr>
            <w:r w:rsidRPr="00A3742D">
              <w:rPr>
                <w:b w:val="0"/>
              </w:rPr>
              <w:t xml:space="preserve">Understand equality and diversity law, legislation and internal policies </w:t>
            </w:r>
            <w:r>
              <w:rPr>
                <w:b w:val="0"/>
              </w:rPr>
              <w:t>in relation to own area of responsibility</w:t>
            </w:r>
          </w:p>
          <w:p w14:paraId="6BE1C213" w14:textId="77777777" w:rsidR="009F10BE" w:rsidRPr="00A3742D" w:rsidRDefault="009F10BE" w:rsidP="009F10BE">
            <w:pPr>
              <w:pStyle w:val="TableColumnHeader"/>
              <w:spacing w:after="0"/>
              <w:rPr>
                <w:b w:val="0"/>
                <w:bCs/>
              </w:rPr>
            </w:pPr>
          </w:p>
        </w:tc>
        <w:tc>
          <w:tcPr>
            <w:tcW w:w="576" w:type="dxa"/>
            <w:tcBorders>
              <w:right w:val="nil"/>
            </w:tcBorders>
          </w:tcPr>
          <w:p w14:paraId="6BE1C214" w14:textId="77777777" w:rsidR="009F10BE" w:rsidRDefault="009F10BE" w:rsidP="009F10BE">
            <w:pPr>
              <w:jc w:val="center"/>
              <w:rPr>
                <w:sz w:val="20"/>
              </w:rPr>
            </w:pPr>
          </w:p>
          <w:p w14:paraId="6BE1C215" w14:textId="77777777" w:rsidR="009F10BE" w:rsidRDefault="009F10BE" w:rsidP="009F10BE">
            <w:pPr>
              <w:jc w:val="center"/>
              <w:rPr>
                <w:sz w:val="20"/>
              </w:rPr>
            </w:pPr>
            <w:r>
              <w:rPr>
                <w:sz w:val="20"/>
              </w:rPr>
              <w:t>1.1</w:t>
            </w:r>
          </w:p>
          <w:p w14:paraId="6BE1C216" w14:textId="77777777" w:rsidR="009F10BE" w:rsidRDefault="009F10BE" w:rsidP="009F10BE">
            <w:pPr>
              <w:jc w:val="center"/>
              <w:rPr>
                <w:sz w:val="20"/>
              </w:rPr>
            </w:pPr>
          </w:p>
          <w:p w14:paraId="6BE1C217" w14:textId="77777777" w:rsidR="009F10BE" w:rsidRDefault="009F10BE" w:rsidP="009F10BE">
            <w:pPr>
              <w:jc w:val="center"/>
              <w:rPr>
                <w:sz w:val="20"/>
              </w:rPr>
            </w:pPr>
          </w:p>
          <w:p w14:paraId="6BE1C218" w14:textId="77777777" w:rsidR="009F10BE" w:rsidRDefault="009F10BE" w:rsidP="009F10BE">
            <w:pPr>
              <w:jc w:val="center"/>
              <w:rPr>
                <w:sz w:val="20"/>
              </w:rPr>
            </w:pPr>
          </w:p>
          <w:p w14:paraId="6BE1C219" w14:textId="77777777" w:rsidR="009F10BE" w:rsidRPr="00C866A4" w:rsidRDefault="009F10BE" w:rsidP="009F10BE">
            <w:pPr>
              <w:jc w:val="center"/>
              <w:rPr>
                <w:sz w:val="20"/>
              </w:rPr>
            </w:pPr>
            <w:r>
              <w:rPr>
                <w:sz w:val="20"/>
              </w:rPr>
              <w:t>1.2</w:t>
            </w:r>
          </w:p>
        </w:tc>
        <w:tc>
          <w:tcPr>
            <w:tcW w:w="3736" w:type="dxa"/>
            <w:tcBorders>
              <w:left w:val="nil"/>
            </w:tcBorders>
          </w:tcPr>
          <w:p w14:paraId="6BE1C21A" w14:textId="77777777" w:rsidR="009F10BE" w:rsidRDefault="009F10BE" w:rsidP="009F10BE">
            <w:pPr>
              <w:pStyle w:val="TableColumnHeader"/>
              <w:rPr>
                <w:b w:val="0"/>
                <w:bCs/>
              </w:rPr>
            </w:pPr>
            <w:r>
              <w:rPr>
                <w:b w:val="0"/>
              </w:rPr>
              <w:t>Explain the</w:t>
            </w:r>
            <w:r w:rsidRPr="00A3742D">
              <w:rPr>
                <w:b w:val="0"/>
              </w:rPr>
              <w:t xml:space="preserve"> </w:t>
            </w:r>
            <w:r>
              <w:rPr>
                <w:b w:val="0"/>
              </w:rPr>
              <w:t>implications</w:t>
            </w:r>
            <w:r w:rsidRPr="00A3742D">
              <w:rPr>
                <w:b w:val="0"/>
              </w:rPr>
              <w:t xml:space="preserve"> of </w:t>
            </w:r>
            <w:r>
              <w:rPr>
                <w:b w:val="0"/>
              </w:rPr>
              <w:t xml:space="preserve">the </w:t>
            </w:r>
            <w:r w:rsidRPr="00A3742D">
              <w:rPr>
                <w:b w:val="0"/>
              </w:rPr>
              <w:t xml:space="preserve">legal requirements </w:t>
            </w:r>
            <w:r>
              <w:rPr>
                <w:b w:val="0"/>
              </w:rPr>
              <w:t xml:space="preserve">for </w:t>
            </w:r>
            <w:r w:rsidRPr="00A3742D">
              <w:rPr>
                <w:b w:val="0"/>
              </w:rPr>
              <w:t xml:space="preserve">equality and diversity on own </w:t>
            </w:r>
            <w:r>
              <w:rPr>
                <w:b w:val="0"/>
              </w:rPr>
              <w:t>area of responsibility</w:t>
            </w:r>
          </w:p>
          <w:p w14:paraId="6BE1C21B" w14:textId="77777777" w:rsidR="009F10BE" w:rsidRPr="00A3742D" w:rsidRDefault="009F10BE" w:rsidP="009F10BE">
            <w:pPr>
              <w:pStyle w:val="TableColumnHeader"/>
              <w:rPr>
                <w:b w:val="0"/>
                <w:bCs/>
              </w:rPr>
            </w:pPr>
            <w:r w:rsidRPr="00A3742D">
              <w:rPr>
                <w:b w:val="0"/>
              </w:rPr>
              <w:t>Evaluate own organisation</w:t>
            </w:r>
            <w:r>
              <w:rPr>
                <w:b w:val="0"/>
              </w:rPr>
              <w:t>’</w:t>
            </w:r>
            <w:r w:rsidRPr="00A3742D">
              <w:rPr>
                <w:b w:val="0"/>
              </w:rPr>
              <w:t>s policies and procedures relating to equality and diversity</w:t>
            </w:r>
          </w:p>
          <w:p w14:paraId="6BE1C21C" w14:textId="77777777" w:rsidR="009F10BE" w:rsidRPr="00A3742D" w:rsidRDefault="009F10BE" w:rsidP="009F10BE">
            <w:pPr>
              <w:pStyle w:val="TableColumnHeader"/>
              <w:spacing w:after="0"/>
              <w:rPr>
                <w:b w:val="0"/>
                <w:bCs/>
              </w:rPr>
            </w:pPr>
          </w:p>
        </w:tc>
      </w:tr>
      <w:tr w:rsidR="009F10BE" w:rsidRPr="00C866A4" w14:paraId="6BE1C22C" w14:textId="77777777" w:rsidTr="009F10BE">
        <w:tc>
          <w:tcPr>
            <w:tcW w:w="4068" w:type="dxa"/>
            <w:gridSpan w:val="3"/>
          </w:tcPr>
          <w:p w14:paraId="6BE1C21E" w14:textId="77777777" w:rsidR="009F10BE" w:rsidRPr="00CE561D" w:rsidRDefault="009F10BE" w:rsidP="009F10BE">
            <w:pPr>
              <w:rPr>
                <w:sz w:val="20"/>
              </w:rPr>
            </w:pPr>
          </w:p>
          <w:p w14:paraId="6BE1C21F" w14:textId="77777777" w:rsidR="009F10BE" w:rsidRPr="00CE561D" w:rsidRDefault="009F10BE" w:rsidP="007A5538">
            <w:pPr>
              <w:numPr>
                <w:ilvl w:val="0"/>
                <w:numId w:val="20"/>
              </w:numPr>
              <w:rPr>
                <w:sz w:val="20"/>
              </w:rPr>
            </w:pPr>
            <w:r>
              <w:rPr>
                <w:sz w:val="20"/>
              </w:rPr>
              <w:t>Be able to influence the management of</w:t>
            </w:r>
            <w:r w:rsidRPr="00CE561D">
              <w:rPr>
                <w:sz w:val="20"/>
              </w:rPr>
              <w:t xml:space="preserve"> equality and diversity in own area</w:t>
            </w:r>
            <w:r>
              <w:rPr>
                <w:sz w:val="20"/>
              </w:rPr>
              <w:t xml:space="preserve"> of responsibility </w:t>
            </w:r>
          </w:p>
          <w:p w14:paraId="6BE1C220" w14:textId="77777777" w:rsidR="009F10BE" w:rsidRPr="00B52355" w:rsidRDefault="009F10BE" w:rsidP="009F10BE">
            <w:pPr>
              <w:rPr>
                <w:sz w:val="20"/>
              </w:rPr>
            </w:pPr>
          </w:p>
        </w:tc>
        <w:tc>
          <w:tcPr>
            <w:tcW w:w="576" w:type="dxa"/>
            <w:tcBorders>
              <w:right w:val="nil"/>
            </w:tcBorders>
          </w:tcPr>
          <w:p w14:paraId="6BE1C221" w14:textId="77777777" w:rsidR="009F10BE" w:rsidRDefault="009F10BE" w:rsidP="009F10BE">
            <w:pPr>
              <w:jc w:val="center"/>
              <w:rPr>
                <w:sz w:val="20"/>
              </w:rPr>
            </w:pPr>
          </w:p>
          <w:p w14:paraId="6BE1C222" w14:textId="77777777" w:rsidR="009F10BE" w:rsidRDefault="009F10BE" w:rsidP="009F10BE">
            <w:pPr>
              <w:jc w:val="center"/>
              <w:rPr>
                <w:sz w:val="20"/>
              </w:rPr>
            </w:pPr>
            <w:r>
              <w:rPr>
                <w:sz w:val="20"/>
              </w:rPr>
              <w:t>2.1</w:t>
            </w:r>
          </w:p>
          <w:p w14:paraId="6BE1C223" w14:textId="77777777" w:rsidR="009F10BE" w:rsidRDefault="009F10BE" w:rsidP="009F10BE">
            <w:pPr>
              <w:jc w:val="center"/>
              <w:rPr>
                <w:sz w:val="20"/>
              </w:rPr>
            </w:pPr>
          </w:p>
          <w:p w14:paraId="6BE1C224" w14:textId="77777777" w:rsidR="009F10BE" w:rsidRDefault="009F10BE" w:rsidP="009F10BE">
            <w:pPr>
              <w:jc w:val="center"/>
              <w:rPr>
                <w:sz w:val="20"/>
              </w:rPr>
            </w:pPr>
          </w:p>
          <w:p w14:paraId="6BE1C225" w14:textId="77777777" w:rsidR="009F10BE" w:rsidRDefault="009F10BE" w:rsidP="009F10BE">
            <w:pPr>
              <w:jc w:val="center"/>
              <w:rPr>
                <w:sz w:val="20"/>
              </w:rPr>
            </w:pPr>
          </w:p>
          <w:p w14:paraId="6BE1C226" w14:textId="77777777" w:rsidR="009F10BE" w:rsidRPr="00C866A4" w:rsidRDefault="009F10BE" w:rsidP="009F10BE">
            <w:pPr>
              <w:jc w:val="center"/>
              <w:rPr>
                <w:sz w:val="20"/>
              </w:rPr>
            </w:pPr>
            <w:r>
              <w:rPr>
                <w:sz w:val="20"/>
              </w:rPr>
              <w:t>2.2</w:t>
            </w:r>
          </w:p>
        </w:tc>
        <w:tc>
          <w:tcPr>
            <w:tcW w:w="3736" w:type="dxa"/>
            <w:tcBorders>
              <w:left w:val="nil"/>
            </w:tcBorders>
          </w:tcPr>
          <w:p w14:paraId="6BE1C227" w14:textId="77777777" w:rsidR="009F10BE" w:rsidRPr="00CE561D" w:rsidRDefault="009F10BE" w:rsidP="009F10BE">
            <w:pPr>
              <w:pStyle w:val="Header"/>
              <w:jc w:val="left"/>
              <w:rPr>
                <w:sz w:val="20"/>
              </w:rPr>
            </w:pPr>
          </w:p>
          <w:p w14:paraId="6BE1C228" w14:textId="77777777" w:rsidR="009F10BE" w:rsidRDefault="009F10BE" w:rsidP="009F10BE">
            <w:pPr>
              <w:jc w:val="left"/>
              <w:rPr>
                <w:sz w:val="20"/>
              </w:rPr>
            </w:pPr>
            <w:r>
              <w:rPr>
                <w:sz w:val="20"/>
              </w:rPr>
              <w:t xml:space="preserve">Evaluate the organisation’s implementation of equality and diversity legal requirements and internal policies </w:t>
            </w:r>
          </w:p>
          <w:p w14:paraId="6BE1C229" w14:textId="77777777" w:rsidR="009F10BE" w:rsidRDefault="009F10BE" w:rsidP="009F10BE">
            <w:pPr>
              <w:jc w:val="left"/>
              <w:rPr>
                <w:sz w:val="20"/>
              </w:rPr>
            </w:pPr>
          </w:p>
          <w:p w14:paraId="6BE1C22A" w14:textId="77777777" w:rsidR="009F10BE" w:rsidRPr="00CE561D" w:rsidRDefault="009F10BE" w:rsidP="009F10BE">
            <w:pPr>
              <w:jc w:val="left"/>
              <w:rPr>
                <w:sz w:val="20"/>
              </w:rPr>
            </w:pPr>
            <w:r>
              <w:rPr>
                <w:sz w:val="20"/>
              </w:rPr>
              <w:t xml:space="preserve">Make recommendations for improving the management of equality and diversity in own area of responsibility. </w:t>
            </w:r>
          </w:p>
          <w:p w14:paraId="6BE1C22B" w14:textId="77777777" w:rsidR="009F10BE" w:rsidRPr="00B52355" w:rsidRDefault="009F10BE" w:rsidP="009F10BE">
            <w:pPr>
              <w:jc w:val="left"/>
              <w:rPr>
                <w:sz w:val="20"/>
              </w:rPr>
            </w:pPr>
          </w:p>
        </w:tc>
      </w:tr>
      <w:tr w:rsidR="009F10BE" w14:paraId="6BE1C22F" w14:textId="77777777" w:rsidTr="009F10BE">
        <w:tc>
          <w:tcPr>
            <w:tcW w:w="4068" w:type="dxa"/>
            <w:gridSpan w:val="3"/>
            <w:tcBorders>
              <w:right w:val="nil"/>
            </w:tcBorders>
            <w:shd w:val="clear" w:color="auto" w:fill="99CCFF"/>
          </w:tcPr>
          <w:p w14:paraId="6BE1C22D" w14:textId="77777777" w:rsidR="009F10BE" w:rsidRDefault="009F10BE" w:rsidP="009F10BE">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22E" w14:textId="77777777" w:rsidR="009F10BE" w:rsidRDefault="009F10BE" w:rsidP="009F10BE">
            <w:pPr>
              <w:pStyle w:val="TableText"/>
              <w:jc w:val="both"/>
            </w:pPr>
          </w:p>
        </w:tc>
      </w:tr>
      <w:tr w:rsidR="009F10BE" w14:paraId="6BE1C232" w14:textId="77777777" w:rsidTr="009F10BE">
        <w:tc>
          <w:tcPr>
            <w:tcW w:w="4068" w:type="dxa"/>
            <w:gridSpan w:val="3"/>
          </w:tcPr>
          <w:p w14:paraId="6BE1C230" w14:textId="77777777" w:rsidR="009F10BE" w:rsidRDefault="009F10BE" w:rsidP="009F10BE">
            <w:pPr>
              <w:pStyle w:val="TableText"/>
              <w:spacing w:after="130"/>
              <w:jc w:val="both"/>
            </w:pPr>
            <w:r>
              <w:t>Unit purpose and aim(s)</w:t>
            </w:r>
          </w:p>
        </w:tc>
        <w:tc>
          <w:tcPr>
            <w:tcW w:w="4312" w:type="dxa"/>
            <w:gridSpan w:val="2"/>
          </w:tcPr>
          <w:p w14:paraId="6BE1C231" w14:textId="77777777" w:rsidR="009F10BE" w:rsidRDefault="009F10BE" w:rsidP="009F10BE">
            <w:pPr>
              <w:pStyle w:val="TableText"/>
            </w:pPr>
            <w:r>
              <w:t>Be able to evaluate and influence the management of equality and diversity law, legislation and internal policies within own area of responsibility.</w:t>
            </w:r>
          </w:p>
        </w:tc>
      </w:tr>
      <w:tr w:rsidR="009F10BE" w14:paraId="6BE1C235" w14:textId="77777777" w:rsidTr="009F10BE">
        <w:tc>
          <w:tcPr>
            <w:tcW w:w="4068" w:type="dxa"/>
            <w:gridSpan w:val="3"/>
          </w:tcPr>
          <w:p w14:paraId="6BE1C233" w14:textId="77777777" w:rsidR="009F10BE" w:rsidRDefault="009F10BE" w:rsidP="009F10BE">
            <w:pPr>
              <w:pStyle w:val="TableText"/>
              <w:spacing w:after="130"/>
              <w:jc w:val="both"/>
            </w:pPr>
            <w:r>
              <w:t>Unit review date</w:t>
            </w:r>
          </w:p>
        </w:tc>
        <w:tc>
          <w:tcPr>
            <w:tcW w:w="4312" w:type="dxa"/>
            <w:gridSpan w:val="2"/>
          </w:tcPr>
          <w:p w14:paraId="6BE1C234" w14:textId="77777777" w:rsidR="009F10BE" w:rsidRDefault="009F10BE" w:rsidP="009F10BE">
            <w:pPr>
              <w:pStyle w:val="TableText"/>
              <w:jc w:val="both"/>
            </w:pPr>
            <w:r>
              <w:t>31/03/2017</w:t>
            </w:r>
          </w:p>
        </w:tc>
      </w:tr>
      <w:tr w:rsidR="009F10BE" w:rsidRPr="00C866A4" w14:paraId="6BE1C239" w14:textId="77777777" w:rsidTr="009F10BE">
        <w:trPr>
          <w:cantSplit/>
        </w:trPr>
        <w:tc>
          <w:tcPr>
            <w:tcW w:w="4068" w:type="dxa"/>
            <w:gridSpan w:val="3"/>
          </w:tcPr>
          <w:p w14:paraId="6BE1C236" w14:textId="77777777" w:rsidR="009F10BE" w:rsidRDefault="009F10BE" w:rsidP="009F10BE">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237" w14:textId="77777777" w:rsidR="009F10BE" w:rsidRDefault="009F10BE" w:rsidP="009F10BE">
            <w:pPr>
              <w:pStyle w:val="TableText"/>
            </w:pPr>
            <w:r>
              <w:t>Links to Management &amp; Leadership 2004 NOS: B11</w:t>
            </w:r>
          </w:p>
          <w:p w14:paraId="6BE1C238" w14:textId="77777777" w:rsidR="009F10BE" w:rsidRDefault="009F10BE" w:rsidP="009F10BE">
            <w:pPr>
              <w:pStyle w:val="TableText"/>
            </w:pPr>
            <w:r>
              <w:t xml:space="preserve">Links to KSF: </w:t>
            </w:r>
            <w:r w:rsidRPr="00DA0380">
              <w:t>Core Dimension 6 ‘Equality &amp; Diversity’ and provides evidence to support levels 3 &amp; 4</w:t>
            </w:r>
          </w:p>
        </w:tc>
      </w:tr>
      <w:tr w:rsidR="009F10BE" w14:paraId="6BE1C23C" w14:textId="77777777" w:rsidTr="009F10BE">
        <w:tc>
          <w:tcPr>
            <w:tcW w:w="4068" w:type="dxa"/>
            <w:gridSpan w:val="3"/>
          </w:tcPr>
          <w:p w14:paraId="6BE1C23A" w14:textId="77777777" w:rsidR="009F10BE" w:rsidRDefault="009F10BE" w:rsidP="009F10BE">
            <w:pPr>
              <w:pStyle w:val="TableText"/>
              <w:spacing w:after="130"/>
            </w:pPr>
            <w:r>
              <w:t>Assessment requirements or guidance specified by a sector or regulatory body (if appropriate)</w:t>
            </w:r>
          </w:p>
        </w:tc>
        <w:tc>
          <w:tcPr>
            <w:tcW w:w="4312" w:type="dxa"/>
            <w:gridSpan w:val="2"/>
          </w:tcPr>
          <w:p w14:paraId="6BE1C23B" w14:textId="77777777" w:rsidR="009F10BE" w:rsidRDefault="009F10BE" w:rsidP="009F10BE"/>
        </w:tc>
      </w:tr>
      <w:tr w:rsidR="009F10BE" w14:paraId="6BE1C240" w14:textId="77777777" w:rsidTr="009F10BE">
        <w:tc>
          <w:tcPr>
            <w:tcW w:w="4068" w:type="dxa"/>
            <w:gridSpan w:val="3"/>
          </w:tcPr>
          <w:p w14:paraId="6BE1C23D" w14:textId="77777777" w:rsidR="009F10BE" w:rsidRDefault="009F10BE" w:rsidP="009F10BE">
            <w:pPr>
              <w:pStyle w:val="TableText"/>
              <w:spacing w:after="130"/>
            </w:pPr>
            <w:r>
              <w:t>Support for the unit from a sector skills council or other appropriate body (if required)</w:t>
            </w:r>
          </w:p>
        </w:tc>
        <w:tc>
          <w:tcPr>
            <w:tcW w:w="4312" w:type="dxa"/>
            <w:gridSpan w:val="2"/>
          </w:tcPr>
          <w:p w14:paraId="6BE1C23E" w14:textId="77777777" w:rsidR="009F10BE" w:rsidRDefault="009F10BE" w:rsidP="009F10BE">
            <w:pPr>
              <w:pStyle w:val="TableText"/>
            </w:pPr>
            <w:r>
              <w:t>Council for Administration (CfA)</w:t>
            </w:r>
          </w:p>
          <w:p w14:paraId="6BE1C23F" w14:textId="77777777" w:rsidR="009F10BE" w:rsidRDefault="009F10BE" w:rsidP="009F10BE">
            <w:pPr>
              <w:pStyle w:val="TableText"/>
            </w:pPr>
          </w:p>
        </w:tc>
      </w:tr>
      <w:tr w:rsidR="009F10BE" w14:paraId="6BE1C243" w14:textId="77777777" w:rsidTr="009F10BE">
        <w:tc>
          <w:tcPr>
            <w:tcW w:w="4068" w:type="dxa"/>
            <w:gridSpan w:val="3"/>
          </w:tcPr>
          <w:p w14:paraId="6BE1C241" w14:textId="77777777" w:rsidR="009F10BE" w:rsidRDefault="009F10BE" w:rsidP="009F10BE">
            <w:pPr>
              <w:pStyle w:val="TableText"/>
              <w:spacing w:after="130"/>
            </w:pPr>
            <w:r>
              <w:t xml:space="preserve">Equivalencies agreed for the unit (if required) </w:t>
            </w:r>
          </w:p>
        </w:tc>
        <w:tc>
          <w:tcPr>
            <w:tcW w:w="4312" w:type="dxa"/>
            <w:gridSpan w:val="2"/>
          </w:tcPr>
          <w:p w14:paraId="6BE1C242" w14:textId="77777777" w:rsidR="009F10BE" w:rsidRDefault="009F10BE" w:rsidP="009F10BE">
            <w:pPr>
              <w:pStyle w:val="TableText"/>
            </w:pPr>
            <w:r>
              <w:t>N/A</w:t>
            </w:r>
          </w:p>
        </w:tc>
      </w:tr>
      <w:tr w:rsidR="009F10BE" w14:paraId="6BE1C246" w14:textId="77777777" w:rsidTr="009F10BE">
        <w:tc>
          <w:tcPr>
            <w:tcW w:w="4068" w:type="dxa"/>
            <w:gridSpan w:val="3"/>
          </w:tcPr>
          <w:p w14:paraId="6BE1C244" w14:textId="77777777" w:rsidR="009F10BE" w:rsidRDefault="009F10BE" w:rsidP="009F10BE">
            <w:pPr>
              <w:pStyle w:val="TableText"/>
              <w:spacing w:after="130"/>
            </w:pPr>
            <w:r>
              <w:t>Location of the unit within the subject/sector classification system</w:t>
            </w:r>
          </w:p>
        </w:tc>
        <w:tc>
          <w:tcPr>
            <w:tcW w:w="4312" w:type="dxa"/>
            <w:gridSpan w:val="2"/>
          </w:tcPr>
          <w:p w14:paraId="6BE1C245" w14:textId="77777777" w:rsidR="009F10BE" w:rsidRDefault="009F10BE" w:rsidP="009F10BE">
            <w:pPr>
              <w:pStyle w:val="TableText"/>
              <w:jc w:val="both"/>
            </w:pPr>
            <w:r>
              <w:t>15.3 Business Management</w:t>
            </w:r>
          </w:p>
        </w:tc>
      </w:tr>
      <w:tr w:rsidR="009F10BE" w14:paraId="6BE1C249" w14:textId="77777777" w:rsidTr="009F10BE">
        <w:tc>
          <w:tcPr>
            <w:tcW w:w="4068" w:type="dxa"/>
            <w:gridSpan w:val="3"/>
          </w:tcPr>
          <w:p w14:paraId="6BE1C247" w14:textId="77777777" w:rsidR="009F10BE" w:rsidRDefault="009F10BE" w:rsidP="009F10BE">
            <w:pPr>
              <w:pStyle w:val="TableText"/>
              <w:spacing w:after="130"/>
            </w:pPr>
            <w:r>
              <w:t>Name of the organisation submitting the unit</w:t>
            </w:r>
          </w:p>
        </w:tc>
        <w:tc>
          <w:tcPr>
            <w:tcW w:w="4312" w:type="dxa"/>
            <w:gridSpan w:val="2"/>
          </w:tcPr>
          <w:p w14:paraId="6BE1C248" w14:textId="77777777" w:rsidR="009F10BE" w:rsidRDefault="009F10BE" w:rsidP="009F10BE">
            <w:pPr>
              <w:pStyle w:val="TableText"/>
              <w:jc w:val="both"/>
            </w:pPr>
            <w:r>
              <w:t>Institute of Leadership &amp; Management</w:t>
            </w:r>
          </w:p>
        </w:tc>
      </w:tr>
      <w:tr w:rsidR="009F10BE" w14:paraId="6BE1C24C" w14:textId="77777777" w:rsidTr="009F10BE">
        <w:tc>
          <w:tcPr>
            <w:tcW w:w="4068" w:type="dxa"/>
            <w:gridSpan w:val="3"/>
          </w:tcPr>
          <w:p w14:paraId="6BE1C24A" w14:textId="77777777" w:rsidR="009F10BE" w:rsidRDefault="009F10BE" w:rsidP="009F10BE">
            <w:pPr>
              <w:pStyle w:val="TableText"/>
              <w:spacing w:after="130"/>
            </w:pPr>
            <w:r>
              <w:t>Availability for use</w:t>
            </w:r>
          </w:p>
        </w:tc>
        <w:tc>
          <w:tcPr>
            <w:tcW w:w="4312" w:type="dxa"/>
            <w:gridSpan w:val="2"/>
          </w:tcPr>
          <w:p w14:paraId="6BE1C24B" w14:textId="77777777" w:rsidR="009F10BE" w:rsidRDefault="009F10BE" w:rsidP="009F10BE">
            <w:pPr>
              <w:pStyle w:val="TableText"/>
              <w:jc w:val="both"/>
            </w:pPr>
          </w:p>
        </w:tc>
      </w:tr>
      <w:tr w:rsidR="009F10BE" w14:paraId="6BE1C24E" w14:textId="77777777" w:rsidTr="009F10BE">
        <w:tc>
          <w:tcPr>
            <w:tcW w:w="8380" w:type="dxa"/>
            <w:gridSpan w:val="5"/>
            <w:shd w:val="clear" w:color="auto" w:fill="99CCFF"/>
          </w:tcPr>
          <w:p w14:paraId="6BE1C24D" w14:textId="77777777" w:rsidR="009F10BE" w:rsidRDefault="009F10BE" w:rsidP="009F10BE">
            <w:pPr>
              <w:pStyle w:val="TableText"/>
              <w:jc w:val="both"/>
            </w:pPr>
            <w:r>
              <w:rPr>
                <w:b/>
                <w:bCs/>
              </w:rPr>
              <w:t>Additional Guidance about the Unit</w:t>
            </w:r>
          </w:p>
        </w:tc>
      </w:tr>
      <w:tr w:rsidR="009F10BE" w:rsidRPr="00CD0A03" w14:paraId="6BE1C250" w14:textId="77777777" w:rsidTr="009F10BE">
        <w:trPr>
          <w:trHeight w:val="445"/>
        </w:trPr>
        <w:tc>
          <w:tcPr>
            <w:tcW w:w="8380" w:type="dxa"/>
            <w:gridSpan w:val="5"/>
          </w:tcPr>
          <w:p w14:paraId="6BE1C24F" w14:textId="77777777" w:rsidR="009F10BE" w:rsidRPr="00CD0A03" w:rsidRDefault="009F10BE" w:rsidP="009F10BE">
            <w:pPr>
              <w:pStyle w:val="TableText"/>
              <w:rPr>
                <w:b/>
                <w:bCs/>
              </w:rPr>
            </w:pPr>
            <w:r w:rsidRPr="00CD0A03">
              <w:rPr>
                <w:b/>
                <w:bCs/>
              </w:rPr>
              <w:t>Indicative Content:</w:t>
            </w:r>
          </w:p>
        </w:tc>
      </w:tr>
      <w:tr w:rsidR="009F10BE" w:rsidRPr="00C866A4" w14:paraId="6BE1C25C" w14:textId="77777777" w:rsidTr="009F10BE">
        <w:tc>
          <w:tcPr>
            <w:tcW w:w="392" w:type="dxa"/>
          </w:tcPr>
          <w:p w14:paraId="6BE1C251" w14:textId="77777777" w:rsidR="009F10BE" w:rsidRDefault="009F10BE" w:rsidP="009F10BE">
            <w:pPr>
              <w:pStyle w:val="TableText"/>
              <w:jc w:val="center"/>
            </w:pPr>
            <w:r>
              <w:t>1</w:t>
            </w:r>
          </w:p>
        </w:tc>
        <w:tc>
          <w:tcPr>
            <w:tcW w:w="7988" w:type="dxa"/>
            <w:gridSpan w:val="4"/>
          </w:tcPr>
          <w:p w14:paraId="6BE1C252" w14:textId="77777777" w:rsidR="009F10BE" w:rsidRPr="00E22E97" w:rsidRDefault="009F10BE" w:rsidP="009F10BE">
            <w:pPr>
              <w:rPr>
                <w:b/>
                <w:bCs/>
                <w:sz w:val="20"/>
                <w:highlight w:val="yellow"/>
              </w:rPr>
            </w:pPr>
          </w:p>
          <w:p w14:paraId="6BE1C253" w14:textId="77777777" w:rsidR="009F10BE" w:rsidRPr="00E22E97" w:rsidRDefault="009F10BE" w:rsidP="007A5538">
            <w:pPr>
              <w:pStyle w:val="TOC1"/>
              <w:numPr>
                <w:ilvl w:val="0"/>
                <w:numId w:val="21"/>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Equality and diversity defined</w:t>
            </w:r>
          </w:p>
          <w:p w14:paraId="6BE1C254" w14:textId="77777777" w:rsidR="009F10BE" w:rsidRPr="00E22E97" w:rsidRDefault="009F10BE" w:rsidP="007A5538">
            <w:pPr>
              <w:pStyle w:val="TOC1"/>
              <w:numPr>
                <w:ilvl w:val="0"/>
                <w:numId w:val="21"/>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Diversity and its impact on the organisation</w:t>
            </w:r>
          </w:p>
          <w:p w14:paraId="6BE1C255" w14:textId="77777777" w:rsidR="009F10BE" w:rsidRPr="00E22E97" w:rsidRDefault="009F10BE" w:rsidP="007A5538">
            <w:pPr>
              <w:pStyle w:val="TOC1"/>
              <w:numPr>
                <w:ilvl w:val="0"/>
                <w:numId w:val="21"/>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Legislation and how it affects individuals, organisational policies and procedures</w:t>
            </w:r>
          </w:p>
          <w:p w14:paraId="6BE1C256" w14:textId="77777777" w:rsidR="009F10BE" w:rsidRPr="00E22E97" w:rsidRDefault="009F10BE" w:rsidP="007A5538">
            <w:pPr>
              <w:pStyle w:val="TOC1"/>
              <w:numPr>
                <w:ilvl w:val="0"/>
                <w:numId w:val="21"/>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Examining personal values, beliefs, attitudes and prejudices</w:t>
            </w:r>
          </w:p>
          <w:p w14:paraId="6BE1C257" w14:textId="77777777" w:rsidR="009F10BE" w:rsidRPr="00E22E97" w:rsidRDefault="009F10BE" w:rsidP="007A5538">
            <w:pPr>
              <w:pStyle w:val="TOC1"/>
              <w:numPr>
                <w:ilvl w:val="0"/>
                <w:numId w:val="21"/>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Language and diversity</w:t>
            </w:r>
          </w:p>
          <w:p w14:paraId="6BE1C258" w14:textId="77777777" w:rsidR="009F10BE" w:rsidRDefault="009F10BE" w:rsidP="007A5538">
            <w:pPr>
              <w:pStyle w:val="TOC1"/>
              <w:numPr>
                <w:ilvl w:val="0"/>
                <w:numId w:val="21"/>
              </w:numPr>
              <w:tabs>
                <w:tab w:val="clear" w:pos="720"/>
                <w:tab w:val="num" w:pos="380"/>
                <w:tab w:val="right" w:leader="dot" w:pos="8494"/>
              </w:tabs>
              <w:spacing w:before="0" w:after="0"/>
              <w:ind w:hanging="720"/>
              <w:jc w:val="left"/>
              <w:rPr>
                <w:b w:val="0"/>
                <w:bCs w:val="0"/>
                <w:caps w:val="0"/>
                <w:sz w:val="20"/>
                <w:szCs w:val="20"/>
              </w:rPr>
            </w:pPr>
            <w:r>
              <w:rPr>
                <w:b w:val="0"/>
                <w:bCs w:val="0"/>
                <w:caps w:val="0"/>
                <w:sz w:val="20"/>
                <w:szCs w:val="20"/>
              </w:rPr>
              <w:t>H</w:t>
            </w:r>
            <w:r w:rsidRPr="00E22E97">
              <w:rPr>
                <w:b w:val="0"/>
                <w:bCs w:val="0"/>
                <w:caps w:val="0"/>
                <w:sz w:val="20"/>
                <w:szCs w:val="20"/>
              </w:rPr>
              <w:t>arassment, bullying and victimisation in the workplace</w:t>
            </w:r>
          </w:p>
          <w:p w14:paraId="6BE1C259" w14:textId="77777777" w:rsidR="009F10BE" w:rsidRPr="00E27642" w:rsidRDefault="009F10BE" w:rsidP="007A5538">
            <w:pPr>
              <w:pStyle w:val="TOC1"/>
              <w:numPr>
                <w:ilvl w:val="0"/>
                <w:numId w:val="21"/>
              </w:numPr>
              <w:tabs>
                <w:tab w:val="clear" w:pos="720"/>
                <w:tab w:val="num" w:pos="380"/>
                <w:tab w:val="right" w:leader="dot" w:pos="8494"/>
              </w:tabs>
              <w:spacing w:before="0" w:after="0"/>
              <w:ind w:hanging="720"/>
              <w:jc w:val="left"/>
              <w:rPr>
                <w:b w:val="0"/>
                <w:bCs w:val="0"/>
                <w:caps w:val="0"/>
                <w:sz w:val="20"/>
                <w:szCs w:val="20"/>
              </w:rPr>
            </w:pPr>
            <w:r>
              <w:rPr>
                <w:b w:val="0"/>
                <w:bCs w:val="0"/>
                <w:caps w:val="0"/>
                <w:sz w:val="20"/>
                <w:szCs w:val="20"/>
              </w:rPr>
              <w:t>Dress codes and discrimination</w:t>
            </w:r>
          </w:p>
          <w:p w14:paraId="6BE1C25A" w14:textId="77777777" w:rsidR="009F10BE" w:rsidRDefault="009F10BE" w:rsidP="007A5538">
            <w:pPr>
              <w:pStyle w:val="TOC1"/>
              <w:numPr>
                <w:ilvl w:val="0"/>
                <w:numId w:val="21"/>
              </w:numPr>
              <w:tabs>
                <w:tab w:val="clear" w:pos="720"/>
                <w:tab w:val="num" w:pos="380"/>
                <w:tab w:val="right" w:leader="dot" w:pos="8494"/>
              </w:tabs>
              <w:spacing w:before="0" w:after="0"/>
              <w:ind w:hanging="720"/>
              <w:jc w:val="left"/>
              <w:rPr>
                <w:b w:val="0"/>
                <w:bCs w:val="0"/>
                <w:caps w:val="0"/>
                <w:sz w:val="20"/>
                <w:szCs w:val="20"/>
              </w:rPr>
            </w:pPr>
            <w:r>
              <w:rPr>
                <w:b w:val="0"/>
                <w:bCs w:val="0"/>
                <w:caps w:val="0"/>
                <w:sz w:val="20"/>
                <w:szCs w:val="20"/>
              </w:rPr>
              <w:t>The business case for diversity</w:t>
            </w:r>
          </w:p>
          <w:p w14:paraId="6BE1C25B" w14:textId="77777777" w:rsidR="009F10BE" w:rsidRPr="00E22E97" w:rsidRDefault="009F10BE" w:rsidP="009F10BE">
            <w:pPr>
              <w:rPr>
                <w:b/>
                <w:bCs/>
                <w:sz w:val="20"/>
                <w:highlight w:val="yellow"/>
              </w:rPr>
            </w:pPr>
          </w:p>
        </w:tc>
      </w:tr>
      <w:tr w:rsidR="009F10BE" w:rsidRPr="00C866A4" w14:paraId="6BE1C26A" w14:textId="77777777" w:rsidTr="009F10BE">
        <w:tc>
          <w:tcPr>
            <w:tcW w:w="392" w:type="dxa"/>
          </w:tcPr>
          <w:p w14:paraId="6BE1C25D" w14:textId="77777777" w:rsidR="009F10BE" w:rsidRDefault="009F10BE" w:rsidP="009F10BE">
            <w:pPr>
              <w:pStyle w:val="TableText"/>
              <w:jc w:val="center"/>
            </w:pPr>
            <w:r>
              <w:t>2</w:t>
            </w:r>
          </w:p>
        </w:tc>
        <w:tc>
          <w:tcPr>
            <w:tcW w:w="7988" w:type="dxa"/>
            <w:gridSpan w:val="4"/>
          </w:tcPr>
          <w:p w14:paraId="6BE1C25E" w14:textId="77777777" w:rsidR="009F10BE" w:rsidRPr="00E22E97" w:rsidRDefault="009F10BE" w:rsidP="009F10BE">
            <w:pPr>
              <w:rPr>
                <w:b/>
                <w:bCs/>
                <w:sz w:val="20"/>
                <w:highlight w:val="yellow"/>
              </w:rPr>
            </w:pPr>
          </w:p>
          <w:p w14:paraId="6BE1C25F" w14:textId="77777777" w:rsidR="009F10BE" w:rsidRPr="00E22E97" w:rsidRDefault="009F10BE" w:rsidP="007A5538">
            <w:pPr>
              <w:numPr>
                <w:ilvl w:val="0"/>
                <w:numId w:val="22"/>
              </w:numPr>
              <w:rPr>
                <w:sz w:val="20"/>
              </w:rPr>
            </w:pPr>
            <w:r w:rsidRPr="00E22E97">
              <w:rPr>
                <w:sz w:val="20"/>
              </w:rPr>
              <w:t>Creating a diverse workforce</w:t>
            </w:r>
          </w:p>
          <w:p w14:paraId="6BE1C260" w14:textId="77777777" w:rsidR="009F10BE" w:rsidRPr="00E22E97" w:rsidRDefault="009F10BE" w:rsidP="007A5538">
            <w:pPr>
              <w:numPr>
                <w:ilvl w:val="0"/>
                <w:numId w:val="22"/>
              </w:numPr>
              <w:rPr>
                <w:sz w:val="20"/>
              </w:rPr>
            </w:pPr>
            <w:r w:rsidRPr="00E22E97">
              <w:rPr>
                <w:sz w:val="20"/>
              </w:rPr>
              <w:t>Promoting equality outcomes</w:t>
            </w:r>
          </w:p>
          <w:p w14:paraId="6BE1C261" w14:textId="77777777" w:rsidR="009F10BE" w:rsidRPr="00E22E97" w:rsidRDefault="009F10BE" w:rsidP="007A5538">
            <w:pPr>
              <w:numPr>
                <w:ilvl w:val="0"/>
                <w:numId w:val="22"/>
              </w:numPr>
              <w:rPr>
                <w:sz w:val="20"/>
              </w:rPr>
            </w:pPr>
            <w:r w:rsidRPr="00E22E97">
              <w:rPr>
                <w:sz w:val="20"/>
              </w:rPr>
              <w:t>Diversity monitoring</w:t>
            </w:r>
          </w:p>
          <w:p w14:paraId="6BE1C262" w14:textId="77777777" w:rsidR="009F10BE" w:rsidRPr="00E27642" w:rsidRDefault="009F10BE" w:rsidP="007A5538">
            <w:pPr>
              <w:numPr>
                <w:ilvl w:val="0"/>
                <w:numId w:val="22"/>
              </w:numPr>
              <w:rPr>
                <w:sz w:val="20"/>
              </w:rPr>
            </w:pPr>
            <w:r w:rsidRPr="00E22E97">
              <w:rPr>
                <w:sz w:val="20"/>
              </w:rPr>
              <w:t>Equality impact assessments</w:t>
            </w:r>
          </w:p>
          <w:p w14:paraId="6BE1C263" w14:textId="77777777" w:rsidR="009F10BE" w:rsidRPr="00E22E97" w:rsidRDefault="009F10BE" w:rsidP="007A5538">
            <w:pPr>
              <w:pStyle w:val="TOC1"/>
              <w:numPr>
                <w:ilvl w:val="0"/>
                <w:numId w:val="21"/>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Examining the organisation/team in relation to diversity</w:t>
            </w:r>
          </w:p>
          <w:p w14:paraId="6BE1C264" w14:textId="77777777" w:rsidR="009F10BE" w:rsidRDefault="009F10BE" w:rsidP="007A5538">
            <w:pPr>
              <w:pStyle w:val="TOC1"/>
              <w:numPr>
                <w:ilvl w:val="0"/>
                <w:numId w:val="21"/>
              </w:numPr>
              <w:tabs>
                <w:tab w:val="clear" w:pos="720"/>
                <w:tab w:val="num" w:pos="380"/>
                <w:tab w:val="right" w:leader="dot" w:pos="8494"/>
              </w:tabs>
              <w:spacing w:before="0" w:after="0"/>
              <w:ind w:hanging="720"/>
              <w:jc w:val="left"/>
              <w:rPr>
                <w:b w:val="0"/>
                <w:bCs w:val="0"/>
                <w:caps w:val="0"/>
                <w:sz w:val="20"/>
                <w:szCs w:val="20"/>
              </w:rPr>
            </w:pPr>
            <w:r w:rsidRPr="00E22E97">
              <w:rPr>
                <w:b w:val="0"/>
                <w:bCs w:val="0"/>
                <w:caps w:val="0"/>
                <w:sz w:val="20"/>
                <w:szCs w:val="20"/>
              </w:rPr>
              <w:t>Business diversity action planning</w:t>
            </w:r>
          </w:p>
          <w:p w14:paraId="6BE1C265" w14:textId="77777777" w:rsidR="009F10BE" w:rsidRPr="00E27642" w:rsidRDefault="009F10BE" w:rsidP="007A5538">
            <w:pPr>
              <w:pStyle w:val="TOC1"/>
              <w:numPr>
                <w:ilvl w:val="0"/>
                <w:numId w:val="21"/>
              </w:numPr>
              <w:tabs>
                <w:tab w:val="clear" w:pos="720"/>
                <w:tab w:val="num" w:pos="380"/>
                <w:tab w:val="right" w:leader="dot" w:pos="8494"/>
              </w:tabs>
              <w:spacing w:before="0" w:after="0"/>
              <w:ind w:hanging="720"/>
              <w:jc w:val="left"/>
              <w:rPr>
                <w:b w:val="0"/>
                <w:bCs w:val="0"/>
                <w:caps w:val="0"/>
                <w:sz w:val="20"/>
                <w:szCs w:val="20"/>
              </w:rPr>
            </w:pPr>
            <w:r w:rsidRPr="00E27642">
              <w:rPr>
                <w:b w:val="0"/>
                <w:bCs w:val="0"/>
                <w:caps w:val="0"/>
                <w:sz w:val="20"/>
                <w:szCs w:val="20"/>
              </w:rPr>
              <w:t>Promoting equality and diversity</w:t>
            </w:r>
          </w:p>
          <w:p w14:paraId="6BE1C266" w14:textId="77777777" w:rsidR="009F10BE" w:rsidRPr="00E27642" w:rsidRDefault="009F10BE" w:rsidP="007A5538">
            <w:pPr>
              <w:pStyle w:val="TOC1"/>
              <w:numPr>
                <w:ilvl w:val="0"/>
                <w:numId w:val="21"/>
              </w:numPr>
              <w:tabs>
                <w:tab w:val="clear" w:pos="720"/>
                <w:tab w:val="num" w:pos="380"/>
                <w:tab w:val="right" w:leader="dot" w:pos="8494"/>
              </w:tabs>
              <w:spacing w:before="0" w:after="0"/>
              <w:ind w:hanging="720"/>
              <w:jc w:val="left"/>
              <w:rPr>
                <w:b w:val="0"/>
                <w:bCs w:val="0"/>
                <w:caps w:val="0"/>
                <w:sz w:val="20"/>
                <w:szCs w:val="20"/>
              </w:rPr>
            </w:pPr>
            <w:r w:rsidRPr="00E27642">
              <w:rPr>
                <w:b w:val="0"/>
                <w:bCs w:val="0"/>
                <w:caps w:val="0"/>
                <w:sz w:val="20"/>
                <w:szCs w:val="20"/>
              </w:rPr>
              <w:t>Inclusively and creating an inclusive culture</w:t>
            </w:r>
          </w:p>
          <w:p w14:paraId="6BE1C267" w14:textId="77777777" w:rsidR="009F10BE" w:rsidRDefault="009F10BE" w:rsidP="007A5538">
            <w:pPr>
              <w:pStyle w:val="TOC1"/>
              <w:numPr>
                <w:ilvl w:val="0"/>
                <w:numId w:val="21"/>
              </w:numPr>
              <w:tabs>
                <w:tab w:val="clear" w:pos="720"/>
                <w:tab w:val="num" w:pos="380"/>
                <w:tab w:val="right" w:leader="dot" w:pos="8494"/>
              </w:tabs>
              <w:spacing w:before="0" w:after="0"/>
              <w:ind w:hanging="720"/>
              <w:jc w:val="left"/>
              <w:rPr>
                <w:b w:val="0"/>
                <w:bCs w:val="0"/>
                <w:caps w:val="0"/>
                <w:sz w:val="20"/>
                <w:szCs w:val="20"/>
              </w:rPr>
            </w:pPr>
            <w:r w:rsidRPr="00E22E97">
              <w:rPr>
                <w:b w:val="0"/>
                <w:bCs w:val="0"/>
                <w:caps w:val="0"/>
                <w:sz w:val="20"/>
                <w:szCs w:val="20"/>
              </w:rPr>
              <w:t>Examples of good practice in equality and diversity</w:t>
            </w:r>
          </w:p>
          <w:p w14:paraId="6BE1C268" w14:textId="77777777" w:rsidR="009F10BE" w:rsidRDefault="009F10BE" w:rsidP="007A5538">
            <w:pPr>
              <w:pStyle w:val="TOC1"/>
              <w:numPr>
                <w:ilvl w:val="0"/>
                <w:numId w:val="21"/>
              </w:numPr>
              <w:tabs>
                <w:tab w:val="clear" w:pos="720"/>
                <w:tab w:val="num" w:pos="380"/>
                <w:tab w:val="right" w:leader="dot" w:pos="8494"/>
              </w:tabs>
              <w:spacing w:before="0" w:after="0"/>
              <w:ind w:hanging="720"/>
              <w:jc w:val="left"/>
              <w:rPr>
                <w:sz w:val="20"/>
                <w:szCs w:val="20"/>
              </w:rPr>
            </w:pPr>
            <w:r>
              <w:rPr>
                <w:b w:val="0"/>
                <w:bCs w:val="0"/>
                <w:caps w:val="0"/>
                <w:sz w:val="20"/>
                <w:szCs w:val="20"/>
              </w:rPr>
              <w:t>Challenging inequalities and discrimination in the workplace</w:t>
            </w:r>
          </w:p>
          <w:p w14:paraId="6BE1C269" w14:textId="77777777" w:rsidR="009F10BE" w:rsidRPr="00E27642" w:rsidRDefault="009F10BE" w:rsidP="009F10BE"/>
        </w:tc>
      </w:tr>
    </w:tbl>
    <w:p w14:paraId="6BE1C26B" w14:textId="77777777" w:rsidR="009F10BE" w:rsidRDefault="009F10BE" w:rsidP="00635FAE">
      <w:pPr>
        <w:ind w:left="-709"/>
      </w:pPr>
    </w:p>
    <w:p w14:paraId="6BE1C26C" w14:textId="77777777" w:rsidR="009F10BE" w:rsidRDefault="009F10BE" w:rsidP="00635FAE">
      <w:pPr>
        <w:ind w:left="-709"/>
      </w:pPr>
    </w:p>
    <w:p w14:paraId="6BE1C26D" w14:textId="77777777" w:rsidR="009F10BE" w:rsidRDefault="009F10BE" w:rsidP="00635FAE">
      <w:pPr>
        <w:ind w:left="-709"/>
      </w:pPr>
    </w:p>
    <w:p w14:paraId="6BE1C26E" w14:textId="77777777" w:rsidR="009F10BE" w:rsidRDefault="009F10BE" w:rsidP="00635FAE">
      <w:pPr>
        <w:ind w:left="-709"/>
      </w:pPr>
    </w:p>
    <w:p w14:paraId="6BE1C26F" w14:textId="77777777" w:rsidR="009F10BE" w:rsidRDefault="009F10BE" w:rsidP="00635FAE">
      <w:pPr>
        <w:ind w:left="-709"/>
      </w:pPr>
    </w:p>
    <w:p w14:paraId="6BE1C270" w14:textId="77777777" w:rsidR="009F10BE" w:rsidRDefault="009F10BE" w:rsidP="00635FAE">
      <w:pPr>
        <w:ind w:left="-709"/>
      </w:pPr>
    </w:p>
    <w:p w14:paraId="6BE1C271" w14:textId="77777777" w:rsidR="009F10BE" w:rsidRDefault="009F10BE" w:rsidP="00635FAE">
      <w:pPr>
        <w:ind w:left="-709"/>
      </w:pPr>
    </w:p>
    <w:p w14:paraId="6BE1C272" w14:textId="77777777" w:rsidR="009F10BE" w:rsidRDefault="009F10BE" w:rsidP="00635FAE">
      <w:pPr>
        <w:ind w:left="-709"/>
      </w:pPr>
    </w:p>
    <w:p w14:paraId="6BE1C273" w14:textId="77777777" w:rsidR="009F10BE" w:rsidRDefault="009F10BE" w:rsidP="00635FAE">
      <w:pPr>
        <w:ind w:left="-709"/>
      </w:pPr>
    </w:p>
    <w:p w14:paraId="6BE1C274" w14:textId="77777777" w:rsidR="009F10BE" w:rsidRDefault="009F10BE" w:rsidP="00635FAE">
      <w:pPr>
        <w:ind w:left="-709"/>
      </w:pPr>
    </w:p>
    <w:p w14:paraId="6BE1C275" w14:textId="77777777" w:rsidR="009F10BE" w:rsidRDefault="009F10BE" w:rsidP="00635FAE">
      <w:pPr>
        <w:ind w:left="-709"/>
      </w:pPr>
    </w:p>
    <w:p w14:paraId="6BE1C276" w14:textId="77777777" w:rsidR="009F10BE" w:rsidRDefault="009F10BE" w:rsidP="00635FAE">
      <w:pPr>
        <w:ind w:left="-709"/>
      </w:pPr>
    </w:p>
    <w:p w14:paraId="6BE1C277" w14:textId="77777777" w:rsidR="009F10BE" w:rsidRDefault="009F10BE" w:rsidP="00635FAE">
      <w:pPr>
        <w:ind w:left="-709"/>
      </w:pPr>
    </w:p>
    <w:p w14:paraId="6BE1C278" w14:textId="77777777" w:rsidR="009F10BE" w:rsidRDefault="009F10B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rsidRPr="004B5359" w14:paraId="6BE1C27B" w14:textId="77777777" w:rsidTr="009F10BE">
        <w:tc>
          <w:tcPr>
            <w:tcW w:w="2808" w:type="dxa"/>
            <w:gridSpan w:val="2"/>
            <w:shd w:val="clear" w:color="auto" w:fill="99CCFF"/>
          </w:tcPr>
          <w:p w14:paraId="6BE1C279" w14:textId="77777777" w:rsidR="009F10BE" w:rsidRDefault="009F10BE" w:rsidP="009F10BE">
            <w:pPr>
              <w:pStyle w:val="TableColumnHeader"/>
              <w:spacing w:after="120"/>
              <w:jc w:val="both"/>
            </w:pPr>
            <w:r>
              <w:t>Title:</w:t>
            </w:r>
          </w:p>
        </w:tc>
        <w:tc>
          <w:tcPr>
            <w:tcW w:w="5572" w:type="dxa"/>
            <w:gridSpan w:val="3"/>
          </w:tcPr>
          <w:p w14:paraId="6BE1C27A" w14:textId="77777777" w:rsidR="009F10BE" w:rsidRPr="004B5359" w:rsidRDefault="009F10BE" w:rsidP="009F10BE">
            <w:pPr>
              <w:pStyle w:val="TableText"/>
              <w:rPr>
                <w:b/>
                <w:bCs/>
              </w:rPr>
            </w:pPr>
            <w:r>
              <w:rPr>
                <w:b/>
                <w:bCs/>
              </w:rPr>
              <w:t>Managing risk in the workplace</w:t>
            </w:r>
          </w:p>
        </w:tc>
      </w:tr>
      <w:tr w:rsidR="009F10BE" w14:paraId="6BE1C27E" w14:textId="77777777" w:rsidTr="009F10BE">
        <w:tc>
          <w:tcPr>
            <w:tcW w:w="2808" w:type="dxa"/>
            <w:gridSpan w:val="2"/>
            <w:shd w:val="clear" w:color="auto" w:fill="99CCFF"/>
          </w:tcPr>
          <w:p w14:paraId="6BE1C27C" w14:textId="77777777" w:rsidR="009F10BE" w:rsidRDefault="009F10BE" w:rsidP="009F10BE">
            <w:pPr>
              <w:pStyle w:val="TableColumnHeader"/>
              <w:spacing w:after="120"/>
              <w:jc w:val="both"/>
            </w:pPr>
            <w:r>
              <w:t>SCQF Level:</w:t>
            </w:r>
          </w:p>
        </w:tc>
        <w:tc>
          <w:tcPr>
            <w:tcW w:w="5572" w:type="dxa"/>
            <w:gridSpan w:val="3"/>
          </w:tcPr>
          <w:p w14:paraId="6BE1C27D" w14:textId="77777777" w:rsidR="009F10BE" w:rsidRDefault="009F10BE" w:rsidP="009F10BE">
            <w:pPr>
              <w:pStyle w:val="TableText"/>
              <w:jc w:val="both"/>
            </w:pPr>
            <w:r>
              <w:t>7</w:t>
            </w:r>
          </w:p>
        </w:tc>
      </w:tr>
      <w:tr w:rsidR="009F10BE" w14:paraId="6BE1C281" w14:textId="77777777" w:rsidTr="009F10BE">
        <w:tc>
          <w:tcPr>
            <w:tcW w:w="2808" w:type="dxa"/>
            <w:gridSpan w:val="2"/>
            <w:shd w:val="clear" w:color="auto" w:fill="99CCFF"/>
          </w:tcPr>
          <w:p w14:paraId="6BE1C27F" w14:textId="77777777" w:rsidR="009F10BE" w:rsidRDefault="009F10BE" w:rsidP="009F10BE">
            <w:pPr>
              <w:pStyle w:val="TableColumnHeader"/>
              <w:spacing w:after="120"/>
              <w:jc w:val="both"/>
            </w:pPr>
            <w:r>
              <w:t>Credit value:</w:t>
            </w:r>
          </w:p>
        </w:tc>
        <w:tc>
          <w:tcPr>
            <w:tcW w:w="5572" w:type="dxa"/>
            <w:gridSpan w:val="3"/>
          </w:tcPr>
          <w:p w14:paraId="6BE1C280" w14:textId="77777777" w:rsidR="009F10BE" w:rsidRDefault="009F10BE" w:rsidP="009F10BE">
            <w:pPr>
              <w:pStyle w:val="TableText"/>
              <w:jc w:val="both"/>
            </w:pPr>
            <w:r>
              <w:t>3</w:t>
            </w:r>
          </w:p>
        </w:tc>
      </w:tr>
      <w:tr w:rsidR="009F10BE" w14:paraId="6BE1C284" w14:textId="77777777" w:rsidTr="009F10BE">
        <w:tc>
          <w:tcPr>
            <w:tcW w:w="2808" w:type="dxa"/>
            <w:gridSpan w:val="2"/>
            <w:shd w:val="clear" w:color="auto" w:fill="99CCFF"/>
          </w:tcPr>
          <w:p w14:paraId="6BE1C282" w14:textId="77777777" w:rsidR="009F10BE" w:rsidRDefault="009F10BE" w:rsidP="009F10BE">
            <w:pPr>
              <w:pStyle w:val="TableColumnHeader"/>
              <w:spacing w:after="120"/>
              <w:jc w:val="both"/>
            </w:pPr>
            <w:r>
              <w:t>Unit guided learning hours</w:t>
            </w:r>
          </w:p>
        </w:tc>
        <w:tc>
          <w:tcPr>
            <w:tcW w:w="5572" w:type="dxa"/>
            <w:gridSpan w:val="3"/>
          </w:tcPr>
          <w:p w14:paraId="6BE1C283" w14:textId="77777777" w:rsidR="009F10BE" w:rsidRDefault="009F10BE" w:rsidP="009F10BE">
            <w:pPr>
              <w:pStyle w:val="TableText"/>
              <w:jc w:val="both"/>
            </w:pPr>
            <w:r>
              <w:t>6</w:t>
            </w:r>
          </w:p>
        </w:tc>
      </w:tr>
      <w:tr w:rsidR="009F10BE" w14:paraId="6BE1C287" w14:textId="77777777" w:rsidTr="009F10BE">
        <w:tc>
          <w:tcPr>
            <w:tcW w:w="4068" w:type="dxa"/>
            <w:gridSpan w:val="3"/>
            <w:shd w:val="clear" w:color="auto" w:fill="99CCFF"/>
          </w:tcPr>
          <w:p w14:paraId="6BE1C285" w14:textId="77777777" w:rsidR="009F10BE" w:rsidRDefault="009F10BE" w:rsidP="009F10B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286" w14:textId="77777777" w:rsidR="009F10BE" w:rsidRDefault="009F10BE" w:rsidP="009F10BE">
            <w:pPr>
              <w:pStyle w:val="TableColumnHeader"/>
              <w:spacing w:after="0"/>
              <w:rPr>
                <w:i/>
                <w:iCs/>
              </w:rPr>
            </w:pPr>
            <w:r>
              <w:t xml:space="preserve">Assessment criteria (the learner </w:t>
            </w:r>
            <w:r w:rsidRPr="00DD45A9">
              <w:rPr>
                <w:u w:val="single"/>
              </w:rPr>
              <w:t>can</w:t>
            </w:r>
            <w:r>
              <w:t>)</w:t>
            </w:r>
          </w:p>
        </w:tc>
      </w:tr>
      <w:tr w:rsidR="009F10BE" w:rsidRPr="00C866A4" w14:paraId="6BE1C295" w14:textId="77777777" w:rsidTr="009F10BE">
        <w:tc>
          <w:tcPr>
            <w:tcW w:w="4068" w:type="dxa"/>
            <w:gridSpan w:val="3"/>
          </w:tcPr>
          <w:p w14:paraId="6BE1C288" w14:textId="77777777" w:rsidR="009F10BE" w:rsidRDefault="009F10BE" w:rsidP="009F10BE">
            <w:pPr>
              <w:rPr>
                <w:sz w:val="20"/>
              </w:rPr>
            </w:pPr>
          </w:p>
          <w:p w14:paraId="6BE1C289" w14:textId="77777777" w:rsidR="009F10BE" w:rsidRDefault="009F10BE" w:rsidP="007A5538">
            <w:pPr>
              <w:numPr>
                <w:ilvl w:val="0"/>
                <w:numId w:val="23"/>
              </w:numPr>
              <w:jc w:val="left"/>
              <w:rPr>
                <w:sz w:val="20"/>
              </w:rPr>
            </w:pPr>
            <w:r>
              <w:rPr>
                <w:sz w:val="20"/>
              </w:rPr>
              <w:t>Understand the importance of managing risks in the workplace</w:t>
            </w:r>
          </w:p>
          <w:p w14:paraId="6BE1C28A" w14:textId="77777777" w:rsidR="009F10BE" w:rsidRPr="009B3D63" w:rsidRDefault="009F10BE" w:rsidP="009F10BE">
            <w:pPr>
              <w:rPr>
                <w:sz w:val="20"/>
              </w:rPr>
            </w:pPr>
          </w:p>
        </w:tc>
        <w:tc>
          <w:tcPr>
            <w:tcW w:w="576" w:type="dxa"/>
            <w:tcBorders>
              <w:right w:val="nil"/>
            </w:tcBorders>
          </w:tcPr>
          <w:p w14:paraId="6BE1C28B" w14:textId="77777777" w:rsidR="009F10BE" w:rsidRDefault="009F10BE" w:rsidP="009F10BE">
            <w:pPr>
              <w:jc w:val="center"/>
              <w:rPr>
                <w:sz w:val="20"/>
              </w:rPr>
            </w:pPr>
          </w:p>
          <w:p w14:paraId="6BE1C28C" w14:textId="77777777" w:rsidR="009F10BE" w:rsidRDefault="009F10BE" w:rsidP="009F10BE">
            <w:pPr>
              <w:jc w:val="center"/>
              <w:rPr>
                <w:sz w:val="20"/>
              </w:rPr>
            </w:pPr>
            <w:r>
              <w:rPr>
                <w:sz w:val="20"/>
              </w:rPr>
              <w:t>1.1</w:t>
            </w:r>
          </w:p>
          <w:p w14:paraId="6BE1C28D" w14:textId="77777777" w:rsidR="009F10BE" w:rsidRDefault="009F10BE" w:rsidP="009F10BE">
            <w:pPr>
              <w:jc w:val="center"/>
              <w:rPr>
                <w:sz w:val="20"/>
              </w:rPr>
            </w:pPr>
          </w:p>
          <w:p w14:paraId="6BE1C28E" w14:textId="77777777" w:rsidR="009F10BE" w:rsidRDefault="009F10BE" w:rsidP="009F10BE">
            <w:pPr>
              <w:jc w:val="center"/>
              <w:rPr>
                <w:sz w:val="20"/>
              </w:rPr>
            </w:pPr>
          </w:p>
          <w:p w14:paraId="6BE1C28F" w14:textId="77777777" w:rsidR="009F10BE" w:rsidRDefault="009F10BE" w:rsidP="009F10BE">
            <w:pPr>
              <w:jc w:val="center"/>
              <w:rPr>
                <w:sz w:val="20"/>
              </w:rPr>
            </w:pPr>
          </w:p>
          <w:p w14:paraId="6BE1C290" w14:textId="77777777" w:rsidR="009F10BE" w:rsidRPr="00C866A4" w:rsidRDefault="009F10BE" w:rsidP="009F10BE">
            <w:pPr>
              <w:jc w:val="center"/>
              <w:rPr>
                <w:sz w:val="20"/>
              </w:rPr>
            </w:pPr>
            <w:r>
              <w:rPr>
                <w:sz w:val="20"/>
              </w:rPr>
              <w:t>1.2</w:t>
            </w:r>
          </w:p>
        </w:tc>
        <w:tc>
          <w:tcPr>
            <w:tcW w:w="3736" w:type="dxa"/>
            <w:tcBorders>
              <w:left w:val="nil"/>
            </w:tcBorders>
          </w:tcPr>
          <w:p w14:paraId="6BE1C291" w14:textId="77777777" w:rsidR="009F10BE" w:rsidRPr="00D02D3D" w:rsidRDefault="009F10BE" w:rsidP="009F10BE">
            <w:pPr>
              <w:spacing w:before="240"/>
              <w:jc w:val="left"/>
              <w:rPr>
                <w:sz w:val="20"/>
              </w:rPr>
            </w:pPr>
            <w:r w:rsidRPr="00D02D3D">
              <w:rPr>
                <w:sz w:val="20"/>
              </w:rPr>
              <w:t>Evaluate</w:t>
            </w:r>
            <w:r>
              <w:rPr>
                <w:sz w:val="20"/>
              </w:rPr>
              <w:t xml:space="preserve"> relevant</w:t>
            </w:r>
            <w:r w:rsidRPr="00D02D3D">
              <w:rPr>
                <w:sz w:val="20"/>
              </w:rPr>
              <w:t xml:space="preserve"> laws and legislation relating to risk management in own area of responsibility </w:t>
            </w:r>
          </w:p>
          <w:p w14:paraId="6BE1C292" w14:textId="77777777" w:rsidR="009F10BE" w:rsidRDefault="009F10BE" w:rsidP="009F10BE">
            <w:pPr>
              <w:jc w:val="left"/>
              <w:rPr>
                <w:sz w:val="20"/>
              </w:rPr>
            </w:pPr>
          </w:p>
          <w:p w14:paraId="6BE1C293" w14:textId="77777777" w:rsidR="009F10BE" w:rsidRDefault="009F10BE" w:rsidP="009F10BE">
            <w:pPr>
              <w:jc w:val="left"/>
              <w:rPr>
                <w:sz w:val="20"/>
              </w:rPr>
            </w:pPr>
            <w:r>
              <w:rPr>
                <w:sz w:val="20"/>
              </w:rPr>
              <w:t>Evaluate internal policies relating to the management of risk in own area of responsibility</w:t>
            </w:r>
          </w:p>
          <w:p w14:paraId="6BE1C294" w14:textId="77777777" w:rsidR="009F10BE" w:rsidRPr="009B3D63" w:rsidRDefault="009F10BE" w:rsidP="009F10BE">
            <w:pPr>
              <w:rPr>
                <w:sz w:val="20"/>
              </w:rPr>
            </w:pPr>
            <w:r>
              <w:rPr>
                <w:sz w:val="20"/>
              </w:rPr>
              <w:t xml:space="preserve"> </w:t>
            </w:r>
          </w:p>
        </w:tc>
      </w:tr>
      <w:tr w:rsidR="009F10BE" w:rsidRPr="00C866A4" w14:paraId="6BE1C2A8" w14:textId="77777777" w:rsidTr="009F10BE">
        <w:tc>
          <w:tcPr>
            <w:tcW w:w="4068" w:type="dxa"/>
            <w:gridSpan w:val="3"/>
          </w:tcPr>
          <w:p w14:paraId="6BE1C296" w14:textId="77777777" w:rsidR="009F10BE" w:rsidRPr="009B3D63" w:rsidRDefault="009F10BE" w:rsidP="009F10BE">
            <w:pPr>
              <w:rPr>
                <w:sz w:val="20"/>
              </w:rPr>
            </w:pPr>
          </w:p>
          <w:p w14:paraId="6BE1C297" w14:textId="77777777" w:rsidR="009F10BE" w:rsidRPr="009B3D63" w:rsidRDefault="009F10BE" w:rsidP="007A5538">
            <w:pPr>
              <w:numPr>
                <w:ilvl w:val="0"/>
                <w:numId w:val="23"/>
              </w:numPr>
              <w:rPr>
                <w:sz w:val="20"/>
              </w:rPr>
            </w:pPr>
            <w:r>
              <w:rPr>
                <w:sz w:val="20"/>
              </w:rPr>
              <w:t xml:space="preserve">Be able to identify and manage risks in own area of responsibility </w:t>
            </w:r>
          </w:p>
          <w:p w14:paraId="6BE1C298" w14:textId="77777777" w:rsidR="009F10BE" w:rsidRPr="009B3D63" w:rsidRDefault="009F10BE" w:rsidP="009F10BE">
            <w:pPr>
              <w:rPr>
                <w:sz w:val="20"/>
              </w:rPr>
            </w:pPr>
          </w:p>
        </w:tc>
        <w:tc>
          <w:tcPr>
            <w:tcW w:w="576" w:type="dxa"/>
            <w:tcBorders>
              <w:right w:val="nil"/>
            </w:tcBorders>
          </w:tcPr>
          <w:p w14:paraId="6BE1C299" w14:textId="77777777" w:rsidR="009F10BE" w:rsidRDefault="009F10BE" w:rsidP="009F10BE">
            <w:pPr>
              <w:jc w:val="center"/>
              <w:rPr>
                <w:sz w:val="20"/>
              </w:rPr>
            </w:pPr>
          </w:p>
          <w:p w14:paraId="6BE1C29A" w14:textId="77777777" w:rsidR="009F10BE" w:rsidRDefault="009F10BE" w:rsidP="009F10BE">
            <w:pPr>
              <w:jc w:val="center"/>
              <w:rPr>
                <w:sz w:val="20"/>
              </w:rPr>
            </w:pPr>
            <w:r>
              <w:rPr>
                <w:sz w:val="20"/>
              </w:rPr>
              <w:t>2.1</w:t>
            </w:r>
          </w:p>
          <w:p w14:paraId="6BE1C29B" w14:textId="77777777" w:rsidR="009F10BE" w:rsidRDefault="009F10BE" w:rsidP="009F10BE">
            <w:pPr>
              <w:jc w:val="center"/>
              <w:rPr>
                <w:sz w:val="20"/>
              </w:rPr>
            </w:pPr>
          </w:p>
          <w:p w14:paraId="6BE1C29C" w14:textId="77777777" w:rsidR="009F10BE" w:rsidRDefault="009F10BE" w:rsidP="009F10BE">
            <w:pPr>
              <w:jc w:val="center"/>
              <w:rPr>
                <w:sz w:val="20"/>
              </w:rPr>
            </w:pPr>
          </w:p>
          <w:p w14:paraId="6BE1C29D" w14:textId="77777777" w:rsidR="009F10BE" w:rsidRDefault="009F10BE" w:rsidP="009F10BE">
            <w:pPr>
              <w:jc w:val="center"/>
              <w:rPr>
                <w:sz w:val="20"/>
              </w:rPr>
            </w:pPr>
            <w:r>
              <w:rPr>
                <w:sz w:val="20"/>
              </w:rPr>
              <w:t>2.2</w:t>
            </w:r>
          </w:p>
          <w:p w14:paraId="6BE1C29E" w14:textId="77777777" w:rsidR="009F10BE" w:rsidRDefault="009F10BE" w:rsidP="009F10BE">
            <w:pPr>
              <w:jc w:val="center"/>
              <w:rPr>
                <w:sz w:val="20"/>
              </w:rPr>
            </w:pPr>
          </w:p>
          <w:p w14:paraId="6BE1C29F" w14:textId="77777777" w:rsidR="009F10BE" w:rsidRDefault="009F10BE" w:rsidP="009F10BE">
            <w:pPr>
              <w:jc w:val="center"/>
              <w:rPr>
                <w:sz w:val="20"/>
              </w:rPr>
            </w:pPr>
          </w:p>
          <w:p w14:paraId="6BE1C2A0" w14:textId="77777777" w:rsidR="009F10BE" w:rsidRPr="00C866A4" w:rsidRDefault="009F10BE" w:rsidP="009F10BE">
            <w:pPr>
              <w:jc w:val="center"/>
              <w:rPr>
                <w:sz w:val="20"/>
              </w:rPr>
            </w:pPr>
            <w:r>
              <w:rPr>
                <w:sz w:val="20"/>
              </w:rPr>
              <w:t>2.3</w:t>
            </w:r>
          </w:p>
        </w:tc>
        <w:tc>
          <w:tcPr>
            <w:tcW w:w="3736" w:type="dxa"/>
            <w:tcBorders>
              <w:left w:val="nil"/>
            </w:tcBorders>
          </w:tcPr>
          <w:p w14:paraId="6BE1C2A1" w14:textId="77777777" w:rsidR="009F10BE" w:rsidRPr="009B3D63" w:rsidRDefault="009F10BE" w:rsidP="009F10BE">
            <w:pPr>
              <w:pStyle w:val="Header"/>
              <w:jc w:val="left"/>
              <w:rPr>
                <w:sz w:val="20"/>
              </w:rPr>
            </w:pPr>
          </w:p>
          <w:p w14:paraId="6BE1C2A2" w14:textId="77777777" w:rsidR="009F10BE" w:rsidRDefault="009F10BE" w:rsidP="009F10BE">
            <w:pPr>
              <w:pStyle w:val="Header"/>
              <w:jc w:val="left"/>
              <w:rPr>
                <w:sz w:val="20"/>
              </w:rPr>
            </w:pPr>
            <w:r w:rsidRPr="009B3D63">
              <w:rPr>
                <w:sz w:val="20"/>
              </w:rPr>
              <w:t>Conduct a risk assessment within the context of own workplace</w:t>
            </w:r>
          </w:p>
          <w:p w14:paraId="6BE1C2A3" w14:textId="77777777" w:rsidR="009F10BE" w:rsidRDefault="009F10BE" w:rsidP="009F10BE">
            <w:pPr>
              <w:pStyle w:val="Header"/>
              <w:jc w:val="left"/>
              <w:rPr>
                <w:sz w:val="20"/>
              </w:rPr>
            </w:pPr>
          </w:p>
          <w:p w14:paraId="6BE1C2A4" w14:textId="77777777" w:rsidR="009F10BE" w:rsidRDefault="009F10BE" w:rsidP="009F10BE">
            <w:pPr>
              <w:pStyle w:val="Header"/>
              <w:jc w:val="left"/>
              <w:rPr>
                <w:sz w:val="20"/>
              </w:rPr>
            </w:pPr>
            <w:r>
              <w:rPr>
                <w:sz w:val="20"/>
              </w:rPr>
              <w:t>Propose how to minimise identified risks in own workplace</w:t>
            </w:r>
          </w:p>
          <w:p w14:paraId="6BE1C2A5" w14:textId="77777777" w:rsidR="009F10BE" w:rsidRDefault="009F10BE" w:rsidP="009F10BE">
            <w:pPr>
              <w:pStyle w:val="Header"/>
              <w:jc w:val="left"/>
              <w:rPr>
                <w:sz w:val="20"/>
              </w:rPr>
            </w:pPr>
          </w:p>
          <w:p w14:paraId="6BE1C2A6" w14:textId="77777777" w:rsidR="009F10BE" w:rsidRDefault="009F10BE" w:rsidP="009F10BE">
            <w:pPr>
              <w:pStyle w:val="Header"/>
              <w:jc w:val="left"/>
              <w:rPr>
                <w:sz w:val="20"/>
              </w:rPr>
            </w:pPr>
            <w:r>
              <w:rPr>
                <w:sz w:val="20"/>
              </w:rPr>
              <w:t>Explain how identified risks will be continuously monitored and reviewed</w:t>
            </w:r>
          </w:p>
          <w:p w14:paraId="6BE1C2A7" w14:textId="77777777" w:rsidR="009F10BE" w:rsidRPr="009B3D63" w:rsidRDefault="009F10BE" w:rsidP="009F10BE">
            <w:pPr>
              <w:pStyle w:val="Header"/>
              <w:jc w:val="left"/>
              <w:rPr>
                <w:sz w:val="20"/>
              </w:rPr>
            </w:pPr>
          </w:p>
        </w:tc>
      </w:tr>
      <w:tr w:rsidR="009F10BE" w14:paraId="6BE1C2AB" w14:textId="77777777" w:rsidTr="009F10BE">
        <w:tc>
          <w:tcPr>
            <w:tcW w:w="4068" w:type="dxa"/>
            <w:gridSpan w:val="3"/>
            <w:tcBorders>
              <w:right w:val="nil"/>
            </w:tcBorders>
            <w:shd w:val="clear" w:color="auto" w:fill="99CCFF"/>
          </w:tcPr>
          <w:p w14:paraId="6BE1C2A9" w14:textId="77777777" w:rsidR="009F10BE" w:rsidRDefault="009F10BE" w:rsidP="009F10BE">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2AA" w14:textId="77777777" w:rsidR="009F10BE" w:rsidRDefault="009F10BE" w:rsidP="009F10BE">
            <w:pPr>
              <w:pStyle w:val="TableText"/>
              <w:jc w:val="both"/>
            </w:pPr>
          </w:p>
        </w:tc>
      </w:tr>
      <w:tr w:rsidR="009F10BE" w14:paraId="6BE1C2AE" w14:textId="77777777" w:rsidTr="009F10BE">
        <w:tc>
          <w:tcPr>
            <w:tcW w:w="4068" w:type="dxa"/>
            <w:gridSpan w:val="3"/>
          </w:tcPr>
          <w:p w14:paraId="6BE1C2AC" w14:textId="77777777" w:rsidR="009F10BE" w:rsidRDefault="009F10BE" w:rsidP="009F10BE">
            <w:pPr>
              <w:pStyle w:val="TableText"/>
              <w:spacing w:after="130"/>
              <w:jc w:val="both"/>
            </w:pPr>
            <w:r>
              <w:t>Unit purpose and aim(s)</w:t>
            </w:r>
          </w:p>
        </w:tc>
        <w:tc>
          <w:tcPr>
            <w:tcW w:w="4312" w:type="dxa"/>
            <w:gridSpan w:val="2"/>
          </w:tcPr>
          <w:p w14:paraId="6BE1C2AD" w14:textId="77777777" w:rsidR="009F10BE" w:rsidRDefault="009F10BE" w:rsidP="009F10BE">
            <w:pPr>
              <w:pStyle w:val="TableText"/>
            </w:pPr>
            <w:r>
              <w:t xml:space="preserve">To be able to manage risks within the context of the workplace. </w:t>
            </w:r>
          </w:p>
        </w:tc>
      </w:tr>
      <w:tr w:rsidR="009F10BE" w14:paraId="6BE1C2B1" w14:textId="77777777" w:rsidTr="009F10BE">
        <w:tc>
          <w:tcPr>
            <w:tcW w:w="4068" w:type="dxa"/>
            <w:gridSpan w:val="3"/>
          </w:tcPr>
          <w:p w14:paraId="6BE1C2AF" w14:textId="77777777" w:rsidR="009F10BE" w:rsidRDefault="009F10BE" w:rsidP="009F10BE">
            <w:pPr>
              <w:pStyle w:val="TableText"/>
              <w:spacing w:after="130"/>
              <w:jc w:val="both"/>
            </w:pPr>
            <w:r>
              <w:t>Unit review date</w:t>
            </w:r>
          </w:p>
        </w:tc>
        <w:tc>
          <w:tcPr>
            <w:tcW w:w="4312" w:type="dxa"/>
            <w:gridSpan w:val="2"/>
          </w:tcPr>
          <w:p w14:paraId="6BE1C2B0" w14:textId="77777777" w:rsidR="009F10BE" w:rsidRDefault="009F10BE" w:rsidP="009F10BE">
            <w:pPr>
              <w:pStyle w:val="TableText"/>
              <w:jc w:val="both"/>
            </w:pPr>
            <w:r>
              <w:t>31/03/2017</w:t>
            </w:r>
          </w:p>
        </w:tc>
      </w:tr>
      <w:tr w:rsidR="009F10BE" w:rsidRPr="00C866A4" w14:paraId="6BE1C2B4" w14:textId="77777777" w:rsidTr="009F10BE">
        <w:trPr>
          <w:cantSplit/>
        </w:trPr>
        <w:tc>
          <w:tcPr>
            <w:tcW w:w="4068" w:type="dxa"/>
            <w:gridSpan w:val="3"/>
          </w:tcPr>
          <w:p w14:paraId="6BE1C2B2" w14:textId="77777777" w:rsidR="009F10BE" w:rsidRDefault="009F10BE" w:rsidP="009F10BE">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2B3" w14:textId="77777777" w:rsidR="009F10BE" w:rsidRDefault="009F10BE" w:rsidP="009F10BE">
            <w:pPr>
              <w:pStyle w:val="TableText"/>
            </w:pPr>
            <w:r>
              <w:t>Links to Management &amp; Leadership 2004 NOS: B10</w:t>
            </w:r>
          </w:p>
        </w:tc>
      </w:tr>
      <w:tr w:rsidR="009F10BE" w14:paraId="6BE1C2B7" w14:textId="77777777" w:rsidTr="009F10BE">
        <w:tc>
          <w:tcPr>
            <w:tcW w:w="4068" w:type="dxa"/>
            <w:gridSpan w:val="3"/>
          </w:tcPr>
          <w:p w14:paraId="6BE1C2B5" w14:textId="77777777" w:rsidR="009F10BE" w:rsidRDefault="009F10BE" w:rsidP="009F10BE">
            <w:pPr>
              <w:pStyle w:val="TableText"/>
              <w:spacing w:after="130"/>
            </w:pPr>
            <w:r>
              <w:t>Assessment requirements or guidance specified by a sector or regulatory body (if appropriate)</w:t>
            </w:r>
          </w:p>
        </w:tc>
        <w:tc>
          <w:tcPr>
            <w:tcW w:w="4312" w:type="dxa"/>
            <w:gridSpan w:val="2"/>
          </w:tcPr>
          <w:p w14:paraId="6BE1C2B6" w14:textId="77777777" w:rsidR="009F10BE" w:rsidRDefault="009F10BE" w:rsidP="009F10BE"/>
        </w:tc>
      </w:tr>
      <w:tr w:rsidR="009F10BE" w14:paraId="6BE1C2BA" w14:textId="77777777" w:rsidTr="009F10BE">
        <w:tc>
          <w:tcPr>
            <w:tcW w:w="4068" w:type="dxa"/>
            <w:gridSpan w:val="3"/>
          </w:tcPr>
          <w:p w14:paraId="6BE1C2B8" w14:textId="77777777" w:rsidR="009F10BE" w:rsidRDefault="009F10BE" w:rsidP="009F10BE">
            <w:pPr>
              <w:pStyle w:val="TableText"/>
              <w:spacing w:after="130"/>
            </w:pPr>
            <w:r>
              <w:t>Support for the unit from a sector skills council or other appropriate body (if required)</w:t>
            </w:r>
          </w:p>
        </w:tc>
        <w:tc>
          <w:tcPr>
            <w:tcW w:w="4312" w:type="dxa"/>
            <w:gridSpan w:val="2"/>
          </w:tcPr>
          <w:p w14:paraId="6BE1C2B9" w14:textId="77777777" w:rsidR="009F10BE" w:rsidRDefault="009F10BE" w:rsidP="009F10BE">
            <w:pPr>
              <w:pStyle w:val="TableText"/>
            </w:pPr>
            <w:r>
              <w:t>Council for Administration (CfA)</w:t>
            </w:r>
          </w:p>
        </w:tc>
      </w:tr>
      <w:tr w:rsidR="009F10BE" w14:paraId="6BE1C2BD" w14:textId="77777777" w:rsidTr="009F10BE">
        <w:tc>
          <w:tcPr>
            <w:tcW w:w="4068" w:type="dxa"/>
            <w:gridSpan w:val="3"/>
          </w:tcPr>
          <w:p w14:paraId="6BE1C2BB" w14:textId="77777777" w:rsidR="009F10BE" w:rsidRDefault="009F10BE" w:rsidP="009F10BE">
            <w:pPr>
              <w:pStyle w:val="TableText"/>
              <w:spacing w:after="130"/>
            </w:pPr>
            <w:r>
              <w:t>Equivalencies agreed for unit (if required)</w:t>
            </w:r>
          </w:p>
        </w:tc>
        <w:tc>
          <w:tcPr>
            <w:tcW w:w="4312" w:type="dxa"/>
            <w:gridSpan w:val="2"/>
          </w:tcPr>
          <w:p w14:paraId="6BE1C2BC" w14:textId="77777777" w:rsidR="009F10BE" w:rsidRDefault="009F10BE" w:rsidP="009F10BE">
            <w:pPr>
              <w:pStyle w:val="TableText"/>
            </w:pPr>
            <w:r>
              <w:t>M4.06 Managing Risk in the Workplace</w:t>
            </w:r>
          </w:p>
        </w:tc>
      </w:tr>
      <w:tr w:rsidR="009F10BE" w14:paraId="6BE1C2C0" w14:textId="77777777" w:rsidTr="009F10BE">
        <w:tc>
          <w:tcPr>
            <w:tcW w:w="4068" w:type="dxa"/>
            <w:gridSpan w:val="3"/>
          </w:tcPr>
          <w:p w14:paraId="6BE1C2BE" w14:textId="77777777" w:rsidR="009F10BE" w:rsidRDefault="009F10BE" w:rsidP="009F10BE">
            <w:pPr>
              <w:pStyle w:val="TableText"/>
              <w:spacing w:after="130"/>
            </w:pPr>
            <w:r>
              <w:t>Location of the unit within the subject/sector classification system</w:t>
            </w:r>
          </w:p>
        </w:tc>
        <w:tc>
          <w:tcPr>
            <w:tcW w:w="4312" w:type="dxa"/>
            <w:gridSpan w:val="2"/>
          </w:tcPr>
          <w:p w14:paraId="6BE1C2BF" w14:textId="77777777" w:rsidR="009F10BE" w:rsidRDefault="009F10BE" w:rsidP="009F10BE">
            <w:pPr>
              <w:pStyle w:val="TableText"/>
              <w:jc w:val="both"/>
            </w:pPr>
            <w:r>
              <w:t>15.3 Business Management</w:t>
            </w:r>
          </w:p>
        </w:tc>
      </w:tr>
      <w:tr w:rsidR="009F10BE" w14:paraId="6BE1C2C3" w14:textId="77777777" w:rsidTr="009F10BE">
        <w:tc>
          <w:tcPr>
            <w:tcW w:w="4068" w:type="dxa"/>
            <w:gridSpan w:val="3"/>
          </w:tcPr>
          <w:p w14:paraId="6BE1C2C1" w14:textId="77777777" w:rsidR="009F10BE" w:rsidRDefault="009F10BE" w:rsidP="009F10BE">
            <w:pPr>
              <w:pStyle w:val="TableText"/>
              <w:spacing w:after="130"/>
            </w:pPr>
            <w:r>
              <w:t>Name of the organisation submitting the unit</w:t>
            </w:r>
          </w:p>
        </w:tc>
        <w:tc>
          <w:tcPr>
            <w:tcW w:w="4312" w:type="dxa"/>
            <w:gridSpan w:val="2"/>
          </w:tcPr>
          <w:p w14:paraId="6BE1C2C2" w14:textId="77777777" w:rsidR="009F10BE" w:rsidRDefault="009F10BE" w:rsidP="009F10BE">
            <w:pPr>
              <w:pStyle w:val="TableText"/>
              <w:jc w:val="both"/>
            </w:pPr>
            <w:r>
              <w:t>Institute of Leadership &amp; Management</w:t>
            </w:r>
          </w:p>
        </w:tc>
      </w:tr>
      <w:tr w:rsidR="009F10BE" w14:paraId="6BE1C2C6" w14:textId="77777777" w:rsidTr="009F10BE">
        <w:tc>
          <w:tcPr>
            <w:tcW w:w="4068" w:type="dxa"/>
            <w:gridSpan w:val="3"/>
          </w:tcPr>
          <w:p w14:paraId="6BE1C2C4" w14:textId="77777777" w:rsidR="009F10BE" w:rsidRDefault="009F10BE" w:rsidP="009F10BE">
            <w:pPr>
              <w:pStyle w:val="TableText"/>
              <w:spacing w:after="130"/>
            </w:pPr>
            <w:r>
              <w:t>Availability for use</w:t>
            </w:r>
          </w:p>
        </w:tc>
        <w:tc>
          <w:tcPr>
            <w:tcW w:w="4312" w:type="dxa"/>
            <w:gridSpan w:val="2"/>
          </w:tcPr>
          <w:p w14:paraId="6BE1C2C5" w14:textId="77777777" w:rsidR="009F10BE" w:rsidRDefault="009F10BE" w:rsidP="009F10BE">
            <w:pPr>
              <w:pStyle w:val="TableText"/>
              <w:jc w:val="both"/>
            </w:pPr>
          </w:p>
        </w:tc>
      </w:tr>
      <w:tr w:rsidR="009F10BE" w14:paraId="6BE1C2C8" w14:textId="77777777" w:rsidTr="009F10BE">
        <w:tc>
          <w:tcPr>
            <w:tcW w:w="8380" w:type="dxa"/>
            <w:gridSpan w:val="5"/>
            <w:shd w:val="clear" w:color="auto" w:fill="99CCFF"/>
          </w:tcPr>
          <w:p w14:paraId="6BE1C2C7" w14:textId="77777777" w:rsidR="009F10BE" w:rsidRDefault="009F10BE" w:rsidP="009F10BE">
            <w:pPr>
              <w:pStyle w:val="TableText"/>
              <w:jc w:val="both"/>
            </w:pPr>
            <w:r>
              <w:rPr>
                <w:b/>
                <w:bCs/>
              </w:rPr>
              <w:t>Additional Guidance about the Unit</w:t>
            </w:r>
          </w:p>
        </w:tc>
      </w:tr>
      <w:tr w:rsidR="009F10BE" w:rsidRPr="00CD0A03" w14:paraId="6BE1C2CA" w14:textId="77777777" w:rsidTr="009F10BE">
        <w:trPr>
          <w:trHeight w:val="445"/>
        </w:trPr>
        <w:tc>
          <w:tcPr>
            <w:tcW w:w="8380" w:type="dxa"/>
            <w:gridSpan w:val="5"/>
          </w:tcPr>
          <w:p w14:paraId="6BE1C2C9" w14:textId="77777777" w:rsidR="009F10BE" w:rsidRPr="00CD0A03" w:rsidRDefault="009F10BE" w:rsidP="009F10BE">
            <w:pPr>
              <w:pStyle w:val="TableText"/>
              <w:rPr>
                <w:b/>
                <w:bCs/>
              </w:rPr>
            </w:pPr>
            <w:r w:rsidRPr="00CD0A03">
              <w:rPr>
                <w:b/>
                <w:bCs/>
              </w:rPr>
              <w:t>Indicative Content:</w:t>
            </w:r>
          </w:p>
        </w:tc>
      </w:tr>
      <w:tr w:rsidR="009F10BE" w:rsidRPr="00C866A4" w14:paraId="6BE1C2D4" w14:textId="77777777" w:rsidTr="009F10BE">
        <w:tc>
          <w:tcPr>
            <w:tcW w:w="392" w:type="dxa"/>
          </w:tcPr>
          <w:p w14:paraId="6BE1C2CB" w14:textId="77777777" w:rsidR="009F10BE" w:rsidRDefault="009F10BE" w:rsidP="009F10BE">
            <w:pPr>
              <w:pStyle w:val="TableText"/>
              <w:jc w:val="center"/>
            </w:pPr>
            <w:r>
              <w:t>1</w:t>
            </w:r>
          </w:p>
        </w:tc>
        <w:tc>
          <w:tcPr>
            <w:tcW w:w="7988" w:type="dxa"/>
            <w:gridSpan w:val="4"/>
          </w:tcPr>
          <w:p w14:paraId="6BE1C2CC" w14:textId="77777777" w:rsidR="009F10BE" w:rsidRPr="007322AA" w:rsidRDefault="009F10BE" w:rsidP="009F10BE">
            <w:pPr>
              <w:rPr>
                <w:sz w:val="20"/>
              </w:rPr>
            </w:pPr>
          </w:p>
          <w:p w14:paraId="6BE1C2CD" w14:textId="77777777" w:rsidR="009F10BE" w:rsidRPr="00987C26" w:rsidRDefault="009F10BE" w:rsidP="007A5538">
            <w:pPr>
              <w:pStyle w:val="Indicativecontent"/>
              <w:numPr>
                <w:ilvl w:val="0"/>
                <w:numId w:val="24"/>
              </w:numPr>
            </w:pPr>
            <w:r w:rsidRPr="00987C26">
              <w:t>Establishing the context and scope of the workplace</w:t>
            </w:r>
          </w:p>
          <w:p w14:paraId="6BE1C2CE" w14:textId="77777777" w:rsidR="009F10BE" w:rsidRDefault="009F10BE" w:rsidP="007A5538">
            <w:pPr>
              <w:pStyle w:val="Indicativecontent"/>
              <w:numPr>
                <w:ilvl w:val="0"/>
                <w:numId w:val="24"/>
              </w:numPr>
            </w:pPr>
            <w:r w:rsidRPr="00987C26">
              <w:t>Applicable laws and legislation</w:t>
            </w:r>
            <w:r>
              <w:t xml:space="preserve"> relating to risk management</w:t>
            </w:r>
          </w:p>
          <w:p w14:paraId="6BE1C2CF" w14:textId="77777777" w:rsidR="009F10BE" w:rsidRPr="00987C26" w:rsidRDefault="009F10BE" w:rsidP="007A5538">
            <w:pPr>
              <w:pStyle w:val="Indicativecontent"/>
              <w:numPr>
                <w:ilvl w:val="0"/>
                <w:numId w:val="24"/>
              </w:numPr>
            </w:pPr>
            <w:r>
              <w:t>Internal risk management policies and procedures</w:t>
            </w:r>
          </w:p>
          <w:p w14:paraId="6BE1C2D0" w14:textId="77777777" w:rsidR="009F10BE" w:rsidRPr="00987C26" w:rsidRDefault="009F10BE" w:rsidP="007A5538">
            <w:pPr>
              <w:pStyle w:val="Indicativecontent"/>
              <w:numPr>
                <w:ilvl w:val="0"/>
                <w:numId w:val="24"/>
              </w:numPr>
            </w:pPr>
            <w:r w:rsidRPr="00987C26">
              <w:t xml:space="preserve">Types of </w:t>
            </w:r>
            <w:r>
              <w:t xml:space="preserve">hazards and </w:t>
            </w:r>
            <w:r w:rsidRPr="00987C26">
              <w:t>risk</w:t>
            </w:r>
            <w:r>
              <w:t>s</w:t>
            </w:r>
            <w:r w:rsidRPr="00987C26">
              <w:t xml:space="preserve"> </w:t>
            </w:r>
            <w:r>
              <w:t xml:space="preserve">such as </w:t>
            </w:r>
            <w:r w:rsidRPr="00987C26">
              <w:t>environmental, technological, information,</w:t>
            </w:r>
            <w:r>
              <w:t xml:space="preserve"> physical</w:t>
            </w:r>
          </w:p>
          <w:p w14:paraId="6BE1C2D1" w14:textId="77777777" w:rsidR="009F10BE" w:rsidRDefault="009F10BE" w:rsidP="007A5538">
            <w:pPr>
              <w:pStyle w:val="Indicativecontent"/>
              <w:numPr>
                <w:ilvl w:val="0"/>
                <w:numId w:val="24"/>
              </w:numPr>
            </w:pPr>
            <w:r>
              <w:t>Principles of risk management</w:t>
            </w:r>
          </w:p>
          <w:p w14:paraId="6BE1C2D2" w14:textId="77777777" w:rsidR="009F10BE" w:rsidRDefault="009F10BE" w:rsidP="007A5538">
            <w:pPr>
              <w:pStyle w:val="Indicativecontent"/>
              <w:numPr>
                <w:ilvl w:val="0"/>
                <w:numId w:val="24"/>
              </w:numPr>
            </w:pPr>
            <w:r>
              <w:t>How to identify t</w:t>
            </w:r>
            <w:r w:rsidRPr="00987C26">
              <w:t xml:space="preserve">he circumstances and consequences of </w:t>
            </w:r>
            <w:r>
              <w:t xml:space="preserve">hazards and </w:t>
            </w:r>
            <w:r w:rsidRPr="00987C26">
              <w:t>risk</w:t>
            </w:r>
            <w:r>
              <w:t>s</w:t>
            </w:r>
            <w:r w:rsidRPr="00987C26">
              <w:t xml:space="preserve"> </w:t>
            </w:r>
          </w:p>
          <w:p w14:paraId="6BE1C2D3" w14:textId="77777777" w:rsidR="009F10BE" w:rsidRPr="007322AA" w:rsidRDefault="009F10BE" w:rsidP="009F10BE">
            <w:pPr>
              <w:pStyle w:val="Indicativecontent"/>
              <w:numPr>
                <w:ilvl w:val="0"/>
                <w:numId w:val="0"/>
              </w:numPr>
              <w:ind w:left="284"/>
              <w:rPr>
                <w:b/>
                <w:bCs/>
              </w:rPr>
            </w:pPr>
          </w:p>
        </w:tc>
      </w:tr>
      <w:tr w:rsidR="009F10BE" w:rsidRPr="00C866A4" w14:paraId="6BE1C2E2" w14:textId="77777777" w:rsidTr="009F10BE">
        <w:tc>
          <w:tcPr>
            <w:tcW w:w="392" w:type="dxa"/>
          </w:tcPr>
          <w:p w14:paraId="6BE1C2D5" w14:textId="77777777" w:rsidR="009F10BE" w:rsidRDefault="009F10BE" w:rsidP="009F10BE">
            <w:pPr>
              <w:pStyle w:val="TableText"/>
              <w:jc w:val="center"/>
            </w:pPr>
            <w:r>
              <w:t>2</w:t>
            </w:r>
          </w:p>
        </w:tc>
        <w:tc>
          <w:tcPr>
            <w:tcW w:w="7988" w:type="dxa"/>
            <w:gridSpan w:val="4"/>
          </w:tcPr>
          <w:p w14:paraId="6BE1C2D6" w14:textId="77777777" w:rsidR="009F10BE" w:rsidRPr="00044262" w:rsidRDefault="009F10BE" w:rsidP="009F10BE">
            <w:pPr>
              <w:rPr>
                <w:sz w:val="20"/>
              </w:rPr>
            </w:pPr>
          </w:p>
          <w:p w14:paraId="6BE1C2D7" w14:textId="77777777" w:rsidR="009F10BE" w:rsidRDefault="009F10BE" w:rsidP="007A5538">
            <w:pPr>
              <w:pStyle w:val="Indicativecontent"/>
              <w:numPr>
                <w:ilvl w:val="0"/>
                <w:numId w:val="24"/>
              </w:numPr>
            </w:pPr>
            <w:r w:rsidRPr="00044262">
              <w:t>Identifying prevention and control measures</w:t>
            </w:r>
          </w:p>
          <w:p w14:paraId="6BE1C2D8" w14:textId="77777777" w:rsidR="009F10BE" w:rsidRDefault="009F10BE" w:rsidP="007A5538">
            <w:pPr>
              <w:pStyle w:val="Indicativecontent"/>
              <w:numPr>
                <w:ilvl w:val="0"/>
                <w:numId w:val="24"/>
              </w:numPr>
            </w:pPr>
            <w:r>
              <w:t>Five steps to risk</w:t>
            </w:r>
          </w:p>
          <w:p w14:paraId="6BE1C2D9" w14:textId="77777777" w:rsidR="009F10BE" w:rsidRPr="00987C26" w:rsidRDefault="009F10BE" w:rsidP="007A5538">
            <w:pPr>
              <w:pStyle w:val="Indicativecontent"/>
              <w:numPr>
                <w:ilvl w:val="0"/>
                <w:numId w:val="24"/>
              </w:numPr>
            </w:pPr>
            <w:r w:rsidRPr="00987C26">
              <w:t>Prioritisation of risk</w:t>
            </w:r>
          </w:p>
          <w:p w14:paraId="6BE1C2DA" w14:textId="77777777" w:rsidR="009F10BE" w:rsidRPr="00987C26" w:rsidRDefault="009F10BE" w:rsidP="007A5538">
            <w:pPr>
              <w:pStyle w:val="Indicativecontent"/>
              <w:numPr>
                <w:ilvl w:val="0"/>
                <w:numId w:val="24"/>
              </w:numPr>
            </w:pPr>
            <w:r w:rsidRPr="00987C26">
              <w:t>Objective likelihood/probability, impact and score</w:t>
            </w:r>
          </w:p>
          <w:p w14:paraId="6BE1C2DB" w14:textId="77777777" w:rsidR="009F10BE" w:rsidRPr="00200533" w:rsidRDefault="009F10BE" w:rsidP="007A5538">
            <w:pPr>
              <w:pStyle w:val="Indicativecontent"/>
              <w:numPr>
                <w:ilvl w:val="0"/>
                <w:numId w:val="24"/>
              </w:numPr>
            </w:pPr>
            <w:r w:rsidRPr="00987C26">
              <w:t>Risk assessment procedure and associated documentation</w:t>
            </w:r>
          </w:p>
          <w:p w14:paraId="6BE1C2DC" w14:textId="77777777" w:rsidR="009F10BE" w:rsidRPr="00044262" w:rsidRDefault="009F10BE" w:rsidP="007A5538">
            <w:pPr>
              <w:pStyle w:val="BalloonText"/>
              <w:numPr>
                <w:ilvl w:val="0"/>
                <w:numId w:val="24"/>
              </w:numPr>
              <w:jc w:val="left"/>
              <w:rPr>
                <w:rFonts w:ascii="Arial" w:hAnsi="Arial" w:cs="Arial"/>
                <w:sz w:val="20"/>
                <w:szCs w:val="20"/>
              </w:rPr>
            </w:pPr>
            <w:r w:rsidRPr="00044262">
              <w:rPr>
                <w:rFonts w:ascii="Arial" w:hAnsi="Arial" w:cs="Arial"/>
                <w:sz w:val="20"/>
                <w:szCs w:val="20"/>
              </w:rPr>
              <w:t>Avoidance, control, transfer to another entity or higher authority, retention (careful assessment and monitoring of risk)</w:t>
            </w:r>
          </w:p>
          <w:p w14:paraId="6BE1C2DD" w14:textId="77777777" w:rsidR="009F10BE" w:rsidRDefault="009F10BE" w:rsidP="007A5538">
            <w:pPr>
              <w:pStyle w:val="BalloonText"/>
              <w:numPr>
                <w:ilvl w:val="0"/>
                <w:numId w:val="24"/>
              </w:numPr>
              <w:jc w:val="left"/>
              <w:rPr>
                <w:rFonts w:ascii="Arial" w:hAnsi="Arial" w:cs="Arial"/>
                <w:sz w:val="20"/>
                <w:szCs w:val="20"/>
              </w:rPr>
            </w:pPr>
            <w:r w:rsidRPr="00044262">
              <w:rPr>
                <w:rFonts w:ascii="Arial" w:hAnsi="Arial" w:cs="Arial"/>
                <w:sz w:val="20"/>
                <w:szCs w:val="20"/>
              </w:rPr>
              <w:t>Risk management registers</w:t>
            </w:r>
          </w:p>
          <w:p w14:paraId="6BE1C2DE" w14:textId="77777777" w:rsidR="009F10BE" w:rsidRPr="00044262" w:rsidRDefault="009F10BE" w:rsidP="007A5538">
            <w:pPr>
              <w:pStyle w:val="BalloonText"/>
              <w:numPr>
                <w:ilvl w:val="0"/>
                <w:numId w:val="24"/>
              </w:numPr>
              <w:jc w:val="left"/>
              <w:rPr>
                <w:rFonts w:ascii="Arial" w:hAnsi="Arial" w:cs="Arial"/>
                <w:sz w:val="20"/>
                <w:szCs w:val="20"/>
              </w:rPr>
            </w:pPr>
            <w:r>
              <w:rPr>
                <w:rFonts w:ascii="Arial" w:hAnsi="Arial" w:cs="Arial"/>
                <w:sz w:val="20"/>
                <w:szCs w:val="20"/>
              </w:rPr>
              <w:t>Risk management planning</w:t>
            </w:r>
          </w:p>
          <w:p w14:paraId="6BE1C2DF" w14:textId="77777777" w:rsidR="009F10BE" w:rsidRPr="00044262" w:rsidRDefault="009F10BE" w:rsidP="007A5538">
            <w:pPr>
              <w:pStyle w:val="BalloonText"/>
              <w:numPr>
                <w:ilvl w:val="0"/>
                <w:numId w:val="24"/>
              </w:numPr>
              <w:jc w:val="left"/>
              <w:rPr>
                <w:rFonts w:ascii="Arial" w:hAnsi="Arial" w:cs="Arial"/>
                <w:sz w:val="20"/>
                <w:szCs w:val="20"/>
              </w:rPr>
            </w:pPr>
            <w:r w:rsidRPr="00044262">
              <w:rPr>
                <w:rFonts w:ascii="Arial" w:hAnsi="Arial" w:cs="Arial"/>
                <w:sz w:val="20"/>
                <w:szCs w:val="20"/>
              </w:rPr>
              <w:t>Compare actual results with results expected/predetermined</w:t>
            </w:r>
          </w:p>
          <w:p w14:paraId="6BE1C2E0" w14:textId="77777777" w:rsidR="009F10BE" w:rsidRPr="00044262" w:rsidRDefault="009F10BE" w:rsidP="007A5538">
            <w:pPr>
              <w:pStyle w:val="BalloonText"/>
              <w:numPr>
                <w:ilvl w:val="0"/>
                <w:numId w:val="24"/>
              </w:numPr>
              <w:jc w:val="left"/>
              <w:rPr>
                <w:rFonts w:ascii="Arial" w:hAnsi="Arial" w:cs="Arial"/>
                <w:sz w:val="20"/>
                <w:szCs w:val="20"/>
              </w:rPr>
            </w:pPr>
            <w:r w:rsidRPr="00044262">
              <w:rPr>
                <w:rFonts w:ascii="Arial" w:hAnsi="Arial" w:cs="Arial"/>
                <w:sz w:val="20"/>
                <w:szCs w:val="20"/>
              </w:rPr>
              <w:t>Monitoring and re-assessing the level and implications of risk</w:t>
            </w:r>
          </w:p>
          <w:p w14:paraId="6BE1C2E1" w14:textId="77777777" w:rsidR="009F10BE" w:rsidRPr="007322AA" w:rsidRDefault="009F10BE" w:rsidP="009F10BE">
            <w:pPr>
              <w:pStyle w:val="Indicativecontent"/>
              <w:numPr>
                <w:ilvl w:val="0"/>
                <w:numId w:val="0"/>
              </w:numPr>
              <w:ind w:left="284" w:hanging="284"/>
              <w:rPr>
                <w:b/>
                <w:bCs/>
              </w:rPr>
            </w:pPr>
          </w:p>
        </w:tc>
      </w:tr>
    </w:tbl>
    <w:p w14:paraId="6BE1C2E3" w14:textId="77777777" w:rsidR="009F10BE" w:rsidRDefault="009F10BE" w:rsidP="00635FAE">
      <w:pPr>
        <w:ind w:left="-709"/>
      </w:pPr>
    </w:p>
    <w:p w14:paraId="6BE1C2E4" w14:textId="77777777" w:rsidR="009F10BE" w:rsidRDefault="009F10BE" w:rsidP="00635FAE">
      <w:pPr>
        <w:ind w:left="-709"/>
      </w:pPr>
    </w:p>
    <w:p w14:paraId="6BE1C2E5" w14:textId="77777777" w:rsidR="009F10BE" w:rsidRDefault="009F10BE" w:rsidP="00635FAE">
      <w:pPr>
        <w:ind w:left="-709"/>
      </w:pPr>
    </w:p>
    <w:p w14:paraId="6BE1C2E6" w14:textId="77777777" w:rsidR="009F10BE" w:rsidRDefault="009F10BE" w:rsidP="00635FAE">
      <w:pPr>
        <w:ind w:left="-709"/>
      </w:pPr>
    </w:p>
    <w:p w14:paraId="6BE1C2E7" w14:textId="77777777" w:rsidR="009F10BE" w:rsidRDefault="009F10BE" w:rsidP="00635FAE">
      <w:pPr>
        <w:ind w:left="-709"/>
      </w:pPr>
    </w:p>
    <w:p w14:paraId="6BE1C2E8" w14:textId="77777777" w:rsidR="009F10BE" w:rsidRDefault="009F10BE" w:rsidP="00635FAE">
      <w:pPr>
        <w:ind w:left="-709"/>
      </w:pPr>
    </w:p>
    <w:p w14:paraId="6BE1C2E9" w14:textId="77777777" w:rsidR="009F10BE" w:rsidRDefault="009F10BE" w:rsidP="00635FAE">
      <w:pPr>
        <w:ind w:left="-709"/>
      </w:pPr>
    </w:p>
    <w:p w14:paraId="6BE1C2EA" w14:textId="77777777" w:rsidR="009F10BE" w:rsidRDefault="009F10BE" w:rsidP="00635FAE">
      <w:pPr>
        <w:ind w:left="-709"/>
      </w:pPr>
    </w:p>
    <w:p w14:paraId="6BE1C2EB" w14:textId="77777777" w:rsidR="009F10BE" w:rsidRDefault="009F10BE" w:rsidP="00635FAE">
      <w:pPr>
        <w:ind w:left="-709"/>
      </w:pPr>
    </w:p>
    <w:p w14:paraId="6BE1C2EC" w14:textId="77777777" w:rsidR="009F10BE" w:rsidRDefault="009F10BE" w:rsidP="00635FAE">
      <w:pPr>
        <w:ind w:left="-709"/>
      </w:pPr>
    </w:p>
    <w:p w14:paraId="6BE1C2ED" w14:textId="77777777" w:rsidR="009F10BE" w:rsidRDefault="009F10BE" w:rsidP="00635FAE">
      <w:pPr>
        <w:ind w:left="-709"/>
      </w:pPr>
    </w:p>
    <w:p w14:paraId="6BE1C2EE" w14:textId="77777777" w:rsidR="009F10BE" w:rsidRDefault="009F10BE" w:rsidP="00635FAE">
      <w:pPr>
        <w:ind w:left="-709"/>
      </w:pPr>
    </w:p>
    <w:p w14:paraId="6BE1C2EF" w14:textId="77777777" w:rsidR="009F10BE" w:rsidRDefault="009F10BE" w:rsidP="00635FAE">
      <w:pPr>
        <w:ind w:left="-709"/>
      </w:pPr>
    </w:p>
    <w:p w14:paraId="6BE1C2F0" w14:textId="77777777" w:rsidR="009F10BE" w:rsidRDefault="009F10BE" w:rsidP="00635FAE">
      <w:pPr>
        <w:ind w:left="-709"/>
      </w:pPr>
    </w:p>
    <w:p w14:paraId="6BE1C2F1" w14:textId="77777777" w:rsidR="009F10BE" w:rsidRDefault="009F10BE" w:rsidP="00635FAE">
      <w:pPr>
        <w:ind w:left="-709"/>
      </w:pPr>
    </w:p>
    <w:p w14:paraId="6BE1C2F2" w14:textId="77777777" w:rsidR="009F10BE" w:rsidRDefault="009F10BE" w:rsidP="00635FAE">
      <w:pPr>
        <w:ind w:left="-709"/>
      </w:pPr>
    </w:p>
    <w:p w14:paraId="6BE1C2F3" w14:textId="77777777" w:rsidR="009F10BE" w:rsidRDefault="009F10BE" w:rsidP="00635FAE">
      <w:pPr>
        <w:ind w:left="-709"/>
      </w:pPr>
    </w:p>
    <w:p w14:paraId="6BE1C2F4" w14:textId="77777777" w:rsidR="009F10BE" w:rsidRDefault="009F10B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rsidRPr="004B5359" w14:paraId="6BE1C2F7" w14:textId="77777777" w:rsidTr="009F10BE">
        <w:tc>
          <w:tcPr>
            <w:tcW w:w="2808" w:type="dxa"/>
            <w:gridSpan w:val="2"/>
            <w:shd w:val="clear" w:color="auto" w:fill="99CCFF"/>
          </w:tcPr>
          <w:p w14:paraId="6BE1C2F5" w14:textId="77777777" w:rsidR="009F10BE" w:rsidRDefault="009F10BE" w:rsidP="009F10BE">
            <w:pPr>
              <w:pStyle w:val="TableColumnHeader"/>
              <w:spacing w:after="120"/>
              <w:jc w:val="both"/>
            </w:pPr>
            <w:r>
              <w:t>Title:</w:t>
            </w:r>
          </w:p>
        </w:tc>
        <w:tc>
          <w:tcPr>
            <w:tcW w:w="5572" w:type="dxa"/>
            <w:gridSpan w:val="3"/>
          </w:tcPr>
          <w:p w14:paraId="6BE1C2F6" w14:textId="77777777" w:rsidR="009F10BE" w:rsidRPr="004B5359" w:rsidRDefault="009F10BE" w:rsidP="009F10BE">
            <w:pPr>
              <w:pStyle w:val="TableText"/>
              <w:rPr>
                <w:b/>
                <w:bCs/>
              </w:rPr>
            </w:pPr>
            <w:r>
              <w:rPr>
                <w:b/>
                <w:bCs/>
              </w:rPr>
              <w:t xml:space="preserve">Delegating authority in the workplace </w:t>
            </w:r>
          </w:p>
        </w:tc>
      </w:tr>
      <w:tr w:rsidR="009F10BE" w14:paraId="6BE1C2FA" w14:textId="77777777" w:rsidTr="009F10BE">
        <w:tc>
          <w:tcPr>
            <w:tcW w:w="2808" w:type="dxa"/>
            <w:gridSpan w:val="2"/>
            <w:shd w:val="clear" w:color="auto" w:fill="99CCFF"/>
          </w:tcPr>
          <w:p w14:paraId="6BE1C2F8" w14:textId="77777777" w:rsidR="009F10BE" w:rsidRDefault="009F10BE" w:rsidP="009F10BE">
            <w:pPr>
              <w:pStyle w:val="TableColumnHeader"/>
              <w:spacing w:after="120"/>
              <w:jc w:val="both"/>
            </w:pPr>
            <w:r>
              <w:t>SCQF Level:</w:t>
            </w:r>
          </w:p>
        </w:tc>
        <w:tc>
          <w:tcPr>
            <w:tcW w:w="5572" w:type="dxa"/>
            <w:gridSpan w:val="3"/>
          </w:tcPr>
          <w:p w14:paraId="6BE1C2F9" w14:textId="77777777" w:rsidR="009F10BE" w:rsidRDefault="009F10BE" w:rsidP="009F10BE">
            <w:pPr>
              <w:pStyle w:val="TableText"/>
              <w:jc w:val="both"/>
            </w:pPr>
            <w:r>
              <w:t xml:space="preserve">7 </w:t>
            </w:r>
          </w:p>
        </w:tc>
      </w:tr>
      <w:tr w:rsidR="009F10BE" w14:paraId="6BE1C2FD" w14:textId="77777777" w:rsidTr="009F10BE">
        <w:tc>
          <w:tcPr>
            <w:tcW w:w="2808" w:type="dxa"/>
            <w:gridSpan w:val="2"/>
            <w:shd w:val="clear" w:color="auto" w:fill="99CCFF"/>
          </w:tcPr>
          <w:p w14:paraId="6BE1C2FB" w14:textId="77777777" w:rsidR="009F10BE" w:rsidRDefault="009F10BE" w:rsidP="009F10BE">
            <w:pPr>
              <w:pStyle w:val="TableColumnHeader"/>
              <w:spacing w:after="120"/>
              <w:jc w:val="both"/>
            </w:pPr>
            <w:r>
              <w:t>Credit value:</w:t>
            </w:r>
          </w:p>
        </w:tc>
        <w:tc>
          <w:tcPr>
            <w:tcW w:w="5572" w:type="dxa"/>
            <w:gridSpan w:val="3"/>
          </w:tcPr>
          <w:p w14:paraId="6BE1C2FC" w14:textId="77777777" w:rsidR="009F10BE" w:rsidRDefault="009F10BE" w:rsidP="009F10BE">
            <w:pPr>
              <w:pStyle w:val="TableText"/>
              <w:jc w:val="both"/>
            </w:pPr>
            <w:r>
              <w:t>3</w:t>
            </w:r>
          </w:p>
        </w:tc>
      </w:tr>
      <w:tr w:rsidR="009F10BE" w14:paraId="6BE1C300" w14:textId="77777777" w:rsidTr="009F10BE">
        <w:tc>
          <w:tcPr>
            <w:tcW w:w="2808" w:type="dxa"/>
            <w:gridSpan w:val="2"/>
            <w:shd w:val="clear" w:color="auto" w:fill="99CCFF"/>
          </w:tcPr>
          <w:p w14:paraId="6BE1C2FE" w14:textId="77777777" w:rsidR="009F10BE" w:rsidRDefault="009F10BE" w:rsidP="009F10BE">
            <w:pPr>
              <w:pStyle w:val="TableColumnHeader"/>
              <w:spacing w:after="120"/>
              <w:jc w:val="both"/>
            </w:pPr>
            <w:r>
              <w:t>Unit guided learning hours</w:t>
            </w:r>
          </w:p>
        </w:tc>
        <w:tc>
          <w:tcPr>
            <w:tcW w:w="5572" w:type="dxa"/>
            <w:gridSpan w:val="3"/>
          </w:tcPr>
          <w:p w14:paraId="6BE1C2FF" w14:textId="77777777" w:rsidR="009F10BE" w:rsidRDefault="009F10BE" w:rsidP="009F10BE">
            <w:pPr>
              <w:pStyle w:val="TableText"/>
              <w:jc w:val="both"/>
            </w:pPr>
            <w:r>
              <w:t>3</w:t>
            </w:r>
          </w:p>
        </w:tc>
      </w:tr>
      <w:tr w:rsidR="009F10BE" w14:paraId="6BE1C303" w14:textId="77777777" w:rsidTr="009F10BE">
        <w:tc>
          <w:tcPr>
            <w:tcW w:w="4068" w:type="dxa"/>
            <w:gridSpan w:val="3"/>
            <w:shd w:val="clear" w:color="auto" w:fill="99CCFF"/>
          </w:tcPr>
          <w:p w14:paraId="6BE1C301" w14:textId="77777777" w:rsidR="009F10BE" w:rsidRDefault="009F10BE" w:rsidP="009F10B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302" w14:textId="77777777" w:rsidR="009F10BE" w:rsidRDefault="009F10BE" w:rsidP="009F10BE">
            <w:pPr>
              <w:pStyle w:val="TableColumnHeader"/>
              <w:spacing w:after="0"/>
              <w:rPr>
                <w:i/>
                <w:iCs/>
              </w:rPr>
            </w:pPr>
            <w:r>
              <w:t xml:space="preserve">Assessment criteria (the learner </w:t>
            </w:r>
            <w:r w:rsidRPr="00DD45A9">
              <w:rPr>
                <w:u w:val="single"/>
              </w:rPr>
              <w:t>can</w:t>
            </w:r>
            <w:r>
              <w:t>)</w:t>
            </w:r>
          </w:p>
        </w:tc>
      </w:tr>
      <w:tr w:rsidR="009F10BE" w:rsidRPr="00C866A4" w14:paraId="6BE1C313" w14:textId="77777777" w:rsidTr="009F10BE">
        <w:tc>
          <w:tcPr>
            <w:tcW w:w="4068" w:type="dxa"/>
            <w:gridSpan w:val="3"/>
          </w:tcPr>
          <w:p w14:paraId="6BE1C304" w14:textId="77777777" w:rsidR="009F10BE" w:rsidRDefault="009F10BE" w:rsidP="009F10BE">
            <w:pPr>
              <w:rPr>
                <w:sz w:val="20"/>
              </w:rPr>
            </w:pPr>
          </w:p>
          <w:p w14:paraId="6BE1C305" w14:textId="77777777" w:rsidR="009F10BE" w:rsidRDefault="009F10BE" w:rsidP="007A5538">
            <w:pPr>
              <w:numPr>
                <w:ilvl w:val="0"/>
                <w:numId w:val="25"/>
              </w:numPr>
              <w:rPr>
                <w:sz w:val="20"/>
              </w:rPr>
            </w:pPr>
            <w:r>
              <w:rPr>
                <w:sz w:val="20"/>
              </w:rPr>
              <w:t>Understand the benefits of delegation</w:t>
            </w:r>
          </w:p>
          <w:p w14:paraId="6BE1C306" w14:textId="77777777" w:rsidR="009F10BE" w:rsidRDefault="009F10BE" w:rsidP="009F10BE">
            <w:pPr>
              <w:rPr>
                <w:sz w:val="20"/>
              </w:rPr>
            </w:pPr>
          </w:p>
          <w:p w14:paraId="6BE1C307" w14:textId="77777777" w:rsidR="009F10BE" w:rsidRPr="00DB275B" w:rsidRDefault="009F10BE" w:rsidP="009F10BE">
            <w:pPr>
              <w:rPr>
                <w:sz w:val="20"/>
              </w:rPr>
            </w:pPr>
          </w:p>
        </w:tc>
        <w:tc>
          <w:tcPr>
            <w:tcW w:w="576" w:type="dxa"/>
            <w:tcBorders>
              <w:right w:val="nil"/>
            </w:tcBorders>
          </w:tcPr>
          <w:p w14:paraId="6BE1C308" w14:textId="77777777" w:rsidR="009F10BE" w:rsidRDefault="009F10BE" w:rsidP="009F10BE">
            <w:pPr>
              <w:jc w:val="center"/>
              <w:rPr>
                <w:sz w:val="20"/>
              </w:rPr>
            </w:pPr>
          </w:p>
          <w:p w14:paraId="6BE1C309" w14:textId="77777777" w:rsidR="009F10BE" w:rsidRDefault="009F10BE" w:rsidP="009F10BE">
            <w:pPr>
              <w:jc w:val="center"/>
              <w:rPr>
                <w:sz w:val="20"/>
              </w:rPr>
            </w:pPr>
            <w:r>
              <w:rPr>
                <w:sz w:val="20"/>
              </w:rPr>
              <w:t>1.1</w:t>
            </w:r>
          </w:p>
          <w:p w14:paraId="6BE1C30A" w14:textId="77777777" w:rsidR="009F10BE" w:rsidRDefault="009F10BE" w:rsidP="009F10BE">
            <w:pPr>
              <w:jc w:val="center"/>
              <w:rPr>
                <w:sz w:val="20"/>
              </w:rPr>
            </w:pPr>
          </w:p>
          <w:p w14:paraId="6BE1C30B" w14:textId="77777777" w:rsidR="009F10BE" w:rsidRDefault="009F10BE" w:rsidP="009F10BE">
            <w:pPr>
              <w:jc w:val="center"/>
              <w:rPr>
                <w:sz w:val="20"/>
              </w:rPr>
            </w:pPr>
          </w:p>
          <w:p w14:paraId="6BE1C30C" w14:textId="77777777" w:rsidR="009F10BE" w:rsidRPr="00C866A4" w:rsidRDefault="009F10BE" w:rsidP="009F10BE">
            <w:pPr>
              <w:jc w:val="center"/>
              <w:rPr>
                <w:sz w:val="20"/>
              </w:rPr>
            </w:pPr>
            <w:r>
              <w:rPr>
                <w:sz w:val="20"/>
              </w:rPr>
              <w:t>1.2</w:t>
            </w:r>
          </w:p>
        </w:tc>
        <w:tc>
          <w:tcPr>
            <w:tcW w:w="3736" w:type="dxa"/>
            <w:tcBorders>
              <w:left w:val="nil"/>
            </w:tcBorders>
          </w:tcPr>
          <w:p w14:paraId="6BE1C30D" w14:textId="77777777" w:rsidR="009F10BE" w:rsidRDefault="009F10BE" w:rsidP="009F10BE">
            <w:pPr>
              <w:pStyle w:val="Header"/>
              <w:jc w:val="left"/>
              <w:rPr>
                <w:sz w:val="20"/>
              </w:rPr>
            </w:pPr>
          </w:p>
          <w:p w14:paraId="6BE1C30E" w14:textId="77777777" w:rsidR="009F10BE" w:rsidRDefault="009F10BE" w:rsidP="009F10BE">
            <w:pPr>
              <w:pStyle w:val="Header"/>
              <w:jc w:val="left"/>
              <w:rPr>
                <w:sz w:val="20"/>
              </w:rPr>
            </w:pPr>
            <w:r>
              <w:rPr>
                <w:sz w:val="20"/>
              </w:rPr>
              <w:t>Evaluate the benefits of effective delegation</w:t>
            </w:r>
          </w:p>
          <w:p w14:paraId="6BE1C30F" w14:textId="77777777" w:rsidR="009F10BE" w:rsidRDefault="009F10BE" w:rsidP="009F10BE">
            <w:pPr>
              <w:pStyle w:val="Header"/>
              <w:jc w:val="left"/>
              <w:rPr>
                <w:sz w:val="20"/>
              </w:rPr>
            </w:pPr>
          </w:p>
          <w:p w14:paraId="6BE1C310" w14:textId="77777777" w:rsidR="009F10BE" w:rsidRDefault="009F10BE" w:rsidP="009F10BE">
            <w:pPr>
              <w:pStyle w:val="Header"/>
              <w:jc w:val="left"/>
              <w:rPr>
                <w:sz w:val="20"/>
              </w:rPr>
            </w:pPr>
            <w:r>
              <w:rPr>
                <w:sz w:val="20"/>
              </w:rPr>
              <w:t>Explain how delegation can be used to empower others</w:t>
            </w:r>
          </w:p>
          <w:p w14:paraId="6BE1C311" w14:textId="77777777" w:rsidR="009F10BE" w:rsidRDefault="009F10BE" w:rsidP="009F10BE">
            <w:pPr>
              <w:pStyle w:val="Header"/>
              <w:jc w:val="left"/>
              <w:rPr>
                <w:sz w:val="20"/>
              </w:rPr>
            </w:pPr>
          </w:p>
          <w:p w14:paraId="6BE1C312" w14:textId="77777777" w:rsidR="009F10BE" w:rsidRPr="0020338A" w:rsidRDefault="009F10BE" w:rsidP="009F10BE">
            <w:pPr>
              <w:pStyle w:val="Header"/>
              <w:jc w:val="left"/>
              <w:rPr>
                <w:sz w:val="20"/>
              </w:rPr>
            </w:pPr>
          </w:p>
        </w:tc>
      </w:tr>
      <w:tr w:rsidR="009F10BE" w:rsidRPr="00C866A4" w14:paraId="6BE1C322" w14:textId="77777777" w:rsidTr="009F10BE">
        <w:tc>
          <w:tcPr>
            <w:tcW w:w="4068" w:type="dxa"/>
            <w:gridSpan w:val="3"/>
          </w:tcPr>
          <w:p w14:paraId="6BE1C314" w14:textId="77777777" w:rsidR="009F10BE" w:rsidRPr="00DB275B" w:rsidRDefault="009F10BE" w:rsidP="009F10BE">
            <w:pPr>
              <w:rPr>
                <w:sz w:val="20"/>
              </w:rPr>
            </w:pPr>
          </w:p>
          <w:p w14:paraId="6BE1C315" w14:textId="77777777" w:rsidR="009F10BE" w:rsidRPr="00DB275B" w:rsidRDefault="009F10BE" w:rsidP="007A5538">
            <w:pPr>
              <w:numPr>
                <w:ilvl w:val="0"/>
                <w:numId w:val="25"/>
              </w:numPr>
              <w:jc w:val="left"/>
              <w:rPr>
                <w:sz w:val="20"/>
              </w:rPr>
            </w:pPr>
            <w:r>
              <w:rPr>
                <w:sz w:val="20"/>
              </w:rPr>
              <w:t>Be able to d</w:t>
            </w:r>
            <w:r w:rsidRPr="00DB275B">
              <w:rPr>
                <w:sz w:val="20"/>
              </w:rPr>
              <w:t xml:space="preserve">elegate </w:t>
            </w:r>
            <w:r>
              <w:rPr>
                <w:sz w:val="20"/>
              </w:rPr>
              <w:t>effectively in the workplace</w:t>
            </w:r>
            <w:r w:rsidRPr="00DB275B">
              <w:rPr>
                <w:sz w:val="20"/>
              </w:rPr>
              <w:t xml:space="preserve"> </w:t>
            </w:r>
          </w:p>
          <w:p w14:paraId="6BE1C316" w14:textId="77777777" w:rsidR="009F10BE" w:rsidRPr="00DB275B" w:rsidRDefault="009F10BE" w:rsidP="009F10BE">
            <w:pPr>
              <w:rPr>
                <w:sz w:val="20"/>
              </w:rPr>
            </w:pPr>
          </w:p>
        </w:tc>
        <w:tc>
          <w:tcPr>
            <w:tcW w:w="576" w:type="dxa"/>
            <w:tcBorders>
              <w:right w:val="nil"/>
            </w:tcBorders>
          </w:tcPr>
          <w:p w14:paraId="6BE1C317" w14:textId="77777777" w:rsidR="009F10BE" w:rsidRDefault="009F10BE" w:rsidP="009F10BE">
            <w:pPr>
              <w:jc w:val="center"/>
              <w:rPr>
                <w:sz w:val="20"/>
              </w:rPr>
            </w:pPr>
          </w:p>
          <w:p w14:paraId="6BE1C318" w14:textId="77777777" w:rsidR="009F10BE" w:rsidRDefault="009F10BE" w:rsidP="009F10BE">
            <w:pPr>
              <w:jc w:val="center"/>
              <w:rPr>
                <w:sz w:val="20"/>
              </w:rPr>
            </w:pPr>
            <w:r>
              <w:rPr>
                <w:sz w:val="20"/>
              </w:rPr>
              <w:t>2.1</w:t>
            </w:r>
          </w:p>
          <w:p w14:paraId="6BE1C319" w14:textId="77777777" w:rsidR="009F10BE" w:rsidRDefault="009F10BE" w:rsidP="009F10BE">
            <w:pPr>
              <w:jc w:val="center"/>
              <w:rPr>
                <w:sz w:val="20"/>
              </w:rPr>
            </w:pPr>
          </w:p>
          <w:p w14:paraId="6BE1C31A" w14:textId="77777777" w:rsidR="009F10BE" w:rsidRDefault="009F10BE" w:rsidP="009F10BE">
            <w:pPr>
              <w:jc w:val="center"/>
              <w:rPr>
                <w:sz w:val="20"/>
              </w:rPr>
            </w:pPr>
          </w:p>
          <w:p w14:paraId="6BE1C31B" w14:textId="77777777" w:rsidR="009F10BE" w:rsidRDefault="009F10BE" w:rsidP="009F10BE">
            <w:pPr>
              <w:jc w:val="center"/>
              <w:rPr>
                <w:sz w:val="20"/>
              </w:rPr>
            </w:pPr>
          </w:p>
          <w:p w14:paraId="6BE1C31C" w14:textId="77777777" w:rsidR="009F10BE" w:rsidRPr="00C866A4" w:rsidRDefault="009F10BE" w:rsidP="009F10BE">
            <w:pPr>
              <w:jc w:val="center"/>
              <w:rPr>
                <w:sz w:val="20"/>
              </w:rPr>
            </w:pPr>
            <w:r>
              <w:rPr>
                <w:sz w:val="20"/>
              </w:rPr>
              <w:t>2.2</w:t>
            </w:r>
          </w:p>
        </w:tc>
        <w:tc>
          <w:tcPr>
            <w:tcW w:w="3736" w:type="dxa"/>
            <w:tcBorders>
              <w:left w:val="nil"/>
            </w:tcBorders>
          </w:tcPr>
          <w:p w14:paraId="6BE1C31D" w14:textId="77777777" w:rsidR="009F10BE" w:rsidRPr="0020338A" w:rsidRDefault="009F10BE" w:rsidP="009F10BE">
            <w:pPr>
              <w:pStyle w:val="Header"/>
              <w:jc w:val="left"/>
              <w:rPr>
                <w:sz w:val="20"/>
              </w:rPr>
            </w:pPr>
          </w:p>
          <w:p w14:paraId="6BE1C31E" w14:textId="77777777" w:rsidR="009F10BE" w:rsidRDefault="009F10BE" w:rsidP="009F10BE">
            <w:pPr>
              <w:jc w:val="left"/>
              <w:rPr>
                <w:color w:val="000000"/>
                <w:sz w:val="20"/>
              </w:rPr>
            </w:pPr>
            <w:r>
              <w:rPr>
                <w:color w:val="000000"/>
                <w:sz w:val="20"/>
              </w:rPr>
              <w:t>Justify an appropriate process to follow when delegating work within your area of responsibility</w:t>
            </w:r>
          </w:p>
          <w:p w14:paraId="6BE1C31F" w14:textId="77777777" w:rsidR="009F10BE" w:rsidRDefault="009F10BE" w:rsidP="009F10BE">
            <w:pPr>
              <w:jc w:val="left"/>
              <w:rPr>
                <w:color w:val="000000"/>
                <w:sz w:val="20"/>
              </w:rPr>
            </w:pPr>
          </w:p>
          <w:p w14:paraId="6BE1C320" w14:textId="77777777" w:rsidR="009F10BE" w:rsidRDefault="009F10BE" w:rsidP="009F10BE">
            <w:pPr>
              <w:jc w:val="left"/>
              <w:rPr>
                <w:color w:val="000000"/>
                <w:sz w:val="20"/>
              </w:rPr>
            </w:pPr>
            <w:r>
              <w:rPr>
                <w:color w:val="000000"/>
                <w:sz w:val="20"/>
              </w:rPr>
              <w:t>Allocate and monitor work that you have delegated within your own area of responsibility</w:t>
            </w:r>
          </w:p>
          <w:p w14:paraId="6BE1C321" w14:textId="77777777" w:rsidR="009F10BE" w:rsidRPr="0020338A" w:rsidRDefault="009F10BE" w:rsidP="009F10BE">
            <w:pPr>
              <w:jc w:val="left"/>
              <w:rPr>
                <w:sz w:val="20"/>
              </w:rPr>
            </w:pPr>
          </w:p>
        </w:tc>
      </w:tr>
      <w:tr w:rsidR="009F10BE" w:rsidRPr="00C866A4" w14:paraId="6BE1C332" w14:textId="77777777" w:rsidTr="009F10BE">
        <w:tc>
          <w:tcPr>
            <w:tcW w:w="4068" w:type="dxa"/>
            <w:gridSpan w:val="3"/>
          </w:tcPr>
          <w:p w14:paraId="6BE1C323" w14:textId="77777777" w:rsidR="009F10BE" w:rsidRPr="00DB275B" w:rsidRDefault="009F10BE" w:rsidP="009F10BE">
            <w:pPr>
              <w:rPr>
                <w:sz w:val="20"/>
              </w:rPr>
            </w:pPr>
          </w:p>
          <w:p w14:paraId="6BE1C324" w14:textId="77777777" w:rsidR="009F10BE" w:rsidRPr="00DB275B" w:rsidRDefault="009F10BE" w:rsidP="007A5538">
            <w:pPr>
              <w:numPr>
                <w:ilvl w:val="0"/>
                <w:numId w:val="25"/>
              </w:numPr>
              <w:jc w:val="left"/>
              <w:rPr>
                <w:sz w:val="20"/>
              </w:rPr>
            </w:pPr>
            <w:r>
              <w:rPr>
                <w:sz w:val="20"/>
              </w:rPr>
              <w:t>Be able to im</w:t>
            </w:r>
            <w:r w:rsidRPr="00DB275B">
              <w:rPr>
                <w:sz w:val="20"/>
              </w:rPr>
              <w:t xml:space="preserve">prove </w:t>
            </w:r>
            <w:r>
              <w:rPr>
                <w:sz w:val="20"/>
              </w:rPr>
              <w:t>own</w:t>
            </w:r>
            <w:r w:rsidRPr="00DB275B">
              <w:rPr>
                <w:sz w:val="20"/>
              </w:rPr>
              <w:t xml:space="preserve"> ability to delegate and empower others</w:t>
            </w:r>
          </w:p>
          <w:p w14:paraId="6BE1C325" w14:textId="77777777" w:rsidR="009F10BE" w:rsidRPr="00DB275B" w:rsidRDefault="009F10BE" w:rsidP="009F10BE">
            <w:pPr>
              <w:rPr>
                <w:sz w:val="20"/>
              </w:rPr>
            </w:pPr>
          </w:p>
        </w:tc>
        <w:tc>
          <w:tcPr>
            <w:tcW w:w="576" w:type="dxa"/>
            <w:tcBorders>
              <w:right w:val="nil"/>
            </w:tcBorders>
          </w:tcPr>
          <w:p w14:paraId="6BE1C326" w14:textId="77777777" w:rsidR="009F10BE" w:rsidRDefault="009F10BE" w:rsidP="009F10BE">
            <w:pPr>
              <w:jc w:val="center"/>
              <w:rPr>
                <w:sz w:val="20"/>
              </w:rPr>
            </w:pPr>
          </w:p>
          <w:p w14:paraId="6BE1C327" w14:textId="77777777" w:rsidR="009F10BE" w:rsidRDefault="009F10BE" w:rsidP="009F10BE">
            <w:pPr>
              <w:jc w:val="center"/>
              <w:rPr>
                <w:sz w:val="20"/>
              </w:rPr>
            </w:pPr>
            <w:r>
              <w:rPr>
                <w:sz w:val="20"/>
              </w:rPr>
              <w:t>3.1</w:t>
            </w:r>
          </w:p>
          <w:p w14:paraId="6BE1C328" w14:textId="77777777" w:rsidR="009F10BE" w:rsidRDefault="009F10BE" w:rsidP="009F10BE">
            <w:pPr>
              <w:jc w:val="center"/>
              <w:rPr>
                <w:sz w:val="20"/>
              </w:rPr>
            </w:pPr>
          </w:p>
          <w:p w14:paraId="6BE1C329" w14:textId="77777777" w:rsidR="009F10BE" w:rsidRDefault="009F10BE" w:rsidP="009F10BE">
            <w:pPr>
              <w:jc w:val="center"/>
              <w:rPr>
                <w:sz w:val="20"/>
              </w:rPr>
            </w:pPr>
          </w:p>
          <w:p w14:paraId="6BE1C32A" w14:textId="77777777" w:rsidR="009F10BE" w:rsidRDefault="009F10BE" w:rsidP="009F10BE">
            <w:pPr>
              <w:jc w:val="center"/>
              <w:rPr>
                <w:sz w:val="20"/>
              </w:rPr>
            </w:pPr>
          </w:p>
          <w:p w14:paraId="6BE1C32B" w14:textId="77777777" w:rsidR="009F10BE" w:rsidRDefault="009F10BE" w:rsidP="009F10BE">
            <w:pPr>
              <w:jc w:val="center"/>
              <w:rPr>
                <w:sz w:val="20"/>
              </w:rPr>
            </w:pPr>
          </w:p>
          <w:p w14:paraId="6BE1C32C" w14:textId="77777777" w:rsidR="009F10BE" w:rsidRPr="00C866A4" w:rsidRDefault="009F10BE" w:rsidP="009F10BE">
            <w:pPr>
              <w:jc w:val="center"/>
              <w:rPr>
                <w:sz w:val="20"/>
              </w:rPr>
            </w:pPr>
            <w:r>
              <w:rPr>
                <w:sz w:val="20"/>
              </w:rPr>
              <w:t>3.2</w:t>
            </w:r>
          </w:p>
        </w:tc>
        <w:tc>
          <w:tcPr>
            <w:tcW w:w="3736" w:type="dxa"/>
            <w:tcBorders>
              <w:left w:val="nil"/>
            </w:tcBorders>
          </w:tcPr>
          <w:p w14:paraId="6BE1C32D" w14:textId="77777777" w:rsidR="009F10BE" w:rsidRPr="0020338A" w:rsidRDefault="009F10BE" w:rsidP="009F10BE">
            <w:pPr>
              <w:pStyle w:val="Header"/>
              <w:jc w:val="left"/>
              <w:rPr>
                <w:sz w:val="20"/>
              </w:rPr>
            </w:pPr>
          </w:p>
          <w:p w14:paraId="6BE1C32E" w14:textId="77777777" w:rsidR="009F10BE" w:rsidRDefault="009F10BE" w:rsidP="009F10BE">
            <w:pPr>
              <w:jc w:val="left"/>
              <w:rPr>
                <w:sz w:val="20"/>
              </w:rPr>
            </w:pPr>
            <w:r w:rsidRPr="0020338A">
              <w:rPr>
                <w:sz w:val="20"/>
              </w:rPr>
              <w:t xml:space="preserve">Review how well </w:t>
            </w:r>
            <w:r>
              <w:rPr>
                <w:sz w:val="20"/>
              </w:rPr>
              <w:t>you</w:t>
            </w:r>
            <w:r w:rsidRPr="0020338A">
              <w:rPr>
                <w:sz w:val="20"/>
              </w:rPr>
              <w:t xml:space="preserve"> delegated the task, based on the outcomes of the delegated task and feedback from others</w:t>
            </w:r>
          </w:p>
          <w:p w14:paraId="6BE1C32F" w14:textId="77777777" w:rsidR="009F10BE" w:rsidRPr="0020338A" w:rsidRDefault="009F10BE" w:rsidP="009F10BE">
            <w:pPr>
              <w:jc w:val="left"/>
              <w:rPr>
                <w:sz w:val="20"/>
              </w:rPr>
            </w:pPr>
          </w:p>
          <w:p w14:paraId="6BE1C330" w14:textId="77777777" w:rsidR="009F10BE" w:rsidRPr="0020338A" w:rsidRDefault="009F10BE" w:rsidP="009F10BE">
            <w:pPr>
              <w:jc w:val="left"/>
              <w:rPr>
                <w:sz w:val="20"/>
              </w:rPr>
            </w:pPr>
            <w:r>
              <w:rPr>
                <w:sz w:val="20"/>
              </w:rPr>
              <w:t>Assess</w:t>
            </w:r>
            <w:r w:rsidRPr="0020338A">
              <w:rPr>
                <w:sz w:val="20"/>
              </w:rPr>
              <w:t xml:space="preserve"> how </w:t>
            </w:r>
            <w:r>
              <w:rPr>
                <w:sz w:val="20"/>
              </w:rPr>
              <w:t>you</w:t>
            </w:r>
            <w:r w:rsidRPr="0020338A">
              <w:rPr>
                <w:sz w:val="20"/>
              </w:rPr>
              <w:t xml:space="preserve"> can improve </w:t>
            </w:r>
            <w:r>
              <w:rPr>
                <w:sz w:val="20"/>
              </w:rPr>
              <w:t>your own</w:t>
            </w:r>
            <w:r w:rsidRPr="0020338A">
              <w:rPr>
                <w:sz w:val="20"/>
              </w:rPr>
              <w:t xml:space="preserve"> ability to delegate and empower others</w:t>
            </w:r>
          </w:p>
          <w:p w14:paraId="6BE1C331" w14:textId="77777777" w:rsidR="009F10BE" w:rsidRPr="0020338A" w:rsidRDefault="009F10BE" w:rsidP="009F10BE">
            <w:pPr>
              <w:jc w:val="left"/>
              <w:rPr>
                <w:sz w:val="20"/>
              </w:rPr>
            </w:pPr>
          </w:p>
        </w:tc>
      </w:tr>
      <w:tr w:rsidR="009F10BE" w14:paraId="6BE1C335" w14:textId="77777777" w:rsidTr="009F10BE">
        <w:tc>
          <w:tcPr>
            <w:tcW w:w="4068" w:type="dxa"/>
            <w:gridSpan w:val="3"/>
            <w:tcBorders>
              <w:right w:val="nil"/>
            </w:tcBorders>
            <w:shd w:val="clear" w:color="auto" w:fill="99CCFF"/>
          </w:tcPr>
          <w:p w14:paraId="6BE1C333" w14:textId="77777777" w:rsidR="009F10BE" w:rsidRDefault="009F10BE" w:rsidP="009F10BE">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334" w14:textId="77777777" w:rsidR="009F10BE" w:rsidRDefault="009F10BE" w:rsidP="009F10BE">
            <w:pPr>
              <w:pStyle w:val="TableText"/>
              <w:jc w:val="both"/>
            </w:pPr>
          </w:p>
        </w:tc>
      </w:tr>
      <w:tr w:rsidR="009F10BE" w14:paraId="6BE1C338" w14:textId="77777777" w:rsidTr="009F10BE">
        <w:tc>
          <w:tcPr>
            <w:tcW w:w="4068" w:type="dxa"/>
            <w:gridSpan w:val="3"/>
          </w:tcPr>
          <w:p w14:paraId="6BE1C336" w14:textId="77777777" w:rsidR="009F10BE" w:rsidRDefault="009F10BE" w:rsidP="009F10BE">
            <w:pPr>
              <w:pStyle w:val="TableText"/>
              <w:spacing w:after="130"/>
              <w:jc w:val="both"/>
            </w:pPr>
            <w:r>
              <w:t>Unit purpose and aim(s)</w:t>
            </w:r>
          </w:p>
        </w:tc>
        <w:tc>
          <w:tcPr>
            <w:tcW w:w="4312" w:type="dxa"/>
            <w:gridSpan w:val="2"/>
          </w:tcPr>
          <w:p w14:paraId="6BE1C337" w14:textId="77777777" w:rsidR="009F10BE" w:rsidRDefault="009F10BE" w:rsidP="009F10BE">
            <w:pPr>
              <w:pStyle w:val="TableText"/>
            </w:pPr>
            <w:r>
              <w:t>To enable candidates to delegate work effectively and empower others.</w:t>
            </w:r>
          </w:p>
        </w:tc>
      </w:tr>
      <w:tr w:rsidR="009F10BE" w14:paraId="6BE1C33B" w14:textId="77777777" w:rsidTr="009F10BE">
        <w:tc>
          <w:tcPr>
            <w:tcW w:w="4068" w:type="dxa"/>
            <w:gridSpan w:val="3"/>
          </w:tcPr>
          <w:p w14:paraId="6BE1C339" w14:textId="77777777" w:rsidR="009F10BE" w:rsidRDefault="009F10BE" w:rsidP="009F10BE">
            <w:pPr>
              <w:pStyle w:val="TableText"/>
              <w:spacing w:after="130"/>
              <w:jc w:val="both"/>
            </w:pPr>
            <w:r>
              <w:t>Unit review date</w:t>
            </w:r>
          </w:p>
        </w:tc>
        <w:tc>
          <w:tcPr>
            <w:tcW w:w="4312" w:type="dxa"/>
            <w:gridSpan w:val="2"/>
          </w:tcPr>
          <w:p w14:paraId="6BE1C33A" w14:textId="77777777" w:rsidR="009F10BE" w:rsidRDefault="009F10BE" w:rsidP="009F10BE">
            <w:pPr>
              <w:pStyle w:val="TableText"/>
              <w:jc w:val="both"/>
            </w:pPr>
            <w:r>
              <w:t>31/03/2017</w:t>
            </w:r>
          </w:p>
        </w:tc>
      </w:tr>
      <w:tr w:rsidR="009F10BE" w:rsidRPr="00C866A4" w14:paraId="6BE1C33E" w14:textId="77777777" w:rsidTr="009F10BE">
        <w:trPr>
          <w:cantSplit/>
        </w:trPr>
        <w:tc>
          <w:tcPr>
            <w:tcW w:w="4068" w:type="dxa"/>
            <w:gridSpan w:val="3"/>
          </w:tcPr>
          <w:p w14:paraId="6BE1C33C" w14:textId="77777777" w:rsidR="009F10BE" w:rsidRDefault="009F10BE" w:rsidP="009F10BE">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33D" w14:textId="77777777" w:rsidR="009F10BE" w:rsidRDefault="009F10BE" w:rsidP="009F10BE">
            <w:pPr>
              <w:pStyle w:val="TableText"/>
            </w:pPr>
            <w:r>
              <w:t>Links to Management &amp; Leadership 2004 NOS: B6, D5</w:t>
            </w:r>
          </w:p>
        </w:tc>
      </w:tr>
      <w:tr w:rsidR="009F10BE" w14:paraId="6BE1C341" w14:textId="77777777" w:rsidTr="009F10BE">
        <w:tc>
          <w:tcPr>
            <w:tcW w:w="4068" w:type="dxa"/>
            <w:gridSpan w:val="3"/>
          </w:tcPr>
          <w:p w14:paraId="6BE1C33F" w14:textId="77777777" w:rsidR="009F10BE" w:rsidRDefault="009F10BE" w:rsidP="009F10BE">
            <w:pPr>
              <w:pStyle w:val="TableText"/>
              <w:spacing w:after="130"/>
            </w:pPr>
            <w:r>
              <w:t>Assessment requirements or guidance specified by a sector or regulatory body (if appropriate)</w:t>
            </w:r>
          </w:p>
        </w:tc>
        <w:tc>
          <w:tcPr>
            <w:tcW w:w="4312" w:type="dxa"/>
            <w:gridSpan w:val="2"/>
          </w:tcPr>
          <w:p w14:paraId="6BE1C340" w14:textId="77777777" w:rsidR="009F10BE" w:rsidRDefault="009F10BE" w:rsidP="009F10BE"/>
        </w:tc>
      </w:tr>
      <w:tr w:rsidR="009F10BE" w14:paraId="6BE1C344" w14:textId="77777777" w:rsidTr="009F10BE">
        <w:tc>
          <w:tcPr>
            <w:tcW w:w="4068" w:type="dxa"/>
            <w:gridSpan w:val="3"/>
          </w:tcPr>
          <w:p w14:paraId="6BE1C342" w14:textId="77777777" w:rsidR="009F10BE" w:rsidRDefault="009F10BE" w:rsidP="009F10BE">
            <w:pPr>
              <w:pStyle w:val="TableText"/>
              <w:spacing w:after="130"/>
            </w:pPr>
            <w:r>
              <w:t>Support for the unit from a sector skills council or other appropriate body (if required)</w:t>
            </w:r>
          </w:p>
        </w:tc>
        <w:tc>
          <w:tcPr>
            <w:tcW w:w="4312" w:type="dxa"/>
            <w:gridSpan w:val="2"/>
          </w:tcPr>
          <w:p w14:paraId="6BE1C343" w14:textId="77777777" w:rsidR="009F10BE" w:rsidRDefault="009F10BE" w:rsidP="009F10BE">
            <w:pPr>
              <w:pStyle w:val="TableText"/>
            </w:pPr>
            <w:r>
              <w:t>Council for Administration (CfA)</w:t>
            </w:r>
          </w:p>
        </w:tc>
      </w:tr>
      <w:tr w:rsidR="009F10BE" w14:paraId="6BE1C347" w14:textId="77777777" w:rsidTr="009F10BE">
        <w:tc>
          <w:tcPr>
            <w:tcW w:w="4068" w:type="dxa"/>
            <w:gridSpan w:val="3"/>
          </w:tcPr>
          <w:p w14:paraId="6BE1C345" w14:textId="77777777" w:rsidR="009F10BE" w:rsidRDefault="009F10BE" w:rsidP="009F10BE">
            <w:pPr>
              <w:pStyle w:val="TableText"/>
              <w:spacing w:after="130"/>
            </w:pPr>
            <w:r>
              <w:t>Equivalencies agreed for the unit (if required)</w:t>
            </w:r>
          </w:p>
        </w:tc>
        <w:tc>
          <w:tcPr>
            <w:tcW w:w="4312" w:type="dxa"/>
            <w:gridSpan w:val="2"/>
          </w:tcPr>
          <w:p w14:paraId="6BE1C346" w14:textId="77777777" w:rsidR="009F10BE" w:rsidRDefault="009F10BE" w:rsidP="009F10BE">
            <w:pPr>
              <w:pStyle w:val="TableText"/>
            </w:pPr>
            <w:r>
              <w:t>M4.09 Delegating Authority in the Workplace</w:t>
            </w:r>
          </w:p>
        </w:tc>
      </w:tr>
      <w:tr w:rsidR="009F10BE" w14:paraId="6BE1C34A" w14:textId="77777777" w:rsidTr="009F10BE">
        <w:tc>
          <w:tcPr>
            <w:tcW w:w="4068" w:type="dxa"/>
            <w:gridSpan w:val="3"/>
          </w:tcPr>
          <w:p w14:paraId="6BE1C348" w14:textId="77777777" w:rsidR="009F10BE" w:rsidRDefault="009F10BE" w:rsidP="009F10BE">
            <w:pPr>
              <w:pStyle w:val="TableText"/>
              <w:spacing w:after="130"/>
            </w:pPr>
            <w:r>
              <w:t>Location of the unit within the subject/sector classification system</w:t>
            </w:r>
          </w:p>
        </w:tc>
        <w:tc>
          <w:tcPr>
            <w:tcW w:w="4312" w:type="dxa"/>
            <w:gridSpan w:val="2"/>
          </w:tcPr>
          <w:p w14:paraId="6BE1C349" w14:textId="77777777" w:rsidR="009F10BE" w:rsidRDefault="009F10BE" w:rsidP="009F10BE">
            <w:pPr>
              <w:pStyle w:val="TableText"/>
              <w:jc w:val="both"/>
            </w:pPr>
            <w:r>
              <w:t>15.3 Business Management</w:t>
            </w:r>
          </w:p>
        </w:tc>
      </w:tr>
      <w:tr w:rsidR="009F10BE" w14:paraId="6BE1C34D" w14:textId="77777777" w:rsidTr="009F10BE">
        <w:tc>
          <w:tcPr>
            <w:tcW w:w="4068" w:type="dxa"/>
            <w:gridSpan w:val="3"/>
          </w:tcPr>
          <w:p w14:paraId="6BE1C34B" w14:textId="77777777" w:rsidR="009F10BE" w:rsidRDefault="009F10BE" w:rsidP="009F10BE">
            <w:pPr>
              <w:pStyle w:val="TableText"/>
              <w:spacing w:after="130"/>
            </w:pPr>
            <w:r>
              <w:t>Name of the organisation submitting the unit</w:t>
            </w:r>
          </w:p>
        </w:tc>
        <w:tc>
          <w:tcPr>
            <w:tcW w:w="4312" w:type="dxa"/>
            <w:gridSpan w:val="2"/>
          </w:tcPr>
          <w:p w14:paraId="6BE1C34C" w14:textId="77777777" w:rsidR="009F10BE" w:rsidRDefault="009F10BE" w:rsidP="009F10BE">
            <w:pPr>
              <w:pStyle w:val="TableText"/>
              <w:jc w:val="both"/>
            </w:pPr>
            <w:r>
              <w:t>Institute of Leadership &amp; Management</w:t>
            </w:r>
          </w:p>
        </w:tc>
      </w:tr>
      <w:tr w:rsidR="009F10BE" w14:paraId="6BE1C350" w14:textId="77777777" w:rsidTr="009F10BE">
        <w:tc>
          <w:tcPr>
            <w:tcW w:w="4068" w:type="dxa"/>
            <w:gridSpan w:val="3"/>
          </w:tcPr>
          <w:p w14:paraId="6BE1C34E" w14:textId="77777777" w:rsidR="009F10BE" w:rsidRDefault="009F10BE" w:rsidP="009F10BE">
            <w:pPr>
              <w:pStyle w:val="TableText"/>
              <w:spacing w:after="130"/>
            </w:pPr>
            <w:r>
              <w:t>Availability for use</w:t>
            </w:r>
          </w:p>
        </w:tc>
        <w:tc>
          <w:tcPr>
            <w:tcW w:w="4312" w:type="dxa"/>
            <w:gridSpan w:val="2"/>
          </w:tcPr>
          <w:p w14:paraId="6BE1C34F" w14:textId="77777777" w:rsidR="009F10BE" w:rsidRDefault="009F10BE" w:rsidP="009F10BE">
            <w:pPr>
              <w:pStyle w:val="TableText"/>
              <w:jc w:val="both"/>
            </w:pPr>
          </w:p>
        </w:tc>
      </w:tr>
      <w:tr w:rsidR="009F10BE" w14:paraId="6BE1C352" w14:textId="77777777" w:rsidTr="009F10BE">
        <w:tc>
          <w:tcPr>
            <w:tcW w:w="8380" w:type="dxa"/>
            <w:gridSpan w:val="5"/>
            <w:shd w:val="clear" w:color="auto" w:fill="99CCFF"/>
          </w:tcPr>
          <w:p w14:paraId="6BE1C351" w14:textId="77777777" w:rsidR="009F10BE" w:rsidRDefault="009F10BE" w:rsidP="009F10BE">
            <w:pPr>
              <w:pStyle w:val="TableText"/>
              <w:jc w:val="both"/>
            </w:pPr>
            <w:r>
              <w:rPr>
                <w:b/>
                <w:bCs/>
              </w:rPr>
              <w:t>Additional Guidance about the Unit</w:t>
            </w:r>
          </w:p>
        </w:tc>
      </w:tr>
      <w:tr w:rsidR="009F10BE" w:rsidRPr="00CD0A03" w14:paraId="6BE1C354" w14:textId="77777777" w:rsidTr="009F10BE">
        <w:trPr>
          <w:trHeight w:val="445"/>
        </w:trPr>
        <w:tc>
          <w:tcPr>
            <w:tcW w:w="8380" w:type="dxa"/>
            <w:gridSpan w:val="5"/>
          </w:tcPr>
          <w:p w14:paraId="6BE1C353" w14:textId="77777777" w:rsidR="009F10BE" w:rsidRPr="00CD0A03" w:rsidRDefault="009F10BE" w:rsidP="009F10BE">
            <w:pPr>
              <w:pStyle w:val="TableText"/>
              <w:rPr>
                <w:b/>
                <w:bCs/>
              </w:rPr>
            </w:pPr>
            <w:r w:rsidRPr="00CD0A03">
              <w:rPr>
                <w:b/>
                <w:bCs/>
              </w:rPr>
              <w:t>Indicative Content:</w:t>
            </w:r>
          </w:p>
        </w:tc>
      </w:tr>
      <w:tr w:rsidR="009F10BE" w:rsidRPr="00C866A4" w14:paraId="6BE1C360" w14:textId="77777777" w:rsidTr="009F10BE">
        <w:tc>
          <w:tcPr>
            <w:tcW w:w="392" w:type="dxa"/>
          </w:tcPr>
          <w:p w14:paraId="6BE1C355" w14:textId="77777777" w:rsidR="009F10BE" w:rsidRDefault="009F10BE" w:rsidP="009F10BE">
            <w:pPr>
              <w:pStyle w:val="TableText"/>
              <w:jc w:val="center"/>
            </w:pPr>
            <w:r>
              <w:t>1</w:t>
            </w:r>
          </w:p>
        </w:tc>
        <w:tc>
          <w:tcPr>
            <w:tcW w:w="7988" w:type="dxa"/>
            <w:gridSpan w:val="4"/>
          </w:tcPr>
          <w:p w14:paraId="6BE1C356" w14:textId="77777777" w:rsidR="009F10BE" w:rsidRPr="00B076F8" w:rsidRDefault="009F10BE" w:rsidP="009F10BE">
            <w:pPr>
              <w:rPr>
                <w:sz w:val="20"/>
              </w:rPr>
            </w:pPr>
          </w:p>
          <w:p w14:paraId="6BE1C357" w14:textId="77777777" w:rsidR="009F10BE" w:rsidRDefault="009F10BE" w:rsidP="007A5538">
            <w:pPr>
              <w:pStyle w:val="Indicativecontent"/>
              <w:numPr>
                <w:ilvl w:val="0"/>
                <w:numId w:val="27"/>
              </w:numPr>
              <w:tabs>
                <w:tab w:val="clear" w:pos="720"/>
              </w:tabs>
              <w:ind w:left="335" w:hanging="335"/>
            </w:pPr>
            <w:r>
              <w:t>Advantages and disadvantages of delegation</w:t>
            </w:r>
          </w:p>
          <w:p w14:paraId="6BE1C358" w14:textId="77777777" w:rsidR="009F10BE" w:rsidRDefault="009F10BE" w:rsidP="007A5538">
            <w:pPr>
              <w:pStyle w:val="Indicativecontent"/>
              <w:numPr>
                <w:ilvl w:val="0"/>
                <w:numId w:val="26"/>
              </w:numPr>
              <w:tabs>
                <w:tab w:val="clear" w:pos="720"/>
                <w:tab w:val="num" w:pos="335"/>
              </w:tabs>
              <w:ind w:hanging="720"/>
            </w:pPr>
            <w:r>
              <w:t>Principles of effective delegation</w:t>
            </w:r>
          </w:p>
          <w:p w14:paraId="6BE1C359" w14:textId="77777777" w:rsidR="009F10BE" w:rsidRDefault="009F10BE" w:rsidP="007A5538">
            <w:pPr>
              <w:pStyle w:val="Indicativecontent"/>
              <w:numPr>
                <w:ilvl w:val="0"/>
                <w:numId w:val="26"/>
              </w:numPr>
              <w:tabs>
                <w:tab w:val="clear" w:pos="720"/>
                <w:tab w:val="num" w:pos="335"/>
              </w:tabs>
              <w:ind w:hanging="720"/>
            </w:pPr>
            <w:r>
              <w:t>Delegating to empower others</w:t>
            </w:r>
          </w:p>
          <w:p w14:paraId="6BE1C35A" w14:textId="77777777" w:rsidR="009F10BE" w:rsidRDefault="009F10BE" w:rsidP="007A5538">
            <w:pPr>
              <w:pStyle w:val="Indicativecontent"/>
              <w:numPr>
                <w:ilvl w:val="0"/>
                <w:numId w:val="26"/>
              </w:numPr>
              <w:tabs>
                <w:tab w:val="clear" w:pos="720"/>
                <w:tab w:val="num" w:pos="335"/>
              </w:tabs>
              <w:ind w:hanging="720"/>
            </w:pPr>
            <w:r>
              <w:t>Levels of delegation</w:t>
            </w:r>
          </w:p>
          <w:p w14:paraId="6BE1C35B" w14:textId="77777777" w:rsidR="009F10BE" w:rsidRDefault="009F10BE" w:rsidP="007A5538">
            <w:pPr>
              <w:pStyle w:val="Indicativecontent"/>
              <w:numPr>
                <w:ilvl w:val="0"/>
                <w:numId w:val="26"/>
              </w:numPr>
              <w:tabs>
                <w:tab w:val="clear" w:pos="720"/>
                <w:tab w:val="num" w:pos="335"/>
              </w:tabs>
              <w:ind w:hanging="720"/>
            </w:pPr>
            <w:r>
              <w:t>Requirements of delegation and requirements of empowerment</w:t>
            </w:r>
          </w:p>
          <w:p w14:paraId="6BE1C35C" w14:textId="77777777" w:rsidR="009F10BE" w:rsidRDefault="009F10BE" w:rsidP="007A5538">
            <w:pPr>
              <w:pStyle w:val="Indicativecontent"/>
              <w:numPr>
                <w:ilvl w:val="0"/>
                <w:numId w:val="26"/>
              </w:numPr>
              <w:tabs>
                <w:tab w:val="clear" w:pos="720"/>
                <w:tab w:val="num" w:pos="335"/>
              </w:tabs>
              <w:ind w:hanging="720"/>
            </w:pPr>
            <w:r>
              <w:t>Constraints and benefits of empowerment</w:t>
            </w:r>
          </w:p>
          <w:p w14:paraId="6BE1C35D" w14:textId="77777777" w:rsidR="009F10BE" w:rsidRDefault="009F10BE" w:rsidP="007A5538">
            <w:pPr>
              <w:pStyle w:val="Indicativecontent"/>
              <w:numPr>
                <w:ilvl w:val="0"/>
                <w:numId w:val="26"/>
              </w:numPr>
              <w:tabs>
                <w:tab w:val="clear" w:pos="720"/>
                <w:tab w:val="num" w:pos="335"/>
              </w:tabs>
              <w:ind w:left="335" w:hanging="335"/>
            </w:pPr>
            <w:r>
              <w:t>The importance of making effective and efficient use of people’s knowledge and skills, and how to achieve this</w:t>
            </w:r>
          </w:p>
          <w:p w14:paraId="6BE1C35E" w14:textId="77777777" w:rsidR="009F10BE" w:rsidRDefault="009F10BE" w:rsidP="007A5538">
            <w:pPr>
              <w:pStyle w:val="Indicativecontent"/>
              <w:numPr>
                <w:ilvl w:val="0"/>
                <w:numId w:val="26"/>
              </w:numPr>
              <w:tabs>
                <w:tab w:val="clear" w:pos="720"/>
                <w:tab w:val="num" w:pos="335"/>
              </w:tabs>
              <w:ind w:left="335" w:hanging="335"/>
            </w:pPr>
            <w:r>
              <w:t>Definitions of authority and power, responsibility and accountability</w:t>
            </w:r>
          </w:p>
          <w:p w14:paraId="6BE1C35F" w14:textId="77777777" w:rsidR="009F10BE" w:rsidRPr="00B076F8" w:rsidRDefault="009F10BE" w:rsidP="009F10BE">
            <w:pPr>
              <w:pStyle w:val="Indicativecontent"/>
              <w:numPr>
                <w:ilvl w:val="0"/>
                <w:numId w:val="0"/>
              </w:numPr>
              <w:ind w:left="335"/>
              <w:rPr>
                <w:b/>
                <w:bCs/>
              </w:rPr>
            </w:pPr>
          </w:p>
        </w:tc>
      </w:tr>
      <w:tr w:rsidR="009F10BE" w:rsidRPr="00C866A4" w14:paraId="6BE1C366" w14:textId="77777777" w:rsidTr="009F10BE">
        <w:tc>
          <w:tcPr>
            <w:tcW w:w="392" w:type="dxa"/>
          </w:tcPr>
          <w:p w14:paraId="6BE1C361" w14:textId="77777777" w:rsidR="009F10BE" w:rsidRDefault="009F10BE" w:rsidP="009F10BE">
            <w:pPr>
              <w:pStyle w:val="TableText"/>
              <w:jc w:val="center"/>
            </w:pPr>
            <w:r>
              <w:t>2</w:t>
            </w:r>
          </w:p>
        </w:tc>
        <w:tc>
          <w:tcPr>
            <w:tcW w:w="7988" w:type="dxa"/>
            <w:gridSpan w:val="4"/>
          </w:tcPr>
          <w:p w14:paraId="6BE1C362" w14:textId="77777777" w:rsidR="009F10BE" w:rsidRPr="00B076F8" w:rsidRDefault="009F10BE" w:rsidP="009F10BE">
            <w:pPr>
              <w:rPr>
                <w:sz w:val="20"/>
              </w:rPr>
            </w:pPr>
          </w:p>
          <w:p w14:paraId="6BE1C363" w14:textId="77777777" w:rsidR="009F10BE" w:rsidRDefault="009F10BE" w:rsidP="007A5538">
            <w:pPr>
              <w:pStyle w:val="Indicativecontent"/>
              <w:numPr>
                <w:ilvl w:val="0"/>
                <w:numId w:val="26"/>
              </w:numPr>
              <w:tabs>
                <w:tab w:val="clear" w:pos="720"/>
                <w:tab w:val="num" w:pos="335"/>
              </w:tabs>
              <w:ind w:hanging="720"/>
            </w:pPr>
            <w:r>
              <w:t>Techniques for deciding the most appropriate individual to undertake the activity</w:t>
            </w:r>
          </w:p>
          <w:p w14:paraId="6BE1C364" w14:textId="77777777" w:rsidR="009F10BE" w:rsidRDefault="009F10BE" w:rsidP="007A5538">
            <w:pPr>
              <w:pStyle w:val="Indicativecontent"/>
              <w:numPr>
                <w:ilvl w:val="0"/>
                <w:numId w:val="26"/>
              </w:numPr>
              <w:tabs>
                <w:tab w:val="clear" w:pos="720"/>
                <w:tab w:val="num" w:pos="335"/>
              </w:tabs>
              <w:ind w:left="335" w:hanging="335"/>
            </w:pPr>
            <w:r>
              <w:t>Process of delegation including barriers and support mechanisms</w:t>
            </w:r>
          </w:p>
          <w:p w14:paraId="6BE1C365" w14:textId="77777777" w:rsidR="009F10BE" w:rsidRPr="00B076F8" w:rsidRDefault="009F10BE" w:rsidP="009F10BE">
            <w:pPr>
              <w:pStyle w:val="Indicativecontent"/>
              <w:numPr>
                <w:ilvl w:val="0"/>
                <w:numId w:val="0"/>
              </w:numPr>
              <w:ind w:left="720"/>
              <w:rPr>
                <w:b/>
                <w:bCs/>
              </w:rPr>
            </w:pPr>
          </w:p>
        </w:tc>
      </w:tr>
      <w:tr w:rsidR="009F10BE" w:rsidRPr="00C866A4" w14:paraId="6BE1C36E" w14:textId="77777777" w:rsidTr="009F10BE">
        <w:tc>
          <w:tcPr>
            <w:tcW w:w="392" w:type="dxa"/>
          </w:tcPr>
          <w:p w14:paraId="6BE1C367" w14:textId="77777777" w:rsidR="009F10BE" w:rsidRDefault="009F10BE" w:rsidP="009F10BE">
            <w:pPr>
              <w:pStyle w:val="TableText"/>
              <w:jc w:val="center"/>
            </w:pPr>
            <w:r>
              <w:t>3</w:t>
            </w:r>
          </w:p>
        </w:tc>
        <w:tc>
          <w:tcPr>
            <w:tcW w:w="7988" w:type="dxa"/>
            <w:gridSpan w:val="4"/>
          </w:tcPr>
          <w:p w14:paraId="6BE1C368" w14:textId="77777777" w:rsidR="009F10BE" w:rsidRDefault="009F10BE" w:rsidP="009F10BE">
            <w:pPr>
              <w:rPr>
                <w:b/>
                <w:bCs/>
                <w:sz w:val="20"/>
                <w:highlight w:val="yellow"/>
              </w:rPr>
            </w:pPr>
          </w:p>
          <w:p w14:paraId="6BE1C369" w14:textId="77777777" w:rsidR="009F10BE" w:rsidRDefault="009F10BE" w:rsidP="007A5538">
            <w:pPr>
              <w:pStyle w:val="Indicativecontent"/>
              <w:numPr>
                <w:ilvl w:val="0"/>
                <w:numId w:val="26"/>
              </w:numPr>
              <w:tabs>
                <w:tab w:val="clear" w:pos="720"/>
                <w:tab w:val="num" w:pos="335"/>
              </w:tabs>
              <w:ind w:left="335" w:hanging="335"/>
            </w:pPr>
            <w:r>
              <w:t>Techniques to monitor outcomes of delegation</w:t>
            </w:r>
          </w:p>
          <w:p w14:paraId="6BE1C36A" w14:textId="77777777" w:rsidR="009F10BE" w:rsidRDefault="009F10BE" w:rsidP="007A5538">
            <w:pPr>
              <w:pStyle w:val="Indicativecontent"/>
              <w:numPr>
                <w:ilvl w:val="0"/>
                <w:numId w:val="26"/>
              </w:numPr>
              <w:tabs>
                <w:tab w:val="clear" w:pos="720"/>
                <w:tab w:val="num" w:pos="335"/>
              </w:tabs>
              <w:ind w:left="335" w:hanging="335"/>
            </w:pPr>
            <w:r>
              <w:t>Feedback, recognition and reward techniques</w:t>
            </w:r>
          </w:p>
          <w:p w14:paraId="6BE1C36B" w14:textId="77777777" w:rsidR="009F10BE" w:rsidRDefault="009F10BE" w:rsidP="007A5538">
            <w:pPr>
              <w:pStyle w:val="Indicativecontent"/>
              <w:numPr>
                <w:ilvl w:val="0"/>
                <w:numId w:val="26"/>
              </w:numPr>
              <w:tabs>
                <w:tab w:val="clear" w:pos="720"/>
                <w:tab w:val="num" w:pos="335"/>
              </w:tabs>
              <w:ind w:left="335" w:hanging="335"/>
            </w:pPr>
            <w:r>
              <w:t>Review of own effectiveness in delegating tasks</w:t>
            </w:r>
          </w:p>
          <w:p w14:paraId="6BE1C36C" w14:textId="77777777" w:rsidR="009F10BE" w:rsidRDefault="009F10BE" w:rsidP="007A5538">
            <w:pPr>
              <w:pStyle w:val="Indicativecontent"/>
              <w:numPr>
                <w:ilvl w:val="0"/>
                <w:numId w:val="26"/>
              </w:numPr>
              <w:tabs>
                <w:tab w:val="clear" w:pos="720"/>
                <w:tab w:val="num" w:pos="335"/>
              </w:tabs>
              <w:ind w:left="335" w:hanging="335"/>
            </w:pPr>
            <w:r>
              <w:t>Identifying actions that could improve ability to delegate</w:t>
            </w:r>
          </w:p>
          <w:p w14:paraId="6BE1C36D" w14:textId="77777777" w:rsidR="009F10BE" w:rsidRPr="0062394D" w:rsidRDefault="009F10BE" w:rsidP="009F10BE">
            <w:pPr>
              <w:pStyle w:val="Indicativecontent"/>
              <w:numPr>
                <w:ilvl w:val="0"/>
                <w:numId w:val="0"/>
              </w:numPr>
            </w:pPr>
          </w:p>
        </w:tc>
      </w:tr>
    </w:tbl>
    <w:p w14:paraId="6BE1C36F" w14:textId="77777777" w:rsidR="009F10BE" w:rsidRDefault="009F10BE" w:rsidP="00635FAE">
      <w:pPr>
        <w:ind w:left="-709"/>
      </w:pPr>
    </w:p>
    <w:p w14:paraId="6BE1C370" w14:textId="77777777" w:rsidR="009F10BE" w:rsidRDefault="009F10BE" w:rsidP="00635FAE">
      <w:pPr>
        <w:ind w:left="-709"/>
      </w:pPr>
    </w:p>
    <w:p w14:paraId="6BE1C371" w14:textId="77777777" w:rsidR="009F10BE" w:rsidRDefault="009F10BE" w:rsidP="00635FAE">
      <w:pPr>
        <w:ind w:left="-709"/>
      </w:pPr>
    </w:p>
    <w:p w14:paraId="6BE1C372" w14:textId="77777777" w:rsidR="009F10BE" w:rsidRDefault="009F10BE" w:rsidP="00635FAE">
      <w:pPr>
        <w:ind w:left="-709"/>
      </w:pPr>
    </w:p>
    <w:p w14:paraId="6BE1C373" w14:textId="77777777" w:rsidR="009F10BE" w:rsidRDefault="009F10BE" w:rsidP="00635FAE">
      <w:pPr>
        <w:ind w:left="-709"/>
      </w:pPr>
    </w:p>
    <w:p w14:paraId="6BE1C374" w14:textId="77777777" w:rsidR="009F10BE" w:rsidRDefault="009F10BE" w:rsidP="00635FAE">
      <w:pPr>
        <w:ind w:left="-709"/>
      </w:pPr>
    </w:p>
    <w:p w14:paraId="6BE1C375" w14:textId="77777777" w:rsidR="009F10BE" w:rsidRDefault="009F10BE" w:rsidP="00635FAE">
      <w:pPr>
        <w:ind w:left="-709"/>
      </w:pPr>
    </w:p>
    <w:p w14:paraId="6BE1C376" w14:textId="77777777" w:rsidR="009F10BE" w:rsidRDefault="009F10BE" w:rsidP="00635FAE">
      <w:pPr>
        <w:ind w:left="-709"/>
      </w:pPr>
    </w:p>
    <w:p w14:paraId="6BE1C377" w14:textId="77777777" w:rsidR="009F10BE" w:rsidRDefault="009F10BE" w:rsidP="00635FAE">
      <w:pPr>
        <w:ind w:left="-709"/>
      </w:pPr>
    </w:p>
    <w:p w14:paraId="6BE1C378" w14:textId="77777777" w:rsidR="009F10BE" w:rsidRDefault="009F10BE" w:rsidP="00635FAE">
      <w:pPr>
        <w:ind w:left="-709"/>
      </w:pPr>
    </w:p>
    <w:p w14:paraId="6BE1C379" w14:textId="77777777" w:rsidR="009F10BE" w:rsidRDefault="009F10BE" w:rsidP="00635FAE">
      <w:pPr>
        <w:ind w:left="-709"/>
      </w:pPr>
    </w:p>
    <w:p w14:paraId="6BE1C37A" w14:textId="77777777" w:rsidR="009F10BE" w:rsidRDefault="009F10B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rsidRPr="004B5359" w14:paraId="6BE1C37D" w14:textId="77777777" w:rsidTr="009F10BE">
        <w:tc>
          <w:tcPr>
            <w:tcW w:w="2808" w:type="dxa"/>
            <w:gridSpan w:val="2"/>
            <w:shd w:val="clear" w:color="auto" w:fill="99CCFF"/>
          </w:tcPr>
          <w:p w14:paraId="6BE1C37B" w14:textId="77777777" w:rsidR="009F10BE" w:rsidRDefault="009F10BE" w:rsidP="009F10BE">
            <w:pPr>
              <w:pStyle w:val="TableColumnHeader"/>
              <w:spacing w:after="120"/>
              <w:jc w:val="both"/>
            </w:pPr>
            <w:r>
              <w:t>Title:</w:t>
            </w:r>
          </w:p>
        </w:tc>
        <w:tc>
          <w:tcPr>
            <w:tcW w:w="5572" w:type="dxa"/>
            <w:gridSpan w:val="3"/>
          </w:tcPr>
          <w:p w14:paraId="6BE1C37C" w14:textId="77777777" w:rsidR="009F10BE" w:rsidRPr="004B5359" w:rsidRDefault="009F10BE" w:rsidP="009F10BE">
            <w:pPr>
              <w:pStyle w:val="TableText"/>
              <w:rPr>
                <w:b/>
                <w:bCs/>
              </w:rPr>
            </w:pPr>
            <w:r>
              <w:rPr>
                <w:b/>
                <w:bCs/>
              </w:rPr>
              <w:t xml:space="preserve">Developing people in the workplace </w:t>
            </w:r>
          </w:p>
        </w:tc>
      </w:tr>
      <w:tr w:rsidR="009F10BE" w14:paraId="6BE1C380" w14:textId="77777777" w:rsidTr="009F10BE">
        <w:tc>
          <w:tcPr>
            <w:tcW w:w="2808" w:type="dxa"/>
            <w:gridSpan w:val="2"/>
            <w:shd w:val="clear" w:color="auto" w:fill="99CCFF"/>
          </w:tcPr>
          <w:p w14:paraId="6BE1C37E" w14:textId="77777777" w:rsidR="009F10BE" w:rsidRDefault="009F10BE" w:rsidP="009F10BE">
            <w:pPr>
              <w:pStyle w:val="TableColumnHeader"/>
              <w:spacing w:after="120"/>
              <w:jc w:val="both"/>
            </w:pPr>
            <w:r>
              <w:t>SCQF Level:</w:t>
            </w:r>
          </w:p>
        </w:tc>
        <w:tc>
          <w:tcPr>
            <w:tcW w:w="5572" w:type="dxa"/>
            <w:gridSpan w:val="3"/>
          </w:tcPr>
          <w:p w14:paraId="6BE1C37F" w14:textId="77777777" w:rsidR="009F10BE" w:rsidRDefault="009F10BE" w:rsidP="009F10BE">
            <w:pPr>
              <w:pStyle w:val="TableText"/>
              <w:jc w:val="both"/>
            </w:pPr>
            <w:r>
              <w:t>7</w:t>
            </w:r>
          </w:p>
        </w:tc>
      </w:tr>
      <w:tr w:rsidR="009F10BE" w14:paraId="6BE1C383" w14:textId="77777777" w:rsidTr="009F10BE">
        <w:tc>
          <w:tcPr>
            <w:tcW w:w="2808" w:type="dxa"/>
            <w:gridSpan w:val="2"/>
            <w:shd w:val="clear" w:color="auto" w:fill="99CCFF"/>
          </w:tcPr>
          <w:p w14:paraId="6BE1C381" w14:textId="77777777" w:rsidR="009F10BE" w:rsidRDefault="009F10BE" w:rsidP="009F10BE">
            <w:pPr>
              <w:pStyle w:val="TableColumnHeader"/>
              <w:spacing w:after="120"/>
              <w:jc w:val="both"/>
            </w:pPr>
            <w:r>
              <w:t>Credit value:</w:t>
            </w:r>
          </w:p>
        </w:tc>
        <w:tc>
          <w:tcPr>
            <w:tcW w:w="5572" w:type="dxa"/>
            <w:gridSpan w:val="3"/>
          </w:tcPr>
          <w:p w14:paraId="6BE1C382" w14:textId="77777777" w:rsidR="009F10BE" w:rsidRDefault="009F10BE" w:rsidP="009F10BE">
            <w:pPr>
              <w:pStyle w:val="TableText"/>
              <w:jc w:val="both"/>
            </w:pPr>
            <w:r>
              <w:t>5</w:t>
            </w:r>
          </w:p>
        </w:tc>
      </w:tr>
      <w:tr w:rsidR="009F10BE" w14:paraId="6BE1C386" w14:textId="77777777" w:rsidTr="009F10BE">
        <w:tc>
          <w:tcPr>
            <w:tcW w:w="2808" w:type="dxa"/>
            <w:gridSpan w:val="2"/>
            <w:shd w:val="clear" w:color="auto" w:fill="99CCFF"/>
          </w:tcPr>
          <w:p w14:paraId="6BE1C384" w14:textId="77777777" w:rsidR="009F10BE" w:rsidRDefault="009F10BE" w:rsidP="009F10BE">
            <w:pPr>
              <w:pStyle w:val="TableColumnHeader"/>
              <w:spacing w:after="120"/>
              <w:jc w:val="both"/>
            </w:pPr>
            <w:r>
              <w:t>Unit guided learning hours</w:t>
            </w:r>
          </w:p>
        </w:tc>
        <w:tc>
          <w:tcPr>
            <w:tcW w:w="5572" w:type="dxa"/>
            <w:gridSpan w:val="3"/>
          </w:tcPr>
          <w:p w14:paraId="6BE1C385" w14:textId="77777777" w:rsidR="009F10BE" w:rsidRDefault="009F10BE" w:rsidP="009F10BE">
            <w:pPr>
              <w:pStyle w:val="TableText"/>
              <w:jc w:val="both"/>
            </w:pPr>
            <w:r>
              <w:t>21</w:t>
            </w:r>
          </w:p>
        </w:tc>
      </w:tr>
      <w:tr w:rsidR="009F10BE" w14:paraId="6BE1C389" w14:textId="77777777" w:rsidTr="009F10BE">
        <w:tc>
          <w:tcPr>
            <w:tcW w:w="4068" w:type="dxa"/>
            <w:gridSpan w:val="3"/>
            <w:shd w:val="clear" w:color="auto" w:fill="99CCFF"/>
          </w:tcPr>
          <w:p w14:paraId="6BE1C387" w14:textId="77777777" w:rsidR="009F10BE" w:rsidRDefault="009F10BE" w:rsidP="009F10B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388" w14:textId="77777777" w:rsidR="009F10BE" w:rsidRDefault="009F10BE" w:rsidP="009F10BE">
            <w:pPr>
              <w:pStyle w:val="TableColumnHeader"/>
              <w:spacing w:after="0"/>
              <w:rPr>
                <w:i/>
                <w:iCs/>
              </w:rPr>
            </w:pPr>
            <w:r>
              <w:t xml:space="preserve">Assessment criteria (the learner </w:t>
            </w:r>
            <w:r w:rsidRPr="00DD45A9">
              <w:rPr>
                <w:u w:val="single"/>
              </w:rPr>
              <w:t>can</w:t>
            </w:r>
            <w:r>
              <w:t>)</w:t>
            </w:r>
          </w:p>
        </w:tc>
      </w:tr>
      <w:tr w:rsidR="009F10BE" w:rsidRPr="00C866A4" w14:paraId="6BE1C399" w14:textId="77777777" w:rsidTr="009F10BE">
        <w:tc>
          <w:tcPr>
            <w:tcW w:w="4068" w:type="dxa"/>
            <w:gridSpan w:val="3"/>
          </w:tcPr>
          <w:p w14:paraId="6BE1C38A" w14:textId="77777777" w:rsidR="009F10BE" w:rsidRDefault="009F10BE" w:rsidP="009F10BE">
            <w:pPr>
              <w:rPr>
                <w:sz w:val="20"/>
              </w:rPr>
            </w:pPr>
          </w:p>
          <w:p w14:paraId="6BE1C38B" w14:textId="77777777" w:rsidR="009F10BE" w:rsidRDefault="009F10BE" w:rsidP="007A5538">
            <w:pPr>
              <w:numPr>
                <w:ilvl w:val="0"/>
                <w:numId w:val="28"/>
              </w:numPr>
              <w:jc w:val="left"/>
              <w:rPr>
                <w:sz w:val="20"/>
              </w:rPr>
            </w:pPr>
            <w:r>
              <w:rPr>
                <w:sz w:val="20"/>
              </w:rPr>
              <w:t>Understand the importance of promoting personal development</w:t>
            </w:r>
          </w:p>
          <w:p w14:paraId="6BE1C38C" w14:textId="77777777" w:rsidR="009F10BE" w:rsidRDefault="009F10BE" w:rsidP="009F10BE">
            <w:pPr>
              <w:rPr>
                <w:sz w:val="20"/>
              </w:rPr>
            </w:pPr>
          </w:p>
          <w:p w14:paraId="6BE1C38D" w14:textId="77777777" w:rsidR="009F10BE" w:rsidRPr="000C5C94" w:rsidRDefault="009F10BE" w:rsidP="009F10BE">
            <w:pPr>
              <w:rPr>
                <w:sz w:val="20"/>
              </w:rPr>
            </w:pPr>
          </w:p>
          <w:p w14:paraId="6BE1C38E" w14:textId="77777777" w:rsidR="009F10BE" w:rsidRPr="000C5C94" w:rsidRDefault="009F10BE" w:rsidP="009F10BE">
            <w:pPr>
              <w:rPr>
                <w:sz w:val="20"/>
              </w:rPr>
            </w:pPr>
          </w:p>
        </w:tc>
        <w:tc>
          <w:tcPr>
            <w:tcW w:w="576" w:type="dxa"/>
            <w:tcBorders>
              <w:right w:val="nil"/>
            </w:tcBorders>
          </w:tcPr>
          <w:p w14:paraId="6BE1C38F" w14:textId="77777777" w:rsidR="009F10BE" w:rsidRDefault="009F10BE" w:rsidP="009F10BE">
            <w:pPr>
              <w:jc w:val="center"/>
              <w:rPr>
                <w:sz w:val="20"/>
              </w:rPr>
            </w:pPr>
          </w:p>
          <w:p w14:paraId="6BE1C390" w14:textId="77777777" w:rsidR="009F10BE" w:rsidRDefault="009F10BE" w:rsidP="009F10BE">
            <w:pPr>
              <w:jc w:val="center"/>
              <w:rPr>
                <w:sz w:val="20"/>
              </w:rPr>
            </w:pPr>
            <w:r>
              <w:rPr>
                <w:sz w:val="20"/>
              </w:rPr>
              <w:t>1.1</w:t>
            </w:r>
          </w:p>
          <w:p w14:paraId="6BE1C391" w14:textId="77777777" w:rsidR="009F10BE" w:rsidRDefault="009F10BE" w:rsidP="009F10BE">
            <w:pPr>
              <w:jc w:val="center"/>
              <w:rPr>
                <w:sz w:val="20"/>
              </w:rPr>
            </w:pPr>
          </w:p>
          <w:p w14:paraId="6BE1C392" w14:textId="77777777" w:rsidR="009F10BE" w:rsidRDefault="009F10BE" w:rsidP="009F10BE">
            <w:pPr>
              <w:jc w:val="center"/>
              <w:rPr>
                <w:sz w:val="20"/>
              </w:rPr>
            </w:pPr>
          </w:p>
          <w:p w14:paraId="6BE1C393" w14:textId="77777777" w:rsidR="009F10BE" w:rsidRPr="00C866A4" w:rsidRDefault="009F10BE" w:rsidP="009F10BE">
            <w:pPr>
              <w:jc w:val="center"/>
              <w:rPr>
                <w:sz w:val="20"/>
              </w:rPr>
            </w:pPr>
            <w:r>
              <w:rPr>
                <w:sz w:val="20"/>
              </w:rPr>
              <w:t>1.2</w:t>
            </w:r>
          </w:p>
        </w:tc>
        <w:tc>
          <w:tcPr>
            <w:tcW w:w="3736" w:type="dxa"/>
            <w:tcBorders>
              <w:left w:val="nil"/>
            </w:tcBorders>
          </w:tcPr>
          <w:p w14:paraId="6BE1C394" w14:textId="77777777" w:rsidR="009F10BE" w:rsidRPr="00316870" w:rsidRDefault="009F10BE" w:rsidP="009F10BE">
            <w:pPr>
              <w:pStyle w:val="Header"/>
              <w:jc w:val="left"/>
              <w:rPr>
                <w:sz w:val="20"/>
              </w:rPr>
            </w:pPr>
          </w:p>
          <w:p w14:paraId="6BE1C395" w14:textId="77777777" w:rsidR="009F10BE" w:rsidRPr="00316870" w:rsidRDefault="009F10BE" w:rsidP="009F10BE">
            <w:pPr>
              <w:pStyle w:val="Header"/>
              <w:jc w:val="left"/>
              <w:rPr>
                <w:sz w:val="20"/>
              </w:rPr>
            </w:pPr>
            <w:r w:rsidRPr="00316870">
              <w:rPr>
                <w:sz w:val="20"/>
              </w:rPr>
              <w:t>Assess the potential benefits to the organisation of developing individuals</w:t>
            </w:r>
          </w:p>
          <w:p w14:paraId="6BE1C396" w14:textId="77777777" w:rsidR="009F10BE" w:rsidRPr="00316870" w:rsidRDefault="009F10BE" w:rsidP="009F10BE">
            <w:pPr>
              <w:pStyle w:val="Header"/>
              <w:jc w:val="left"/>
              <w:rPr>
                <w:sz w:val="20"/>
              </w:rPr>
            </w:pPr>
          </w:p>
          <w:p w14:paraId="6BE1C397" w14:textId="77777777" w:rsidR="009F10BE" w:rsidRPr="00316870" w:rsidRDefault="009F10BE" w:rsidP="009F10BE">
            <w:pPr>
              <w:pStyle w:val="Header"/>
              <w:jc w:val="left"/>
              <w:rPr>
                <w:sz w:val="20"/>
              </w:rPr>
            </w:pPr>
            <w:r w:rsidRPr="00316870">
              <w:rPr>
                <w:sz w:val="20"/>
              </w:rPr>
              <w:t xml:space="preserve">Assess the benefits to the individual of personal development </w:t>
            </w:r>
          </w:p>
          <w:p w14:paraId="6BE1C398" w14:textId="77777777" w:rsidR="009F10BE" w:rsidRPr="00316870" w:rsidRDefault="009F10BE" w:rsidP="009F10BE">
            <w:pPr>
              <w:rPr>
                <w:sz w:val="20"/>
              </w:rPr>
            </w:pPr>
          </w:p>
        </w:tc>
      </w:tr>
      <w:tr w:rsidR="009F10BE" w:rsidRPr="00C866A4" w14:paraId="6BE1C3AF" w14:textId="77777777" w:rsidTr="009F10BE">
        <w:tc>
          <w:tcPr>
            <w:tcW w:w="4068" w:type="dxa"/>
            <w:gridSpan w:val="3"/>
          </w:tcPr>
          <w:p w14:paraId="6BE1C39A" w14:textId="77777777" w:rsidR="009F10BE" w:rsidRPr="000C5C94" w:rsidRDefault="009F10BE" w:rsidP="009F10BE">
            <w:pPr>
              <w:rPr>
                <w:sz w:val="20"/>
              </w:rPr>
            </w:pPr>
          </w:p>
          <w:p w14:paraId="6BE1C39B" w14:textId="77777777" w:rsidR="009F10BE" w:rsidRDefault="009F10BE" w:rsidP="007A5538">
            <w:pPr>
              <w:numPr>
                <w:ilvl w:val="0"/>
                <w:numId w:val="28"/>
              </w:numPr>
              <w:jc w:val="left"/>
              <w:rPr>
                <w:sz w:val="20"/>
              </w:rPr>
            </w:pPr>
            <w:r>
              <w:rPr>
                <w:sz w:val="20"/>
              </w:rPr>
              <w:t>Be able to plan for an individual’s development</w:t>
            </w:r>
          </w:p>
          <w:p w14:paraId="6BE1C39C" w14:textId="77777777" w:rsidR="009F10BE" w:rsidRPr="000C5C94" w:rsidRDefault="009F10BE" w:rsidP="009F10BE">
            <w:pPr>
              <w:rPr>
                <w:sz w:val="20"/>
              </w:rPr>
            </w:pPr>
          </w:p>
        </w:tc>
        <w:tc>
          <w:tcPr>
            <w:tcW w:w="576" w:type="dxa"/>
            <w:tcBorders>
              <w:right w:val="nil"/>
            </w:tcBorders>
          </w:tcPr>
          <w:p w14:paraId="6BE1C39D" w14:textId="77777777" w:rsidR="009F10BE" w:rsidRDefault="009F10BE" w:rsidP="009F10BE">
            <w:pPr>
              <w:jc w:val="center"/>
              <w:rPr>
                <w:sz w:val="20"/>
              </w:rPr>
            </w:pPr>
          </w:p>
          <w:p w14:paraId="6BE1C39E" w14:textId="77777777" w:rsidR="009F10BE" w:rsidRDefault="009F10BE" w:rsidP="009F10BE">
            <w:pPr>
              <w:jc w:val="center"/>
              <w:rPr>
                <w:sz w:val="20"/>
              </w:rPr>
            </w:pPr>
            <w:r>
              <w:rPr>
                <w:sz w:val="20"/>
              </w:rPr>
              <w:t>2.1</w:t>
            </w:r>
          </w:p>
          <w:p w14:paraId="6BE1C39F" w14:textId="77777777" w:rsidR="009F10BE" w:rsidRDefault="009F10BE" w:rsidP="009F10BE">
            <w:pPr>
              <w:jc w:val="center"/>
              <w:rPr>
                <w:sz w:val="20"/>
              </w:rPr>
            </w:pPr>
          </w:p>
          <w:p w14:paraId="6BE1C3A0" w14:textId="77777777" w:rsidR="009F10BE" w:rsidRDefault="009F10BE" w:rsidP="009F10BE">
            <w:pPr>
              <w:jc w:val="center"/>
              <w:rPr>
                <w:sz w:val="20"/>
              </w:rPr>
            </w:pPr>
          </w:p>
          <w:p w14:paraId="6BE1C3A1" w14:textId="77777777" w:rsidR="009F10BE" w:rsidRDefault="009F10BE" w:rsidP="009F10BE">
            <w:pPr>
              <w:jc w:val="center"/>
              <w:rPr>
                <w:sz w:val="20"/>
              </w:rPr>
            </w:pPr>
          </w:p>
          <w:p w14:paraId="6BE1C3A2" w14:textId="77777777" w:rsidR="009F10BE" w:rsidRDefault="009F10BE" w:rsidP="009F10BE">
            <w:pPr>
              <w:jc w:val="center"/>
              <w:rPr>
                <w:sz w:val="20"/>
              </w:rPr>
            </w:pPr>
            <w:r>
              <w:rPr>
                <w:sz w:val="20"/>
              </w:rPr>
              <w:t>2.2</w:t>
            </w:r>
          </w:p>
          <w:p w14:paraId="6BE1C3A3" w14:textId="77777777" w:rsidR="009F10BE" w:rsidRDefault="009F10BE" w:rsidP="009F10BE">
            <w:pPr>
              <w:jc w:val="center"/>
              <w:rPr>
                <w:sz w:val="20"/>
              </w:rPr>
            </w:pPr>
          </w:p>
          <w:p w14:paraId="6BE1C3A4" w14:textId="77777777" w:rsidR="009F10BE" w:rsidRDefault="009F10BE" w:rsidP="009F10BE">
            <w:pPr>
              <w:jc w:val="center"/>
              <w:rPr>
                <w:sz w:val="20"/>
              </w:rPr>
            </w:pPr>
          </w:p>
          <w:p w14:paraId="6BE1C3A5" w14:textId="77777777" w:rsidR="009F10BE" w:rsidRDefault="009F10BE" w:rsidP="009F10BE">
            <w:pPr>
              <w:jc w:val="center"/>
              <w:rPr>
                <w:sz w:val="20"/>
              </w:rPr>
            </w:pPr>
          </w:p>
          <w:p w14:paraId="6BE1C3A6" w14:textId="77777777" w:rsidR="009F10BE" w:rsidRPr="00C866A4" w:rsidRDefault="009F10BE" w:rsidP="009F10BE">
            <w:pPr>
              <w:jc w:val="center"/>
              <w:rPr>
                <w:sz w:val="20"/>
              </w:rPr>
            </w:pPr>
            <w:r>
              <w:rPr>
                <w:sz w:val="20"/>
              </w:rPr>
              <w:t>2.3</w:t>
            </w:r>
          </w:p>
        </w:tc>
        <w:tc>
          <w:tcPr>
            <w:tcW w:w="3736" w:type="dxa"/>
            <w:tcBorders>
              <w:left w:val="nil"/>
            </w:tcBorders>
          </w:tcPr>
          <w:p w14:paraId="6BE1C3A7" w14:textId="77777777" w:rsidR="009F10BE" w:rsidRPr="00316870" w:rsidRDefault="009F10BE" w:rsidP="009F10BE">
            <w:pPr>
              <w:pStyle w:val="Header"/>
              <w:jc w:val="left"/>
              <w:rPr>
                <w:sz w:val="20"/>
              </w:rPr>
            </w:pPr>
          </w:p>
          <w:p w14:paraId="6BE1C3A8" w14:textId="77777777" w:rsidR="009F10BE" w:rsidRPr="00316870" w:rsidRDefault="009F10BE" w:rsidP="009F10BE">
            <w:pPr>
              <w:jc w:val="left"/>
              <w:rPr>
                <w:sz w:val="20"/>
              </w:rPr>
            </w:pPr>
            <w:r w:rsidRPr="00316870">
              <w:rPr>
                <w:sz w:val="20"/>
              </w:rPr>
              <w:t>Assess how to manage an individual</w:t>
            </w:r>
            <w:r>
              <w:rPr>
                <w:sz w:val="20"/>
              </w:rPr>
              <w:t>’</w:t>
            </w:r>
            <w:r w:rsidRPr="00316870">
              <w:rPr>
                <w:sz w:val="20"/>
              </w:rPr>
              <w:t>s expectations in respect to personal development.</w:t>
            </w:r>
          </w:p>
          <w:p w14:paraId="6BE1C3A9" w14:textId="77777777" w:rsidR="009F10BE" w:rsidRPr="00316870" w:rsidRDefault="009F10BE" w:rsidP="009F10BE">
            <w:pPr>
              <w:jc w:val="left"/>
              <w:rPr>
                <w:sz w:val="20"/>
              </w:rPr>
            </w:pPr>
          </w:p>
          <w:p w14:paraId="6BE1C3AA" w14:textId="77777777" w:rsidR="009F10BE" w:rsidRPr="00316870" w:rsidRDefault="009F10BE" w:rsidP="009F10BE">
            <w:pPr>
              <w:jc w:val="left"/>
              <w:rPr>
                <w:sz w:val="20"/>
              </w:rPr>
            </w:pPr>
            <w:r w:rsidRPr="00316870">
              <w:rPr>
                <w:sz w:val="20"/>
              </w:rPr>
              <w:t>Evaluate development vehicles in the organisation appropriate to the development needs of the individual</w:t>
            </w:r>
          </w:p>
          <w:p w14:paraId="6BE1C3AB" w14:textId="77777777" w:rsidR="009F10BE" w:rsidRPr="00316870" w:rsidRDefault="009F10BE" w:rsidP="009F10BE">
            <w:pPr>
              <w:jc w:val="left"/>
              <w:rPr>
                <w:sz w:val="20"/>
              </w:rPr>
            </w:pPr>
          </w:p>
          <w:p w14:paraId="6BE1C3AC" w14:textId="77777777" w:rsidR="009F10BE" w:rsidRPr="00316870" w:rsidRDefault="009F10BE" w:rsidP="009F10BE">
            <w:pPr>
              <w:jc w:val="left"/>
              <w:rPr>
                <w:sz w:val="20"/>
              </w:rPr>
            </w:pPr>
            <w:r w:rsidRPr="00316870">
              <w:rPr>
                <w:sz w:val="20"/>
              </w:rPr>
              <w:t>Develop a plan to meet the identified development needs of an individual</w:t>
            </w:r>
          </w:p>
          <w:p w14:paraId="6BE1C3AD" w14:textId="77777777" w:rsidR="009F10BE" w:rsidRPr="00316870" w:rsidRDefault="009F10BE" w:rsidP="009F10BE">
            <w:pPr>
              <w:jc w:val="left"/>
              <w:rPr>
                <w:sz w:val="20"/>
              </w:rPr>
            </w:pPr>
          </w:p>
          <w:p w14:paraId="6BE1C3AE" w14:textId="77777777" w:rsidR="009F10BE" w:rsidRPr="00316870" w:rsidRDefault="009F10BE" w:rsidP="009F10BE">
            <w:pPr>
              <w:rPr>
                <w:sz w:val="20"/>
              </w:rPr>
            </w:pPr>
          </w:p>
        </w:tc>
      </w:tr>
      <w:tr w:rsidR="009F10BE" w14:paraId="6BE1C3B2" w14:textId="77777777" w:rsidTr="009F10BE">
        <w:tc>
          <w:tcPr>
            <w:tcW w:w="4068" w:type="dxa"/>
            <w:gridSpan w:val="3"/>
            <w:tcBorders>
              <w:right w:val="nil"/>
            </w:tcBorders>
            <w:shd w:val="clear" w:color="auto" w:fill="99CCFF"/>
          </w:tcPr>
          <w:p w14:paraId="6BE1C3B0" w14:textId="77777777" w:rsidR="009F10BE" w:rsidRDefault="009F10BE" w:rsidP="009F10BE">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3B1" w14:textId="77777777" w:rsidR="009F10BE" w:rsidRDefault="009F10BE" w:rsidP="009F10BE">
            <w:pPr>
              <w:pStyle w:val="TableText"/>
              <w:jc w:val="both"/>
            </w:pPr>
          </w:p>
        </w:tc>
      </w:tr>
      <w:tr w:rsidR="009F10BE" w14:paraId="6BE1C3B5" w14:textId="77777777" w:rsidTr="009F10BE">
        <w:tc>
          <w:tcPr>
            <w:tcW w:w="4068" w:type="dxa"/>
            <w:gridSpan w:val="3"/>
          </w:tcPr>
          <w:p w14:paraId="6BE1C3B3" w14:textId="77777777" w:rsidR="009F10BE" w:rsidRDefault="009F10BE" w:rsidP="009F10BE">
            <w:pPr>
              <w:pStyle w:val="TableText"/>
              <w:spacing w:after="130"/>
              <w:jc w:val="both"/>
            </w:pPr>
            <w:r>
              <w:t>Unit purpose and aim(s)</w:t>
            </w:r>
          </w:p>
        </w:tc>
        <w:tc>
          <w:tcPr>
            <w:tcW w:w="4312" w:type="dxa"/>
            <w:gridSpan w:val="2"/>
          </w:tcPr>
          <w:p w14:paraId="6BE1C3B4" w14:textId="77777777" w:rsidR="009F10BE" w:rsidRDefault="009F10BE" w:rsidP="009F10BE">
            <w:pPr>
              <w:pStyle w:val="TableText"/>
            </w:pPr>
            <w:r>
              <w:t>To be able to plan the personal development of individuals in the workplace.</w:t>
            </w:r>
          </w:p>
        </w:tc>
      </w:tr>
      <w:tr w:rsidR="009F10BE" w14:paraId="6BE1C3B8" w14:textId="77777777" w:rsidTr="009F10BE">
        <w:tc>
          <w:tcPr>
            <w:tcW w:w="4068" w:type="dxa"/>
            <w:gridSpan w:val="3"/>
          </w:tcPr>
          <w:p w14:paraId="6BE1C3B6" w14:textId="77777777" w:rsidR="009F10BE" w:rsidRDefault="009F10BE" w:rsidP="009F10BE">
            <w:pPr>
              <w:pStyle w:val="TableText"/>
              <w:spacing w:after="130"/>
              <w:jc w:val="both"/>
            </w:pPr>
            <w:r>
              <w:t>Unit review date</w:t>
            </w:r>
          </w:p>
        </w:tc>
        <w:tc>
          <w:tcPr>
            <w:tcW w:w="4312" w:type="dxa"/>
            <w:gridSpan w:val="2"/>
          </w:tcPr>
          <w:p w14:paraId="6BE1C3B7" w14:textId="77777777" w:rsidR="009F10BE" w:rsidRDefault="009F10BE" w:rsidP="009F10BE">
            <w:pPr>
              <w:pStyle w:val="TableText"/>
              <w:jc w:val="both"/>
            </w:pPr>
            <w:r>
              <w:t>31/03/2017</w:t>
            </w:r>
          </w:p>
        </w:tc>
      </w:tr>
      <w:tr w:rsidR="009F10BE" w:rsidRPr="00C866A4" w14:paraId="6BE1C3BB" w14:textId="77777777" w:rsidTr="009F10BE">
        <w:trPr>
          <w:cantSplit/>
        </w:trPr>
        <w:tc>
          <w:tcPr>
            <w:tcW w:w="4068" w:type="dxa"/>
            <w:gridSpan w:val="3"/>
          </w:tcPr>
          <w:p w14:paraId="6BE1C3B9" w14:textId="77777777" w:rsidR="009F10BE" w:rsidRDefault="009F10BE" w:rsidP="009F10BE">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3BA" w14:textId="77777777" w:rsidR="009F10BE" w:rsidRDefault="009F10BE" w:rsidP="009F10BE">
            <w:pPr>
              <w:pStyle w:val="TableText"/>
            </w:pPr>
            <w:r>
              <w:t>Links to Management and Leadership 2004 NOS: A2, D7, D9</w:t>
            </w:r>
          </w:p>
        </w:tc>
      </w:tr>
      <w:tr w:rsidR="009F10BE" w14:paraId="6BE1C3BE" w14:textId="77777777" w:rsidTr="009F10BE">
        <w:tc>
          <w:tcPr>
            <w:tcW w:w="4068" w:type="dxa"/>
            <w:gridSpan w:val="3"/>
          </w:tcPr>
          <w:p w14:paraId="6BE1C3BC" w14:textId="77777777" w:rsidR="009F10BE" w:rsidRDefault="009F10BE" w:rsidP="009F10BE">
            <w:pPr>
              <w:pStyle w:val="TableText"/>
              <w:spacing w:after="130"/>
            </w:pPr>
            <w:r>
              <w:t>Assessment requirements or guidance specified by a sector or regulatory body (if appropriate)</w:t>
            </w:r>
          </w:p>
        </w:tc>
        <w:tc>
          <w:tcPr>
            <w:tcW w:w="4312" w:type="dxa"/>
            <w:gridSpan w:val="2"/>
          </w:tcPr>
          <w:p w14:paraId="6BE1C3BD" w14:textId="77777777" w:rsidR="009F10BE" w:rsidRDefault="009F10BE" w:rsidP="009F10BE"/>
        </w:tc>
      </w:tr>
      <w:tr w:rsidR="009F10BE" w14:paraId="6BE1C3C1" w14:textId="77777777" w:rsidTr="009F10BE">
        <w:tc>
          <w:tcPr>
            <w:tcW w:w="4068" w:type="dxa"/>
            <w:gridSpan w:val="3"/>
          </w:tcPr>
          <w:p w14:paraId="6BE1C3BF" w14:textId="77777777" w:rsidR="009F10BE" w:rsidRDefault="009F10BE" w:rsidP="009F10BE">
            <w:pPr>
              <w:pStyle w:val="TableText"/>
              <w:spacing w:after="130"/>
            </w:pPr>
            <w:r>
              <w:t>Support for the unit from a sector skills council or other appropriate body (if required)</w:t>
            </w:r>
          </w:p>
        </w:tc>
        <w:tc>
          <w:tcPr>
            <w:tcW w:w="4312" w:type="dxa"/>
            <w:gridSpan w:val="2"/>
          </w:tcPr>
          <w:p w14:paraId="6BE1C3C0" w14:textId="77777777" w:rsidR="009F10BE" w:rsidRDefault="009F10BE" w:rsidP="009F10BE">
            <w:pPr>
              <w:pStyle w:val="TableText"/>
            </w:pPr>
            <w:r>
              <w:t>Council for Administration (CfA)</w:t>
            </w:r>
          </w:p>
        </w:tc>
      </w:tr>
      <w:tr w:rsidR="009F10BE" w14:paraId="6BE1C3C4" w14:textId="77777777" w:rsidTr="009F10BE">
        <w:tc>
          <w:tcPr>
            <w:tcW w:w="4068" w:type="dxa"/>
            <w:gridSpan w:val="3"/>
          </w:tcPr>
          <w:p w14:paraId="6BE1C3C2" w14:textId="77777777" w:rsidR="009F10BE" w:rsidRDefault="009F10BE" w:rsidP="009F10BE">
            <w:pPr>
              <w:pStyle w:val="TableText"/>
              <w:spacing w:after="130"/>
            </w:pPr>
            <w:r>
              <w:t>Equivalencies agreed for the unit (if required)</w:t>
            </w:r>
          </w:p>
        </w:tc>
        <w:tc>
          <w:tcPr>
            <w:tcW w:w="4312" w:type="dxa"/>
            <w:gridSpan w:val="2"/>
          </w:tcPr>
          <w:p w14:paraId="6BE1C3C3" w14:textId="77777777" w:rsidR="009F10BE" w:rsidRDefault="009F10BE" w:rsidP="009F10BE">
            <w:pPr>
              <w:pStyle w:val="TableText"/>
            </w:pPr>
            <w:r>
              <w:t>M4.11 Developing and managing people in the workplace</w:t>
            </w:r>
          </w:p>
        </w:tc>
      </w:tr>
      <w:tr w:rsidR="009F10BE" w14:paraId="6BE1C3C7" w14:textId="77777777" w:rsidTr="009F10BE">
        <w:tc>
          <w:tcPr>
            <w:tcW w:w="4068" w:type="dxa"/>
            <w:gridSpan w:val="3"/>
          </w:tcPr>
          <w:p w14:paraId="6BE1C3C5" w14:textId="77777777" w:rsidR="009F10BE" w:rsidRDefault="009F10BE" w:rsidP="009F10BE">
            <w:pPr>
              <w:pStyle w:val="TableText"/>
              <w:spacing w:after="130"/>
            </w:pPr>
            <w:r>
              <w:t>Location of the unit within the subject/sector classification system</w:t>
            </w:r>
          </w:p>
        </w:tc>
        <w:tc>
          <w:tcPr>
            <w:tcW w:w="4312" w:type="dxa"/>
            <w:gridSpan w:val="2"/>
          </w:tcPr>
          <w:p w14:paraId="6BE1C3C6" w14:textId="77777777" w:rsidR="009F10BE" w:rsidRDefault="009F10BE" w:rsidP="009F10BE">
            <w:pPr>
              <w:pStyle w:val="TableText"/>
              <w:jc w:val="both"/>
            </w:pPr>
            <w:r>
              <w:t>15.3 Business Management</w:t>
            </w:r>
          </w:p>
        </w:tc>
      </w:tr>
      <w:tr w:rsidR="009F10BE" w14:paraId="6BE1C3CA" w14:textId="77777777" w:rsidTr="009F10BE">
        <w:tc>
          <w:tcPr>
            <w:tcW w:w="4068" w:type="dxa"/>
            <w:gridSpan w:val="3"/>
          </w:tcPr>
          <w:p w14:paraId="6BE1C3C8" w14:textId="77777777" w:rsidR="009F10BE" w:rsidRDefault="009F10BE" w:rsidP="009F10BE">
            <w:pPr>
              <w:pStyle w:val="TableText"/>
              <w:spacing w:after="130"/>
            </w:pPr>
            <w:r>
              <w:t>Name of the organisation submitting the unit</w:t>
            </w:r>
          </w:p>
        </w:tc>
        <w:tc>
          <w:tcPr>
            <w:tcW w:w="4312" w:type="dxa"/>
            <w:gridSpan w:val="2"/>
          </w:tcPr>
          <w:p w14:paraId="6BE1C3C9" w14:textId="77777777" w:rsidR="009F10BE" w:rsidRDefault="009F10BE" w:rsidP="009F10BE">
            <w:pPr>
              <w:pStyle w:val="TableText"/>
              <w:jc w:val="both"/>
            </w:pPr>
            <w:r>
              <w:t>Institute of Leadership &amp; Management</w:t>
            </w:r>
          </w:p>
        </w:tc>
      </w:tr>
      <w:tr w:rsidR="009F10BE" w14:paraId="6BE1C3CD" w14:textId="77777777" w:rsidTr="009F10BE">
        <w:tc>
          <w:tcPr>
            <w:tcW w:w="4068" w:type="dxa"/>
            <w:gridSpan w:val="3"/>
          </w:tcPr>
          <w:p w14:paraId="6BE1C3CB" w14:textId="77777777" w:rsidR="009F10BE" w:rsidRDefault="009F10BE" w:rsidP="009F10BE">
            <w:pPr>
              <w:pStyle w:val="TableText"/>
              <w:spacing w:after="130"/>
            </w:pPr>
            <w:r>
              <w:t>Availability for use</w:t>
            </w:r>
          </w:p>
        </w:tc>
        <w:tc>
          <w:tcPr>
            <w:tcW w:w="4312" w:type="dxa"/>
            <w:gridSpan w:val="2"/>
          </w:tcPr>
          <w:p w14:paraId="6BE1C3CC" w14:textId="77777777" w:rsidR="009F10BE" w:rsidRDefault="009F10BE" w:rsidP="009F10BE">
            <w:pPr>
              <w:pStyle w:val="TableText"/>
              <w:jc w:val="both"/>
            </w:pPr>
          </w:p>
        </w:tc>
      </w:tr>
      <w:tr w:rsidR="009F10BE" w14:paraId="6BE1C3CF" w14:textId="77777777" w:rsidTr="009F10BE">
        <w:tc>
          <w:tcPr>
            <w:tcW w:w="8380" w:type="dxa"/>
            <w:gridSpan w:val="5"/>
            <w:shd w:val="clear" w:color="auto" w:fill="99CCFF"/>
          </w:tcPr>
          <w:p w14:paraId="6BE1C3CE" w14:textId="77777777" w:rsidR="009F10BE" w:rsidRDefault="009F10BE" w:rsidP="009F10BE">
            <w:pPr>
              <w:pStyle w:val="TableText"/>
              <w:jc w:val="both"/>
            </w:pPr>
            <w:r>
              <w:rPr>
                <w:b/>
                <w:bCs/>
              </w:rPr>
              <w:t>Additional Guidance about the Unit</w:t>
            </w:r>
          </w:p>
        </w:tc>
      </w:tr>
      <w:tr w:rsidR="009F10BE" w:rsidRPr="00CD0A03" w14:paraId="6BE1C3D1" w14:textId="77777777" w:rsidTr="009F10BE">
        <w:trPr>
          <w:trHeight w:val="445"/>
        </w:trPr>
        <w:tc>
          <w:tcPr>
            <w:tcW w:w="8380" w:type="dxa"/>
            <w:gridSpan w:val="5"/>
          </w:tcPr>
          <w:p w14:paraId="6BE1C3D0" w14:textId="77777777" w:rsidR="009F10BE" w:rsidRPr="00CD0A03" w:rsidRDefault="009F10BE" w:rsidP="009F10BE">
            <w:pPr>
              <w:pStyle w:val="TableText"/>
              <w:rPr>
                <w:b/>
                <w:bCs/>
              </w:rPr>
            </w:pPr>
            <w:r w:rsidRPr="00CD0A03">
              <w:rPr>
                <w:b/>
                <w:bCs/>
              </w:rPr>
              <w:t>Indicative Content:</w:t>
            </w:r>
          </w:p>
        </w:tc>
      </w:tr>
      <w:tr w:rsidR="009F10BE" w:rsidRPr="00C866A4" w14:paraId="6BE1C3DA" w14:textId="77777777" w:rsidTr="009F10BE">
        <w:tc>
          <w:tcPr>
            <w:tcW w:w="392" w:type="dxa"/>
          </w:tcPr>
          <w:p w14:paraId="6BE1C3D2" w14:textId="77777777" w:rsidR="009F10BE" w:rsidRDefault="009F10BE" w:rsidP="009F10BE">
            <w:pPr>
              <w:pStyle w:val="TableText"/>
              <w:jc w:val="center"/>
            </w:pPr>
            <w:r>
              <w:t>1</w:t>
            </w:r>
          </w:p>
        </w:tc>
        <w:tc>
          <w:tcPr>
            <w:tcW w:w="7988" w:type="dxa"/>
            <w:gridSpan w:val="4"/>
          </w:tcPr>
          <w:p w14:paraId="6BE1C3D3" w14:textId="77777777" w:rsidR="009F10BE" w:rsidRPr="00B076F8" w:rsidRDefault="009F10BE" w:rsidP="009F10BE">
            <w:pPr>
              <w:rPr>
                <w:sz w:val="20"/>
              </w:rPr>
            </w:pPr>
          </w:p>
          <w:p w14:paraId="6BE1C3D4" w14:textId="77777777" w:rsidR="009F10BE" w:rsidRDefault="009F10BE" w:rsidP="007A5538">
            <w:pPr>
              <w:pStyle w:val="Indicativecontent"/>
              <w:numPr>
                <w:ilvl w:val="0"/>
                <w:numId w:val="26"/>
              </w:numPr>
              <w:tabs>
                <w:tab w:val="clear" w:pos="720"/>
                <w:tab w:val="num" w:pos="335"/>
              </w:tabs>
              <w:ind w:left="335" w:hanging="335"/>
            </w:pPr>
            <w:r>
              <w:t>Examining the expectations and requirements of people</w:t>
            </w:r>
          </w:p>
          <w:p w14:paraId="6BE1C3D5" w14:textId="77777777" w:rsidR="009F10BE" w:rsidRDefault="009F10BE" w:rsidP="007A5538">
            <w:pPr>
              <w:pStyle w:val="Indicativecontent"/>
              <w:numPr>
                <w:ilvl w:val="0"/>
                <w:numId w:val="26"/>
              </w:numPr>
              <w:tabs>
                <w:tab w:val="clear" w:pos="720"/>
                <w:tab w:val="num" w:pos="335"/>
              </w:tabs>
              <w:ind w:left="335" w:hanging="335"/>
            </w:pPr>
            <w:r>
              <w:t>Determining groups and individuals for whom the manager has responsibility</w:t>
            </w:r>
          </w:p>
          <w:p w14:paraId="6BE1C3D6" w14:textId="77777777" w:rsidR="009F10BE" w:rsidRDefault="009F10BE" w:rsidP="007A5538">
            <w:pPr>
              <w:pStyle w:val="Indicativecontent"/>
              <w:numPr>
                <w:ilvl w:val="0"/>
                <w:numId w:val="26"/>
              </w:numPr>
              <w:tabs>
                <w:tab w:val="clear" w:pos="720"/>
                <w:tab w:val="num" w:pos="335"/>
              </w:tabs>
              <w:ind w:left="335" w:hanging="335"/>
            </w:pPr>
            <w:r>
              <w:t>Diversity in the workplace</w:t>
            </w:r>
          </w:p>
          <w:p w14:paraId="6BE1C3D7" w14:textId="77777777" w:rsidR="009F10BE" w:rsidRDefault="009F10BE" w:rsidP="007A5538">
            <w:pPr>
              <w:pStyle w:val="Indicativecontent"/>
              <w:numPr>
                <w:ilvl w:val="0"/>
                <w:numId w:val="26"/>
              </w:numPr>
              <w:tabs>
                <w:tab w:val="clear" w:pos="720"/>
                <w:tab w:val="num" w:pos="335"/>
              </w:tabs>
              <w:ind w:left="335" w:hanging="335"/>
            </w:pPr>
            <w:r>
              <w:t>Understanding the causes of conflict in the organisation</w:t>
            </w:r>
          </w:p>
          <w:p w14:paraId="6BE1C3D8" w14:textId="77777777" w:rsidR="009F10BE" w:rsidRDefault="009F10BE" w:rsidP="007A5538">
            <w:pPr>
              <w:pStyle w:val="Indicativecontent"/>
              <w:numPr>
                <w:ilvl w:val="0"/>
                <w:numId w:val="26"/>
              </w:numPr>
              <w:tabs>
                <w:tab w:val="clear" w:pos="720"/>
                <w:tab w:val="num" w:pos="335"/>
              </w:tabs>
              <w:ind w:left="335" w:hanging="335"/>
            </w:pPr>
            <w:r>
              <w:t>Promotion of work/life balance</w:t>
            </w:r>
          </w:p>
          <w:p w14:paraId="6BE1C3D9" w14:textId="77777777" w:rsidR="009F10BE" w:rsidRPr="00B076F8" w:rsidRDefault="009F10BE" w:rsidP="009F10BE">
            <w:pPr>
              <w:pStyle w:val="Indicativecontent"/>
              <w:numPr>
                <w:ilvl w:val="0"/>
                <w:numId w:val="0"/>
              </w:numPr>
              <w:rPr>
                <w:b/>
                <w:bCs/>
              </w:rPr>
            </w:pPr>
          </w:p>
        </w:tc>
      </w:tr>
      <w:tr w:rsidR="009F10BE" w:rsidRPr="00C866A4" w14:paraId="6BE1C3ED" w14:textId="77777777" w:rsidTr="009F10BE">
        <w:tc>
          <w:tcPr>
            <w:tcW w:w="392" w:type="dxa"/>
          </w:tcPr>
          <w:p w14:paraId="6BE1C3DB" w14:textId="77777777" w:rsidR="009F10BE" w:rsidRDefault="009F10BE" w:rsidP="009F10BE">
            <w:pPr>
              <w:pStyle w:val="TableText"/>
              <w:jc w:val="center"/>
            </w:pPr>
            <w:r>
              <w:t>2</w:t>
            </w:r>
          </w:p>
        </w:tc>
        <w:tc>
          <w:tcPr>
            <w:tcW w:w="7988" w:type="dxa"/>
            <w:gridSpan w:val="4"/>
          </w:tcPr>
          <w:p w14:paraId="6BE1C3DC" w14:textId="77777777" w:rsidR="009F10BE" w:rsidRPr="00B076F8" w:rsidRDefault="009F10BE" w:rsidP="009F10BE">
            <w:pPr>
              <w:rPr>
                <w:sz w:val="20"/>
              </w:rPr>
            </w:pPr>
          </w:p>
          <w:p w14:paraId="6BE1C3DD" w14:textId="77777777" w:rsidR="009F10BE" w:rsidRDefault="009F10BE" w:rsidP="007A5538">
            <w:pPr>
              <w:pStyle w:val="Indicativecontent"/>
              <w:numPr>
                <w:ilvl w:val="0"/>
                <w:numId w:val="26"/>
              </w:numPr>
              <w:tabs>
                <w:tab w:val="clear" w:pos="720"/>
                <w:tab w:val="num" w:pos="335"/>
              </w:tabs>
              <w:ind w:left="335" w:hanging="335"/>
            </w:pPr>
            <w:r w:rsidRPr="00F07B54">
              <w:t>Administering people in accordance</w:t>
            </w:r>
            <w:r>
              <w:t xml:space="preserve"> with guidelines and career pathways</w:t>
            </w:r>
          </w:p>
          <w:p w14:paraId="6BE1C3DE" w14:textId="77777777" w:rsidR="009F10BE" w:rsidRDefault="009F10BE" w:rsidP="007A5538">
            <w:pPr>
              <w:pStyle w:val="Indicativecontent"/>
              <w:numPr>
                <w:ilvl w:val="0"/>
                <w:numId w:val="26"/>
              </w:numPr>
              <w:tabs>
                <w:tab w:val="clear" w:pos="720"/>
                <w:tab w:val="num" w:pos="335"/>
              </w:tabs>
              <w:ind w:left="335" w:hanging="335"/>
            </w:pPr>
            <w:r>
              <w:t>Being aware of and understanding organisational policies (diversity, substance and alcohol abuse etc)</w:t>
            </w:r>
          </w:p>
          <w:p w14:paraId="6BE1C3DF" w14:textId="77777777" w:rsidR="009F10BE" w:rsidRDefault="009F10BE" w:rsidP="007A5538">
            <w:pPr>
              <w:pStyle w:val="Indicativecontent"/>
              <w:numPr>
                <w:ilvl w:val="0"/>
                <w:numId w:val="26"/>
              </w:numPr>
              <w:tabs>
                <w:tab w:val="clear" w:pos="720"/>
                <w:tab w:val="num" w:pos="335"/>
              </w:tabs>
              <w:ind w:left="335" w:hanging="335"/>
            </w:pPr>
            <w:r>
              <w:t>Understanding the variety of documentation required to manage people</w:t>
            </w:r>
          </w:p>
          <w:p w14:paraId="6BE1C3E0" w14:textId="77777777" w:rsidR="009F10BE" w:rsidRDefault="009F10BE" w:rsidP="007A5538">
            <w:pPr>
              <w:pStyle w:val="Indicativecontent"/>
              <w:numPr>
                <w:ilvl w:val="0"/>
                <w:numId w:val="26"/>
              </w:numPr>
              <w:tabs>
                <w:tab w:val="clear" w:pos="720"/>
                <w:tab w:val="num" w:pos="335"/>
              </w:tabs>
              <w:ind w:left="335" w:hanging="335"/>
            </w:pPr>
            <w:r>
              <w:t>Managing career development of people</w:t>
            </w:r>
          </w:p>
          <w:p w14:paraId="6BE1C3E1" w14:textId="77777777" w:rsidR="009F10BE" w:rsidRDefault="009F10BE" w:rsidP="007A5538">
            <w:pPr>
              <w:pStyle w:val="Indicativecontent"/>
              <w:numPr>
                <w:ilvl w:val="0"/>
                <w:numId w:val="26"/>
              </w:numPr>
              <w:tabs>
                <w:tab w:val="clear" w:pos="720"/>
                <w:tab w:val="num" w:pos="335"/>
              </w:tabs>
              <w:ind w:left="335" w:hanging="335"/>
            </w:pPr>
            <w:r>
              <w:t>Support structures within the organisation</w:t>
            </w:r>
          </w:p>
          <w:p w14:paraId="6BE1C3E2" w14:textId="77777777" w:rsidR="009F10BE" w:rsidRDefault="009F10BE" w:rsidP="007A5538">
            <w:pPr>
              <w:pStyle w:val="Indicativecontent"/>
              <w:numPr>
                <w:ilvl w:val="0"/>
                <w:numId w:val="26"/>
              </w:numPr>
              <w:tabs>
                <w:tab w:val="clear" w:pos="720"/>
                <w:tab w:val="num" w:pos="335"/>
              </w:tabs>
              <w:ind w:left="335" w:hanging="335"/>
            </w:pPr>
            <w:r>
              <w:t>Techniques for managing interpersonal conflict</w:t>
            </w:r>
          </w:p>
          <w:p w14:paraId="6BE1C3E3" w14:textId="77777777" w:rsidR="009F10BE" w:rsidRDefault="009F10BE" w:rsidP="007A5538">
            <w:pPr>
              <w:pStyle w:val="Indicativecontent"/>
              <w:numPr>
                <w:ilvl w:val="0"/>
                <w:numId w:val="26"/>
              </w:numPr>
              <w:tabs>
                <w:tab w:val="clear" w:pos="720"/>
                <w:tab w:val="num" w:pos="335"/>
              </w:tabs>
              <w:ind w:left="335" w:hanging="335"/>
            </w:pPr>
            <w:r>
              <w:t>Techniques for supervision and formal appraisal</w:t>
            </w:r>
          </w:p>
          <w:p w14:paraId="6BE1C3E4" w14:textId="77777777" w:rsidR="009F10BE" w:rsidRDefault="009F10BE" w:rsidP="007A5538">
            <w:pPr>
              <w:pStyle w:val="Indicativecontent"/>
              <w:numPr>
                <w:ilvl w:val="0"/>
                <w:numId w:val="26"/>
              </w:numPr>
              <w:tabs>
                <w:tab w:val="clear" w:pos="720"/>
                <w:tab w:val="num" w:pos="335"/>
              </w:tabs>
              <w:ind w:left="335" w:hanging="335"/>
            </w:pPr>
            <w:r>
              <w:t>Methods of ensuring fair and objective assessment/appraisal</w:t>
            </w:r>
          </w:p>
          <w:p w14:paraId="6BE1C3E5" w14:textId="77777777" w:rsidR="009F10BE" w:rsidRDefault="009F10BE" w:rsidP="007A5538">
            <w:pPr>
              <w:pStyle w:val="Indicativecontent"/>
              <w:numPr>
                <w:ilvl w:val="0"/>
                <w:numId w:val="26"/>
              </w:numPr>
              <w:tabs>
                <w:tab w:val="clear" w:pos="720"/>
                <w:tab w:val="num" w:pos="335"/>
              </w:tabs>
              <w:ind w:left="335" w:hanging="335"/>
            </w:pPr>
            <w:r>
              <w:t>Methods to monitor, evaluate and record individual feedback</w:t>
            </w:r>
          </w:p>
          <w:p w14:paraId="6BE1C3E6" w14:textId="77777777" w:rsidR="009F10BE" w:rsidRDefault="009F10BE" w:rsidP="007A5538">
            <w:pPr>
              <w:pStyle w:val="Indicativecontent"/>
              <w:numPr>
                <w:ilvl w:val="0"/>
                <w:numId w:val="26"/>
              </w:numPr>
              <w:tabs>
                <w:tab w:val="clear" w:pos="720"/>
                <w:tab w:val="num" w:pos="335"/>
              </w:tabs>
              <w:ind w:left="335" w:hanging="335"/>
            </w:pPr>
            <w:r>
              <w:t>Reporting performance appraisal including the importance of confidentiality</w:t>
            </w:r>
          </w:p>
          <w:p w14:paraId="6BE1C3E7" w14:textId="77777777" w:rsidR="009F10BE" w:rsidRDefault="009F10BE" w:rsidP="007A5538">
            <w:pPr>
              <w:pStyle w:val="Indicativecontent"/>
              <w:numPr>
                <w:ilvl w:val="0"/>
                <w:numId w:val="26"/>
              </w:numPr>
              <w:tabs>
                <w:tab w:val="clear" w:pos="720"/>
                <w:tab w:val="num" w:pos="335"/>
              </w:tabs>
              <w:ind w:left="335" w:hanging="335"/>
            </w:pPr>
            <w:r>
              <w:t>Promotion of a healthy life-style</w:t>
            </w:r>
          </w:p>
          <w:p w14:paraId="6BE1C3E8" w14:textId="77777777" w:rsidR="009F10BE" w:rsidRDefault="009F10BE" w:rsidP="007A5538">
            <w:pPr>
              <w:pStyle w:val="Indicativecontent"/>
              <w:numPr>
                <w:ilvl w:val="0"/>
                <w:numId w:val="26"/>
              </w:numPr>
              <w:tabs>
                <w:tab w:val="clear" w:pos="720"/>
                <w:tab w:val="num" w:pos="335"/>
              </w:tabs>
              <w:ind w:left="335" w:hanging="335"/>
            </w:pPr>
            <w:r>
              <w:t>Learning styles and the range of training/development opportunities available</w:t>
            </w:r>
          </w:p>
          <w:p w14:paraId="6BE1C3E9" w14:textId="77777777" w:rsidR="009F10BE" w:rsidRDefault="009F10BE" w:rsidP="007A5538">
            <w:pPr>
              <w:pStyle w:val="Indicativecontent"/>
              <w:numPr>
                <w:ilvl w:val="0"/>
                <w:numId w:val="26"/>
              </w:numPr>
              <w:tabs>
                <w:tab w:val="clear" w:pos="720"/>
                <w:tab w:val="num" w:pos="335"/>
              </w:tabs>
              <w:ind w:left="335" w:hanging="335"/>
            </w:pPr>
            <w:r>
              <w:t>Mechanisms to provide appropriate feedback to individuals</w:t>
            </w:r>
          </w:p>
          <w:p w14:paraId="6BE1C3EA" w14:textId="77777777" w:rsidR="009F10BE" w:rsidRDefault="009F10BE" w:rsidP="007A5538">
            <w:pPr>
              <w:pStyle w:val="Indicativecontent"/>
              <w:numPr>
                <w:ilvl w:val="0"/>
                <w:numId w:val="26"/>
              </w:numPr>
              <w:tabs>
                <w:tab w:val="clear" w:pos="720"/>
                <w:tab w:val="num" w:pos="335"/>
              </w:tabs>
              <w:ind w:left="335" w:hanging="335"/>
            </w:pPr>
            <w:r>
              <w:t>Career development strategies</w:t>
            </w:r>
          </w:p>
          <w:p w14:paraId="6BE1C3EB" w14:textId="77777777" w:rsidR="009F10BE" w:rsidRDefault="009F10BE" w:rsidP="007A5538">
            <w:pPr>
              <w:pStyle w:val="Indicativecontent"/>
              <w:numPr>
                <w:ilvl w:val="0"/>
                <w:numId w:val="26"/>
              </w:numPr>
              <w:tabs>
                <w:tab w:val="clear" w:pos="720"/>
                <w:tab w:val="num" w:pos="335"/>
              </w:tabs>
              <w:ind w:left="335" w:hanging="335"/>
            </w:pPr>
            <w:r>
              <w:t>Appropriate recording systems</w:t>
            </w:r>
          </w:p>
          <w:p w14:paraId="6BE1C3EC" w14:textId="77777777" w:rsidR="009F10BE" w:rsidRPr="00B076F8" w:rsidRDefault="009F10BE" w:rsidP="009F10BE">
            <w:pPr>
              <w:pStyle w:val="Indicativecontent"/>
              <w:numPr>
                <w:ilvl w:val="0"/>
                <w:numId w:val="0"/>
              </w:numPr>
              <w:ind w:left="284" w:hanging="284"/>
              <w:rPr>
                <w:b/>
                <w:bCs/>
              </w:rPr>
            </w:pPr>
          </w:p>
        </w:tc>
      </w:tr>
    </w:tbl>
    <w:p w14:paraId="6BE1C3EE" w14:textId="77777777" w:rsidR="009F10BE" w:rsidRDefault="009F10BE" w:rsidP="00635FAE">
      <w:pPr>
        <w:ind w:left="-709"/>
      </w:pPr>
    </w:p>
    <w:p w14:paraId="6BE1C3EF" w14:textId="77777777" w:rsidR="009F10BE" w:rsidRDefault="009F10BE" w:rsidP="00635FAE">
      <w:pPr>
        <w:ind w:left="-709"/>
      </w:pPr>
    </w:p>
    <w:p w14:paraId="6BE1C3F0" w14:textId="77777777" w:rsidR="009F10BE" w:rsidRDefault="009F10BE" w:rsidP="00635FAE">
      <w:pPr>
        <w:ind w:left="-709"/>
      </w:pPr>
    </w:p>
    <w:p w14:paraId="6BE1C3F1" w14:textId="77777777" w:rsidR="009F10BE" w:rsidRDefault="009F10BE" w:rsidP="00635FAE">
      <w:pPr>
        <w:ind w:left="-709"/>
      </w:pPr>
    </w:p>
    <w:p w14:paraId="6BE1C3F2" w14:textId="77777777" w:rsidR="009F10BE" w:rsidRDefault="009F10BE" w:rsidP="00635FAE">
      <w:pPr>
        <w:ind w:left="-709"/>
      </w:pPr>
    </w:p>
    <w:p w14:paraId="6BE1C3F3" w14:textId="77777777" w:rsidR="009F10BE" w:rsidRDefault="009F10BE" w:rsidP="00635FAE">
      <w:pPr>
        <w:ind w:left="-709"/>
      </w:pPr>
    </w:p>
    <w:p w14:paraId="6BE1C3F4" w14:textId="77777777" w:rsidR="009F10BE" w:rsidRDefault="009F10BE" w:rsidP="00635FAE">
      <w:pPr>
        <w:ind w:left="-709"/>
      </w:pPr>
    </w:p>
    <w:p w14:paraId="6BE1C3F5" w14:textId="77777777" w:rsidR="009F10BE" w:rsidRDefault="009F10BE" w:rsidP="00635FAE">
      <w:pPr>
        <w:ind w:left="-709"/>
      </w:pPr>
    </w:p>
    <w:p w14:paraId="6BE1C3F6" w14:textId="77777777" w:rsidR="009F10BE" w:rsidRDefault="009F10BE" w:rsidP="00635FAE">
      <w:pPr>
        <w:ind w:left="-709"/>
      </w:pPr>
    </w:p>
    <w:p w14:paraId="6BE1C3F7" w14:textId="77777777" w:rsidR="009F10BE" w:rsidRDefault="009F10BE" w:rsidP="00635FAE">
      <w:pPr>
        <w:ind w:left="-709"/>
      </w:pPr>
    </w:p>
    <w:p w14:paraId="6BE1C3F8" w14:textId="77777777" w:rsidR="009F10BE" w:rsidRDefault="009F10BE" w:rsidP="00635FAE">
      <w:pPr>
        <w:ind w:left="-709"/>
      </w:pPr>
    </w:p>
    <w:p w14:paraId="6BE1C3F9" w14:textId="77777777" w:rsidR="009F10BE" w:rsidRDefault="009F10BE" w:rsidP="00635FAE">
      <w:pPr>
        <w:ind w:left="-709"/>
      </w:pPr>
    </w:p>
    <w:p w14:paraId="6BE1C3FA" w14:textId="77777777" w:rsidR="009F10BE" w:rsidRDefault="009F10B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rsidRPr="004B5359" w14:paraId="6BE1C3FD" w14:textId="77777777" w:rsidTr="009F10BE">
        <w:tc>
          <w:tcPr>
            <w:tcW w:w="2808" w:type="dxa"/>
            <w:gridSpan w:val="2"/>
            <w:shd w:val="clear" w:color="auto" w:fill="99CCFF"/>
          </w:tcPr>
          <w:p w14:paraId="6BE1C3FB" w14:textId="77777777" w:rsidR="009F10BE" w:rsidRDefault="009F10BE" w:rsidP="009F10BE">
            <w:pPr>
              <w:pStyle w:val="TableColumnHeader"/>
              <w:spacing w:after="120"/>
              <w:jc w:val="both"/>
            </w:pPr>
            <w:r>
              <w:t>Title:</w:t>
            </w:r>
          </w:p>
        </w:tc>
        <w:tc>
          <w:tcPr>
            <w:tcW w:w="5572" w:type="dxa"/>
            <w:gridSpan w:val="3"/>
          </w:tcPr>
          <w:p w14:paraId="6BE1C3FC" w14:textId="77777777" w:rsidR="009F10BE" w:rsidRPr="004B5359" w:rsidRDefault="009F10BE" w:rsidP="009F10BE">
            <w:pPr>
              <w:pStyle w:val="TableText"/>
              <w:rPr>
                <w:b/>
                <w:bCs/>
              </w:rPr>
            </w:pPr>
            <w:r>
              <w:rPr>
                <w:b/>
                <w:bCs/>
              </w:rPr>
              <w:t>Developing your leadership styles</w:t>
            </w:r>
          </w:p>
        </w:tc>
      </w:tr>
      <w:tr w:rsidR="009F10BE" w14:paraId="6BE1C400" w14:textId="77777777" w:rsidTr="009F10BE">
        <w:tc>
          <w:tcPr>
            <w:tcW w:w="2808" w:type="dxa"/>
            <w:gridSpan w:val="2"/>
            <w:shd w:val="clear" w:color="auto" w:fill="99CCFF"/>
          </w:tcPr>
          <w:p w14:paraId="6BE1C3FE" w14:textId="77777777" w:rsidR="009F10BE" w:rsidRDefault="009F10BE" w:rsidP="009F10BE">
            <w:pPr>
              <w:pStyle w:val="TableColumnHeader"/>
              <w:spacing w:after="120"/>
              <w:jc w:val="both"/>
            </w:pPr>
            <w:r>
              <w:t>SCQF Level:</w:t>
            </w:r>
          </w:p>
        </w:tc>
        <w:tc>
          <w:tcPr>
            <w:tcW w:w="5572" w:type="dxa"/>
            <w:gridSpan w:val="3"/>
          </w:tcPr>
          <w:p w14:paraId="6BE1C3FF" w14:textId="77777777" w:rsidR="009F10BE" w:rsidRDefault="009F10BE" w:rsidP="009F10BE">
            <w:pPr>
              <w:pStyle w:val="TableText"/>
              <w:jc w:val="both"/>
            </w:pPr>
            <w:r>
              <w:t>7</w:t>
            </w:r>
          </w:p>
        </w:tc>
      </w:tr>
      <w:tr w:rsidR="009F10BE" w14:paraId="6BE1C403" w14:textId="77777777" w:rsidTr="009F10BE">
        <w:tc>
          <w:tcPr>
            <w:tcW w:w="2808" w:type="dxa"/>
            <w:gridSpan w:val="2"/>
            <w:shd w:val="clear" w:color="auto" w:fill="99CCFF"/>
          </w:tcPr>
          <w:p w14:paraId="6BE1C401" w14:textId="77777777" w:rsidR="009F10BE" w:rsidRDefault="009F10BE" w:rsidP="009F10BE">
            <w:pPr>
              <w:pStyle w:val="TableColumnHeader"/>
              <w:spacing w:after="120"/>
              <w:jc w:val="both"/>
            </w:pPr>
            <w:r>
              <w:t>Credit value:</w:t>
            </w:r>
          </w:p>
        </w:tc>
        <w:tc>
          <w:tcPr>
            <w:tcW w:w="5572" w:type="dxa"/>
            <w:gridSpan w:val="3"/>
          </w:tcPr>
          <w:p w14:paraId="6BE1C402" w14:textId="77777777" w:rsidR="009F10BE" w:rsidRDefault="009F10BE" w:rsidP="009F10BE">
            <w:pPr>
              <w:pStyle w:val="TableText"/>
              <w:jc w:val="both"/>
            </w:pPr>
            <w:r>
              <w:t>4</w:t>
            </w:r>
          </w:p>
        </w:tc>
      </w:tr>
      <w:tr w:rsidR="009F10BE" w14:paraId="6BE1C406" w14:textId="77777777" w:rsidTr="009F10BE">
        <w:tc>
          <w:tcPr>
            <w:tcW w:w="2808" w:type="dxa"/>
            <w:gridSpan w:val="2"/>
            <w:shd w:val="clear" w:color="auto" w:fill="99CCFF"/>
          </w:tcPr>
          <w:p w14:paraId="6BE1C404" w14:textId="77777777" w:rsidR="009F10BE" w:rsidRDefault="009F10BE" w:rsidP="009F10BE">
            <w:pPr>
              <w:pStyle w:val="TableColumnHeader"/>
              <w:spacing w:after="120"/>
              <w:jc w:val="both"/>
            </w:pPr>
            <w:r>
              <w:t>Unit guided learning hours</w:t>
            </w:r>
          </w:p>
        </w:tc>
        <w:tc>
          <w:tcPr>
            <w:tcW w:w="5572" w:type="dxa"/>
            <w:gridSpan w:val="3"/>
          </w:tcPr>
          <w:p w14:paraId="6BE1C405" w14:textId="77777777" w:rsidR="009F10BE" w:rsidRDefault="009F10BE" w:rsidP="009F10BE">
            <w:pPr>
              <w:pStyle w:val="TableText"/>
              <w:jc w:val="both"/>
            </w:pPr>
            <w:r>
              <w:t>10</w:t>
            </w:r>
          </w:p>
        </w:tc>
      </w:tr>
      <w:tr w:rsidR="009F10BE" w14:paraId="6BE1C409" w14:textId="77777777" w:rsidTr="009F10BE">
        <w:tc>
          <w:tcPr>
            <w:tcW w:w="4068" w:type="dxa"/>
            <w:gridSpan w:val="3"/>
            <w:shd w:val="clear" w:color="auto" w:fill="99CCFF"/>
          </w:tcPr>
          <w:p w14:paraId="6BE1C407" w14:textId="77777777" w:rsidR="009F10BE" w:rsidRDefault="009F10BE" w:rsidP="009F10B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408" w14:textId="77777777" w:rsidR="009F10BE" w:rsidRDefault="009F10BE" w:rsidP="009F10BE">
            <w:pPr>
              <w:pStyle w:val="TableColumnHeader"/>
              <w:spacing w:after="0"/>
              <w:rPr>
                <w:i/>
                <w:iCs/>
              </w:rPr>
            </w:pPr>
            <w:r>
              <w:t xml:space="preserve">Assessment criteria (the learner </w:t>
            </w:r>
            <w:r w:rsidRPr="00DD45A9">
              <w:rPr>
                <w:u w:val="single"/>
              </w:rPr>
              <w:t>can</w:t>
            </w:r>
            <w:r>
              <w:t>)</w:t>
            </w:r>
          </w:p>
        </w:tc>
      </w:tr>
      <w:tr w:rsidR="009F10BE" w:rsidRPr="00C866A4" w14:paraId="6BE1C412" w14:textId="77777777" w:rsidTr="009F10BE">
        <w:tc>
          <w:tcPr>
            <w:tcW w:w="4068" w:type="dxa"/>
            <w:gridSpan w:val="3"/>
          </w:tcPr>
          <w:p w14:paraId="6BE1C40A" w14:textId="77777777" w:rsidR="009F10BE" w:rsidRPr="00F14C4F" w:rsidRDefault="009F10BE" w:rsidP="009F10BE">
            <w:pPr>
              <w:rPr>
                <w:sz w:val="20"/>
              </w:rPr>
            </w:pPr>
          </w:p>
          <w:p w14:paraId="6BE1C40B" w14:textId="77777777" w:rsidR="009F10BE" w:rsidRPr="00F14C4F" w:rsidRDefault="009F10BE" w:rsidP="007A5538">
            <w:pPr>
              <w:numPr>
                <w:ilvl w:val="0"/>
                <w:numId w:val="2"/>
              </w:numPr>
              <w:jc w:val="left"/>
              <w:rPr>
                <w:sz w:val="20"/>
              </w:rPr>
            </w:pPr>
            <w:r w:rsidRPr="00F14C4F">
              <w:rPr>
                <w:color w:val="000000"/>
                <w:sz w:val="20"/>
              </w:rPr>
              <w:t>Understand the outcome</w:t>
            </w:r>
            <w:r>
              <w:rPr>
                <w:color w:val="000000"/>
                <w:sz w:val="20"/>
              </w:rPr>
              <w:t>s</w:t>
            </w:r>
            <w:r w:rsidRPr="00F14C4F">
              <w:rPr>
                <w:color w:val="000000"/>
                <w:sz w:val="20"/>
              </w:rPr>
              <w:t xml:space="preserve"> of</w:t>
            </w:r>
            <w:r>
              <w:rPr>
                <w:color w:val="000000"/>
                <w:sz w:val="20"/>
              </w:rPr>
              <w:t xml:space="preserve"> effective</w:t>
            </w:r>
            <w:r w:rsidRPr="00F14C4F">
              <w:rPr>
                <w:color w:val="000000"/>
                <w:sz w:val="20"/>
              </w:rPr>
              <w:t xml:space="preserve"> leadership </w:t>
            </w:r>
          </w:p>
          <w:p w14:paraId="6BE1C40C" w14:textId="77777777" w:rsidR="009F10BE" w:rsidRPr="00F14C4F" w:rsidRDefault="009F10BE" w:rsidP="009F10BE">
            <w:pPr>
              <w:rPr>
                <w:sz w:val="20"/>
              </w:rPr>
            </w:pPr>
          </w:p>
        </w:tc>
        <w:tc>
          <w:tcPr>
            <w:tcW w:w="576" w:type="dxa"/>
            <w:tcBorders>
              <w:right w:val="nil"/>
            </w:tcBorders>
          </w:tcPr>
          <w:p w14:paraId="6BE1C40D" w14:textId="77777777" w:rsidR="009F10BE" w:rsidRDefault="009F10BE" w:rsidP="009F10BE">
            <w:pPr>
              <w:jc w:val="center"/>
              <w:rPr>
                <w:sz w:val="20"/>
              </w:rPr>
            </w:pPr>
          </w:p>
          <w:p w14:paraId="6BE1C40E" w14:textId="77777777" w:rsidR="009F10BE" w:rsidRPr="00C866A4" w:rsidRDefault="009F10BE" w:rsidP="009F10BE">
            <w:pPr>
              <w:jc w:val="center"/>
              <w:rPr>
                <w:sz w:val="20"/>
              </w:rPr>
            </w:pPr>
            <w:r>
              <w:rPr>
                <w:sz w:val="20"/>
              </w:rPr>
              <w:t>1.1</w:t>
            </w:r>
          </w:p>
        </w:tc>
        <w:tc>
          <w:tcPr>
            <w:tcW w:w="3736" w:type="dxa"/>
            <w:tcBorders>
              <w:left w:val="nil"/>
            </w:tcBorders>
          </w:tcPr>
          <w:p w14:paraId="6BE1C40F" w14:textId="77777777" w:rsidR="009F10BE" w:rsidRPr="000D7FBC" w:rsidRDefault="009F10BE" w:rsidP="009F10BE">
            <w:pPr>
              <w:pStyle w:val="Header"/>
              <w:jc w:val="left"/>
              <w:rPr>
                <w:sz w:val="20"/>
              </w:rPr>
            </w:pPr>
          </w:p>
          <w:p w14:paraId="6BE1C410" w14:textId="77777777" w:rsidR="009F10BE" w:rsidRDefault="009F10BE" w:rsidP="009F10BE">
            <w:pPr>
              <w:jc w:val="left"/>
              <w:rPr>
                <w:color w:val="000000"/>
                <w:sz w:val="20"/>
              </w:rPr>
            </w:pPr>
            <w:r>
              <w:rPr>
                <w:color w:val="000000"/>
                <w:sz w:val="20"/>
              </w:rPr>
              <w:t>Evaluate</w:t>
            </w:r>
            <w:r w:rsidRPr="000D7FBC">
              <w:rPr>
                <w:color w:val="000000"/>
                <w:sz w:val="20"/>
              </w:rPr>
              <w:t xml:space="preserve"> the importance of performance and engagement with followers in an organisation</w:t>
            </w:r>
          </w:p>
          <w:p w14:paraId="6BE1C411" w14:textId="77777777" w:rsidR="009F10BE" w:rsidRPr="00171E57" w:rsidRDefault="009F10BE" w:rsidP="009F10BE">
            <w:pPr>
              <w:jc w:val="left"/>
              <w:rPr>
                <w:sz w:val="20"/>
              </w:rPr>
            </w:pPr>
          </w:p>
        </w:tc>
      </w:tr>
      <w:tr w:rsidR="009F10BE" w:rsidRPr="00C866A4" w14:paraId="6BE1C420" w14:textId="77777777" w:rsidTr="009F10BE">
        <w:tc>
          <w:tcPr>
            <w:tcW w:w="4068" w:type="dxa"/>
            <w:gridSpan w:val="3"/>
          </w:tcPr>
          <w:p w14:paraId="6BE1C413" w14:textId="77777777" w:rsidR="009F10BE" w:rsidRPr="00F14C4F" w:rsidRDefault="009F10BE" w:rsidP="009F10BE">
            <w:pPr>
              <w:rPr>
                <w:sz w:val="20"/>
              </w:rPr>
            </w:pPr>
          </w:p>
          <w:p w14:paraId="6BE1C414" w14:textId="77777777" w:rsidR="009F10BE" w:rsidRPr="00F14C4F" w:rsidRDefault="009F10BE" w:rsidP="007A5538">
            <w:pPr>
              <w:numPr>
                <w:ilvl w:val="0"/>
                <w:numId w:val="2"/>
              </w:numPr>
              <w:jc w:val="left"/>
              <w:rPr>
                <w:sz w:val="20"/>
              </w:rPr>
            </w:pPr>
            <w:r>
              <w:rPr>
                <w:color w:val="000000"/>
                <w:sz w:val="20"/>
              </w:rPr>
              <w:t>Be able to a</w:t>
            </w:r>
            <w:r w:rsidRPr="00F14C4F">
              <w:rPr>
                <w:color w:val="000000"/>
                <w:sz w:val="20"/>
              </w:rPr>
              <w:t>ssess own leadership styles</w:t>
            </w:r>
          </w:p>
          <w:p w14:paraId="6BE1C415" w14:textId="77777777" w:rsidR="009F10BE" w:rsidRPr="00F14C4F" w:rsidRDefault="009F10BE" w:rsidP="009F10BE">
            <w:pPr>
              <w:rPr>
                <w:sz w:val="20"/>
              </w:rPr>
            </w:pPr>
          </w:p>
        </w:tc>
        <w:tc>
          <w:tcPr>
            <w:tcW w:w="576" w:type="dxa"/>
            <w:tcBorders>
              <w:right w:val="nil"/>
            </w:tcBorders>
          </w:tcPr>
          <w:p w14:paraId="6BE1C416" w14:textId="77777777" w:rsidR="009F10BE" w:rsidRDefault="009F10BE" w:rsidP="009F10BE">
            <w:pPr>
              <w:jc w:val="center"/>
              <w:rPr>
                <w:sz w:val="20"/>
              </w:rPr>
            </w:pPr>
          </w:p>
          <w:p w14:paraId="6BE1C417" w14:textId="77777777" w:rsidR="009F10BE" w:rsidRDefault="009F10BE" w:rsidP="009F10BE">
            <w:pPr>
              <w:jc w:val="center"/>
              <w:rPr>
                <w:sz w:val="20"/>
              </w:rPr>
            </w:pPr>
            <w:r>
              <w:rPr>
                <w:sz w:val="20"/>
              </w:rPr>
              <w:t>2.1</w:t>
            </w:r>
          </w:p>
          <w:p w14:paraId="6BE1C418" w14:textId="77777777" w:rsidR="009F10BE" w:rsidRDefault="009F10BE" w:rsidP="009F10BE">
            <w:pPr>
              <w:jc w:val="center"/>
              <w:rPr>
                <w:sz w:val="20"/>
              </w:rPr>
            </w:pPr>
          </w:p>
          <w:p w14:paraId="6BE1C419" w14:textId="77777777" w:rsidR="009F10BE" w:rsidRDefault="009F10BE" w:rsidP="009F10BE">
            <w:pPr>
              <w:jc w:val="center"/>
              <w:rPr>
                <w:sz w:val="20"/>
              </w:rPr>
            </w:pPr>
          </w:p>
          <w:p w14:paraId="6BE1C41A" w14:textId="77777777" w:rsidR="009F10BE" w:rsidRPr="00C866A4" w:rsidRDefault="009F10BE" w:rsidP="009F10BE">
            <w:pPr>
              <w:jc w:val="center"/>
              <w:rPr>
                <w:sz w:val="20"/>
              </w:rPr>
            </w:pPr>
            <w:r>
              <w:rPr>
                <w:sz w:val="20"/>
              </w:rPr>
              <w:t>2.2</w:t>
            </w:r>
          </w:p>
        </w:tc>
        <w:tc>
          <w:tcPr>
            <w:tcW w:w="3736" w:type="dxa"/>
            <w:tcBorders>
              <w:left w:val="nil"/>
            </w:tcBorders>
          </w:tcPr>
          <w:p w14:paraId="6BE1C41B" w14:textId="77777777" w:rsidR="009F10BE" w:rsidRPr="000D7FBC" w:rsidRDefault="009F10BE" w:rsidP="009F10BE">
            <w:pPr>
              <w:pStyle w:val="Header"/>
              <w:jc w:val="left"/>
              <w:rPr>
                <w:sz w:val="20"/>
              </w:rPr>
            </w:pPr>
          </w:p>
          <w:p w14:paraId="6BE1C41C" w14:textId="77777777" w:rsidR="009F10BE" w:rsidRDefault="009F10BE" w:rsidP="009F10BE">
            <w:pPr>
              <w:jc w:val="left"/>
              <w:rPr>
                <w:color w:val="000000"/>
                <w:sz w:val="20"/>
              </w:rPr>
            </w:pPr>
            <w:r>
              <w:rPr>
                <w:color w:val="000000"/>
                <w:sz w:val="20"/>
              </w:rPr>
              <w:t>Review</w:t>
            </w:r>
            <w:r w:rsidRPr="000D7FBC">
              <w:rPr>
                <w:color w:val="000000"/>
                <w:sz w:val="20"/>
              </w:rPr>
              <w:t xml:space="preserve"> the six specific scales for leadership</w:t>
            </w:r>
          </w:p>
          <w:p w14:paraId="6BE1C41D" w14:textId="77777777" w:rsidR="009F10BE" w:rsidRPr="000D7FBC" w:rsidRDefault="009F10BE" w:rsidP="009F10BE">
            <w:pPr>
              <w:jc w:val="left"/>
              <w:rPr>
                <w:color w:val="000000"/>
                <w:sz w:val="20"/>
              </w:rPr>
            </w:pPr>
          </w:p>
          <w:p w14:paraId="6BE1C41E" w14:textId="77777777" w:rsidR="009F10BE" w:rsidRDefault="009F10BE" w:rsidP="009F10BE">
            <w:pPr>
              <w:jc w:val="left"/>
              <w:rPr>
                <w:sz w:val="20"/>
              </w:rPr>
            </w:pPr>
            <w:r w:rsidRPr="000D7FBC">
              <w:rPr>
                <w:color w:val="000000"/>
                <w:sz w:val="20"/>
              </w:rPr>
              <w:t>Assess the effectiveness of own leadership style in terms of the six scales</w:t>
            </w:r>
          </w:p>
          <w:p w14:paraId="6BE1C41F" w14:textId="77777777" w:rsidR="009F10BE" w:rsidRPr="00171E57" w:rsidRDefault="009F10BE" w:rsidP="009F10BE">
            <w:pPr>
              <w:jc w:val="left"/>
              <w:rPr>
                <w:sz w:val="20"/>
              </w:rPr>
            </w:pPr>
          </w:p>
        </w:tc>
      </w:tr>
      <w:tr w:rsidR="009F10BE" w:rsidRPr="00C866A4" w14:paraId="6BE1C430" w14:textId="77777777" w:rsidTr="009F10BE">
        <w:tc>
          <w:tcPr>
            <w:tcW w:w="4068" w:type="dxa"/>
            <w:gridSpan w:val="3"/>
          </w:tcPr>
          <w:p w14:paraId="6BE1C421" w14:textId="77777777" w:rsidR="009F10BE" w:rsidRPr="00F14C4F" w:rsidRDefault="009F10BE" w:rsidP="009F10BE">
            <w:pPr>
              <w:rPr>
                <w:sz w:val="20"/>
              </w:rPr>
            </w:pPr>
          </w:p>
          <w:p w14:paraId="6BE1C422" w14:textId="77777777" w:rsidR="009F10BE" w:rsidRPr="00F14C4F" w:rsidRDefault="009F10BE" w:rsidP="007A5538">
            <w:pPr>
              <w:numPr>
                <w:ilvl w:val="0"/>
                <w:numId w:val="2"/>
              </w:numPr>
              <w:jc w:val="left"/>
              <w:rPr>
                <w:sz w:val="20"/>
              </w:rPr>
            </w:pPr>
            <w:r w:rsidRPr="00F14C4F">
              <w:rPr>
                <w:color w:val="000000"/>
                <w:sz w:val="20"/>
              </w:rPr>
              <w:t>Understand the implications of own leadership styles for self and for leadership within own organisation</w:t>
            </w:r>
          </w:p>
          <w:p w14:paraId="6BE1C423" w14:textId="77777777" w:rsidR="009F10BE" w:rsidRPr="00F14C4F" w:rsidRDefault="009F10BE" w:rsidP="009F10BE">
            <w:pPr>
              <w:rPr>
                <w:sz w:val="20"/>
              </w:rPr>
            </w:pPr>
          </w:p>
        </w:tc>
        <w:tc>
          <w:tcPr>
            <w:tcW w:w="576" w:type="dxa"/>
            <w:tcBorders>
              <w:right w:val="nil"/>
            </w:tcBorders>
          </w:tcPr>
          <w:p w14:paraId="6BE1C424" w14:textId="77777777" w:rsidR="009F10BE" w:rsidRDefault="009F10BE" w:rsidP="009F10BE">
            <w:pPr>
              <w:jc w:val="center"/>
              <w:rPr>
                <w:sz w:val="20"/>
              </w:rPr>
            </w:pPr>
          </w:p>
          <w:p w14:paraId="6BE1C425" w14:textId="77777777" w:rsidR="009F10BE" w:rsidRDefault="009F10BE" w:rsidP="009F10BE">
            <w:pPr>
              <w:jc w:val="center"/>
              <w:rPr>
                <w:sz w:val="20"/>
              </w:rPr>
            </w:pPr>
            <w:r>
              <w:rPr>
                <w:sz w:val="20"/>
              </w:rPr>
              <w:t>3.1</w:t>
            </w:r>
          </w:p>
          <w:p w14:paraId="6BE1C426" w14:textId="77777777" w:rsidR="009F10BE" w:rsidRDefault="009F10BE" w:rsidP="009F10BE">
            <w:pPr>
              <w:jc w:val="center"/>
              <w:rPr>
                <w:sz w:val="20"/>
              </w:rPr>
            </w:pPr>
          </w:p>
          <w:p w14:paraId="6BE1C427" w14:textId="77777777" w:rsidR="009F10BE" w:rsidRDefault="009F10BE" w:rsidP="009F10BE">
            <w:pPr>
              <w:jc w:val="center"/>
              <w:rPr>
                <w:sz w:val="20"/>
              </w:rPr>
            </w:pPr>
          </w:p>
          <w:p w14:paraId="6BE1C428" w14:textId="77777777" w:rsidR="009F10BE" w:rsidRDefault="009F10BE" w:rsidP="009F10BE">
            <w:pPr>
              <w:jc w:val="center"/>
              <w:rPr>
                <w:sz w:val="20"/>
              </w:rPr>
            </w:pPr>
          </w:p>
          <w:p w14:paraId="6BE1C429" w14:textId="77777777" w:rsidR="009F10BE" w:rsidRDefault="009F10BE" w:rsidP="009F10BE">
            <w:pPr>
              <w:jc w:val="center"/>
              <w:rPr>
                <w:sz w:val="20"/>
              </w:rPr>
            </w:pPr>
          </w:p>
          <w:p w14:paraId="6BE1C42A" w14:textId="77777777" w:rsidR="009F10BE" w:rsidRPr="00C866A4" w:rsidRDefault="009F10BE" w:rsidP="009F10BE">
            <w:pPr>
              <w:jc w:val="center"/>
              <w:rPr>
                <w:sz w:val="20"/>
              </w:rPr>
            </w:pPr>
            <w:r>
              <w:rPr>
                <w:sz w:val="20"/>
              </w:rPr>
              <w:t>3.2</w:t>
            </w:r>
          </w:p>
        </w:tc>
        <w:tc>
          <w:tcPr>
            <w:tcW w:w="3736" w:type="dxa"/>
            <w:tcBorders>
              <w:left w:val="nil"/>
            </w:tcBorders>
          </w:tcPr>
          <w:p w14:paraId="6BE1C42B" w14:textId="77777777" w:rsidR="009F10BE" w:rsidRPr="00EE3FA6" w:rsidRDefault="009F10BE" w:rsidP="009F10BE">
            <w:pPr>
              <w:pStyle w:val="Header"/>
              <w:jc w:val="left"/>
              <w:rPr>
                <w:sz w:val="20"/>
              </w:rPr>
            </w:pPr>
          </w:p>
          <w:p w14:paraId="6BE1C42C" w14:textId="77777777" w:rsidR="009F10BE" w:rsidRDefault="009F10BE" w:rsidP="009F10BE">
            <w:pPr>
              <w:jc w:val="left"/>
              <w:rPr>
                <w:color w:val="000000"/>
                <w:sz w:val="20"/>
              </w:rPr>
            </w:pPr>
            <w:r w:rsidRPr="00EE3FA6">
              <w:rPr>
                <w:color w:val="000000"/>
                <w:sz w:val="20"/>
              </w:rPr>
              <w:t xml:space="preserve">Using </w:t>
            </w:r>
            <w:r>
              <w:rPr>
                <w:color w:val="000000"/>
                <w:sz w:val="20"/>
              </w:rPr>
              <w:t>the self-assessment of own leadership styles, evaluate</w:t>
            </w:r>
            <w:r w:rsidRPr="00EE3FA6">
              <w:rPr>
                <w:color w:val="000000"/>
                <w:sz w:val="20"/>
              </w:rPr>
              <w:t xml:space="preserve"> the implications for self and own organisation</w:t>
            </w:r>
            <w:r>
              <w:rPr>
                <w:color w:val="000000"/>
                <w:sz w:val="20"/>
              </w:rPr>
              <w:t xml:space="preserve"> </w:t>
            </w:r>
          </w:p>
          <w:p w14:paraId="6BE1C42D" w14:textId="77777777" w:rsidR="009F10BE" w:rsidRPr="00EE3FA6" w:rsidRDefault="009F10BE" w:rsidP="009F10BE">
            <w:pPr>
              <w:jc w:val="left"/>
              <w:rPr>
                <w:color w:val="000000"/>
                <w:sz w:val="20"/>
              </w:rPr>
            </w:pPr>
          </w:p>
          <w:p w14:paraId="6BE1C42E" w14:textId="77777777" w:rsidR="009F10BE" w:rsidRDefault="009F10BE" w:rsidP="009F10BE">
            <w:pPr>
              <w:jc w:val="left"/>
              <w:rPr>
                <w:sz w:val="20"/>
              </w:rPr>
            </w:pPr>
            <w:r>
              <w:rPr>
                <w:color w:val="000000"/>
                <w:sz w:val="20"/>
              </w:rPr>
              <w:t>Evaluate</w:t>
            </w:r>
            <w:r w:rsidRPr="00EE3FA6">
              <w:rPr>
                <w:color w:val="000000"/>
                <w:sz w:val="20"/>
              </w:rPr>
              <w:t xml:space="preserve"> the impact of changes in the situation on the effectiveness of the adopted style</w:t>
            </w:r>
          </w:p>
          <w:p w14:paraId="6BE1C42F" w14:textId="77777777" w:rsidR="009F10BE" w:rsidRPr="00171E57" w:rsidRDefault="009F10BE" w:rsidP="009F10BE">
            <w:pPr>
              <w:jc w:val="left"/>
              <w:rPr>
                <w:sz w:val="20"/>
              </w:rPr>
            </w:pPr>
          </w:p>
        </w:tc>
      </w:tr>
      <w:tr w:rsidR="009F10BE" w:rsidRPr="00C866A4" w14:paraId="6BE1C43E" w14:textId="77777777" w:rsidTr="009F10BE">
        <w:tc>
          <w:tcPr>
            <w:tcW w:w="4068" w:type="dxa"/>
            <w:gridSpan w:val="3"/>
          </w:tcPr>
          <w:p w14:paraId="6BE1C431" w14:textId="77777777" w:rsidR="009F10BE" w:rsidRPr="00F14C4F" w:rsidRDefault="009F10BE" w:rsidP="009F10BE">
            <w:pPr>
              <w:rPr>
                <w:sz w:val="20"/>
              </w:rPr>
            </w:pPr>
          </w:p>
          <w:p w14:paraId="6BE1C432" w14:textId="77777777" w:rsidR="009F10BE" w:rsidRPr="00F14C4F" w:rsidRDefault="009F10BE" w:rsidP="007A5538">
            <w:pPr>
              <w:numPr>
                <w:ilvl w:val="0"/>
                <w:numId w:val="2"/>
              </w:numPr>
              <w:jc w:val="left"/>
              <w:rPr>
                <w:sz w:val="20"/>
              </w:rPr>
            </w:pPr>
            <w:r>
              <w:rPr>
                <w:color w:val="000000"/>
                <w:sz w:val="20"/>
              </w:rPr>
              <w:t>Be able to a</w:t>
            </w:r>
            <w:r w:rsidRPr="00F14C4F">
              <w:rPr>
                <w:color w:val="000000"/>
                <w:sz w:val="20"/>
              </w:rPr>
              <w:t>ssess own leadership behaviour</w:t>
            </w:r>
            <w:r>
              <w:rPr>
                <w:color w:val="000000"/>
                <w:sz w:val="20"/>
              </w:rPr>
              <w:t>,</w:t>
            </w:r>
            <w:r w:rsidRPr="00F14C4F">
              <w:rPr>
                <w:color w:val="000000"/>
                <w:sz w:val="20"/>
              </w:rPr>
              <w:t xml:space="preserve"> in terms of the three global factors which determine effective leadership</w:t>
            </w:r>
          </w:p>
          <w:p w14:paraId="6BE1C433" w14:textId="77777777" w:rsidR="009F10BE" w:rsidRPr="00F14C4F" w:rsidRDefault="009F10BE" w:rsidP="009F10BE">
            <w:pPr>
              <w:rPr>
                <w:sz w:val="20"/>
              </w:rPr>
            </w:pPr>
          </w:p>
        </w:tc>
        <w:tc>
          <w:tcPr>
            <w:tcW w:w="576" w:type="dxa"/>
            <w:tcBorders>
              <w:right w:val="nil"/>
            </w:tcBorders>
          </w:tcPr>
          <w:p w14:paraId="6BE1C434" w14:textId="77777777" w:rsidR="009F10BE" w:rsidRDefault="009F10BE" w:rsidP="009F10BE">
            <w:pPr>
              <w:jc w:val="center"/>
              <w:rPr>
                <w:sz w:val="20"/>
              </w:rPr>
            </w:pPr>
          </w:p>
          <w:p w14:paraId="6BE1C435" w14:textId="77777777" w:rsidR="009F10BE" w:rsidRDefault="009F10BE" w:rsidP="009F10BE">
            <w:pPr>
              <w:jc w:val="center"/>
              <w:rPr>
                <w:sz w:val="20"/>
              </w:rPr>
            </w:pPr>
            <w:r>
              <w:rPr>
                <w:sz w:val="20"/>
              </w:rPr>
              <w:t>4.1</w:t>
            </w:r>
          </w:p>
          <w:p w14:paraId="6BE1C436" w14:textId="77777777" w:rsidR="009F10BE" w:rsidRDefault="009F10BE" w:rsidP="009F10BE">
            <w:pPr>
              <w:jc w:val="center"/>
              <w:rPr>
                <w:sz w:val="20"/>
              </w:rPr>
            </w:pPr>
          </w:p>
          <w:p w14:paraId="6BE1C437" w14:textId="77777777" w:rsidR="009F10BE" w:rsidRDefault="009F10BE" w:rsidP="009F10BE">
            <w:pPr>
              <w:jc w:val="center"/>
              <w:rPr>
                <w:sz w:val="20"/>
              </w:rPr>
            </w:pPr>
          </w:p>
          <w:p w14:paraId="6BE1C438" w14:textId="77777777" w:rsidR="009F10BE" w:rsidRPr="00C866A4" w:rsidRDefault="009F10BE" w:rsidP="009F10BE">
            <w:pPr>
              <w:jc w:val="center"/>
              <w:rPr>
                <w:sz w:val="20"/>
              </w:rPr>
            </w:pPr>
            <w:r>
              <w:rPr>
                <w:sz w:val="20"/>
              </w:rPr>
              <w:t>4.2</w:t>
            </w:r>
          </w:p>
        </w:tc>
        <w:tc>
          <w:tcPr>
            <w:tcW w:w="3736" w:type="dxa"/>
            <w:tcBorders>
              <w:left w:val="nil"/>
            </w:tcBorders>
          </w:tcPr>
          <w:p w14:paraId="6BE1C439" w14:textId="77777777" w:rsidR="009F10BE" w:rsidRPr="00BF0E74" w:rsidRDefault="009F10BE" w:rsidP="009F10BE">
            <w:pPr>
              <w:pStyle w:val="Header"/>
              <w:jc w:val="left"/>
              <w:rPr>
                <w:sz w:val="20"/>
              </w:rPr>
            </w:pPr>
          </w:p>
          <w:p w14:paraId="6BE1C43A" w14:textId="77777777" w:rsidR="009F10BE" w:rsidRDefault="009F10BE" w:rsidP="009F10BE">
            <w:pPr>
              <w:jc w:val="left"/>
              <w:rPr>
                <w:color w:val="000000"/>
                <w:sz w:val="20"/>
              </w:rPr>
            </w:pPr>
            <w:r>
              <w:rPr>
                <w:color w:val="000000"/>
                <w:sz w:val="20"/>
              </w:rPr>
              <w:t>Evaluate</w:t>
            </w:r>
            <w:r w:rsidRPr="00BF0E74">
              <w:rPr>
                <w:color w:val="000000"/>
                <w:sz w:val="20"/>
              </w:rPr>
              <w:t xml:space="preserve"> the three global factors </w:t>
            </w:r>
            <w:r>
              <w:rPr>
                <w:color w:val="000000"/>
                <w:sz w:val="20"/>
              </w:rPr>
              <w:t>which impact on</w:t>
            </w:r>
            <w:r w:rsidRPr="00BF0E74">
              <w:rPr>
                <w:color w:val="000000"/>
                <w:sz w:val="20"/>
              </w:rPr>
              <w:t xml:space="preserve"> leadership effectiveness</w:t>
            </w:r>
          </w:p>
          <w:p w14:paraId="6BE1C43B" w14:textId="77777777" w:rsidR="009F10BE" w:rsidRPr="00BF0E74" w:rsidRDefault="009F10BE" w:rsidP="009F10BE">
            <w:pPr>
              <w:jc w:val="left"/>
              <w:rPr>
                <w:color w:val="000000"/>
                <w:sz w:val="20"/>
              </w:rPr>
            </w:pPr>
          </w:p>
          <w:p w14:paraId="6BE1C43C" w14:textId="77777777" w:rsidR="009F10BE" w:rsidRDefault="009F10BE" w:rsidP="009F10BE">
            <w:pPr>
              <w:jc w:val="left"/>
              <w:rPr>
                <w:sz w:val="20"/>
              </w:rPr>
            </w:pPr>
            <w:r w:rsidRPr="00BF0E74">
              <w:rPr>
                <w:color w:val="000000"/>
                <w:sz w:val="20"/>
              </w:rPr>
              <w:t>Assess own leadership behaviour in terms of the three global factors</w:t>
            </w:r>
          </w:p>
          <w:p w14:paraId="6BE1C43D" w14:textId="77777777" w:rsidR="009F10BE" w:rsidRPr="00171E57" w:rsidRDefault="009F10BE" w:rsidP="009F10BE">
            <w:pPr>
              <w:jc w:val="left"/>
              <w:rPr>
                <w:sz w:val="20"/>
              </w:rPr>
            </w:pPr>
          </w:p>
        </w:tc>
      </w:tr>
      <w:tr w:rsidR="009F10BE" w:rsidRPr="00C866A4" w14:paraId="6BE1C451" w14:textId="77777777" w:rsidTr="009F10BE">
        <w:tc>
          <w:tcPr>
            <w:tcW w:w="4068" w:type="dxa"/>
            <w:gridSpan w:val="3"/>
          </w:tcPr>
          <w:p w14:paraId="6BE1C43F" w14:textId="77777777" w:rsidR="009F10BE" w:rsidRPr="00F14C4F" w:rsidRDefault="009F10BE" w:rsidP="009F10BE">
            <w:pPr>
              <w:rPr>
                <w:sz w:val="20"/>
              </w:rPr>
            </w:pPr>
          </w:p>
          <w:p w14:paraId="6BE1C440" w14:textId="77777777" w:rsidR="009F10BE" w:rsidRPr="00F14C4F" w:rsidRDefault="009F10BE" w:rsidP="007A5538">
            <w:pPr>
              <w:numPr>
                <w:ilvl w:val="0"/>
                <w:numId w:val="2"/>
              </w:numPr>
              <w:jc w:val="left"/>
              <w:rPr>
                <w:sz w:val="20"/>
              </w:rPr>
            </w:pPr>
            <w:r>
              <w:rPr>
                <w:color w:val="000000"/>
                <w:sz w:val="20"/>
              </w:rPr>
              <w:t>Understand</w:t>
            </w:r>
            <w:r w:rsidRPr="00F14C4F">
              <w:rPr>
                <w:color w:val="000000"/>
                <w:sz w:val="20"/>
              </w:rPr>
              <w:t xml:space="preserve"> </w:t>
            </w:r>
            <w:r>
              <w:rPr>
                <w:color w:val="000000"/>
                <w:sz w:val="20"/>
              </w:rPr>
              <w:t>how to</w:t>
            </w:r>
            <w:r w:rsidRPr="00F14C4F">
              <w:rPr>
                <w:color w:val="000000"/>
                <w:sz w:val="20"/>
              </w:rPr>
              <w:t xml:space="preserve"> develop own leadership style and effectiveness</w:t>
            </w:r>
          </w:p>
          <w:p w14:paraId="6BE1C441" w14:textId="77777777" w:rsidR="009F10BE" w:rsidRPr="00F14C4F" w:rsidRDefault="009F10BE" w:rsidP="009F10BE">
            <w:pPr>
              <w:rPr>
                <w:sz w:val="20"/>
              </w:rPr>
            </w:pPr>
          </w:p>
        </w:tc>
        <w:tc>
          <w:tcPr>
            <w:tcW w:w="576" w:type="dxa"/>
            <w:tcBorders>
              <w:right w:val="nil"/>
            </w:tcBorders>
          </w:tcPr>
          <w:p w14:paraId="6BE1C442" w14:textId="77777777" w:rsidR="009F10BE" w:rsidRDefault="009F10BE" w:rsidP="009F10BE">
            <w:pPr>
              <w:jc w:val="center"/>
              <w:rPr>
                <w:sz w:val="20"/>
              </w:rPr>
            </w:pPr>
          </w:p>
          <w:p w14:paraId="6BE1C443" w14:textId="77777777" w:rsidR="009F10BE" w:rsidRDefault="009F10BE" w:rsidP="009F10BE">
            <w:pPr>
              <w:jc w:val="center"/>
              <w:rPr>
                <w:sz w:val="20"/>
              </w:rPr>
            </w:pPr>
            <w:r>
              <w:rPr>
                <w:sz w:val="20"/>
              </w:rPr>
              <w:t>5.1</w:t>
            </w:r>
          </w:p>
          <w:p w14:paraId="6BE1C444" w14:textId="77777777" w:rsidR="009F10BE" w:rsidRDefault="009F10BE" w:rsidP="009F10BE">
            <w:pPr>
              <w:jc w:val="center"/>
              <w:rPr>
                <w:sz w:val="20"/>
              </w:rPr>
            </w:pPr>
          </w:p>
          <w:p w14:paraId="6BE1C445" w14:textId="77777777" w:rsidR="009F10BE" w:rsidRDefault="009F10BE" w:rsidP="009F10BE">
            <w:pPr>
              <w:jc w:val="center"/>
              <w:rPr>
                <w:sz w:val="20"/>
              </w:rPr>
            </w:pPr>
          </w:p>
          <w:p w14:paraId="6BE1C446" w14:textId="77777777" w:rsidR="009F10BE" w:rsidRDefault="009F10BE" w:rsidP="009F10BE">
            <w:pPr>
              <w:jc w:val="center"/>
              <w:rPr>
                <w:sz w:val="20"/>
              </w:rPr>
            </w:pPr>
            <w:r>
              <w:rPr>
                <w:sz w:val="20"/>
              </w:rPr>
              <w:t>5.2</w:t>
            </w:r>
          </w:p>
          <w:p w14:paraId="6BE1C447" w14:textId="77777777" w:rsidR="009F10BE" w:rsidRDefault="009F10BE" w:rsidP="009F10BE">
            <w:pPr>
              <w:jc w:val="center"/>
              <w:rPr>
                <w:sz w:val="20"/>
              </w:rPr>
            </w:pPr>
          </w:p>
          <w:p w14:paraId="6BE1C448" w14:textId="77777777" w:rsidR="009F10BE" w:rsidRDefault="009F10BE" w:rsidP="009F10BE">
            <w:pPr>
              <w:jc w:val="center"/>
              <w:rPr>
                <w:sz w:val="20"/>
              </w:rPr>
            </w:pPr>
          </w:p>
          <w:p w14:paraId="6BE1C449" w14:textId="77777777" w:rsidR="009F10BE" w:rsidRPr="00C866A4" w:rsidRDefault="009F10BE" w:rsidP="009F10BE">
            <w:pPr>
              <w:jc w:val="center"/>
              <w:rPr>
                <w:sz w:val="20"/>
              </w:rPr>
            </w:pPr>
            <w:r>
              <w:rPr>
                <w:sz w:val="20"/>
              </w:rPr>
              <w:t>5.3</w:t>
            </w:r>
          </w:p>
        </w:tc>
        <w:tc>
          <w:tcPr>
            <w:tcW w:w="3736" w:type="dxa"/>
            <w:tcBorders>
              <w:left w:val="nil"/>
            </w:tcBorders>
          </w:tcPr>
          <w:p w14:paraId="6BE1C44A" w14:textId="77777777" w:rsidR="009F10BE" w:rsidRPr="001B4FEC" w:rsidRDefault="009F10BE" w:rsidP="009F10BE">
            <w:pPr>
              <w:pStyle w:val="Header"/>
              <w:jc w:val="left"/>
              <w:rPr>
                <w:sz w:val="20"/>
              </w:rPr>
            </w:pPr>
          </w:p>
          <w:p w14:paraId="6BE1C44B" w14:textId="77777777" w:rsidR="009F10BE" w:rsidRDefault="009F10BE" w:rsidP="009F10BE">
            <w:pPr>
              <w:jc w:val="left"/>
              <w:rPr>
                <w:color w:val="000000"/>
                <w:sz w:val="20"/>
              </w:rPr>
            </w:pPr>
            <w:r w:rsidRPr="001B4FEC">
              <w:rPr>
                <w:color w:val="000000"/>
                <w:sz w:val="20"/>
              </w:rPr>
              <w:t xml:space="preserve">Produce an action plan </w:t>
            </w:r>
            <w:r>
              <w:rPr>
                <w:color w:val="000000"/>
                <w:sz w:val="20"/>
              </w:rPr>
              <w:t>for</w:t>
            </w:r>
            <w:r w:rsidRPr="001B4FEC">
              <w:rPr>
                <w:color w:val="000000"/>
                <w:sz w:val="20"/>
              </w:rPr>
              <w:t xml:space="preserve"> develop</w:t>
            </w:r>
            <w:r>
              <w:rPr>
                <w:color w:val="000000"/>
                <w:sz w:val="20"/>
              </w:rPr>
              <w:t>ing</w:t>
            </w:r>
            <w:r w:rsidRPr="001B4FEC">
              <w:rPr>
                <w:color w:val="000000"/>
                <w:sz w:val="20"/>
              </w:rPr>
              <w:t xml:space="preserve"> own leadership style and effectiveness</w:t>
            </w:r>
          </w:p>
          <w:p w14:paraId="6BE1C44C" w14:textId="77777777" w:rsidR="009F10BE" w:rsidRPr="001B4FEC" w:rsidRDefault="009F10BE" w:rsidP="009F10BE">
            <w:pPr>
              <w:jc w:val="left"/>
              <w:rPr>
                <w:color w:val="000000"/>
                <w:sz w:val="20"/>
              </w:rPr>
            </w:pPr>
          </w:p>
          <w:p w14:paraId="6BE1C44D" w14:textId="77777777" w:rsidR="009F10BE" w:rsidRDefault="009F10BE" w:rsidP="009F10BE">
            <w:pPr>
              <w:jc w:val="left"/>
              <w:rPr>
                <w:color w:val="000000"/>
                <w:sz w:val="20"/>
              </w:rPr>
            </w:pPr>
            <w:r w:rsidRPr="001B4FEC">
              <w:rPr>
                <w:color w:val="000000"/>
                <w:sz w:val="20"/>
              </w:rPr>
              <w:t>Explain the benefits of implementing the action plan</w:t>
            </w:r>
          </w:p>
          <w:p w14:paraId="6BE1C44E" w14:textId="77777777" w:rsidR="009F10BE" w:rsidRPr="001B4FEC" w:rsidRDefault="009F10BE" w:rsidP="009F10BE">
            <w:pPr>
              <w:jc w:val="left"/>
              <w:rPr>
                <w:color w:val="000000"/>
                <w:sz w:val="20"/>
              </w:rPr>
            </w:pPr>
          </w:p>
          <w:p w14:paraId="6BE1C44F" w14:textId="77777777" w:rsidR="009F10BE" w:rsidRPr="001B4FEC" w:rsidRDefault="009F10BE" w:rsidP="009F10BE">
            <w:pPr>
              <w:jc w:val="left"/>
              <w:rPr>
                <w:color w:val="000000"/>
                <w:sz w:val="20"/>
              </w:rPr>
            </w:pPr>
            <w:r w:rsidRPr="001B4FEC">
              <w:rPr>
                <w:color w:val="000000"/>
                <w:sz w:val="20"/>
              </w:rPr>
              <w:t>Explain how you will monitor and evaluate the action plan</w:t>
            </w:r>
          </w:p>
          <w:p w14:paraId="6BE1C450" w14:textId="77777777" w:rsidR="009F10BE" w:rsidRPr="00171E57" w:rsidRDefault="009F10BE" w:rsidP="009F10BE">
            <w:pPr>
              <w:jc w:val="left"/>
              <w:rPr>
                <w:sz w:val="20"/>
              </w:rPr>
            </w:pPr>
          </w:p>
        </w:tc>
      </w:tr>
      <w:tr w:rsidR="009F10BE" w14:paraId="6BE1C454" w14:textId="77777777" w:rsidTr="009F10BE">
        <w:tc>
          <w:tcPr>
            <w:tcW w:w="4068" w:type="dxa"/>
            <w:gridSpan w:val="3"/>
            <w:tcBorders>
              <w:right w:val="nil"/>
            </w:tcBorders>
            <w:shd w:val="clear" w:color="auto" w:fill="99CCFF"/>
          </w:tcPr>
          <w:p w14:paraId="6BE1C452" w14:textId="77777777" w:rsidR="009F10BE" w:rsidRDefault="009F10BE" w:rsidP="009F10BE">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453" w14:textId="77777777" w:rsidR="009F10BE" w:rsidRDefault="009F10BE" w:rsidP="009F10BE">
            <w:pPr>
              <w:pStyle w:val="TableText"/>
              <w:jc w:val="both"/>
            </w:pPr>
            <w:r w:rsidRPr="00E057A9">
              <w:rPr>
                <w:color w:val="000000"/>
              </w:rPr>
              <w:t xml:space="preserve">This is an optional unit and uses the Integrated Leadership Style Measure (ILM72).  Centres choosing this unit should contact AQR Ltd directly at </w:t>
            </w:r>
            <w:hyperlink r:id="rId16" w:tooltip="mailto:ilm@aqr.co.uk" w:history="1">
              <w:r w:rsidRPr="00E057A9">
                <w:rPr>
                  <w:rStyle w:val="Hyperlink"/>
                  <w:color w:val="000000"/>
                </w:rPr>
                <w:t>ilm@aqr.co.uk</w:t>
              </w:r>
            </w:hyperlink>
            <w:r w:rsidRPr="00E057A9">
              <w:rPr>
                <w:color w:val="000000"/>
              </w:rPr>
              <w:t xml:space="preserve"> or on telephone number 01244 572050 to arrange access for their candidates to this measure</w:t>
            </w:r>
            <w:r>
              <w:rPr>
                <w:color w:val="000000"/>
              </w:rPr>
              <w:t xml:space="preserve"> and to obtain the cost of using this per candidate.  This would be a direct arrangement between AQR Ltd and the Centre wishing to obtain access to the ILM 72 instrument for their candidates.</w:t>
            </w:r>
          </w:p>
        </w:tc>
      </w:tr>
      <w:tr w:rsidR="009F10BE" w14:paraId="6BE1C457" w14:textId="77777777" w:rsidTr="009F10BE">
        <w:tc>
          <w:tcPr>
            <w:tcW w:w="4068" w:type="dxa"/>
            <w:gridSpan w:val="3"/>
          </w:tcPr>
          <w:p w14:paraId="6BE1C455" w14:textId="77777777" w:rsidR="009F10BE" w:rsidRDefault="009F10BE" w:rsidP="009F10BE">
            <w:pPr>
              <w:pStyle w:val="TableText"/>
              <w:spacing w:after="130"/>
              <w:jc w:val="both"/>
            </w:pPr>
            <w:r>
              <w:t>Unit purpose and aim(s)</w:t>
            </w:r>
          </w:p>
        </w:tc>
        <w:tc>
          <w:tcPr>
            <w:tcW w:w="4312" w:type="dxa"/>
            <w:gridSpan w:val="2"/>
          </w:tcPr>
          <w:p w14:paraId="6BE1C456" w14:textId="77777777" w:rsidR="009F10BE" w:rsidRDefault="009F10BE" w:rsidP="009F10BE">
            <w:pPr>
              <w:pStyle w:val="TableText"/>
            </w:pPr>
            <w:r>
              <w:t>To be able to develop own leadership style to improve own and organisational performance.</w:t>
            </w:r>
          </w:p>
        </w:tc>
      </w:tr>
      <w:tr w:rsidR="009F10BE" w14:paraId="6BE1C45A" w14:textId="77777777" w:rsidTr="009F10BE">
        <w:tc>
          <w:tcPr>
            <w:tcW w:w="4068" w:type="dxa"/>
            <w:gridSpan w:val="3"/>
          </w:tcPr>
          <w:p w14:paraId="6BE1C458" w14:textId="77777777" w:rsidR="009F10BE" w:rsidRDefault="009F10BE" w:rsidP="009F10BE">
            <w:pPr>
              <w:pStyle w:val="TableText"/>
              <w:spacing w:after="130"/>
              <w:jc w:val="both"/>
            </w:pPr>
            <w:r>
              <w:t>Unit review date</w:t>
            </w:r>
          </w:p>
        </w:tc>
        <w:tc>
          <w:tcPr>
            <w:tcW w:w="4312" w:type="dxa"/>
            <w:gridSpan w:val="2"/>
          </w:tcPr>
          <w:p w14:paraId="6BE1C459" w14:textId="77777777" w:rsidR="009F10BE" w:rsidRDefault="009F10BE" w:rsidP="009F10BE">
            <w:pPr>
              <w:pStyle w:val="TableText"/>
              <w:jc w:val="both"/>
            </w:pPr>
            <w:r>
              <w:t>31/03/2017</w:t>
            </w:r>
          </w:p>
        </w:tc>
      </w:tr>
      <w:tr w:rsidR="009F10BE" w:rsidRPr="00C866A4" w14:paraId="6BE1C45D" w14:textId="77777777" w:rsidTr="009F10BE">
        <w:trPr>
          <w:cantSplit/>
        </w:trPr>
        <w:tc>
          <w:tcPr>
            <w:tcW w:w="4068" w:type="dxa"/>
            <w:gridSpan w:val="3"/>
          </w:tcPr>
          <w:p w14:paraId="6BE1C45B" w14:textId="77777777" w:rsidR="009F10BE" w:rsidRDefault="009F10BE" w:rsidP="009F10BE">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45C" w14:textId="77777777" w:rsidR="009F10BE" w:rsidRDefault="009F10BE" w:rsidP="009F10BE">
            <w:pPr>
              <w:pStyle w:val="TableText"/>
            </w:pPr>
            <w:r>
              <w:t>Links to Management and Leadership 2004 NOS: A2</w:t>
            </w:r>
          </w:p>
        </w:tc>
      </w:tr>
      <w:tr w:rsidR="009F10BE" w14:paraId="6BE1C460" w14:textId="77777777" w:rsidTr="009F10BE">
        <w:tc>
          <w:tcPr>
            <w:tcW w:w="4068" w:type="dxa"/>
            <w:gridSpan w:val="3"/>
          </w:tcPr>
          <w:p w14:paraId="6BE1C45E" w14:textId="77777777" w:rsidR="009F10BE" w:rsidRDefault="009F10BE" w:rsidP="009F10BE">
            <w:pPr>
              <w:pStyle w:val="TableText"/>
              <w:spacing w:after="130"/>
            </w:pPr>
            <w:r>
              <w:t>Assessment requirements or guidance specified by a sector or regulatory body (if appropriate)</w:t>
            </w:r>
          </w:p>
        </w:tc>
        <w:tc>
          <w:tcPr>
            <w:tcW w:w="4312" w:type="dxa"/>
            <w:gridSpan w:val="2"/>
          </w:tcPr>
          <w:p w14:paraId="6BE1C45F" w14:textId="77777777" w:rsidR="009F10BE" w:rsidRDefault="009F10BE" w:rsidP="009F10BE"/>
        </w:tc>
      </w:tr>
      <w:tr w:rsidR="009F10BE" w14:paraId="6BE1C463" w14:textId="77777777" w:rsidTr="009F10BE">
        <w:tc>
          <w:tcPr>
            <w:tcW w:w="4068" w:type="dxa"/>
            <w:gridSpan w:val="3"/>
          </w:tcPr>
          <w:p w14:paraId="6BE1C461" w14:textId="77777777" w:rsidR="009F10BE" w:rsidRDefault="009F10BE" w:rsidP="009F10BE">
            <w:pPr>
              <w:pStyle w:val="TableText"/>
              <w:spacing w:after="130"/>
            </w:pPr>
            <w:r>
              <w:t>Support for the unit from a sector skills council or other appropriate body (if required)</w:t>
            </w:r>
          </w:p>
        </w:tc>
        <w:tc>
          <w:tcPr>
            <w:tcW w:w="4312" w:type="dxa"/>
            <w:gridSpan w:val="2"/>
          </w:tcPr>
          <w:p w14:paraId="6BE1C462" w14:textId="77777777" w:rsidR="009F10BE" w:rsidRDefault="009F10BE" w:rsidP="009F10BE">
            <w:pPr>
              <w:pStyle w:val="TableText"/>
            </w:pPr>
            <w:r>
              <w:t>Council for Administration (CfA)</w:t>
            </w:r>
          </w:p>
        </w:tc>
      </w:tr>
      <w:tr w:rsidR="009F10BE" w14:paraId="6BE1C466" w14:textId="77777777" w:rsidTr="009F10BE">
        <w:tc>
          <w:tcPr>
            <w:tcW w:w="4068" w:type="dxa"/>
            <w:gridSpan w:val="3"/>
          </w:tcPr>
          <w:p w14:paraId="6BE1C464" w14:textId="77777777" w:rsidR="009F10BE" w:rsidRDefault="009F10BE" w:rsidP="009F10BE">
            <w:pPr>
              <w:pStyle w:val="TableText"/>
              <w:spacing w:after="130"/>
            </w:pPr>
            <w:r>
              <w:t>Equivalencies agreed for the unit (of required)</w:t>
            </w:r>
          </w:p>
        </w:tc>
        <w:tc>
          <w:tcPr>
            <w:tcW w:w="4312" w:type="dxa"/>
            <w:gridSpan w:val="2"/>
          </w:tcPr>
          <w:p w14:paraId="6BE1C465" w14:textId="77777777" w:rsidR="009F10BE" w:rsidRDefault="009F10BE" w:rsidP="009F10BE">
            <w:pPr>
              <w:pStyle w:val="TableText"/>
            </w:pPr>
            <w:r>
              <w:t xml:space="preserve">M4.24 </w:t>
            </w:r>
            <w:r w:rsidRPr="00D1392B">
              <w:t>Developing your leadership styles</w:t>
            </w:r>
          </w:p>
        </w:tc>
      </w:tr>
      <w:tr w:rsidR="009F10BE" w14:paraId="6BE1C469" w14:textId="77777777" w:rsidTr="009F10BE">
        <w:tc>
          <w:tcPr>
            <w:tcW w:w="4068" w:type="dxa"/>
            <w:gridSpan w:val="3"/>
          </w:tcPr>
          <w:p w14:paraId="6BE1C467" w14:textId="77777777" w:rsidR="009F10BE" w:rsidRDefault="009F10BE" w:rsidP="009F10BE">
            <w:pPr>
              <w:pStyle w:val="TableText"/>
              <w:spacing w:after="130"/>
            </w:pPr>
            <w:r>
              <w:t>Location of the unit within the subject/sector classification system</w:t>
            </w:r>
          </w:p>
        </w:tc>
        <w:tc>
          <w:tcPr>
            <w:tcW w:w="4312" w:type="dxa"/>
            <w:gridSpan w:val="2"/>
          </w:tcPr>
          <w:p w14:paraId="6BE1C468" w14:textId="77777777" w:rsidR="009F10BE" w:rsidRDefault="009F10BE" w:rsidP="009F10BE">
            <w:pPr>
              <w:pStyle w:val="TableText"/>
              <w:jc w:val="both"/>
            </w:pPr>
            <w:r>
              <w:t>15.3 Business Management</w:t>
            </w:r>
          </w:p>
        </w:tc>
      </w:tr>
      <w:tr w:rsidR="009F10BE" w14:paraId="6BE1C46C" w14:textId="77777777" w:rsidTr="009F10BE">
        <w:tc>
          <w:tcPr>
            <w:tcW w:w="4068" w:type="dxa"/>
            <w:gridSpan w:val="3"/>
          </w:tcPr>
          <w:p w14:paraId="6BE1C46A" w14:textId="77777777" w:rsidR="009F10BE" w:rsidRDefault="009F10BE" w:rsidP="009F10BE">
            <w:pPr>
              <w:pStyle w:val="TableText"/>
              <w:spacing w:after="130"/>
            </w:pPr>
            <w:r>
              <w:t>Name of the organisation submitting the unit</w:t>
            </w:r>
          </w:p>
        </w:tc>
        <w:tc>
          <w:tcPr>
            <w:tcW w:w="4312" w:type="dxa"/>
            <w:gridSpan w:val="2"/>
          </w:tcPr>
          <w:p w14:paraId="6BE1C46B" w14:textId="77777777" w:rsidR="009F10BE" w:rsidRDefault="009F10BE" w:rsidP="009F10BE">
            <w:pPr>
              <w:pStyle w:val="TableText"/>
              <w:jc w:val="both"/>
            </w:pPr>
            <w:r>
              <w:t>Institute of Leadership &amp; Management</w:t>
            </w:r>
          </w:p>
        </w:tc>
      </w:tr>
      <w:tr w:rsidR="009F10BE" w14:paraId="6BE1C46F" w14:textId="77777777" w:rsidTr="009F10BE">
        <w:tc>
          <w:tcPr>
            <w:tcW w:w="4068" w:type="dxa"/>
            <w:gridSpan w:val="3"/>
          </w:tcPr>
          <w:p w14:paraId="6BE1C46D" w14:textId="77777777" w:rsidR="009F10BE" w:rsidRDefault="009F10BE" w:rsidP="009F10BE">
            <w:pPr>
              <w:pStyle w:val="TableText"/>
              <w:spacing w:after="130"/>
            </w:pPr>
            <w:r>
              <w:t>Availability for use</w:t>
            </w:r>
          </w:p>
        </w:tc>
        <w:tc>
          <w:tcPr>
            <w:tcW w:w="4312" w:type="dxa"/>
            <w:gridSpan w:val="2"/>
          </w:tcPr>
          <w:p w14:paraId="6BE1C46E" w14:textId="77777777" w:rsidR="009F10BE" w:rsidRDefault="009F10BE" w:rsidP="009F10BE">
            <w:pPr>
              <w:pStyle w:val="TableText"/>
              <w:jc w:val="both"/>
            </w:pPr>
          </w:p>
        </w:tc>
      </w:tr>
      <w:tr w:rsidR="009F10BE" w14:paraId="6BE1C471" w14:textId="77777777" w:rsidTr="009F10BE">
        <w:tc>
          <w:tcPr>
            <w:tcW w:w="8380" w:type="dxa"/>
            <w:gridSpan w:val="5"/>
            <w:shd w:val="clear" w:color="auto" w:fill="99CCFF"/>
          </w:tcPr>
          <w:p w14:paraId="6BE1C470" w14:textId="77777777" w:rsidR="009F10BE" w:rsidRDefault="009F10BE" w:rsidP="009F10BE">
            <w:pPr>
              <w:pStyle w:val="TableText"/>
              <w:jc w:val="both"/>
            </w:pPr>
            <w:r>
              <w:rPr>
                <w:b/>
                <w:bCs/>
              </w:rPr>
              <w:t>Additional Guidance about the Unit</w:t>
            </w:r>
          </w:p>
        </w:tc>
      </w:tr>
      <w:tr w:rsidR="009F10BE" w:rsidRPr="00CD0A03" w14:paraId="6BE1C473" w14:textId="77777777" w:rsidTr="009F10BE">
        <w:trPr>
          <w:trHeight w:val="445"/>
        </w:trPr>
        <w:tc>
          <w:tcPr>
            <w:tcW w:w="8380" w:type="dxa"/>
            <w:gridSpan w:val="5"/>
          </w:tcPr>
          <w:p w14:paraId="6BE1C472" w14:textId="77777777" w:rsidR="009F10BE" w:rsidRPr="00CD0A03" w:rsidRDefault="009F10BE" w:rsidP="009F10BE">
            <w:pPr>
              <w:pStyle w:val="TableText"/>
              <w:rPr>
                <w:b/>
                <w:bCs/>
              </w:rPr>
            </w:pPr>
            <w:r w:rsidRPr="00CD0A03">
              <w:rPr>
                <w:b/>
                <w:bCs/>
              </w:rPr>
              <w:t>Indicative Content:</w:t>
            </w:r>
          </w:p>
        </w:tc>
      </w:tr>
      <w:tr w:rsidR="009F10BE" w:rsidRPr="00C866A4" w14:paraId="6BE1C47A" w14:textId="77777777" w:rsidTr="009F10BE">
        <w:tc>
          <w:tcPr>
            <w:tcW w:w="392" w:type="dxa"/>
          </w:tcPr>
          <w:p w14:paraId="6BE1C474" w14:textId="77777777" w:rsidR="009F10BE" w:rsidRDefault="009F10BE" w:rsidP="009F10BE">
            <w:pPr>
              <w:pStyle w:val="TableText"/>
              <w:jc w:val="center"/>
            </w:pPr>
            <w:r>
              <w:t>1</w:t>
            </w:r>
          </w:p>
        </w:tc>
        <w:tc>
          <w:tcPr>
            <w:tcW w:w="7988" w:type="dxa"/>
            <w:gridSpan w:val="4"/>
          </w:tcPr>
          <w:p w14:paraId="6BE1C475" w14:textId="77777777" w:rsidR="009F10BE" w:rsidRPr="005F3286" w:rsidRDefault="009F10BE" w:rsidP="009F10BE">
            <w:pPr>
              <w:rPr>
                <w:sz w:val="20"/>
              </w:rPr>
            </w:pPr>
          </w:p>
          <w:p w14:paraId="6BE1C476" w14:textId="77777777" w:rsidR="009F10BE" w:rsidRPr="005F3286" w:rsidRDefault="009F10BE" w:rsidP="007A5538">
            <w:pPr>
              <w:numPr>
                <w:ilvl w:val="0"/>
                <w:numId w:val="29"/>
              </w:numPr>
              <w:tabs>
                <w:tab w:val="clear" w:pos="720"/>
                <w:tab w:val="num" w:pos="330"/>
              </w:tabs>
              <w:ind w:left="330" w:hanging="330"/>
              <w:jc w:val="left"/>
              <w:rPr>
                <w:sz w:val="20"/>
              </w:rPr>
            </w:pPr>
            <w:r w:rsidRPr="005F3286">
              <w:rPr>
                <w:sz w:val="20"/>
              </w:rPr>
              <w:t>Definition of leadership</w:t>
            </w:r>
          </w:p>
          <w:p w14:paraId="6BE1C477" w14:textId="77777777" w:rsidR="009F10BE" w:rsidRPr="005F3286" w:rsidRDefault="009F10BE" w:rsidP="007A5538">
            <w:pPr>
              <w:numPr>
                <w:ilvl w:val="0"/>
                <w:numId w:val="29"/>
              </w:numPr>
              <w:tabs>
                <w:tab w:val="clear" w:pos="720"/>
                <w:tab w:val="num" w:pos="330"/>
              </w:tabs>
              <w:ind w:left="330" w:hanging="330"/>
              <w:jc w:val="left"/>
              <w:rPr>
                <w:sz w:val="20"/>
              </w:rPr>
            </w:pPr>
            <w:r w:rsidRPr="005F3286">
              <w:rPr>
                <w:sz w:val="20"/>
              </w:rPr>
              <w:t>The difference between leadership and management</w:t>
            </w:r>
          </w:p>
          <w:p w14:paraId="6BE1C478" w14:textId="77777777" w:rsidR="009F10BE" w:rsidRPr="005F3286" w:rsidRDefault="009F10BE" w:rsidP="007A5538">
            <w:pPr>
              <w:numPr>
                <w:ilvl w:val="0"/>
                <w:numId w:val="29"/>
              </w:numPr>
              <w:tabs>
                <w:tab w:val="clear" w:pos="720"/>
                <w:tab w:val="num" w:pos="330"/>
              </w:tabs>
              <w:ind w:left="330" w:hanging="330"/>
              <w:jc w:val="left"/>
              <w:rPr>
                <w:color w:val="000000"/>
                <w:sz w:val="20"/>
              </w:rPr>
            </w:pPr>
            <w:r w:rsidRPr="005F3286">
              <w:rPr>
                <w:color w:val="000000"/>
                <w:sz w:val="20"/>
              </w:rPr>
              <w:t>Importance of performance and interaction (engagement) with followers in an organisation</w:t>
            </w:r>
          </w:p>
          <w:p w14:paraId="6BE1C479" w14:textId="77777777" w:rsidR="009F10BE" w:rsidRPr="0009237E" w:rsidRDefault="009F10BE" w:rsidP="009F10BE">
            <w:pPr>
              <w:pStyle w:val="Indicativecontent"/>
              <w:numPr>
                <w:ilvl w:val="0"/>
                <w:numId w:val="0"/>
              </w:numPr>
              <w:rPr>
                <w:b/>
                <w:bCs/>
              </w:rPr>
            </w:pPr>
          </w:p>
        </w:tc>
      </w:tr>
      <w:tr w:rsidR="009F10BE" w:rsidRPr="00C866A4" w14:paraId="6BE1C48C" w14:textId="77777777" w:rsidTr="009F10BE">
        <w:tc>
          <w:tcPr>
            <w:tcW w:w="392" w:type="dxa"/>
          </w:tcPr>
          <w:p w14:paraId="6BE1C47B" w14:textId="77777777" w:rsidR="009F10BE" w:rsidRDefault="009F10BE" w:rsidP="009F10BE">
            <w:pPr>
              <w:pStyle w:val="TableText"/>
              <w:jc w:val="center"/>
            </w:pPr>
            <w:r>
              <w:t>2</w:t>
            </w:r>
          </w:p>
        </w:tc>
        <w:tc>
          <w:tcPr>
            <w:tcW w:w="7988" w:type="dxa"/>
            <w:gridSpan w:val="4"/>
          </w:tcPr>
          <w:p w14:paraId="6BE1C47C" w14:textId="77777777" w:rsidR="009F10BE" w:rsidRPr="005F3286" w:rsidRDefault="009F10BE" w:rsidP="009F10BE">
            <w:pPr>
              <w:rPr>
                <w:sz w:val="20"/>
              </w:rPr>
            </w:pPr>
          </w:p>
          <w:p w14:paraId="6BE1C47D" w14:textId="77777777" w:rsidR="009F10BE" w:rsidRPr="005F3286" w:rsidRDefault="009F10BE" w:rsidP="00B47EB4">
            <w:pPr>
              <w:numPr>
                <w:ilvl w:val="0"/>
                <w:numId w:val="173"/>
              </w:numPr>
              <w:jc w:val="left"/>
              <w:rPr>
                <w:color w:val="000000"/>
                <w:sz w:val="20"/>
              </w:rPr>
            </w:pPr>
            <w:r w:rsidRPr="005F3286">
              <w:rPr>
                <w:color w:val="000000"/>
                <w:sz w:val="20"/>
              </w:rPr>
              <w:t>Influential leadership models</w:t>
            </w:r>
          </w:p>
          <w:p w14:paraId="6BE1C47E" w14:textId="77777777" w:rsidR="009F10BE" w:rsidRPr="005F3286" w:rsidRDefault="009F10BE" w:rsidP="00B47EB4">
            <w:pPr>
              <w:numPr>
                <w:ilvl w:val="0"/>
                <w:numId w:val="173"/>
              </w:numPr>
              <w:jc w:val="left"/>
              <w:rPr>
                <w:color w:val="000000"/>
                <w:sz w:val="20"/>
              </w:rPr>
            </w:pPr>
            <w:r w:rsidRPr="005F3286">
              <w:rPr>
                <w:color w:val="000000"/>
                <w:sz w:val="20"/>
              </w:rPr>
              <w:t>Great person models</w:t>
            </w:r>
          </w:p>
          <w:p w14:paraId="6BE1C47F" w14:textId="77777777" w:rsidR="009F10BE" w:rsidRPr="00C243C8" w:rsidRDefault="009F10BE" w:rsidP="00B47EB4">
            <w:pPr>
              <w:numPr>
                <w:ilvl w:val="0"/>
                <w:numId w:val="173"/>
              </w:numPr>
              <w:jc w:val="left"/>
              <w:rPr>
                <w:color w:val="000000"/>
                <w:sz w:val="20"/>
                <w:lang w:val="fr-FR"/>
              </w:rPr>
            </w:pPr>
            <w:r w:rsidRPr="00C243C8">
              <w:rPr>
                <w:color w:val="000000"/>
                <w:sz w:val="20"/>
                <w:lang w:val="fr-FR"/>
              </w:rPr>
              <w:t>Trait theories (intelligence, personality etc)</w:t>
            </w:r>
          </w:p>
          <w:p w14:paraId="6BE1C480" w14:textId="77777777" w:rsidR="009F10BE" w:rsidRPr="005F3286" w:rsidRDefault="009F10BE" w:rsidP="00B47EB4">
            <w:pPr>
              <w:numPr>
                <w:ilvl w:val="0"/>
                <w:numId w:val="173"/>
              </w:numPr>
              <w:jc w:val="left"/>
              <w:rPr>
                <w:color w:val="000000"/>
                <w:sz w:val="20"/>
              </w:rPr>
            </w:pPr>
            <w:r w:rsidRPr="005F3286">
              <w:rPr>
                <w:color w:val="000000"/>
                <w:sz w:val="20"/>
              </w:rPr>
              <w:t>Behavioural models (Pull Theory, Transactional Models, Transformational Models, Action Centred Leadership, The 7 Habits etc)</w:t>
            </w:r>
          </w:p>
          <w:p w14:paraId="6BE1C481" w14:textId="77777777" w:rsidR="009F10BE" w:rsidRPr="005F3286" w:rsidRDefault="009F10BE" w:rsidP="00B47EB4">
            <w:pPr>
              <w:numPr>
                <w:ilvl w:val="0"/>
                <w:numId w:val="173"/>
              </w:numPr>
              <w:jc w:val="left"/>
              <w:rPr>
                <w:color w:val="000000"/>
                <w:sz w:val="20"/>
              </w:rPr>
            </w:pPr>
            <w:r w:rsidRPr="005F3286">
              <w:rPr>
                <w:color w:val="000000"/>
                <w:sz w:val="20"/>
              </w:rPr>
              <w:t>Situational Models (Hersey-Blanchard, Tannenbaum-Schmidt etc)</w:t>
            </w:r>
          </w:p>
          <w:p w14:paraId="6BE1C482" w14:textId="77777777" w:rsidR="009F10BE" w:rsidRPr="005F3286" w:rsidRDefault="009F10BE" w:rsidP="00B47EB4">
            <w:pPr>
              <w:numPr>
                <w:ilvl w:val="0"/>
                <w:numId w:val="173"/>
              </w:numPr>
              <w:jc w:val="left"/>
              <w:rPr>
                <w:color w:val="000000"/>
                <w:sz w:val="20"/>
              </w:rPr>
            </w:pPr>
            <w:r w:rsidRPr="005F3286">
              <w:rPr>
                <w:color w:val="000000"/>
                <w:sz w:val="20"/>
              </w:rPr>
              <w:t>ILM 72 (Integrated leadership measure)</w:t>
            </w:r>
          </w:p>
          <w:p w14:paraId="6BE1C483" w14:textId="77777777" w:rsidR="009F10BE" w:rsidRPr="005F3286" w:rsidRDefault="009F10BE" w:rsidP="00B47EB4">
            <w:pPr>
              <w:numPr>
                <w:ilvl w:val="0"/>
                <w:numId w:val="173"/>
              </w:numPr>
              <w:jc w:val="left"/>
              <w:rPr>
                <w:color w:val="000000"/>
                <w:sz w:val="20"/>
              </w:rPr>
            </w:pPr>
            <w:r w:rsidRPr="005F3286">
              <w:rPr>
                <w:color w:val="000000"/>
                <w:sz w:val="20"/>
              </w:rPr>
              <w:t>Situational leadership</w:t>
            </w:r>
          </w:p>
          <w:p w14:paraId="6BE1C484" w14:textId="77777777" w:rsidR="009F10BE" w:rsidRPr="005F3286" w:rsidRDefault="009F10BE" w:rsidP="00B47EB4">
            <w:pPr>
              <w:numPr>
                <w:ilvl w:val="0"/>
                <w:numId w:val="173"/>
              </w:numPr>
              <w:jc w:val="left"/>
              <w:rPr>
                <w:color w:val="000000"/>
                <w:sz w:val="20"/>
              </w:rPr>
            </w:pPr>
            <w:r w:rsidRPr="005F3286">
              <w:rPr>
                <w:color w:val="000000"/>
                <w:sz w:val="20"/>
              </w:rPr>
              <w:t>Six specific scales to measure aspects of leadership style</w:t>
            </w:r>
          </w:p>
          <w:p w14:paraId="6BE1C485" w14:textId="77777777" w:rsidR="009F10BE" w:rsidRPr="005F3286" w:rsidRDefault="009F10BE" w:rsidP="00B47EB4">
            <w:pPr>
              <w:numPr>
                <w:ilvl w:val="0"/>
                <w:numId w:val="173"/>
              </w:numPr>
              <w:jc w:val="left"/>
              <w:rPr>
                <w:color w:val="000000"/>
                <w:sz w:val="20"/>
              </w:rPr>
            </w:pPr>
            <w:r w:rsidRPr="005F3286">
              <w:rPr>
                <w:color w:val="000000"/>
                <w:sz w:val="20"/>
              </w:rPr>
              <w:t>task vs person</w:t>
            </w:r>
          </w:p>
          <w:p w14:paraId="6BE1C486" w14:textId="77777777" w:rsidR="009F10BE" w:rsidRPr="005F3286" w:rsidRDefault="009F10BE" w:rsidP="00B47EB4">
            <w:pPr>
              <w:numPr>
                <w:ilvl w:val="0"/>
                <w:numId w:val="173"/>
              </w:numPr>
              <w:jc w:val="left"/>
              <w:rPr>
                <w:color w:val="000000"/>
                <w:sz w:val="20"/>
              </w:rPr>
            </w:pPr>
            <w:r w:rsidRPr="005F3286">
              <w:rPr>
                <w:color w:val="000000"/>
                <w:sz w:val="20"/>
              </w:rPr>
              <w:t>flexible vs dogmatic</w:t>
            </w:r>
          </w:p>
          <w:p w14:paraId="6BE1C487" w14:textId="77777777" w:rsidR="009F10BE" w:rsidRPr="005F3286" w:rsidRDefault="009F10BE" w:rsidP="00B47EB4">
            <w:pPr>
              <w:numPr>
                <w:ilvl w:val="0"/>
                <w:numId w:val="173"/>
              </w:numPr>
              <w:jc w:val="left"/>
              <w:rPr>
                <w:color w:val="000000"/>
                <w:sz w:val="20"/>
              </w:rPr>
            </w:pPr>
            <w:r w:rsidRPr="005F3286">
              <w:rPr>
                <w:color w:val="000000"/>
                <w:sz w:val="20"/>
              </w:rPr>
              <w:t>de-centralised vs centralised</w:t>
            </w:r>
          </w:p>
          <w:p w14:paraId="6BE1C488" w14:textId="77777777" w:rsidR="009F10BE" w:rsidRPr="005F3286" w:rsidRDefault="009F10BE" w:rsidP="00B47EB4">
            <w:pPr>
              <w:numPr>
                <w:ilvl w:val="0"/>
                <w:numId w:val="173"/>
              </w:numPr>
              <w:jc w:val="left"/>
              <w:rPr>
                <w:color w:val="000000"/>
                <w:sz w:val="20"/>
              </w:rPr>
            </w:pPr>
            <w:r w:rsidRPr="005F3286">
              <w:rPr>
                <w:color w:val="000000"/>
                <w:sz w:val="20"/>
              </w:rPr>
              <w:t>reward vs punishment</w:t>
            </w:r>
          </w:p>
          <w:p w14:paraId="6BE1C489" w14:textId="77777777" w:rsidR="009F10BE" w:rsidRPr="005F3286" w:rsidRDefault="009F10BE" w:rsidP="00B47EB4">
            <w:pPr>
              <w:numPr>
                <w:ilvl w:val="0"/>
                <w:numId w:val="173"/>
              </w:numPr>
              <w:jc w:val="left"/>
              <w:rPr>
                <w:color w:val="000000"/>
                <w:sz w:val="20"/>
              </w:rPr>
            </w:pPr>
            <w:r w:rsidRPr="005F3286">
              <w:rPr>
                <w:color w:val="000000"/>
                <w:sz w:val="20"/>
              </w:rPr>
              <w:t>the means vs the end</w:t>
            </w:r>
          </w:p>
          <w:p w14:paraId="6BE1C48A" w14:textId="77777777" w:rsidR="009F10BE" w:rsidRPr="005F3286" w:rsidRDefault="009F10BE" w:rsidP="00B47EB4">
            <w:pPr>
              <w:numPr>
                <w:ilvl w:val="0"/>
                <w:numId w:val="173"/>
              </w:numPr>
              <w:jc w:val="left"/>
              <w:rPr>
                <w:color w:val="000000"/>
                <w:sz w:val="20"/>
              </w:rPr>
            </w:pPr>
            <w:r w:rsidRPr="005F3286">
              <w:rPr>
                <w:color w:val="000000"/>
                <w:sz w:val="20"/>
              </w:rPr>
              <w:t>structured vs organic)</w:t>
            </w:r>
          </w:p>
          <w:p w14:paraId="6BE1C48B" w14:textId="77777777" w:rsidR="009F10BE" w:rsidRPr="0009237E" w:rsidRDefault="009F10BE" w:rsidP="009F10BE">
            <w:pPr>
              <w:pStyle w:val="Indicativecontent"/>
              <w:numPr>
                <w:ilvl w:val="0"/>
                <w:numId w:val="0"/>
              </w:numPr>
              <w:rPr>
                <w:b/>
                <w:bCs/>
              </w:rPr>
            </w:pPr>
          </w:p>
        </w:tc>
      </w:tr>
      <w:tr w:rsidR="009F10BE" w:rsidRPr="00C866A4" w14:paraId="6BE1C493" w14:textId="77777777" w:rsidTr="009F10BE">
        <w:tc>
          <w:tcPr>
            <w:tcW w:w="392" w:type="dxa"/>
          </w:tcPr>
          <w:p w14:paraId="6BE1C48D" w14:textId="77777777" w:rsidR="009F10BE" w:rsidRDefault="009F10BE" w:rsidP="009F10BE">
            <w:pPr>
              <w:pStyle w:val="TableText"/>
              <w:jc w:val="center"/>
            </w:pPr>
            <w:r>
              <w:t>3</w:t>
            </w:r>
          </w:p>
        </w:tc>
        <w:tc>
          <w:tcPr>
            <w:tcW w:w="7988" w:type="dxa"/>
            <w:gridSpan w:val="4"/>
          </w:tcPr>
          <w:p w14:paraId="6BE1C48E" w14:textId="77777777" w:rsidR="009F10BE" w:rsidRPr="000B1E79" w:rsidRDefault="009F10BE" w:rsidP="009F10BE">
            <w:pPr>
              <w:rPr>
                <w:sz w:val="20"/>
              </w:rPr>
            </w:pPr>
          </w:p>
          <w:p w14:paraId="6BE1C48F" w14:textId="77777777" w:rsidR="009F10BE" w:rsidRPr="000B1E79" w:rsidRDefault="009F10BE" w:rsidP="007A5538">
            <w:pPr>
              <w:numPr>
                <w:ilvl w:val="0"/>
                <w:numId w:val="29"/>
              </w:numPr>
              <w:tabs>
                <w:tab w:val="clear" w:pos="720"/>
                <w:tab w:val="num" w:pos="330"/>
              </w:tabs>
              <w:ind w:left="330" w:hanging="330"/>
              <w:jc w:val="left"/>
              <w:rPr>
                <w:color w:val="000000"/>
                <w:sz w:val="20"/>
              </w:rPr>
            </w:pPr>
            <w:r w:rsidRPr="000B1E79">
              <w:rPr>
                <w:color w:val="000000"/>
                <w:sz w:val="20"/>
              </w:rPr>
              <w:t>Ability to assess and understand various situations</w:t>
            </w:r>
          </w:p>
          <w:p w14:paraId="6BE1C490" w14:textId="77777777" w:rsidR="009F10BE" w:rsidRPr="000B1E79" w:rsidRDefault="009F10BE" w:rsidP="007A5538">
            <w:pPr>
              <w:numPr>
                <w:ilvl w:val="0"/>
                <w:numId w:val="29"/>
              </w:numPr>
              <w:tabs>
                <w:tab w:val="clear" w:pos="720"/>
                <w:tab w:val="num" w:pos="330"/>
              </w:tabs>
              <w:ind w:left="330" w:hanging="330"/>
              <w:jc w:val="left"/>
              <w:rPr>
                <w:color w:val="000000"/>
                <w:sz w:val="20"/>
              </w:rPr>
            </w:pPr>
            <w:r w:rsidRPr="000B1E79">
              <w:rPr>
                <w:color w:val="000000"/>
                <w:sz w:val="20"/>
              </w:rPr>
              <w:t>Implications of leadership styles for self and for organisational performance (productivity, open to ideas and suggestions, effective delegation, developing people and processes etc)</w:t>
            </w:r>
          </w:p>
          <w:p w14:paraId="6BE1C491" w14:textId="77777777" w:rsidR="009F10BE" w:rsidRPr="000B1E79" w:rsidRDefault="009F10BE" w:rsidP="007A5538">
            <w:pPr>
              <w:numPr>
                <w:ilvl w:val="0"/>
                <w:numId w:val="29"/>
              </w:numPr>
              <w:tabs>
                <w:tab w:val="clear" w:pos="720"/>
                <w:tab w:val="num" w:pos="330"/>
              </w:tabs>
              <w:ind w:left="330" w:hanging="330"/>
              <w:jc w:val="left"/>
              <w:rPr>
                <w:color w:val="000000"/>
                <w:sz w:val="20"/>
              </w:rPr>
            </w:pPr>
            <w:r w:rsidRPr="000B1E79">
              <w:rPr>
                <w:color w:val="000000"/>
                <w:sz w:val="20"/>
              </w:rPr>
              <w:t>Implications for different situations</w:t>
            </w:r>
          </w:p>
          <w:p w14:paraId="6BE1C492" w14:textId="77777777" w:rsidR="009F10BE" w:rsidRPr="0009237E" w:rsidRDefault="009F10BE" w:rsidP="009F10BE">
            <w:pPr>
              <w:pStyle w:val="Indicativecontent"/>
              <w:numPr>
                <w:ilvl w:val="0"/>
                <w:numId w:val="0"/>
              </w:numPr>
              <w:rPr>
                <w:b/>
                <w:bCs/>
              </w:rPr>
            </w:pPr>
          </w:p>
        </w:tc>
      </w:tr>
      <w:tr w:rsidR="009F10BE" w:rsidRPr="00C866A4" w14:paraId="6BE1C49D" w14:textId="77777777" w:rsidTr="009F10BE">
        <w:tc>
          <w:tcPr>
            <w:tcW w:w="392" w:type="dxa"/>
          </w:tcPr>
          <w:p w14:paraId="6BE1C494" w14:textId="77777777" w:rsidR="009F10BE" w:rsidRDefault="009F10BE" w:rsidP="009F10BE">
            <w:pPr>
              <w:pStyle w:val="TableText"/>
              <w:jc w:val="center"/>
            </w:pPr>
            <w:r>
              <w:t>4</w:t>
            </w:r>
          </w:p>
        </w:tc>
        <w:tc>
          <w:tcPr>
            <w:tcW w:w="7988" w:type="dxa"/>
            <w:gridSpan w:val="4"/>
          </w:tcPr>
          <w:p w14:paraId="6BE1C495" w14:textId="77777777" w:rsidR="009F10BE" w:rsidRPr="00BC5184" w:rsidRDefault="009F10BE" w:rsidP="009F10BE">
            <w:pPr>
              <w:rPr>
                <w:sz w:val="20"/>
              </w:rPr>
            </w:pPr>
          </w:p>
          <w:p w14:paraId="6BE1C496" w14:textId="77777777" w:rsidR="009F10BE" w:rsidRPr="00BC5184" w:rsidRDefault="009F10BE" w:rsidP="007A5538">
            <w:pPr>
              <w:numPr>
                <w:ilvl w:val="0"/>
                <w:numId w:val="29"/>
              </w:numPr>
              <w:tabs>
                <w:tab w:val="clear" w:pos="720"/>
                <w:tab w:val="num" w:pos="330"/>
              </w:tabs>
              <w:ind w:left="330" w:hanging="330"/>
              <w:jc w:val="left"/>
              <w:rPr>
                <w:color w:val="000000"/>
                <w:sz w:val="20"/>
              </w:rPr>
            </w:pPr>
            <w:r w:rsidRPr="00BC5184">
              <w:rPr>
                <w:color w:val="000000"/>
                <w:sz w:val="20"/>
              </w:rPr>
              <w:t>Three global scales</w:t>
            </w:r>
          </w:p>
          <w:p w14:paraId="6BE1C497" w14:textId="77777777" w:rsidR="009F10BE" w:rsidRPr="00BC5184" w:rsidRDefault="009F10BE" w:rsidP="00B47EB4">
            <w:pPr>
              <w:numPr>
                <w:ilvl w:val="0"/>
                <w:numId w:val="31"/>
              </w:numPr>
              <w:jc w:val="left"/>
              <w:rPr>
                <w:color w:val="000000"/>
                <w:sz w:val="20"/>
              </w:rPr>
            </w:pPr>
            <w:r w:rsidRPr="00BC5184">
              <w:rPr>
                <w:color w:val="000000"/>
                <w:sz w:val="20"/>
              </w:rPr>
              <w:t>Determination to deliver</w:t>
            </w:r>
          </w:p>
          <w:p w14:paraId="6BE1C498" w14:textId="77777777" w:rsidR="009F10BE" w:rsidRPr="00BC5184" w:rsidRDefault="009F10BE" w:rsidP="00B47EB4">
            <w:pPr>
              <w:numPr>
                <w:ilvl w:val="0"/>
                <w:numId w:val="31"/>
              </w:numPr>
              <w:jc w:val="left"/>
              <w:rPr>
                <w:color w:val="000000"/>
                <w:sz w:val="20"/>
              </w:rPr>
            </w:pPr>
            <w:r w:rsidRPr="00BC5184">
              <w:rPr>
                <w:color w:val="000000"/>
                <w:sz w:val="20"/>
              </w:rPr>
              <w:t>Individual cohesion</w:t>
            </w:r>
          </w:p>
          <w:p w14:paraId="6BE1C499" w14:textId="77777777" w:rsidR="009F10BE" w:rsidRPr="00BC5184" w:rsidRDefault="009F10BE" w:rsidP="00B47EB4">
            <w:pPr>
              <w:numPr>
                <w:ilvl w:val="0"/>
                <w:numId w:val="31"/>
              </w:numPr>
              <w:jc w:val="left"/>
              <w:rPr>
                <w:color w:val="000000"/>
                <w:sz w:val="20"/>
              </w:rPr>
            </w:pPr>
            <w:r w:rsidRPr="00BC5184">
              <w:rPr>
                <w:color w:val="000000"/>
                <w:sz w:val="20"/>
              </w:rPr>
              <w:t>Team working</w:t>
            </w:r>
          </w:p>
          <w:p w14:paraId="6BE1C49A" w14:textId="77777777" w:rsidR="009F10BE" w:rsidRPr="00BC5184" w:rsidRDefault="009F10BE" w:rsidP="00B47EB4">
            <w:pPr>
              <w:numPr>
                <w:ilvl w:val="0"/>
                <w:numId w:val="30"/>
              </w:numPr>
              <w:tabs>
                <w:tab w:val="clear" w:pos="720"/>
                <w:tab w:val="num" w:pos="330"/>
              </w:tabs>
              <w:ind w:hanging="720"/>
              <w:jc w:val="left"/>
              <w:rPr>
                <w:color w:val="000000"/>
                <w:sz w:val="20"/>
              </w:rPr>
            </w:pPr>
            <w:r w:rsidRPr="00BC5184">
              <w:rPr>
                <w:color w:val="000000"/>
                <w:sz w:val="20"/>
              </w:rPr>
              <w:t>Assessing own leadership behaviour in terms of the three global scales</w:t>
            </w:r>
          </w:p>
          <w:p w14:paraId="6BE1C49B" w14:textId="77777777" w:rsidR="009F10BE" w:rsidRPr="00BC5184" w:rsidRDefault="009F10BE" w:rsidP="00B47EB4">
            <w:pPr>
              <w:numPr>
                <w:ilvl w:val="0"/>
                <w:numId w:val="30"/>
              </w:numPr>
              <w:tabs>
                <w:tab w:val="clear" w:pos="720"/>
                <w:tab w:val="num" w:pos="330"/>
              </w:tabs>
              <w:ind w:hanging="720"/>
              <w:jc w:val="left"/>
              <w:rPr>
                <w:color w:val="000000"/>
                <w:sz w:val="20"/>
              </w:rPr>
            </w:pPr>
            <w:r w:rsidRPr="00BC5184">
              <w:rPr>
                <w:color w:val="000000"/>
                <w:sz w:val="20"/>
              </w:rPr>
              <w:t>Understanding how these wor</w:t>
            </w:r>
            <w:r>
              <w:rPr>
                <w:color w:val="000000"/>
                <w:sz w:val="20"/>
              </w:rPr>
              <w:t>k in terms of motivation theory</w:t>
            </w:r>
          </w:p>
          <w:p w14:paraId="6BE1C49C" w14:textId="77777777" w:rsidR="009F10BE" w:rsidRPr="0009237E" w:rsidRDefault="009F10BE" w:rsidP="009F10BE">
            <w:pPr>
              <w:pStyle w:val="Indicativecontent"/>
              <w:numPr>
                <w:ilvl w:val="0"/>
                <w:numId w:val="0"/>
              </w:numPr>
              <w:rPr>
                <w:b/>
                <w:bCs/>
              </w:rPr>
            </w:pPr>
          </w:p>
        </w:tc>
      </w:tr>
      <w:tr w:rsidR="009F10BE" w:rsidRPr="00C866A4" w14:paraId="6BE1C4A3" w14:textId="77777777" w:rsidTr="009F10BE">
        <w:tc>
          <w:tcPr>
            <w:tcW w:w="392" w:type="dxa"/>
          </w:tcPr>
          <w:p w14:paraId="6BE1C49E" w14:textId="77777777" w:rsidR="009F10BE" w:rsidRDefault="009F10BE" w:rsidP="009F10BE">
            <w:pPr>
              <w:pStyle w:val="TableText"/>
              <w:jc w:val="center"/>
            </w:pPr>
            <w:r>
              <w:t>5</w:t>
            </w:r>
          </w:p>
        </w:tc>
        <w:tc>
          <w:tcPr>
            <w:tcW w:w="7988" w:type="dxa"/>
            <w:gridSpan w:val="4"/>
          </w:tcPr>
          <w:p w14:paraId="6BE1C49F" w14:textId="77777777" w:rsidR="009F10BE" w:rsidRPr="001619B2" w:rsidRDefault="009F10BE" w:rsidP="009F10BE">
            <w:pPr>
              <w:rPr>
                <w:sz w:val="20"/>
              </w:rPr>
            </w:pPr>
          </w:p>
          <w:p w14:paraId="6BE1C4A0" w14:textId="77777777" w:rsidR="009F10BE" w:rsidRDefault="009F10BE" w:rsidP="007A5538">
            <w:pPr>
              <w:numPr>
                <w:ilvl w:val="0"/>
                <w:numId w:val="29"/>
              </w:numPr>
              <w:tabs>
                <w:tab w:val="clear" w:pos="720"/>
                <w:tab w:val="num" w:pos="330"/>
              </w:tabs>
              <w:ind w:left="330" w:hanging="330"/>
              <w:jc w:val="left"/>
              <w:rPr>
                <w:color w:val="000000"/>
                <w:sz w:val="20"/>
              </w:rPr>
            </w:pPr>
            <w:r w:rsidRPr="001619B2">
              <w:rPr>
                <w:color w:val="000000"/>
                <w:sz w:val="20"/>
              </w:rPr>
              <w:t>Compiling an action plan (current behaviours, goal setting, implementation practice, identification of what the difference in performance would be)</w:t>
            </w:r>
          </w:p>
          <w:p w14:paraId="6BE1C4A1" w14:textId="77777777" w:rsidR="009F10BE" w:rsidRPr="001619B2" w:rsidRDefault="009F10BE" w:rsidP="007A5538">
            <w:pPr>
              <w:numPr>
                <w:ilvl w:val="0"/>
                <w:numId w:val="29"/>
              </w:numPr>
              <w:tabs>
                <w:tab w:val="clear" w:pos="720"/>
                <w:tab w:val="num" w:pos="330"/>
              </w:tabs>
              <w:ind w:left="330" w:hanging="330"/>
              <w:jc w:val="left"/>
              <w:rPr>
                <w:color w:val="000000"/>
                <w:sz w:val="20"/>
              </w:rPr>
            </w:pPr>
            <w:r w:rsidRPr="001619B2">
              <w:rPr>
                <w:color w:val="000000"/>
                <w:sz w:val="20"/>
              </w:rPr>
              <w:t>Benefits of implementing an action plan</w:t>
            </w:r>
          </w:p>
          <w:p w14:paraId="6BE1C4A2" w14:textId="77777777" w:rsidR="009F10BE" w:rsidRPr="001619B2" w:rsidRDefault="009F10BE" w:rsidP="009F10BE">
            <w:pPr>
              <w:rPr>
                <w:sz w:val="20"/>
              </w:rPr>
            </w:pPr>
          </w:p>
        </w:tc>
      </w:tr>
    </w:tbl>
    <w:p w14:paraId="6BE1C4A4" w14:textId="77777777" w:rsidR="009F10BE" w:rsidRDefault="009F10BE" w:rsidP="00635FAE">
      <w:pPr>
        <w:ind w:left="-709"/>
      </w:pPr>
    </w:p>
    <w:p w14:paraId="6BE1C4A5" w14:textId="77777777" w:rsidR="009F10BE" w:rsidRDefault="009F10BE" w:rsidP="00635FAE">
      <w:pPr>
        <w:ind w:left="-709"/>
      </w:pPr>
    </w:p>
    <w:p w14:paraId="6BE1C4A6" w14:textId="77777777" w:rsidR="009F10BE" w:rsidRDefault="009F10BE" w:rsidP="00635FAE">
      <w:pPr>
        <w:ind w:left="-709"/>
      </w:pPr>
    </w:p>
    <w:p w14:paraId="6BE1C4A7" w14:textId="77777777" w:rsidR="009F10BE" w:rsidRDefault="009F10BE" w:rsidP="00635FAE">
      <w:pPr>
        <w:ind w:left="-709"/>
      </w:pPr>
    </w:p>
    <w:p w14:paraId="6BE1C4A8" w14:textId="77777777" w:rsidR="009F10BE" w:rsidRDefault="009F10BE" w:rsidP="00635FAE">
      <w:pPr>
        <w:ind w:left="-709"/>
      </w:pPr>
    </w:p>
    <w:p w14:paraId="6BE1C4A9" w14:textId="77777777" w:rsidR="009F10BE" w:rsidRDefault="009F10BE" w:rsidP="00635FAE">
      <w:pPr>
        <w:ind w:left="-709"/>
      </w:pPr>
    </w:p>
    <w:p w14:paraId="6BE1C4AA" w14:textId="77777777" w:rsidR="009F10BE" w:rsidRDefault="009F10BE" w:rsidP="00635FAE">
      <w:pPr>
        <w:ind w:left="-709"/>
      </w:pPr>
    </w:p>
    <w:p w14:paraId="6BE1C4AB" w14:textId="77777777" w:rsidR="009F10BE" w:rsidRDefault="009F10BE" w:rsidP="00635FAE">
      <w:pPr>
        <w:ind w:left="-709"/>
      </w:pPr>
    </w:p>
    <w:p w14:paraId="6BE1C4AC" w14:textId="77777777" w:rsidR="009F10BE" w:rsidRDefault="009F10BE" w:rsidP="00635FAE">
      <w:pPr>
        <w:ind w:left="-709"/>
      </w:pPr>
    </w:p>
    <w:p w14:paraId="6BE1C4AD" w14:textId="77777777" w:rsidR="009F10BE" w:rsidRDefault="009F10BE" w:rsidP="00635FAE">
      <w:pPr>
        <w:ind w:left="-709"/>
      </w:pPr>
    </w:p>
    <w:p w14:paraId="6BE1C4AE" w14:textId="77777777" w:rsidR="009F10BE" w:rsidRDefault="009F10BE" w:rsidP="00635FAE">
      <w:pPr>
        <w:ind w:left="-709"/>
      </w:pPr>
    </w:p>
    <w:p w14:paraId="6BE1C4AF" w14:textId="77777777" w:rsidR="009F10BE" w:rsidRDefault="009F10BE" w:rsidP="00635FAE">
      <w:pPr>
        <w:ind w:left="-709"/>
      </w:pPr>
    </w:p>
    <w:p w14:paraId="6BE1C4B0" w14:textId="77777777" w:rsidR="009F10BE" w:rsidRDefault="009F10BE" w:rsidP="00635FAE">
      <w:pPr>
        <w:ind w:left="-709"/>
      </w:pPr>
    </w:p>
    <w:p w14:paraId="6BE1C4B1" w14:textId="77777777" w:rsidR="009F10BE" w:rsidRDefault="009F10BE" w:rsidP="00635FAE">
      <w:pPr>
        <w:ind w:left="-709"/>
      </w:pPr>
    </w:p>
    <w:p w14:paraId="6BE1C4B2" w14:textId="77777777" w:rsidR="009F10BE" w:rsidRDefault="009F10BE" w:rsidP="00635FAE">
      <w:pPr>
        <w:ind w:left="-709"/>
      </w:pPr>
    </w:p>
    <w:p w14:paraId="6BE1C4B3" w14:textId="77777777" w:rsidR="009F10BE" w:rsidRDefault="009F10BE" w:rsidP="00635FAE">
      <w:pPr>
        <w:ind w:left="-709"/>
      </w:pPr>
    </w:p>
    <w:p w14:paraId="6BE1C4B4" w14:textId="77777777" w:rsidR="009F10BE" w:rsidRDefault="009F10BE" w:rsidP="00635FAE">
      <w:pPr>
        <w:ind w:left="-709"/>
      </w:pPr>
    </w:p>
    <w:p w14:paraId="6BE1C4B5" w14:textId="77777777" w:rsidR="009F10BE" w:rsidRDefault="009F10BE" w:rsidP="00635FAE">
      <w:pPr>
        <w:ind w:left="-709"/>
      </w:pPr>
    </w:p>
    <w:p w14:paraId="6BE1C4B6" w14:textId="77777777" w:rsidR="009F10BE" w:rsidRDefault="009F10BE" w:rsidP="00635FAE">
      <w:pPr>
        <w:ind w:left="-709"/>
      </w:pPr>
    </w:p>
    <w:p w14:paraId="6BE1C4B7" w14:textId="77777777" w:rsidR="009F10BE" w:rsidRDefault="009F10BE" w:rsidP="00635FAE">
      <w:pPr>
        <w:ind w:left="-709"/>
      </w:pPr>
    </w:p>
    <w:p w14:paraId="6BE1C4B8" w14:textId="77777777" w:rsidR="009F10BE" w:rsidRDefault="009F10B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rsidRPr="004B5359" w14:paraId="6BE1C4BB" w14:textId="77777777" w:rsidTr="009F10BE">
        <w:tc>
          <w:tcPr>
            <w:tcW w:w="2808" w:type="dxa"/>
            <w:gridSpan w:val="2"/>
            <w:shd w:val="clear" w:color="auto" w:fill="99CCFF"/>
          </w:tcPr>
          <w:p w14:paraId="6BE1C4B9" w14:textId="77777777" w:rsidR="009F10BE" w:rsidRDefault="009F10BE" w:rsidP="009F10BE">
            <w:pPr>
              <w:pStyle w:val="TableColumnHeader"/>
              <w:spacing w:after="120"/>
              <w:jc w:val="both"/>
            </w:pPr>
            <w:r>
              <w:t>Title:</w:t>
            </w:r>
          </w:p>
        </w:tc>
        <w:tc>
          <w:tcPr>
            <w:tcW w:w="5572" w:type="dxa"/>
            <w:gridSpan w:val="3"/>
          </w:tcPr>
          <w:p w14:paraId="6BE1C4BA" w14:textId="77777777" w:rsidR="009F10BE" w:rsidRPr="004B5359" w:rsidRDefault="009F10BE" w:rsidP="009F10BE">
            <w:pPr>
              <w:pStyle w:val="TableText"/>
              <w:rPr>
                <w:b/>
                <w:bCs/>
              </w:rPr>
            </w:pPr>
            <w:r>
              <w:rPr>
                <w:b/>
                <w:bCs/>
              </w:rPr>
              <w:t xml:space="preserve">Understanding financial management </w:t>
            </w:r>
          </w:p>
        </w:tc>
      </w:tr>
      <w:tr w:rsidR="009F10BE" w14:paraId="6BE1C4BE" w14:textId="77777777" w:rsidTr="009F10BE">
        <w:tc>
          <w:tcPr>
            <w:tcW w:w="2808" w:type="dxa"/>
            <w:gridSpan w:val="2"/>
            <w:shd w:val="clear" w:color="auto" w:fill="99CCFF"/>
          </w:tcPr>
          <w:p w14:paraId="6BE1C4BC" w14:textId="77777777" w:rsidR="009F10BE" w:rsidRDefault="009F10BE" w:rsidP="009F10BE">
            <w:pPr>
              <w:pStyle w:val="TableColumnHeader"/>
              <w:spacing w:after="120"/>
              <w:jc w:val="both"/>
            </w:pPr>
            <w:r>
              <w:t>SCQF Level:</w:t>
            </w:r>
          </w:p>
        </w:tc>
        <w:tc>
          <w:tcPr>
            <w:tcW w:w="5572" w:type="dxa"/>
            <w:gridSpan w:val="3"/>
          </w:tcPr>
          <w:p w14:paraId="6BE1C4BD" w14:textId="77777777" w:rsidR="009F10BE" w:rsidRDefault="009F10BE" w:rsidP="009F10BE">
            <w:pPr>
              <w:pStyle w:val="TableText"/>
              <w:jc w:val="both"/>
            </w:pPr>
            <w:r>
              <w:t>7</w:t>
            </w:r>
          </w:p>
        </w:tc>
      </w:tr>
      <w:tr w:rsidR="009F10BE" w14:paraId="6BE1C4C1" w14:textId="77777777" w:rsidTr="009F10BE">
        <w:tc>
          <w:tcPr>
            <w:tcW w:w="2808" w:type="dxa"/>
            <w:gridSpan w:val="2"/>
            <w:shd w:val="clear" w:color="auto" w:fill="99CCFF"/>
          </w:tcPr>
          <w:p w14:paraId="6BE1C4BF" w14:textId="77777777" w:rsidR="009F10BE" w:rsidRDefault="009F10BE" w:rsidP="009F10BE">
            <w:pPr>
              <w:pStyle w:val="TableColumnHeader"/>
              <w:spacing w:after="120"/>
              <w:jc w:val="both"/>
            </w:pPr>
            <w:r>
              <w:t>Credit value:</w:t>
            </w:r>
          </w:p>
        </w:tc>
        <w:tc>
          <w:tcPr>
            <w:tcW w:w="5572" w:type="dxa"/>
            <w:gridSpan w:val="3"/>
          </w:tcPr>
          <w:p w14:paraId="6BE1C4C0" w14:textId="77777777" w:rsidR="009F10BE" w:rsidRPr="00360E96" w:rsidRDefault="009F10BE" w:rsidP="009F10BE">
            <w:pPr>
              <w:pStyle w:val="TableText"/>
              <w:jc w:val="both"/>
              <w:rPr>
                <w:color w:val="FF0000"/>
              </w:rPr>
            </w:pPr>
            <w:r>
              <w:t>3</w:t>
            </w:r>
          </w:p>
        </w:tc>
      </w:tr>
      <w:tr w:rsidR="009F10BE" w14:paraId="6BE1C4C4" w14:textId="77777777" w:rsidTr="009F10BE">
        <w:tc>
          <w:tcPr>
            <w:tcW w:w="2808" w:type="dxa"/>
            <w:gridSpan w:val="2"/>
            <w:shd w:val="clear" w:color="auto" w:fill="99CCFF"/>
          </w:tcPr>
          <w:p w14:paraId="6BE1C4C2" w14:textId="77777777" w:rsidR="009F10BE" w:rsidRDefault="009F10BE" w:rsidP="009F10BE">
            <w:pPr>
              <w:pStyle w:val="TableColumnHeader"/>
              <w:spacing w:after="120"/>
              <w:jc w:val="both"/>
            </w:pPr>
            <w:r>
              <w:t>Unit guided learning hours</w:t>
            </w:r>
          </w:p>
        </w:tc>
        <w:tc>
          <w:tcPr>
            <w:tcW w:w="5572" w:type="dxa"/>
            <w:gridSpan w:val="3"/>
          </w:tcPr>
          <w:p w14:paraId="6BE1C4C3" w14:textId="77777777" w:rsidR="009F10BE" w:rsidRDefault="009F10BE" w:rsidP="009F10BE">
            <w:pPr>
              <w:pStyle w:val="TableText"/>
              <w:jc w:val="both"/>
            </w:pPr>
            <w:r>
              <w:t>12</w:t>
            </w:r>
          </w:p>
        </w:tc>
      </w:tr>
      <w:tr w:rsidR="009F10BE" w14:paraId="6BE1C4C7" w14:textId="77777777" w:rsidTr="009F10BE">
        <w:tc>
          <w:tcPr>
            <w:tcW w:w="4068" w:type="dxa"/>
            <w:gridSpan w:val="3"/>
            <w:shd w:val="clear" w:color="auto" w:fill="99CCFF"/>
          </w:tcPr>
          <w:p w14:paraId="6BE1C4C5" w14:textId="77777777" w:rsidR="009F10BE" w:rsidRDefault="009F10BE" w:rsidP="009F10B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4C6" w14:textId="77777777" w:rsidR="009F10BE" w:rsidRDefault="009F10BE" w:rsidP="009F10BE">
            <w:pPr>
              <w:pStyle w:val="TableColumnHeader"/>
              <w:spacing w:after="0"/>
              <w:rPr>
                <w:i/>
                <w:iCs/>
              </w:rPr>
            </w:pPr>
            <w:r>
              <w:t xml:space="preserve">Assessment criteria (the learner </w:t>
            </w:r>
            <w:r w:rsidRPr="00DD45A9">
              <w:rPr>
                <w:u w:val="single"/>
              </w:rPr>
              <w:t>can</w:t>
            </w:r>
            <w:r>
              <w:t>)</w:t>
            </w:r>
          </w:p>
        </w:tc>
      </w:tr>
      <w:tr w:rsidR="009F10BE" w:rsidRPr="00C866A4" w14:paraId="6BE1C4E1" w14:textId="77777777" w:rsidTr="009F10BE">
        <w:tc>
          <w:tcPr>
            <w:tcW w:w="4068" w:type="dxa"/>
            <w:gridSpan w:val="3"/>
          </w:tcPr>
          <w:p w14:paraId="6BE1C4C8" w14:textId="77777777" w:rsidR="009F10BE" w:rsidRPr="00472D97" w:rsidRDefault="009F10BE" w:rsidP="009F10BE">
            <w:pPr>
              <w:rPr>
                <w:sz w:val="20"/>
              </w:rPr>
            </w:pPr>
          </w:p>
          <w:p w14:paraId="6BE1C4C9" w14:textId="77777777" w:rsidR="009F10BE" w:rsidRPr="00472D97" w:rsidRDefault="009F10BE" w:rsidP="007A5538">
            <w:pPr>
              <w:numPr>
                <w:ilvl w:val="0"/>
                <w:numId w:val="2"/>
              </w:numPr>
              <w:jc w:val="left"/>
              <w:rPr>
                <w:sz w:val="20"/>
              </w:rPr>
            </w:pPr>
            <w:r w:rsidRPr="00472D97">
              <w:rPr>
                <w:sz w:val="20"/>
              </w:rPr>
              <w:t>Understand finance within the context of an organisation</w:t>
            </w:r>
          </w:p>
          <w:p w14:paraId="6BE1C4CA" w14:textId="77777777" w:rsidR="009F10BE" w:rsidRPr="00472D97" w:rsidRDefault="009F10BE" w:rsidP="009F10BE">
            <w:pPr>
              <w:rPr>
                <w:sz w:val="20"/>
              </w:rPr>
            </w:pPr>
          </w:p>
        </w:tc>
        <w:tc>
          <w:tcPr>
            <w:tcW w:w="576" w:type="dxa"/>
            <w:tcBorders>
              <w:right w:val="nil"/>
            </w:tcBorders>
          </w:tcPr>
          <w:p w14:paraId="6BE1C4CB" w14:textId="77777777" w:rsidR="009F10BE" w:rsidRDefault="009F10BE" w:rsidP="009F10BE">
            <w:pPr>
              <w:jc w:val="center"/>
              <w:rPr>
                <w:sz w:val="20"/>
              </w:rPr>
            </w:pPr>
          </w:p>
          <w:p w14:paraId="6BE1C4CC" w14:textId="77777777" w:rsidR="009F10BE" w:rsidRDefault="009F10BE" w:rsidP="009F10BE">
            <w:pPr>
              <w:jc w:val="center"/>
              <w:rPr>
                <w:sz w:val="20"/>
              </w:rPr>
            </w:pPr>
            <w:r>
              <w:rPr>
                <w:sz w:val="20"/>
              </w:rPr>
              <w:t>1.1</w:t>
            </w:r>
          </w:p>
          <w:p w14:paraId="6BE1C4CD" w14:textId="77777777" w:rsidR="009F10BE" w:rsidRDefault="009F10BE" w:rsidP="009F10BE">
            <w:pPr>
              <w:jc w:val="center"/>
              <w:rPr>
                <w:sz w:val="20"/>
              </w:rPr>
            </w:pPr>
          </w:p>
          <w:p w14:paraId="6BE1C4CE" w14:textId="77777777" w:rsidR="009F10BE" w:rsidRDefault="009F10BE" w:rsidP="009F10BE">
            <w:pPr>
              <w:jc w:val="center"/>
              <w:rPr>
                <w:sz w:val="20"/>
              </w:rPr>
            </w:pPr>
          </w:p>
          <w:p w14:paraId="6BE1C4CF" w14:textId="77777777" w:rsidR="009F10BE" w:rsidRDefault="009F10BE" w:rsidP="009F10BE">
            <w:pPr>
              <w:jc w:val="center"/>
              <w:rPr>
                <w:sz w:val="20"/>
              </w:rPr>
            </w:pPr>
            <w:r>
              <w:rPr>
                <w:sz w:val="20"/>
              </w:rPr>
              <w:t>1.2</w:t>
            </w:r>
          </w:p>
          <w:p w14:paraId="6BE1C4D0" w14:textId="77777777" w:rsidR="009F10BE" w:rsidRDefault="009F10BE" w:rsidP="009F10BE">
            <w:pPr>
              <w:jc w:val="center"/>
              <w:rPr>
                <w:sz w:val="20"/>
              </w:rPr>
            </w:pPr>
          </w:p>
          <w:p w14:paraId="6BE1C4D1" w14:textId="77777777" w:rsidR="009F10BE" w:rsidRDefault="009F10BE" w:rsidP="009F10BE">
            <w:pPr>
              <w:jc w:val="center"/>
              <w:rPr>
                <w:sz w:val="20"/>
              </w:rPr>
            </w:pPr>
          </w:p>
          <w:p w14:paraId="6BE1C4D2" w14:textId="77777777" w:rsidR="009F10BE" w:rsidRDefault="009F10BE" w:rsidP="009F10BE">
            <w:pPr>
              <w:jc w:val="center"/>
              <w:rPr>
                <w:sz w:val="20"/>
              </w:rPr>
            </w:pPr>
          </w:p>
          <w:p w14:paraId="6BE1C4D3" w14:textId="77777777" w:rsidR="009F10BE" w:rsidRDefault="009F10BE" w:rsidP="009F10BE">
            <w:pPr>
              <w:jc w:val="center"/>
              <w:rPr>
                <w:sz w:val="20"/>
              </w:rPr>
            </w:pPr>
            <w:r>
              <w:rPr>
                <w:sz w:val="20"/>
              </w:rPr>
              <w:t>1.3</w:t>
            </w:r>
          </w:p>
          <w:p w14:paraId="6BE1C4D4" w14:textId="77777777" w:rsidR="009F10BE" w:rsidRDefault="009F10BE" w:rsidP="009F10BE">
            <w:pPr>
              <w:jc w:val="center"/>
              <w:rPr>
                <w:sz w:val="20"/>
              </w:rPr>
            </w:pPr>
          </w:p>
          <w:p w14:paraId="6BE1C4D5" w14:textId="77777777" w:rsidR="009F10BE" w:rsidRDefault="009F10BE" w:rsidP="009F10BE">
            <w:pPr>
              <w:jc w:val="center"/>
              <w:rPr>
                <w:sz w:val="20"/>
              </w:rPr>
            </w:pPr>
          </w:p>
          <w:p w14:paraId="6BE1C4D6" w14:textId="77777777" w:rsidR="009F10BE" w:rsidRDefault="009F10BE" w:rsidP="009F10BE">
            <w:pPr>
              <w:jc w:val="center"/>
              <w:rPr>
                <w:sz w:val="20"/>
              </w:rPr>
            </w:pPr>
          </w:p>
          <w:p w14:paraId="6BE1C4D7" w14:textId="77777777" w:rsidR="009F10BE" w:rsidRPr="00C866A4" w:rsidRDefault="009F10BE" w:rsidP="009F10BE">
            <w:pPr>
              <w:jc w:val="center"/>
              <w:rPr>
                <w:sz w:val="20"/>
              </w:rPr>
            </w:pPr>
            <w:r>
              <w:rPr>
                <w:sz w:val="20"/>
              </w:rPr>
              <w:t>1.4</w:t>
            </w:r>
          </w:p>
        </w:tc>
        <w:tc>
          <w:tcPr>
            <w:tcW w:w="3736" w:type="dxa"/>
            <w:tcBorders>
              <w:left w:val="nil"/>
            </w:tcBorders>
          </w:tcPr>
          <w:p w14:paraId="6BE1C4D8" w14:textId="77777777" w:rsidR="009F10BE" w:rsidRPr="00472D97" w:rsidRDefault="009F10BE" w:rsidP="009F10BE">
            <w:pPr>
              <w:pStyle w:val="Header"/>
              <w:jc w:val="left"/>
              <w:rPr>
                <w:sz w:val="20"/>
              </w:rPr>
            </w:pPr>
          </w:p>
          <w:p w14:paraId="6BE1C4D9" w14:textId="77777777" w:rsidR="009F10BE" w:rsidRDefault="009F10BE" w:rsidP="009F10BE">
            <w:pPr>
              <w:jc w:val="left"/>
              <w:rPr>
                <w:sz w:val="20"/>
              </w:rPr>
            </w:pPr>
            <w:r>
              <w:rPr>
                <w:sz w:val="20"/>
              </w:rPr>
              <w:t>Describe</w:t>
            </w:r>
            <w:r w:rsidRPr="00472D97">
              <w:rPr>
                <w:sz w:val="20"/>
              </w:rPr>
              <w:t xml:space="preserve"> the organisation’s sources of finance or funding</w:t>
            </w:r>
          </w:p>
          <w:p w14:paraId="6BE1C4DA" w14:textId="77777777" w:rsidR="009F10BE" w:rsidRDefault="009F10BE" w:rsidP="009F10BE">
            <w:pPr>
              <w:jc w:val="left"/>
              <w:rPr>
                <w:sz w:val="20"/>
              </w:rPr>
            </w:pPr>
          </w:p>
          <w:p w14:paraId="6BE1C4DB" w14:textId="77777777" w:rsidR="009F10BE" w:rsidRDefault="009F10BE" w:rsidP="009F10BE">
            <w:pPr>
              <w:jc w:val="left"/>
              <w:rPr>
                <w:sz w:val="20"/>
              </w:rPr>
            </w:pPr>
            <w:r w:rsidRPr="00CA2C64">
              <w:rPr>
                <w:sz w:val="20"/>
              </w:rPr>
              <w:t xml:space="preserve">Analyse the range of </w:t>
            </w:r>
            <w:r>
              <w:rPr>
                <w:sz w:val="20"/>
              </w:rPr>
              <w:t xml:space="preserve">financial </w:t>
            </w:r>
            <w:r w:rsidRPr="00CA2C64">
              <w:rPr>
                <w:sz w:val="20"/>
              </w:rPr>
              <w:t>stakeholders and explain their various expectations of the organisation</w:t>
            </w:r>
          </w:p>
          <w:p w14:paraId="6BE1C4DC" w14:textId="77777777" w:rsidR="009F10BE" w:rsidRDefault="009F10BE" w:rsidP="009F10BE">
            <w:pPr>
              <w:jc w:val="left"/>
              <w:rPr>
                <w:sz w:val="20"/>
              </w:rPr>
            </w:pPr>
          </w:p>
          <w:p w14:paraId="6BE1C4DD" w14:textId="77777777" w:rsidR="009F10BE" w:rsidRDefault="009F10BE" w:rsidP="009F10BE">
            <w:pPr>
              <w:jc w:val="left"/>
              <w:rPr>
                <w:sz w:val="20"/>
              </w:rPr>
            </w:pPr>
            <w:r w:rsidRPr="00472D97">
              <w:rPr>
                <w:sz w:val="20"/>
              </w:rPr>
              <w:t>Explain the importance of cash flow forecasting and cash flow management to the organisation</w:t>
            </w:r>
          </w:p>
          <w:p w14:paraId="6BE1C4DE" w14:textId="77777777" w:rsidR="009F10BE" w:rsidRPr="00472D97" w:rsidRDefault="009F10BE" w:rsidP="009F10BE">
            <w:pPr>
              <w:jc w:val="left"/>
              <w:rPr>
                <w:sz w:val="20"/>
              </w:rPr>
            </w:pPr>
          </w:p>
          <w:p w14:paraId="6BE1C4DF" w14:textId="77777777" w:rsidR="009F10BE" w:rsidRPr="00472D97" w:rsidRDefault="009F10BE" w:rsidP="009F10BE">
            <w:pPr>
              <w:jc w:val="left"/>
              <w:rPr>
                <w:sz w:val="20"/>
              </w:rPr>
            </w:pPr>
            <w:r w:rsidRPr="00472D97">
              <w:rPr>
                <w:sz w:val="20"/>
              </w:rPr>
              <w:t>Provide a general assessment of business/organisational performance using</w:t>
            </w:r>
            <w:r>
              <w:rPr>
                <w:sz w:val="20"/>
              </w:rPr>
              <w:t xml:space="preserve"> appropriate financial measures</w:t>
            </w:r>
          </w:p>
          <w:p w14:paraId="6BE1C4E0" w14:textId="77777777" w:rsidR="009F10BE" w:rsidRPr="00C158AB" w:rsidRDefault="009F10BE" w:rsidP="009F10BE">
            <w:pPr>
              <w:jc w:val="left"/>
              <w:rPr>
                <w:sz w:val="20"/>
              </w:rPr>
            </w:pPr>
          </w:p>
        </w:tc>
      </w:tr>
      <w:tr w:rsidR="009F10BE" w:rsidRPr="00C866A4" w14:paraId="6BE1C4F0" w14:textId="77777777" w:rsidTr="009F10BE">
        <w:tc>
          <w:tcPr>
            <w:tcW w:w="4068" w:type="dxa"/>
            <w:gridSpan w:val="3"/>
          </w:tcPr>
          <w:p w14:paraId="6BE1C4E2" w14:textId="77777777" w:rsidR="009F10BE" w:rsidRPr="00472D97" w:rsidRDefault="009F10BE" w:rsidP="009F10BE">
            <w:pPr>
              <w:rPr>
                <w:sz w:val="20"/>
              </w:rPr>
            </w:pPr>
          </w:p>
          <w:p w14:paraId="6BE1C4E3" w14:textId="77777777" w:rsidR="009F10BE" w:rsidRPr="00472D97" w:rsidRDefault="009F10BE" w:rsidP="007A5538">
            <w:pPr>
              <w:numPr>
                <w:ilvl w:val="0"/>
                <w:numId w:val="2"/>
              </w:numPr>
              <w:jc w:val="left"/>
              <w:rPr>
                <w:sz w:val="20"/>
              </w:rPr>
            </w:pPr>
            <w:r w:rsidRPr="00472D97">
              <w:rPr>
                <w:sz w:val="20"/>
              </w:rPr>
              <w:t xml:space="preserve">Understand the value of </w:t>
            </w:r>
            <w:r>
              <w:rPr>
                <w:sz w:val="20"/>
              </w:rPr>
              <w:t xml:space="preserve">recording financial </w:t>
            </w:r>
            <w:r w:rsidRPr="00472D97">
              <w:rPr>
                <w:sz w:val="20"/>
              </w:rPr>
              <w:t xml:space="preserve">management </w:t>
            </w:r>
            <w:r>
              <w:rPr>
                <w:sz w:val="20"/>
              </w:rPr>
              <w:t xml:space="preserve">information </w:t>
            </w:r>
          </w:p>
          <w:p w14:paraId="6BE1C4E4" w14:textId="77777777" w:rsidR="009F10BE" w:rsidRPr="00472D97" w:rsidRDefault="009F10BE" w:rsidP="009F10BE">
            <w:pPr>
              <w:rPr>
                <w:sz w:val="20"/>
              </w:rPr>
            </w:pPr>
          </w:p>
        </w:tc>
        <w:tc>
          <w:tcPr>
            <w:tcW w:w="576" w:type="dxa"/>
            <w:tcBorders>
              <w:right w:val="nil"/>
            </w:tcBorders>
          </w:tcPr>
          <w:p w14:paraId="6BE1C4E5" w14:textId="77777777" w:rsidR="009F10BE" w:rsidRDefault="009F10BE" w:rsidP="009F10BE">
            <w:pPr>
              <w:jc w:val="center"/>
              <w:rPr>
                <w:sz w:val="20"/>
              </w:rPr>
            </w:pPr>
          </w:p>
          <w:p w14:paraId="6BE1C4E6" w14:textId="77777777" w:rsidR="009F10BE" w:rsidRDefault="009F10BE" w:rsidP="009F10BE">
            <w:pPr>
              <w:jc w:val="center"/>
              <w:rPr>
                <w:sz w:val="20"/>
              </w:rPr>
            </w:pPr>
            <w:r>
              <w:rPr>
                <w:sz w:val="20"/>
              </w:rPr>
              <w:t>2.1</w:t>
            </w:r>
          </w:p>
          <w:p w14:paraId="6BE1C4E7" w14:textId="77777777" w:rsidR="009F10BE" w:rsidRDefault="009F10BE" w:rsidP="009F10BE">
            <w:pPr>
              <w:jc w:val="center"/>
              <w:rPr>
                <w:sz w:val="20"/>
              </w:rPr>
            </w:pPr>
          </w:p>
          <w:p w14:paraId="6BE1C4E8" w14:textId="77777777" w:rsidR="009F10BE" w:rsidRDefault="009F10BE" w:rsidP="009F10BE">
            <w:pPr>
              <w:jc w:val="center"/>
              <w:rPr>
                <w:sz w:val="20"/>
              </w:rPr>
            </w:pPr>
          </w:p>
          <w:p w14:paraId="6BE1C4E9" w14:textId="77777777" w:rsidR="009F10BE" w:rsidRDefault="009F10BE" w:rsidP="009F10BE">
            <w:pPr>
              <w:jc w:val="center"/>
              <w:rPr>
                <w:sz w:val="20"/>
              </w:rPr>
            </w:pPr>
          </w:p>
          <w:p w14:paraId="6BE1C4EA" w14:textId="77777777" w:rsidR="009F10BE" w:rsidRPr="00C866A4" w:rsidRDefault="009F10BE" w:rsidP="009F10BE">
            <w:pPr>
              <w:jc w:val="center"/>
              <w:rPr>
                <w:sz w:val="20"/>
              </w:rPr>
            </w:pPr>
            <w:r>
              <w:rPr>
                <w:sz w:val="20"/>
              </w:rPr>
              <w:t>2.2</w:t>
            </w:r>
          </w:p>
        </w:tc>
        <w:tc>
          <w:tcPr>
            <w:tcW w:w="3736" w:type="dxa"/>
            <w:tcBorders>
              <w:left w:val="nil"/>
            </w:tcBorders>
          </w:tcPr>
          <w:p w14:paraId="6BE1C4EB" w14:textId="77777777" w:rsidR="009F10BE" w:rsidRPr="00CA2C64" w:rsidRDefault="009F10BE" w:rsidP="009F10BE">
            <w:pPr>
              <w:pStyle w:val="Header"/>
              <w:jc w:val="left"/>
              <w:rPr>
                <w:sz w:val="20"/>
              </w:rPr>
            </w:pPr>
          </w:p>
          <w:p w14:paraId="6BE1C4EC" w14:textId="77777777" w:rsidR="009F10BE" w:rsidRDefault="009F10BE" w:rsidP="009F10BE">
            <w:pPr>
              <w:jc w:val="left"/>
              <w:rPr>
                <w:sz w:val="20"/>
              </w:rPr>
            </w:pPr>
            <w:r>
              <w:rPr>
                <w:sz w:val="20"/>
              </w:rPr>
              <w:t xml:space="preserve">Explain </w:t>
            </w:r>
            <w:r w:rsidRPr="00CA2C64">
              <w:rPr>
                <w:sz w:val="20"/>
              </w:rPr>
              <w:t xml:space="preserve">the role of </w:t>
            </w:r>
            <w:r>
              <w:rPr>
                <w:sz w:val="20"/>
              </w:rPr>
              <w:t xml:space="preserve">financial </w:t>
            </w:r>
            <w:r w:rsidRPr="00CA2C64">
              <w:rPr>
                <w:sz w:val="20"/>
              </w:rPr>
              <w:t>performance indicators in monitoring the achievement of objectives</w:t>
            </w:r>
          </w:p>
          <w:p w14:paraId="6BE1C4ED" w14:textId="77777777" w:rsidR="009F10BE" w:rsidRPr="00CA2C64" w:rsidRDefault="009F10BE" w:rsidP="009F10BE">
            <w:pPr>
              <w:jc w:val="left"/>
              <w:rPr>
                <w:sz w:val="20"/>
              </w:rPr>
            </w:pPr>
          </w:p>
          <w:p w14:paraId="6BE1C4EE" w14:textId="77777777" w:rsidR="009F10BE" w:rsidRDefault="009F10BE" w:rsidP="009F10BE">
            <w:pPr>
              <w:jc w:val="left"/>
              <w:rPr>
                <w:sz w:val="20"/>
              </w:rPr>
            </w:pPr>
            <w:r w:rsidRPr="00472D97">
              <w:rPr>
                <w:sz w:val="20"/>
              </w:rPr>
              <w:t>Explain the purposes of the main financial documents used within the organisation</w:t>
            </w:r>
          </w:p>
          <w:p w14:paraId="6BE1C4EF" w14:textId="77777777" w:rsidR="009F10BE" w:rsidRPr="00C158AB" w:rsidRDefault="009F10BE" w:rsidP="009F10BE">
            <w:pPr>
              <w:jc w:val="left"/>
              <w:rPr>
                <w:sz w:val="20"/>
              </w:rPr>
            </w:pPr>
          </w:p>
        </w:tc>
      </w:tr>
      <w:tr w:rsidR="009F10BE" w:rsidRPr="00C866A4" w14:paraId="6BE1C4FE" w14:textId="77777777" w:rsidTr="009F10BE">
        <w:tc>
          <w:tcPr>
            <w:tcW w:w="4068" w:type="dxa"/>
            <w:gridSpan w:val="3"/>
          </w:tcPr>
          <w:p w14:paraId="6BE1C4F1" w14:textId="77777777" w:rsidR="009F10BE" w:rsidRPr="00472D97" w:rsidRDefault="009F10BE" w:rsidP="009F10BE">
            <w:pPr>
              <w:rPr>
                <w:sz w:val="20"/>
              </w:rPr>
            </w:pPr>
          </w:p>
          <w:p w14:paraId="6BE1C4F2" w14:textId="77777777" w:rsidR="009F10BE" w:rsidRPr="00472D97" w:rsidRDefault="009F10BE" w:rsidP="007A5538">
            <w:pPr>
              <w:numPr>
                <w:ilvl w:val="0"/>
                <w:numId w:val="2"/>
              </w:numPr>
              <w:jc w:val="left"/>
              <w:rPr>
                <w:sz w:val="20"/>
              </w:rPr>
            </w:pPr>
            <w:r w:rsidRPr="00472D97">
              <w:rPr>
                <w:sz w:val="20"/>
              </w:rPr>
              <w:t>Understand budgets for the management of own area of operation</w:t>
            </w:r>
          </w:p>
          <w:p w14:paraId="6BE1C4F3" w14:textId="77777777" w:rsidR="009F10BE" w:rsidRPr="00472D97" w:rsidRDefault="009F10BE" w:rsidP="009F10BE">
            <w:pPr>
              <w:rPr>
                <w:sz w:val="20"/>
              </w:rPr>
            </w:pPr>
          </w:p>
        </w:tc>
        <w:tc>
          <w:tcPr>
            <w:tcW w:w="576" w:type="dxa"/>
            <w:tcBorders>
              <w:right w:val="nil"/>
            </w:tcBorders>
          </w:tcPr>
          <w:p w14:paraId="6BE1C4F4" w14:textId="77777777" w:rsidR="009F10BE" w:rsidRDefault="009F10BE" w:rsidP="009F10BE">
            <w:pPr>
              <w:jc w:val="center"/>
              <w:rPr>
                <w:sz w:val="20"/>
              </w:rPr>
            </w:pPr>
          </w:p>
          <w:p w14:paraId="6BE1C4F5" w14:textId="77777777" w:rsidR="009F10BE" w:rsidRDefault="009F10BE" w:rsidP="009F10BE">
            <w:pPr>
              <w:jc w:val="center"/>
              <w:rPr>
                <w:sz w:val="20"/>
              </w:rPr>
            </w:pPr>
            <w:r>
              <w:rPr>
                <w:sz w:val="20"/>
              </w:rPr>
              <w:t>3.1</w:t>
            </w:r>
          </w:p>
          <w:p w14:paraId="6BE1C4F6" w14:textId="77777777" w:rsidR="009F10BE" w:rsidRDefault="009F10BE" w:rsidP="009F10BE">
            <w:pPr>
              <w:jc w:val="center"/>
              <w:rPr>
                <w:sz w:val="20"/>
              </w:rPr>
            </w:pPr>
          </w:p>
          <w:p w14:paraId="6BE1C4F7" w14:textId="77777777" w:rsidR="009F10BE" w:rsidRDefault="009F10BE" w:rsidP="009F10BE">
            <w:pPr>
              <w:jc w:val="center"/>
              <w:rPr>
                <w:sz w:val="20"/>
              </w:rPr>
            </w:pPr>
          </w:p>
          <w:p w14:paraId="6BE1C4F8" w14:textId="77777777" w:rsidR="009F10BE" w:rsidRPr="00C866A4" w:rsidRDefault="009F10BE" w:rsidP="009F10BE">
            <w:pPr>
              <w:jc w:val="center"/>
              <w:rPr>
                <w:sz w:val="20"/>
              </w:rPr>
            </w:pPr>
            <w:r>
              <w:rPr>
                <w:sz w:val="20"/>
              </w:rPr>
              <w:t>3.2</w:t>
            </w:r>
          </w:p>
        </w:tc>
        <w:tc>
          <w:tcPr>
            <w:tcW w:w="3736" w:type="dxa"/>
            <w:tcBorders>
              <w:left w:val="nil"/>
            </w:tcBorders>
          </w:tcPr>
          <w:p w14:paraId="6BE1C4F9" w14:textId="77777777" w:rsidR="009F10BE" w:rsidRPr="0035263A" w:rsidRDefault="009F10BE" w:rsidP="009F10BE">
            <w:pPr>
              <w:pStyle w:val="Header"/>
              <w:jc w:val="left"/>
              <w:rPr>
                <w:sz w:val="20"/>
              </w:rPr>
            </w:pPr>
          </w:p>
          <w:p w14:paraId="6BE1C4FA" w14:textId="77777777" w:rsidR="009F10BE" w:rsidRDefault="009F10BE" w:rsidP="009F10BE">
            <w:pPr>
              <w:jc w:val="left"/>
              <w:rPr>
                <w:sz w:val="20"/>
              </w:rPr>
            </w:pPr>
            <w:r w:rsidRPr="0035263A">
              <w:rPr>
                <w:sz w:val="20"/>
              </w:rPr>
              <w:t>Explain the process of budget setting used in the organisation</w:t>
            </w:r>
          </w:p>
          <w:p w14:paraId="6BE1C4FB" w14:textId="77777777" w:rsidR="009F10BE" w:rsidRPr="0035263A" w:rsidRDefault="009F10BE" w:rsidP="009F10BE">
            <w:pPr>
              <w:jc w:val="left"/>
              <w:rPr>
                <w:sz w:val="20"/>
              </w:rPr>
            </w:pPr>
          </w:p>
          <w:p w14:paraId="6BE1C4FC" w14:textId="77777777" w:rsidR="009F10BE" w:rsidRPr="0035263A" w:rsidRDefault="009F10BE" w:rsidP="009F10BE">
            <w:pPr>
              <w:jc w:val="left"/>
              <w:rPr>
                <w:sz w:val="20"/>
              </w:rPr>
            </w:pPr>
            <w:r w:rsidRPr="0035263A">
              <w:rPr>
                <w:sz w:val="20"/>
              </w:rPr>
              <w:t>Explain how to use budgetary techniques to contribute to controlling cost in own area of operation</w:t>
            </w:r>
          </w:p>
          <w:p w14:paraId="6BE1C4FD" w14:textId="77777777" w:rsidR="009F10BE" w:rsidRPr="00C158AB" w:rsidRDefault="009F10BE" w:rsidP="009F10BE">
            <w:pPr>
              <w:jc w:val="left"/>
              <w:rPr>
                <w:sz w:val="20"/>
              </w:rPr>
            </w:pPr>
          </w:p>
        </w:tc>
      </w:tr>
      <w:tr w:rsidR="009F10BE" w14:paraId="6BE1C501" w14:textId="77777777" w:rsidTr="009F10BE">
        <w:tc>
          <w:tcPr>
            <w:tcW w:w="4068" w:type="dxa"/>
            <w:gridSpan w:val="3"/>
            <w:tcBorders>
              <w:right w:val="nil"/>
            </w:tcBorders>
            <w:shd w:val="clear" w:color="auto" w:fill="99CCFF"/>
          </w:tcPr>
          <w:p w14:paraId="6BE1C4FF" w14:textId="77777777" w:rsidR="009F10BE" w:rsidRDefault="009F10BE" w:rsidP="009F10BE">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500" w14:textId="77777777" w:rsidR="009F10BE" w:rsidRDefault="009F10BE" w:rsidP="009F10BE">
            <w:pPr>
              <w:pStyle w:val="TableText"/>
              <w:jc w:val="both"/>
            </w:pPr>
          </w:p>
        </w:tc>
      </w:tr>
      <w:tr w:rsidR="009F10BE" w14:paraId="6BE1C504" w14:textId="77777777" w:rsidTr="009F10BE">
        <w:tc>
          <w:tcPr>
            <w:tcW w:w="4068" w:type="dxa"/>
            <w:gridSpan w:val="3"/>
          </w:tcPr>
          <w:p w14:paraId="6BE1C502" w14:textId="77777777" w:rsidR="009F10BE" w:rsidRDefault="009F10BE" w:rsidP="009F10BE">
            <w:pPr>
              <w:pStyle w:val="TableText"/>
              <w:spacing w:after="130"/>
              <w:jc w:val="both"/>
            </w:pPr>
            <w:r>
              <w:t>Unit purpose and aim(s)</w:t>
            </w:r>
          </w:p>
        </w:tc>
        <w:tc>
          <w:tcPr>
            <w:tcW w:w="4312" w:type="dxa"/>
            <w:gridSpan w:val="2"/>
          </w:tcPr>
          <w:p w14:paraId="6BE1C503" w14:textId="77777777" w:rsidR="009F10BE" w:rsidRDefault="009F10BE" w:rsidP="009F10BE">
            <w:pPr>
              <w:pStyle w:val="TableText"/>
            </w:pPr>
            <w:r>
              <w:t>To develop understanding of finance within the context of an organisation, as required by a practising or potential middle manager.</w:t>
            </w:r>
          </w:p>
        </w:tc>
      </w:tr>
      <w:tr w:rsidR="009F10BE" w14:paraId="6BE1C507" w14:textId="77777777" w:rsidTr="009F10BE">
        <w:tc>
          <w:tcPr>
            <w:tcW w:w="4068" w:type="dxa"/>
            <w:gridSpan w:val="3"/>
          </w:tcPr>
          <w:p w14:paraId="6BE1C505" w14:textId="77777777" w:rsidR="009F10BE" w:rsidRDefault="009F10BE" w:rsidP="009F10BE">
            <w:pPr>
              <w:pStyle w:val="TableText"/>
              <w:spacing w:after="130"/>
              <w:jc w:val="both"/>
            </w:pPr>
            <w:r>
              <w:t>Unit review date</w:t>
            </w:r>
          </w:p>
        </w:tc>
        <w:tc>
          <w:tcPr>
            <w:tcW w:w="4312" w:type="dxa"/>
            <w:gridSpan w:val="2"/>
          </w:tcPr>
          <w:p w14:paraId="6BE1C506" w14:textId="77777777" w:rsidR="009F10BE" w:rsidRDefault="009F10BE" w:rsidP="009F10BE">
            <w:pPr>
              <w:pStyle w:val="TableText"/>
              <w:jc w:val="both"/>
            </w:pPr>
            <w:r>
              <w:t>31/03/2017</w:t>
            </w:r>
          </w:p>
        </w:tc>
      </w:tr>
      <w:tr w:rsidR="009F10BE" w:rsidRPr="00C866A4" w14:paraId="6BE1C50A" w14:textId="77777777" w:rsidTr="009F10BE">
        <w:trPr>
          <w:cantSplit/>
        </w:trPr>
        <w:tc>
          <w:tcPr>
            <w:tcW w:w="4068" w:type="dxa"/>
            <w:gridSpan w:val="3"/>
          </w:tcPr>
          <w:p w14:paraId="6BE1C508" w14:textId="77777777" w:rsidR="009F10BE" w:rsidRDefault="009F10BE" w:rsidP="009F10BE">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509" w14:textId="77777777" w:rsidR="009F10BE" w:rsidRDefault="009F10BE" w:rsidP="009F10BE">
            <w:pPr>
              <w:pStyle w:val="TableText"/>
            </w:pPr>
            <w:r>
              <w:t>Links to Management and Leadership 2004 NOS: E2</w:t>
            </w:r>
          </w:p>
        </w:tc>
      </w:tr>
      <w:tr w:rsidR="009F10BE" w14:paraId="6BE1C50D" w14:textId="77777777" w:rsidTr="009F10BE">
        <w:tc>
          <w:tcPr>
            <w:tcW w:w="4068" w:type="dxa"/>
            <w:gridSpan w:val="3"/>
          </w:tcPr>
          <w:p w14:paraId="6BE1C50B" w14:textId="77777777" w:rsidR="009F10BE" w:rsidRDefault="009F10BE" w:rsidP="009F10BE">
            <w:pPr>
              <w:pStyle w:val="TableText"/>
              <w:spacing w:after="130"/>
            </w:pPr>
            <w:r>
              <w:t>Assessment requirements or guidance specified by a sector or regulatory body (if appropriate)</w:t>
            </w:r>
          </w:p>
        </w:tc>
        <w:tc>
          <w:tcPr>
            <w:tcW w:w="4312" w:type="dxa"/>
            <w:gridSpan w:val="2"/>
          </w:tcPr>
          <w:p w14:paraId="6BE1C50C" w14:textId="77777777" w:rsidR="009F10BE" w:rsidRDefault="009F10BE" w:rsidP="009F10BE"/>
        </w:tc>
      </w:tr>
      <w:tr w:rsidR="009F10BE" w14:paraId="6BE1C510" w14:textId="77777777" w:rsidTr="009F10BE">
        <w:tc>
          <w:tcPr>
            <w:tcW w:w="4068" w:type="dxa"/>
            <w:gridSpan w:val="3"/>
          </w:tcPr>
          <w:p w14:paraId="6BE1C50E" w14:textId="77777777" w:rsidR="009F10BE" w:rsidRDefault="009F10BE" w:rsidP="009F10BE">
            <w:pPr>
              <w:pStyle w:val="TableText"/>
              <w:spacing w:after="130"/>
            </w:pPr>
            <w:r>
              <w:t>Support for the unit from a sector skills council or other appropriate body (if required)</w:t>
            </w:r>
          </w:p>
        </w:tc>
        <w:tc>
          <w:tcPr>
            <w:tcW w:w="4312" w:type="dxa"/>
            <w:gridSpan w:val="2"/>
          </w:tcPr>
          <w:p w14:paraId="6BE1C50F" w14:textId="77777777" w:rsidR="009F10BE" w:rsidRDefault="009F10BE" w:rsidP="009F10BE">
            <w:pPr>
              <w:pStyle w:val="TableText"/>
            </w:pPr>
            <w:r>
              <w:t>Council for Administration (CfA)</w:t>
            </w:r>
          </w:p>
        </w:tc>
      </w:tr>
      <w:tr w:rsidR="009F10BE" w14:paraId="6BE1C513" w14:textId="77777777" w:rsidTr="009F10BE">
        <w:tc>
          <w:tcPr>
            <w:tcW w:w="4068" w:type="dxa"/>
            <w:gridSpan w:val="3"/>
          </w:tcPr>
          <w:p w14:paraId="6BE1C511" w14:textId="77777777" w:rsidR="009F10BE" w:rsidRDefault="009F10BE" w:rsidP="009F10BE">
            <w:pPr>
              <w:pStyle w:val="TableText"/>
              <w:spacing w:after="130"/>
            </w:pPr>
            <w:r>
              <w:t>Equivalencies agreed for the unit (if required)</w:t>
            </w:r>
          </w:p>
        </w:tc>
        <w:tc>
          <w:tcPr>
            <w:tcW w:w="4312" w:type="dxa"/>
            <w:gridSpan w:val="2"/>
          </w:tcPr>
          <w:p w14:paraId="6BE1C512" w14:textId="77777777" w:rsidR="009F10BE" w:rsidRPr="0041503A" w:rsidRDefault="009F10BE" w:rsidP="009F10BE">
            <w:pPr>
              <w:pStyle w:val="TableText"/>
            </w:pPr>
            <w:r>
              <w:t>N/A</w:t>
            </w:r>
          </w:p>
        </w:tc>
      </w:tr>
      <w:tr w:rsidR="009F10BE" w14:paraId="6BE1C516" w14:textId="77777777" w:rsidTr="009F10BE">
        <w:tc>
          <w:tcPr>
            <w:tcW w:w="4068" w:type="dxa"/>
            <w:gridSpan w:val="3"/>
          </w:tcPr>
          <w:p w14:paraId="6BE1C514" w14:textId="77777777" w:rsidR="009F10BE" w:rsidRDefault="009F10BE" w:rsidP="009F10BE">
            <w:pPr>
              <w:pStyle w:val="TableText"/>
              <w:spacing w:after="130"/>
            </w:pPr>
            <w:r>
              <w:t>Location of the unit within the subject/sector classification system</w:t>
            </w:r>
          </w:p>
        </w:tc>
        <w:tc>
          <w:tcPr>
            <w:tcW w:w="4312" w:type="dxa"/>
            <w:gridSpan w:val="2"/>
          </w:tcPr>
          <w:p w14:paraId="6BE1C515" w14:textId="77777777" w:rsidR="009F10BE" w:rsidRDefault="009F10BE" w:rsidP="009F10BE">
            <w:pPr>
              <w:pStyle w:val="TableText"/>
              <w:jc w:val="both"/>
            </w:pPr>
            <w:r>
              <w:t>15.3 Business Management</w:t>
            </w:r>
          </w:p>
        </w:tc>
      </w:tr>
      <w:tr w:rsidR="009F10BE" w14:paraId="6BE1C519" w14:textId="77777777" w:rsidTr="009F10BE">
        <w:tc>
          <w:tcPr>
            <w:tcW w:w="4068" w:type="dxa"/>
            <w:gridSpan w:val="3"/>
          </w:tcPr>
          <w:p w14:paraId="6BE1C517" w14:textId="77777777" w:rsidR="009F10BE" w:rsidRDefault="009F10BE" w:rsidP="009F10BE">
            <w:pPr>
              <w:pStyle w:val="TableText"/>
              <w:spacing w:after="130"/>
            </w:pPr>
            <w:r>
              <w:t>Name of the organisation submitting the unit</w:t>
            </w:r>
          </w:p>
        </w:tc>
        <w:tc>
          <w:tcPr>
            <w:tcW w:w="4312" w:type="dxa"/>
            <w:gridSpan w:val="2"/>
          </w:tcPr>
          <w:p w14:paraId="6BE1C518" w14:textId="77777777" w:rsidR="009F10BE" w:rsidRDefault="009F10BE" w:rsidP="009F10BE">
            <w:pPr>
              <w:pStyle w:val="TableText"/>
              <w:jc w:val="both"/>
            </w:pPr>
            <w:r>
              <w:t>Institute of Leadership &amp; Management</w:t>
            </w:r>
          </w:p>
        </w:tc>
      </w:tr>
      <w:tr w:rsidR="009F10BE" w14:paraId="6BE1C51C" w14:textId="77777777" w:rsidTr="009F10BE">
        <w:tc>
          <w:tcPr>
            <w:tcW w:w="4068" w:type="dxa"/>
            <w:gridSpan w:val="3"/>
          </w:tcPr>
          <w:p w14:paraId="6BE1C51A" w14:textId="77777777" w:rsidR="009F10BE" w:rsidRDefault="009F10BE" w:rsidP="009F10BE">
            <w:pPr>
              <w:pStyle w:val="TableText"/>
              <w:spacing w:after="130"/>
            </w:pPr>
            <w:r>
              <w:t>Availability for use</w:t>
            </w:r>
          </w:p>
        </w:tc>
        <w:tc>
          <w:tcPr>
            <w:tcW w:w="4312" w:type="dxa"/>
            <w:gridSpan w:val="2"/>
          </w:tcPr>
          <w:p w14:paraId="6BE1C51B" w14:textId="77777777" w:rsidR="009F10BE" w:rsidRDefault="009F10BE" w:rsidP="009F10BE">
            <w:pPr>
              <w:pStyle w:val="TableText"/>
              <w:jc w:val="both"/>
            </w:pPr>
          </w:p>
        </w:tc>
      </w:tr>
      <w:tr w:rsidR="009F10BE" w14:paraId="6BE1C51E" w14:textId="77777777" w:rsidTr="009F10BE">
        <w:tc>
          <w:tcPr>
            <w:tcW w:w="8380" w:type="dxa"/>
            <w:gridSpan w:val="5"/>
            <w:shd w:val="clear" w:color="auto" w:fill="99CCFF"/>
          </w:tcPr>
          <w:p w14:paraId="6BE1C51D" w14:textId="77777777" w:rsidR="009F10BE" w:rsidRDefault="009F10BE" w:rsidP="009F10BE">
            <w:pPr>
              <w:pStyle w:val="TableText"/>
              <w:jc w:val="both"/>
            </w:pPr>
            <w:r>
              <w:rPr>
                <w:b/>
                <w:bCs/>
              </w:rPr>
              <w:t>Additional Guidance about the Unit</w:t>
            </w:r>
          </w:p>
        </w:tc>
      </w:tr>
      <w:tr w:rsidR="009F10BE" w:rsidRPr="00CD0A03" w14:paraId="6BE1C520" w14:textId="77777777" w:rsidTr="009F10BE">
        <w:trPr>
          <w:trHeight w:val="445"/>
        </w:trPr>
        <w:tc>
          <w:tcPr>
            <w:tcW w:w="8380" w:type="dxa"/>
            <w:gridSpan w:val="5"/>
          </w:tcPr>
          <w:p w14:paraId="6BE1C51F" w14:textId="77777777" w:rsidR="009F10BE" w:rsidRPr="00CD0A03" w:rsidRDefault="009F10BE" w:rsidP="009F10BE">
            <w:pPr>
              <w:pStyle w:val="TableText"/>
              <w:rPr>
                <w:b/>
                <w:bCs/>
              </w:rPr>
            </w:pPr>
            <w:r w:rsidRPr="00CD0A03">
              <w:rPr>
                <w:b/>
                <w:bCs/>
              </w:rPr>
              <w:t>Indicative Content:</w:t>
            </w:r>
          </w:p>
        </w:tc>
      </w:tr>
      <w:tr w:rsidR="009F10BE" w:rsidRPr="00C866A4" w14:paraId="6BE1C52C" w14:textId="77777777" w:rsidTr="009F10BE">
        <w:tc>
          <w:tcPr>
            <w:tcW w:w="392" w:type="dxa"/>
          </w:tcPr>
          <w:p w14:paraId="6BE1C521" w14:textId="77777777" w:rsidR="009F10BE" w:rsidRDefault="009F10BE" w:rsidP="009F10BE">
            <w:pPr>
              <w:pStyle w:val="TableText"/>
              <w:jc w:val="center"/>
            </w:pPr>
            <w:r>
              <w:t>1</w:t>
            </w:r>
          </w:p>
        </w:tc>
        <w:tc>
          <w:tcPr>
            <w:tcW w:w="7988" w:type="dxa"/>
            <w:gridSpan w:val="4"/>
          </w:tcPr>
          <w:p w14:paraId="6BE1C522" w14:textId="77777777" w:rsidR="009F10BE" w:rsidRPr="006E185D" w:rsidRDefault="009F10BE" w:rsidP="009F10BE">
            <w:pPr>
              <w:rPr>
                <w:sz w:val="20"/>
              </w:rPr>
            </w:pPr>
          </w:p>
          <w:p w14:paraId="6BE1C523" w14:textId="77777777" w:rsidR="009F10BE" w:rsidRDefault="009F10BE" w:rsidP="00B47EB4">
            <w:pPr>
              <w:numPr>
                <w:ilvl w:val="0"/>
                <w:numId w:val="32"/>
              </w:numPr>
              <w:jc w:val="left"/>
              <w:rPr>
                <w:sz w:val="20"/>
              </w:rPr>
            </w:pPr>
            <w:r w:rsidRPr="006E185D">
              <w:rPr>
                <w:sz w:val="20"/>
              </w:rPr>
              <w:t>Financial information and its value for management and decision-making</w:t>
            </w:r>
          </w:p>
          <w:p w14:paraId="6BE1C524" w14:textId="77777777" w:rsidR="009F10BE" w:rsidRPr="006E185D" w:rsidRDefault="009F10BE" w:rsidP="00B47EB4">
            <w:pPr>
              <w:numPr>
                <w:ilvl w:val="0"/>
                <w:numId w:val="32"/>
              </w:numPr>
              <w:jc w:val="left"/>
              <w:rPr>
                <w:sz w:val="20"/>
              </w:rPr>
            </w:pPr>
            <w:r>
              <w:rPr>
                <w:sz w:val="20"/>
              </w:rPr>
              <w:t>Principles of Management accounting</w:t>
            </w:r>
          </w:p>
          <w:p w14:paraId="6BE1C525" w14:textId="77777777" w:rsidR="009F10BE" w:rsidRPr="006E185D" w:rsidRDefault="009F10BE" w:rsidP="00B47EB4">
            <w:pPr>
              <w:numPr>
                <w:ilvl w:val="0"/>
                <w:numId w:val="32"/>
              </w:numPr>
              <w:jc w:val="left"/>
              <w:rPr>
                <w:sz w:val="20"/>
              </w:rPr>
            </w:pPr>
            <w:r w:rsidRPr="006E185D">
              <w:rPr>
                <w:sz w:val="20"/>
              </w:rPr>
              <w:t>Income &amp; Expenditure Accounts (for non-profit organisations)</w:t>
            </w:r>
          </w:p>
          <w:p w14:paraId="6BE1C526" w14:textId="77777777" w:rsidR="009F10BE" w:rsidRPr="006E185D" w:rsidRDefault="009F10BE" w:rsidP="00B47EB4">
            <w:pPr>
              <w:numPr>
                <w:ilvl w:val="0"/>
                <w:numId w:val="32"/>
              </w:numPr>
              <w:jc w:val="left"/>
              <w:rPr>
                <w:sz w:val="20"/>
              </w:rPr>
            </w:pPr>
            <w:r w:rsidRPr="006E185D">
              <w:rPr>
                <w:sz w:val="20"/>
              </w:rPr>
              <w:t xml:space="preserve">Financial measures of business/organisational performance </w:t>
            </w:r>
            <w:r>
              <w:rPr>
                <w:sz w:val="20"/>
              </w:rPr>
              <w:t>–</w:t>
            </w:r>
            <w:r w:rsidRPr="006E185D">
              <w:rPr>
                <w:sz w:val="20"/>
              </w:rPr>
              <w:t xml:space="preserve"> calculation and inte</w:t>
            </w:r>
            <w:r>
              <w:rPr>
                <w:sz w:val="20"/>
              </w:rPr>
              <w:t>rpretation of Accounting Ratios</w:t>
            </w:r>
          </w:p>
          <w:p w14:paraId="6BE1C527" w14:textId="77777777" w:rsidR="009F10BE" w:rsidRPr="006E185D" w:rsidRDefault="009F10BE" w:rsidP="00B47EB4">
            <w:pPr>
              <w:numPr>
                <w:ilvl w:val="0"/>
                <w:numId w:val="32"/>
              </w:numPr>
              <w:jc w:val="left"/>
              <w:rPr>
                <w:sz w:val="20"/>
              </w:rPr>
            </w:pPr>
            <w:r w:rsidRPr="006E185D">
              <w:rPr>
                <w:sz w:val="20"/>
              </w:rPr>
              <w:t>Cash, profit and cash flow forecasting and credit control</w:t>
            </w:r>
          </w:p>
          <w:p w14:paraId="6BE1C528" w14:textId="77777777" w:rsidR="009F10BE" w:rsidRPr="006E185D" w:rsidRDefault="009F10BE" w:rsidP="00B47EB4">
            <w:pPr>
              <w:numPr>
                <w:ilvl w:val="0"/>
                <w:numId w:val="32"/>
              </w:numPr>
              <w:jc w:val="left"/>
              <w:rPr>
                <w:sz w:val="20"/>
              </w:rPr>
            </w:pPr>
            <w:r w:rsidRPr="006E185D">
              <w:rPr>
                <w:sz w:val="20"/>
              </w:rPr>
              <w:t>Sources of finance/fu</w:t>
            </w:r>
            <w:r>
              <w:rPr>
                <w:sz w:val="20"/>
              </w:rPr>
              <w:t>nding and their characteristics</w:t>
            </w:r>
          </w:p>
          <w:p w14:paraId="6BE1C529" w14:textId="77777777" w:rsidR="009F10BE" w:rsidRPr="00D76614" w:rsidRDefault="009F10BE" w:rsidP="00B47EB4">
            <w:pPr>
              <w:numPr>
                <w:ilvl w:val="0"/>
                <w:numId w:val="32"/>
              </w:numPr>
              <w:jc w:val="left"/>
              <w:rPr>
                <w:sz w:val="20"/>
              </w:rPr>
            </w:pPr>
            <w:r w:rsidRPr="00D76614">
              <w:rPr>
                <w:sz w:val="20"/>
              </w:rPr>
              <w:t>Range of stakeholders and their various expectations of the organisation</w:t>
            </w:r>
          </w:p>
          <w:p w14:paraId="6BE1C52A" w14:textId="77777777" w:rsidR="009F10BE" w:rsidRPr="00D76614" w:rsidRDefault="009F10BE" w:rsidP="00B47EB4">
            <w:pPr>
              <w:numPr>
                <w:ilvl w:val="0"/>
                <w:numId w:val="32"/>
              </w:numPr>
              <w:jc w:val="left"/>
              <w:rPr>
                <w:sz w:val="20"/>
              </w:rPr>
            </w:pPr>
            <w:r w:rsidRPr="00D76614">
              <w:rPr>
                <w:sz w:val="20"/>
              </w:rPr>
              <w:t>Role of the management accountant – as provider of management information</w:t>
            </w:r>
          </w:p>
          <w:p w14:paraId="6BE1C52B" w14:textId="77777777" w:rsidR="009F10BE" w:rsidRPr="00625AB5" w:rsidRDefault="009F10BE" w:rsidP="009F10BE">
            <w:pPr>
              <w:rPr>
                <w:b/>
                <w:bCs/>
              </w:rPr>
            </w:pPr>
          </w:p>
        </w:tc>
      </w:tr>
      <w:tr w:rsidR="009F10BE" w:rsidRPr="00C866A4" w14:paraId="6BE1C533" w14:textId="77777777" w:rsidTr="009F10BE">
        <w:tc>
          <w:tcPr>
            <w:tcW w:w="392" w:type="dxa"/>
          </w:tcPr>
          <w:p w14:paraId="6BE1C52D" w14:textId="77777777" w:rsidR="009F10BE" w:rsidRDefault="009F10BE" w:rsidP="009F10BE">
            <w:pPr>
              <w:pStyle w:val="TableText"/>
              <w:jc w:val="center"/>
            </w:pPr>
            <w:r>
              <w:t>2</w:t>
            </w:r>
          </w:p>
        </w:tc>
        <w:tc>
          <w:tcPr>
            <w:tcW w:w="7988" w:type="dxa"/>
            <w:gridSpan w:val="4"/>
          </w:tcPr>
          <w:p w14:paraId="6BE1C52E" w14:textId="77777777" w:rsidR="009F10BE" w:rsidRPr="00D76614" w:rsidRDefault="009F10BE" w:rsidP="009F10BE">
            <w:pPr>
              <w:rPr>
                <w:sz w:val="20"/>
              </w:rPr>
            </w:pPr>
          </w:p>
          <w:p w14:paraId="6BE1C52F" w14:textId="77777777" w:rsidR="009F10BE" w:rsidRDefault="009F10BE" w:rsidP="00B47EB4">
            <w:pPr>
              <w:numPr>
                <w:ilvl w:val="0"/>
                <w:numId w:val="33"/>
              </w:numPr>
              <w:jc w:val="left"/>
              <w:rPr>
                <w:sz w:val="20"/>
              </w:rPr>
            </w:pPr>
            <w:r w:rsidRPr="00D76614">
              <w:rPr>
                <w:sz w:val="20"/>
              </w:rPr>
              <w:t>Performance indicators and their role in achieving objectives</w:t>
            </w:r>
          </w:p>
          <w:p w14:paraId="6BE1C530" w14:textId="77777777" w:rsidR="009F10BE" w:rsidRPr="00DB7159" w:rsidRDefault="009F10BE" w:rsidP="00B47EB4">
            <w:pPr>
              <w:pStyle w:val="Indicativecontent"/>
              <w:numPr>
                <w:ilvl w:val="0"/>
                <w:numId w:val="33"/>
              </w:numPr>
              <w:rPr>
                <w:b/>
                <w:bCs/>
              </w:rPr>
            </w:pPr>
            <w:r w:rsidRPr="006E185D">
              <w:t>Source documen</w:t>
            </w:r>
            <w:r>
              <w:t>ts in accounting (invoices, etc</w:t>
            </w:r>
            <w:r w:rsidRPr="006E185D">
              <w:t>)</w:t>
            </w:r>
          </w:p>
          <w:p w14:paraId="6BE1C531" w14:textId="77777777" w:rsidR="009F10BE" w:rsidRPr="006E185D" w:rsidRDefault="009F10BE" w:rsidP="00B47EB4">
            <w:pPr>
              <w:numPr>
                <w:ilvl w:val="0"/>
                <w:numId w:val="33"/>
              </w:numPr>
              <w:jc w:val="left"/>
              <w:rPr>
                <w:sz w:val="20"/>
              </w:rPr>
            </w:pPr>
            <w:r w:rsidRPr="006E185D">
              <w:rPr>
                <w:sz w:val="20"/>
              </w:rPr>
              <w:t>Balance Sheet, Profit &amp;</w:t>
            </w:r>
            <w:r>
              <w:rPr>
                <w:sz w:val="20"/>
              </w:rPr>
              <w:t xml:space="preserve"> Loss Account</w:t>
            </w:r>
          </w:p>
          <w:p w14:paraId="6BE1C532" w14:textId="77777777" w:rsidR="009F10BE" w:rsidRPr="00625AB5" w:rsidRDefault="009F10BE" w:rsidP="009F10BE">
            <w:pPr>
              <w:rPr>
                <w:b/>
                <w:bCs/>
              </w:rPr>
            </w:pPr>
          </w:p>
        </w:tc>
      </w:tr>
      <w:tr w:rsidR="009F10BE" w:rsidRPr="00C866A4" w14:paraId="6BE1C53E" w14:textId="77777777" w:rsidTr="009F10BE">
        <w:tc>
          <w:tcPr>
            <w:tcW w:w="392" w:type="dxa"/>
          </w:tcPr>
          <w:p w14:paraId="6BE1C534" w14:textId="77777777" w:rsidR="009F10BE" w:rsidRDefault="009F10BE" w:rsidP="009F10BE">
            <w:pPr>
              <w:pStyle w:val="TableText"/>
              <w:jc w:val="center"/>
            </w:pPr>
            <w:r>
              <w:t>3</w:t>
            </w:r>
          </w:p>
        </w:tc>
        <w:tc>
          <w:tcPr>
            <w:tcW w:w="7988" w:type="dxa"/>
            <w:gridSpan w:val="4"/>
          </w:tcPr>
          <w:p w14:paraId="6BE1C535" w14:textId="77777777" w:rsidR="009F10BE" w:rsidRPr="00D76614" w:rsidRDefault="009F10BE" w:rsidP="009F10BE">
            <w:pPr>
              <w:rPr>
                <w:sz w:val="20"/>
              </w:rPr>
            </w:pPr>
          </w:p>
          <w:p w14:paraId="6BE1C536" w14:textId="77777777" w:rsidR="009F10BE" w:rsidRPr="00D76614" w:rsidRDefault="009F10BE" w:rsidP="007A5538">
            <w:pPr>
              <w:numPr>
                <w:ilvl w:val="0"/>
                <w:numId w:val="15"/>
              </w:numPr>
              <w:jc w:val="left"/>
              <w:rPr>
                <w:sz w:val="20"/>
              </w:rPr>
            </w:pPr>
            <w:r w:rsidRPr="00D76614">
              <w:rPr>
                <w:sz w:val="20"/>
              </w:rPr>
              <w:t>Nature and purpose of finan</w:t>
            </w:r>
            <w:r>
              <w:rPr>
                <w:sz w:val="20"/>
              </w:rPr>
              <w:t>cial and non-financial budgets</w:t>
            </w:r>
          </w:p>
          <w:p w14:paraId="6BE1C537" w14:textId="77777777" w:rsidR="009F10BE" w:rsidRDefault="009F10BE" w:rsidP="007A5538">
            <w:pPr>
              <w:numPr>
                <w:ilvl w:val="0"/>
                <w:numId w:val="15"/>
              </w:numPr>
              <w:jc w:val="left"/>
              <w:rPr>
                <w:sz w:val="20"/>
              </w:rPr>
            </w:pPr>
            <w:r w:rsidRPr="00D76614">
              <w:rPr>
                <w:sz w:val="20"/>
              </w:rPr>
              <w:t>Methods of preparing budgets</w:t>
            </w:r>
          </w:p>
          <w:p w14:paraId="6BE1C538" w14:textId="77777777" w:rsidR="009F10BE" w:rsidRPr="00D76614" w:rsidRDefault="009F10BE" w:rsidP="007A5538">
            <w:pPr>
              <w:numPr>
                <w:ilvl w:val="0"/>
                <w:numId w:val="15"/>
              </w:numPr>
              <w:jc w:val="left"/>
              <w:rPr>
                <w:sz w:val="20"/>
              </w:rPr>
            </w:pPr>
            <w:r>
              <w:rPr>
                <w:sz w:val="20"/>
              </w:rPr>
              <w:t>Zero based budgets</w:t>
            </w:r>
          </w:p>
          <w:p w14:paraId="6BE1C539" w14:textId="77777777" w:rsidR="009F10BE" w:rsidRPr="00D76614" w:rsidRDefault="009F10BE" w:rsidP="007A5538">
            <w:pPr>
              <w:numPr>
                <w:ilvl w:val="0"/>
                <w:numId w:val="15"/>
              </w:numPr>
              <w:jc w:val="left"/>
              <w:rPr>
                <w:sz w:val="20"/>
              </w:rPr>
            </w:pPr>
            <w:r w:rsidRPr="00D76614">
              <w:rPr>
                <w:sz w:val="20"/>
              </w:rPr>
              <w:t>Budgetary techniques for controlling operations</w:t>
            </w:r>
          </w:p>
          <w:p w14:paraId="6BE1C53A" w14:textId="77777777" w:rsidR="009F10BE" w:rsidRDefault="009F10BE" w:rsidP="007A5538">
            <w:pPr>
              <w:numPr>
                <w:ilvl w:val="0"/>
                <w:numId w:val="15"/>
              </w:numPr>
              <w:jc w:val="left"/>
              <w:rPr>
                <w:sz w:val="20"/>
              </w:rPr>
            </w:pPr>
            <w:r w:rsidRPr="00D76614">
              <w:rPr>
                <w:sz w:val="20"/>
              </w:rPr>
              <w:t>How variances are calculated and used to analyse extent, source a</w:t>
            </w:r>
            <w:r>
              <w:rPr>
                <w:sz w:val="20"/>
              </w:rPr>
              <w:t>nd cause of budgetary deviation</w:t>
            </w:r>
          </w:p>
          <w:p w14:paraId="6BE1C53B" w14:textId="77777777" w:rsidR="009F10BE" w:rsidRPr="00D76614" w:rsidRDefault="009F10BE" w:rsidP="007A5538">
            <w:pPr>
              <w:numPr>
                <w:ilvl w:val="0"/>
                <w:numId w:val="15"/>
              </w:numPr>
              <w:jc w:val="left"/>
              <w:rPr>
                <w:sz w:val="20"/>
              </w:rPr>
            </w:pPr>
            <w:r>
              <w:rPr>
                <w:sz w:val="20"/>
              </w:rPr>
              <w:t>Variable budgets</w:t>
            </w:r>
          </w:p>
          <w:p w14:paraId="6BE1C53C" w14:textId="77777777" w:rsidR="009F10BE" w:rsidRPr="00D76614" w:rsidRDefault="009F10BE" w:rsidP="007A5538">
            <w:pPr>
              <w:numPr>
                <w:ilvl w:val="0"/>
                <w:numId w:val="15"/>
              </w:numPr>
              <w:spacing w:after="240"/>
              <w:jc w:val="left"/>
              <w:rPr>
                <w:sz w:val="20"/>
              </w:rPr>
            </w:pPr>
            <w:r w:rsidRPr="00D76614">
              <w:rPr>
                <w:sz w:val="20"/>
              </w:rPr>
              <w:t>Techniques for monitoring and controlling costs</w:t>
            </w:r>
          </w:p>
          <w:p w14:paraId="6BE1C53D" w14:textId="77777777" w:rsidR="009F10BE" w:rsidRPr="00625AB5" w:rsidRDefault="009F10BE" w:rsidP="009F10BE">
            <w:pPr>
              <w:rPr>
                <w:b/>
                <w:bCs/>
              </w:rPr>
            </w:pPr>
          </w:p>
        </w:tc>
      </w:tr>
    </w:tbl>
    <w:p w14:paraId="6BE1C53F" w14:textId="77777777" w:rsidR="009F10BE" w:rsidRDefault="009F10BE" w:rsidP="00635FAE">
      <w:pPr>
        <w:ind w:left="-709"/>
      </w:pPr>
    </w:p>
    <w:p w14:paraId="6BE1C540" w14:textId="77777777" w:rsidR="009F10BE" w:rsidRDefault="009F10BE" w:rsidP="00635FAE">
      <w:pPr>
        <w:ind w:left="-709"/>
      </w:pPr>
    </w:p>
    <w:p w14:paraId="6BE1C541" w14:textId="77777777" w:rsidR="009F10BE" w:rsidRDefault="009F10BE" w:rsidP="00635FAE">
      <w:pPr>
        <w:ind w:left="-709"/>
      </w:pPr>
    </w:p>
    <w:p w14:paraId="6BE1C542" w14:textId="77777777" w:rsidR="009F10BE" w:rsidRDefault="009F10BE" w:rsidP="00635FAE">
      <w:pPr>
        <w:ind w:left="-709"/>
      </w:pPr>
    </w:p>
    <w:p w14:paraId="6BE1C543" w14:textId="77777777" w:rsidR="009F10BE" w:rsidRDefault="009F10BE" w:rsidP="00635FAE">
      <w:pPr>
        <w:ind w:left="-709"/>
      </w:pPr>
    </w:p>
    <w:p w14:paraId="6BE1C544" w14:textId="77777777" w:rsidR="009F10BE" w:rsidRDefault="009F10BE" w:rsidP="00635FAE">
      <w:pPr>
        <w:ind w:left="-709"/>
      </w:pPr>
    </w:p>
    <w:p w14:paraId="6BE1C545" w14:textId="77777777" w:rsidR="009F10BE" w:rsidRDefault="009F10BE" w:rsidP="00635FAE">
      <w:pPr>
        <w:ind w:left="-709"/>
      </w:pPr>
    </w:p>
    <w:p w14:paraId="6BE1C546" w14:textId="77777777" w:rsidR="009F10BE" w:rsidRDefault="009F10BE" w:rsidP="00635FAE">
      <w:pPr>
        <w:ind w:left="-709"/>
      </w:pPr>
    </w:p>
    <w:p w14:paraId="6BE1C547" w14:textId="77777777" w:rsidR="009F10BE" w:rsidRDefault="009F10BE" w:rsidP="00635FAE">
      <w:pPr>
        <w:ind w:left="-709"/>
      </w:pPr>
    </w:p>
    <w:p w14:paraId="6BE1C548" w14:textId="77777777" w:rsidR="009F10BE" w:rsidRDefault="009F10BE" w:rsidP="00635FAE">
      <w:pPr>
        <w:ind w:left="-709"/>
      </w:pPr>
    </w:p>
    <w:p w14:paraId="6BE1C549" w14:textId="77777777" w:rsidR="009F10BE" w:rsidRDefault="009F10BE" w:rsidP="00635FAE">
      <w:pPr>
        <w:ind w:left="-709"/>
      </w:pPr>
    </w:p>
    <w:p w14:paraId="6BE1C54A" w14:textId="77777777" w:rsidR="009F10BE" w:rsidRDefault="009F10BE" w:rsidP="00635FAE">
      <w:pPr>
        <w:ind w:left="-709"/>
      </w:pPr>
    </w:p>
    <w:p w14:paraId="6BE1C54B" w14:textId="77777777" w:rsidR="009F10BE" w:rsidRDefault="009F10BE" w:rsidP="00635FAE">
      <w:pPr>
        <w:ind w:left="-709"/>
      </w:pPr>
    </w:p>
    <w:p w14:paraId="6BE1C54C" w14:textId="77777777" w:rsidR="009F10BE" w:rsidRDefault="009F10BE" w:rsidP="00635FAE">
      <w:pPr>
        <w:ind w:left="-709"/>
      </w:pPr>
    </w:p>
    <w:p w14:paraId="6BE1C54D" w14:textId="77777777" w:rsidR="009F10BE" w:rsidRDefault="009F10BE" w:rsidP="00635FAE">
      <w:pPr>
        <w:ind w:left="-709"/>
      </w:pPr>
    </w:p>
    <w:p w14:paraId="6BE1C54E" w14:textId="77777777" w:rsidR="009F10BE" w:rsidRDefault="009F10BE" w:rsidP="00635FAE">
      <w:pPr>
        <w:ind w:left="-709"/>
      </w:pPr>
    </w:p>
    <w:p w14:paraId="6BE1C54F" w14:textId="77777777" w:rsidR="009F10BE" w:rsidRDefault="009F10BE" w:rsidP="00635FAE">
      <w:pPr>
        <w:ind w:left="-709"/>
      </w:pPr>
    </w:p>
    <w:p w14:paraId="6BE1C550" w14:textId="77777777" w:rsidR="009F10BE" w:rsidRDefault="009F10BE" w:rsidP="00635FAE">
      <w:pPr>
        <w:ind w:left="-709"/>
      </w:pPr>
    </w:p>
    <w:p w14:paraId="6BE1C551" w14:textId="77777777" w:rsidR="009F10BE" w:rsidRDefault="009F10BE" w:rsidP="00635FAE">
      <w:pPr>
        <w:ind w:left="-709"/>
      </w:pPr>
    </w:p>
    <w:p w14:paraId="6BE1C552" w14:textId="77777777" w:rsidR="009F10BE" w:rsidRDefault="009F10BE" w:rsidP="00635FAE">
      <w:pPr>
        <w:ind w:left="-709"/>
      </w:pPr>
    </w:p>
    <w:p w14:paraId="6BE1C553" w14:textId="77777777" w:rsidR="009F10BE" w:rsidRDefault="009F10BE" w:rsidP="00635FAE">
      <w:pPr>
        <w:ind w:left="-709"/>
      </w:pPr>
    </w:p>
    <w:p w14:paraId="6BE1C554" w14:textId="77777777" w:rsidR="009F10BE" w:rsidRDefault="009F10BE" w:rsidP="00635FAE">
      <w:pPr>
        <w:ind w:left="-709"/>
      </w:pPr>
    </w:p>
    <w:p w14:paraId="6BE1C555" w14:textId="77777777" w:rsidR="009F10BE" w:rsidRDefault="009F10BE" w:rsidP="00635FAE">
      <w:pPr>
        <w:ind w:left="-709"/>
      </w:pPr>
    </w:p>
    <w:p w14:paraId="6BE1C556" w14:textId="77777777" w:rsidR="009F10BE" w:rsidRDefault="009F10BE" w:rsidP="00635FAE">
      <w:pPr>
        <w:ind w:left="-709"/>
      </w:pPr>
    </w:p>
    <w:p w14:paraId="6BE1C557" w14:textId="77777777" w:rsidR="009F10BE" w:rsidRDefault="009F10BE" w:rsidP="00635FAE">
      <w:pPr>
        <w:ind w:left="-709"/>
      </w:pPr>
    </w:p>
    <w:p w14:paraId="6BE1C558" w14:textId="77777777" w:rsidR="009F10BE" w:rsidRDefault="009F10BE" w:rsidP="00635FAE">
      <w:pPr>
        <w:ind w:left="-709"/>
      </w:pPr>
    </w:p>
    <w:p w14:paraId="6BE1C559" w14:textId="77777777" w:rsidR="009F10BE" w:rsidRDefault="009F10BE" w:rsidP="00635FAE">
      <w:pPr>
        <w:ind w:left="-709"/>
      </w:pPr>
    </w:p>
    <w:p w14:paraId="6BE1C55A" w14:textId="77777777" w:rsidR="009F10BE" w:rsidRDefault="009F10BE" w:rsidP="00635FAE">
      <w:pPr>
        <w:ind w:left="-709"/>
      </w:pPr>
    </w:p>
    <w:p w14:paraId="6BE1C55B" w14:textId="77777777" w:rsidR="009F10BE" w:rsidRDefault="009F10BE" w:rsidP="00635FAE">
      <w:pPr>
        <w:ind w:left="-709"/>
      </w:pPr>
    </w:p>
    <w:p w14:paraId="6BE1C55C" w14:textId="77777777" w:rsidR="009F10BE" w:rsidRDefault="009F10BE" w:rsidP="00635FAE">
      <w:pPr>
        <w:ind w:left="-709"/>
      </w:pPr>
    </w:p>
    <w:p w14:paraId="6BE1C55D" w14:textId="77777777" w:rsidR="009F10BE" w:rsidRDefault="009F10BE" w:rsidP="00635FAE">
      <w:pPr>
        <w:ind w:left="-709"/>
      </w:pPr>
    </w:p>
    <w:p w14:paraId="6BE1C55E" w14:textId="77777777" w:rsidR="009F10BE" w:rsidRDefault="009F10BE" w:rsidP="00635FAE">
      <w:pPr>
        <w:ind w:left="-709"/>
      </w:pPr>
    </w:p>
    <w:p w14:paraId="6BE1C55F" w14:textId="77777777" w:rsidR="009F10BE" w:rsidRDefault="009F10BE" w:rsidP="00635FAE">
      <w:pPr>
        <w:ind w:left="-709"/>
      </w:pPr>
    </w:p>
    <w:p w14:paraId="6BE1C560" w14:textId="77777777" w:rsidR="009F10BE" w:rsidRDefault="009F10BE" w:rsidP="00635FAE">
      <w:pPr>
        <w:ind w:left="-709"/>
      </w:pPr>
    </w:p>
    <w:p w14:paraId="6BE1C561" w14:textId="77777777" w:rsidR="009F10BE" w:rsidRDefault="009F10BE" w:rsidP="00635FAE">
      <w:pPr>
        <w:ind w:left="-709"/>
      </w:pPr>
    </w:p>
    <w:p w14:paraId="6BE1C562" w14:textId="77777777" w:rsidR="009F10BE" w:rsidRDefault="009F10BE" w:rsidP="00635FAE">
      <w:pPr>
        <w:ind w:left="-709"/>
      </w:pPr>
    </w:p>
    <w:p w14:paraId="6BE1C563" w14:textId="77777777" w:rsidR="009F10BE" w:rsidRDefault="009F10BE" w:rsidP="00635FAE">
      <w:pPr>
        <w:ind w:left="-709"/>
      </w:pPr>
    </w:p>
    <w:p w14:paraId="6BE1C564" w14:textId="77777777" w:rsidR="009F10BE" w:rsidRDefault="009F10BE" w:rsidP="00635FAE">
      <w:pPr>
        <w:ind w:left="-709"/>
      </w:pPr>
    </w:p>
    <w:p w14:paraId="6BE1C565" w14:textId="77777777" w:rsidR="009F10BE" w:rsidRDefault="009F10BE" w:rsidP="00635FAE">
      <w:pPr>
        <w:ind w:left="-709"/>
      </w:pPr>
    </w:p>
    <w:p w14:paraId="6BE1C566" w14:textId="77777777" w:rsidR="009F10BE" w:rsidRDefault="009F10BE" w:rsidP="00635FAE">
      <w:pPr>
        <w:ind w:left="-709"/>
      </w:pPr>
    </w:p>
    <w:p w14:paraId="6BE1C567" w14:textId="77777777" w:rsidR="009F10BE" w:rsidRDefault="009F10BE" w:rsidP="00635FAE">
      <w:pPr>
        <w:ind w:left="-709"/>
      </w:pPr>
    </w:p>
    <w:p w14:paraId="6BE1C568" w14:textId="77777777" w:rsidR="009F10BE" w:rsidRDefault="009F10BE" w:rsidP="00635FAE">
      <w:pPr>
        <w:ind w:left="-709"/>
      </w:pPr>
    </w:p>
    <w:p w14:paraId="6BE1C569" w14:textId="77777777" w:rsidR="009F10BE" w:rsidRDefault="009F10BE" w:rsidP="00635FAE">
      <w:pPr>
        <w:ind w:left="-709"/>
      </w:pPr>
    </w:p>
    <w:p w14:paraId="6BE1C56A" w14:textId="77777777" w:rsidR="009F10BE" w:rsidRDefault="009F10BE" w:rsidP="00635FAE">
      <w:pPr>
        <w:ind w:left="-709"/>
      </w:pPr>
    </w:p>
    <w:p w14:paraId="6BE1C56B" w14:textId="77777777" w:rsidR="009F10BE" w:rsidRDefault="009F10BE" w:rsidP="00635FAE">
      <w:pPr>
        <w:ind w:left="-709"/>
      </w:pPr>
    </w:p>
    <w:p w14:paraId="6BE1C56C" w14:textId="77777777" w:rsidR="009F10BE" w:rsidRDefault="009F10BE" w:rsidP="00635FAE">
      <w:pPr>
        <w:ind w:left="-709"/>
      </w:pPr>
    </w:p>
    <w:p w14:paraId="6BE1C56D" w14:textId="77777777" w:rsidR="009F10BE" w:rsidRDefault="009F10BE" w:rsidP="00635FAE">
      <w:pPr>
        <w:ind w:left="-709"/>
      </w:pPr>
    </w:p>
    <w:p w14:paraId="6BE1C56E" w14:textId="77777777" w:rsidR="009F10BE" w:rsidRDefault="009F10BE" w:rsidP="00635FAE">
      <w:pPr>
        <w:ind w:left="-709"/>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F10BE" w14:paraId="6BE1C571" w14:textId="77777777" w:rsidTr="009F10BE">
        <w:tc>
          <w:tcPr>
            <w:tcW w:w="2808" w:type="dxa"/>
            <w:gridSpan w:val="2"/>
            <w:shd w:val="clear" w:color="auto" w:fill="99CCFF"/>
          </w:tcPr>
          <w:p w14:paraId="6BE1C56F" w14:textId="77777777" w:rsidR="009F10BE" w:rsidRDefault="009F10BE" w:rsidP="009F10BE">
            <w:pPr>
              <w:pStyle w:val="TableColumnHeader"/>
              <w:spacing w:after="120"/>
              <w:jc w:val="both"/>
            </w:pPr>
            <w:r>
              <w:t>Title:</w:t>
            </w:r>
          </w:p>
        </w:tc>
        <w:tc>
          <w:tcPr>
            <w:tcW w:w="5572" w:type="dxa"/>
            <w:gridSpan w:val="3"/>
          </w:tcPr>
          <w:p w14:paraId="6BE1C570" w14:textId="77777777" w:rsidR="009F10BE" w:rsidRPr="004B5359" w:rsidRDefault="009F10BE" w:rsidP="009F10BE">
            <w:pPr>
              <w:pStyle w:val="TableText"/>
              <w:rPr>
                <w:b/>
              </w:rPr>
            </w:pPr>
            <w:r>
              <w:rPr>
                <w:b/>
              </w:rPr>
              <w:t xml:space="preserve">Management Communication </w:t>
            </w:r>
          </w:p>
        </w:tc>
      </w:tr>
      <w:tr w:rsidR="009F10BE" w14:paraId="6BE1C574" w14:textId="77777777" w:rsidTr="009F10BE">
        <w:tc>
          <w:tcPr>
            <w:tcW w:w="2808" w:type="dxa"/>
            <w:gridSpan w:val="2"/>
            <w:shd w:val="clear" w:color="auto" w:fill="99CCFF"/>
          </w:tcPr>
          <w:p w14:paraId="6BE1C572" w14:textId="77777777" w:rsidR="009F10BE" w:rsidRDefault="009F10BE" w:rsidP="009F10BE">
            <w:pPr>
              <w:pStyle w:val="TableColumnHeader"/>
              <w:spacing w:after="120"/>
              <w:jc w:val="both"/>
            </w:pPr>
            <w:r>
              <w:t>SCQF Level:</w:t>
            </w:r>
          </w:p>
        </w:tc>
        <w:tc>
          <w:tcPr>
            <w:tcW w:w="5572" w:type="dxa"/>
            <w:gridSpan w:val="3"/>
          </w:tcPr>
          <w:p w14:paraId="6BE1C573" w14:textId="77777777" w:rsidR="009F10BE" w:rsidRDefault="009F10BE" w:rsidP="009F10BE">
            <w:pPr>
              <w:pStyle w:val="TableText"/>
              <w:jc w:val="both"/>
            </w:pPr>
            <w:r>
              <w:t>7</w:t>
            </w:r>
          </w:p>
        </w:tc>
      </w:tr>
      <w:tr w:rsidR="009F10BE" w14:paraId="6BE1C577" w14:textId="77777777" w:rsidTr="009F10BE">
        <w:tc>
          <w:tcPr>
            <w:tcW w:w="2808" w:type="dxa"/>
            <w:gridSpan w:val="2"/>
            <w:tcBorders>
              <w:bottom w:val="single" w:sz="4" w:space="0" w:color="auto"/>
            </w:tcBorders>
            <w:shd w:val="clear" w:color="auto" w:fill="99CCFF"/>
          </w:tcPr>
          <w:p w14:paraId="6BE1C575" w14:textId="77777777" w:rsidR="009F10BE" w:rsidRDefault="009F10BE" w:rsidP="009F10BE">
            <w:pPr>
              <w:pStyle w:val="TableColumnHeader"/>
              <w:spacing w:after="120"/>
              <w:jc w:val="both"/>
              <w:rPr>
                <w:bCs/>
              </w:rPr>
            </w:pPr>
            <w:r>
              <w:rPr>
                <w:bCs/>
              </w:rPr>
              <w:t>Credit value:</w:t>
            </w:r>
          </w:p>
        </w:tc>
        <w:tc>
          <w:tcPr>
            <w:tcW w:w="5572" w:type="dxa"/>
            <w:gridSpan w:val="3"/>
            <w:tcBorders>
              <w:bottom w:val="single" w:sz="4" w:space="0" w:color="auto"/>
            </w:tcBorders>
          </w:tcPr>
          <w:p w14:paraId="6BE1C576" w14:textId="77777777" w:rsidR="009F10BE" w:rsidRDefault="009F10BE" w:rsidP="009F10BE">
            <w:pPr>
              <w:pStyle w:val="TableText"/>
              <w:jc w:val="both"/>
            </w:pPr>
            <w:r>
              <w:t>4</w:t>
            </w:r>
          </w:p>
        </w:tc>
      </w:tr>
      <w:tr w:rsidR="009F10BE" w14:paraId="6BE1C57A" w14:textId="77777777" w:rsidTr="009F10BE">
        <w:tc>
          <w:tcPr>
            <w:tcW w:w="4068" w:type="dxa"/>
            <w:gridSpan w:val="3"/>
            <w:shd w:val="clear" w:color="auto" w:fill="99CCFF"/>
          </w:tcPr>
          <w:p w14:paraId="6BE1C578" w14:textId="77777777" w:rsidR="009F10BE" w:rsidRDefault="009F10BE" w:rsidP="009F10BE">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C579" w14:textId="77777777" w:rsidR="009F10BE" w:rsidRDefault="009F10BE" w:rsidP="009F10BE">
            <w:pPr>
              <w:pStyle w:val="TableColumnHeader"/>
              <w:spacing w:after="0"/>
              <w:rPr>
                <w:bCs/>
                <w:i/>
                <w:iCs/>
              </w:rPr>
            </w:pPr>
            <w:r>
              <w:rPr>
                <w:bCs/>
              </w:rPr>
              <w:t xml:space="preserve">Assessment criteria (the learner </w:t>
            </w:r>
            <w:r w:rsidRPr="00D96880">
              <w:rPr>
                <w:bCs/>
                <w:u w:val="single"/>
              </w:rPr>
              <w:t>can</w:t>
            </w:r>
            <w:r>
              <w:rPr>
                <w:bCs/>
              </w:rPr>
              <w:t>)</w:t>
            </w:r>
          </w:p>
        </w:tc>
      </w:tr>
      <w:tr w:rsidR="009F10BE" w14:paraId="6BE1C591" w14:textId="77777777" w:rsidTr="009F10BE">
        <w:tc>
          <w:tcPr>
            <w:tcW w:w="4068" w:type="dxa"/>
            <w:gridSpan w:val="3"/>
          </w:tcPr>
          <w:p w14:paraId="6BE1C57B" w14:textId="77777777" w:rsidR="009F10BE" w:rsidRPr="00C158AB" w:rsidRDefault="009F10BE" w:rsidP="001E320B">
            <w:pPr>
              <w:jc w:val="left"/>
              <w:rPr>
                <w:sz w:val="20"/>
              </w:rPr>
            </w:pPr>
          </w:p>
          <w:p w14:paraId="6BE1C57C" w14:textId="77777777" w:rsidR="009F10BE" w:rsidRPr="00C158AB" w:rsidRDefault="009F10BE" w:rsidP="00B47EB4">
            <w:pPr>
              <w:numPr>
                <w:ilvl w:val="0"/>
                <w:numId w:val="35"/>
              </w:numPr>
              <w:jc w:val="left"/>
              <w:rPr>
                <w:sz w:val="20"/>
              </w:rPr>
            </w:pPr>
            <w:r w:rsidRPr="00C158AB">
              <w:rPr>
                <w:sz w:val="20"/>
              </w:rPr>
              <w:t xml:space="preserve">Understand </w:t>
            </w:r>
            <w:r>
              <w:rPr>
                <w:sz w:val="20"/>
              </w:rPr>
              <w:t xml:space="preserve">the importance of effective </w:t>
            </w:r>
            <w:r w:rsidRPr="00C158AB">
              <w:rPr>
                <w:sz w:val="20"/>
              </w:rPr>
              <w:t xml:space="preserve">communication </w:t>
            </w:r>
            <w:r>
              <w:rPr>
                <w:sz w:val="20"/>
              </w:rPr>
              <w:t>in management</w:t>
            </w:r>
          </w:p>
          <w:p w14:paraId="6BE1C57D" w14:textId="77777777" w:rsidR="009F10BE" w:rsidRPr="00C158AB" w:rsidRDefault="009F10BE" w:rsidP="001E320B">
            <w:pPr>
              <w:jc w:val="left"/>
              <w:rPr>
                <w:sz w:val="20"/>
              </w:rPr>
            </w:pPr>
          </w:p>
        </w:tc>
        <w:tc>
          <w:tcPr>
            <w:tcW w:w="576" w:type="dxa"/>
            <w:tcBorders>
              <w:right w:val="nil"/>
            </w:tcBorders>
          </w:tcPr>
          <w:p w14:paraId="6BE1C57E" w14:textId="77777777" w:rsidR="009F10BE" w:rsidRPr="00D839B3" w:rsidRDefault="009F10BE" w:rsidP="001E320B">
            <w:pPr>
              <w:jc w:val="left"/>
              <w:rPr>
                <w:sz w:val="20"/>
              </w:rPr>
            </w:pPr>
          </w:p>
          <w:p w14:paraId="6BE1C57F" w14:textId="77777777" w:rsidR="009F10BE" w:rsidRDefault="009F10BE" w:rsidP="001E320B">
            <w:pPr>
              <w:jc w:val="left"/>
              <w:rPr>
                <w:sz w:val="20"/>
              </w:rPr>
            </w:pPr>
            <w:r w:rsidRPr="00D839B3">
              <w:rPr>
                <w:sz w:val="20"/>
              </w:rPr>
              <w:t>1.1</w:t>
            </w:r>
          </w:p>
          <w:p w14:paraId="6BE1C580" w14:textId="77777777" w:rsidR="009F10BE" w:rsidRDefault="009F10BE" w:rsidP="001E320B">
            <w:pPr>
              <w:jc w:val="left"/>
              <w:rPr>
                <w:sz w:val="20"/>
              </w:rPr>
            </w:pPr>
          </w:p>
          <w:p w14:paraId="6BE1C581" w14:textId="77777777" w:rsidR="009F10BE" w:rsidRDefault="009F10BE" w:rsidP="001E320B">
            <w:pPr>
              <w:jc w:val="left"/>
              <w:rPr>
                <w:sz w:val="20"/>
              </w:rPr>
            </w:pPr>
          </w:p>
          <w:p w14:paraId="6BE1C582" w14:textId="77777777" w:rsidR="009F10BE" w:rsidRDefault="009F10BE" w:rsidP="001E320B">
            <w:pPr>
              <w:jc w:val="left"/>
              <w:rPr>
                <w:sz w:val="20"/>
              </w:rPr>
            </w:pPr>
          </w:p>
          <w:p w14:paraId="6BE1C583" w14:textId="77777777" w:rsidR="009F10BE" w:rsidRDefault="009F10BE" w:rsidP="001E320B">
            <w:pPr>
              <w:jc w:val="left"/>
              <w:rPr>
                <w:sz w:val="20"/>
              </w:rPr>
            </w:pPr>
            <w:r>
              <w:rPr>
                <w:sz w:val="20"/>
              </w:rPr>
              <w:t>1.2</w:t>
            </w:r>
          </w:p>
          <w:p w14:paraId="6BE1C584" w14:textId="77777777" w:rsidR="009F10BE" w:rsidRDefault="009F10BE" w:rsidP="001E320B">
            <w:pPr>
              <w:jc w:val="left"/>
              <w:rPr>
                <w:sz w:val="20"/>
              </w:rPr>
            </w:pPr>
          </w:p>
          <w:p w14:paraId="6BE1C585" w14:textId="77777777" w:rsidR="009F10BE" w:rsidRDefault="009F10BE" w:rsidP="001E320B">
            <w:pPr>
              <w:jc w:val="left"/>
              <w:rPr>
                <w:sz w:val="20"/>
              </w:rPr>
            </w:pPr>
          </w:p>
          <w:p w14:paraId="6BE1C586" w14:textId="77777777" w:rsidR="009F10BE" w:rsidRDefault="009F10BE" w:rsidP="001E320B">
            <w:pPr>
              <w:jc w:val="left"/>
              <w:rPr>
                <w:sz w:val="20"/>
              </w:rPr>
            </w:pPr>
          </w:p>
          <w:p w14:paraId="6BE1C587" w14:textId="77777777" w:rsidR="009F10BE" w:rsidRDefault="009F10BE" w:rsidP="001E320B">
            <w:pPr>
              <w:jc w:val="left"/>
              <w:rPr>
                <w:sz w:val="20"/>
              </w:rPr>
            </w:pPr>
          </w:p>
          <w:p w14:paraId="6BE1C588" w14:textId="77777777" w:rsidR="009F10BE" w:rsidRDefault="009F10BE" w:rsidP="001E320B">
            <w:pPr>
              <w:jc w:val="left"/>
              <w:rPr>
                <w:sz w:val="20"/>
              </w:rPr>
            </w:pPr>
            <w:r>
              <w:rPr>
                <w:sz w:val="20"/>
              </w:rPr>
              <w:t>1.3</w:t>
            </w:r>
          </w:p>
          <w:p w14:paraId="6BE1C589" w14:textId="77777777" w:rsidR="009F10BE" w:rsidRPr="00D839B3" w:rsidRDefault="009F10BE" w:rsidP="001E320B">
            <w:pPr>
              <w:jc w:val="left"/>
              <w:rPr>
                <w:sz w:val="20"/>
              </w:rPr>
            </w:pPr>
          </w:p>
        </w:tc>
        <w:tc>
          <w:tcPr>
            <w:tcW w:w="3736" w:type="dxa"/>
            <w:tcBorders>
              <w:left w:val="nil"/>
            </w:tcBorders>
          </w:tcPr>
          <w:p w14:paraId="6BE1C58A" w14:textId="77777777" w:rsidR="009F10BE" w:rsidRPr="00C158AB" w:rsidRDefault="009F10BE" w:rsidP="001E320B">
            <w:pPr>
              <w:pStyle w:val="Header"/>
              <w:jc w:val="left"/>
              <w:rPr>
                <w:sz w:val="20"/>
              </w:rPr>
            </w:pPr>
          </w:p>
          <w:p w14:paraId="6BE1C58B" w14:textId="77777777" w:rsidR="009F10BE" w:rsidRDefault="009F10BE" w:rsidP="001E320B">
            <w:pPr>
              <w:jc w:val="left"/>
              <w:rPr>
                <w:sz w:val="20"/>
              </w:rPr>
            </w:pPr>
            <w:r w:rsidRPr="00C158AB">
              <w:rPr>
                <w:sz w:val="20"/>
              </w:rPr>
              <w:t xml:space="preserve">Explain </w:t>
            </w:r>
            <w:r>
              <w:rPr>
                <w:sz w:val="20"/>
              </w:rPr>
              <w:t>the relevance of the communication cycle for effective communication in management</w:t>
            </w:r>
          </w:p>
          <w:p w14:paraId="6BE1C58C" w14:textId="77777777" w:rsidR="009F10BE" w:rsidRDefault="009F10BE" w:rsidP="001E320B">
            <w:pPr>
              <w:jc w:val="left"/>
              <w:rPr>
                <w:sz w:val="20"/>
              </w:rPr>
            </w:pPr>
          </w:p>
          <w:p w14:paraId="6BE1C58D" w14:textId="77777777" w:rsidR="009F10BE" w:rsidRDefault="009F10BE" w:rsidP="001E320B">
            <w:pPr>
              <w:jc w:val="left"/>
              <w:rPr>
                <w:sz w:val="20"/>
              </w:rPr>
            </w:pPr>
            <w:r w:rsidRPr="008E23AA">
              <w:rPr>
                <w:sz w:val="20"/>
              </w:rPr>
              <w:t>Explain</w:t>
            </w:r>
            <w:r>
              <w:rPr>
                <w:sz w:val="20"/>
              </w:rPr>
              <w:t>, with examples,</w:t>
            </w:r>
            <w:r w:rsidRPr="008E23AA">
              <w:rPr>
                <w:sz w:val="20"/>
              </w:rPr>
              <w:t xml:space="preserve"> the importance of selecting </w:t>
            </w:r>
            <w:r>
              <w:rPr>
                <w:sz w:val="20"/>
              </w:rPr>
              <w:t xml:space="preserve">an appropriate </w:t>
            </w:r>
            <w:r w:rsidRPr="008E23AA">
              <w:rPr>
                <w:sz w:val="20"/>
              </w:rPr>
              <w:t xml:space="preserve"> tone, language</w:t>
            </w:r>
            <w:r>
              <w:rPr>
                <w:sz w:val="20"/>
              </w:rPr>
              <w:t>,</w:t>
            </w:r>
            <w:r w:rsidRPr="008E23AA">
              <w:rPr>
                <w:sz w:val="20"/>
              </w:rPr>
              <w:t xml:space="preserve"> and level of formality</w:t>
            </w:r>
            <w:r>
              <w:rPr>
                <w:sz w:val="20"/>
              </w:rPr>
              <w:t xml:space="preserve"> in management communications</w:t>
            </w:r>
          </w:p>
          <w:p w14:paraId="6BE1C58E" w14:textId="77777777" w:rsidR="009F10BE" w:rsidRDefault="009F10BE" w:rsidP="001E320B">
            <w:pPr>
              <w:jc w:val="left"/>
              <w:rPr>
                <w:sz w:val="20"/>
              </w:rPr>
            </w:pPr>
          </w:p>
          <w:p w14:paraId="6BE1C58F" w14:textId="77777777" w:rsidR="009F10BE" w:rsidRDefault="009F10BE" w:rsidP="001E320B">
            <w:pPr>
              <w:jc w:val="left"/>
              <w:rPr>
                <w:sz w:val="20"/>
              </w:rPr>
            </w:pPr>
            <w:r>
              <w:rPr>
                <w:sz w:val="20"/>
              </w:rPr>
              <w:t>Assess the effectiveness of a range of verbal and written communication methods within your area of the organisation</w:t>
            </w:r>
          </w:p>
          <w:p w14:paraId="6BE1C590" w14:textId="77777777" w:rsidR="009F10BE" w:rsidRPr="008E23AA" w:rsidRDefault="009F10BE" w:rsidP="001E320B">
            <w:pPr>
              <w:jc w:val="left"/>
              <w:rPr>
                <w:sz w:val="20"/>
              </w:rPr>
            </w:pPr>
          </w:p>
        </w:tc>
      </w:tr>
      <w:tr w:rsidR="009F10BE" w14:paraId="6BE1C5A6" w14:textId="77777777" w:rsidTr="009F10BE">
        <w:tc>
          <w:tcPr>
            <w:tcW w:w="4068" w:type="dxa"/>
            <w:gridSpan w:val="3"/>
          </w:tcPr>
          <w:p w14:paraId="6BE1C592" w14:textId="77777777" w:rsidR="009F10BE" w:rsidRDefault="009F10BE" w:rsidP="001E320B">
            <w:pPr>
              <w:jc w:val="left"/>
              <w:rPr>
                <w:sz w:val="20"/>
              </w:rPr>
            </w:pPr>
          </w:p>
          <w:p w14:paraId="6BE1C593" w14:textId="77777777" w:rsidR="009F10BE" w:rsidRDefault="009F10BE" w:rsidP="001E320B">
            <w:pPr>
              <w:jc w:val="left"/>
              <w:rPr>
                <w:sz w:val="20"/>
              </w:rPr>
            </w:pPr>
          </w:p>
          <w:p w14:paraId="6BE1C594" w14:textId="77777777" w:rsidR="009F10BE" w:rsidRPr="00416D78" w:rsidRDefault="009F10BE" w:rsidP="00B47EB4">
            <w:pPr>
              <w:pStyle w:val="ListParagraph"/>
              <w:numPr>
                <w:ilvl w:val="0"/>
                <w:numId w:val="34"/>
              </w:numPr>
              <w:spacing w:after="0" w:line="240" w:lineRule="auto"/>
              <w:contextualSpacing w:val="0"/>
              <w:rPr>
                <w:rFonts w:ascii="Arial" w:hAnsi="Arial" w:cs="Arial"/>
                <w:vanish/>
                <w:sz w:val="20"/>
                <w:szCs w:val="20"/>
              </w:rPr>
            </w:pPr>
          </w:p>
          <w:p w14:paraId="6BE1C595" w14:textId="77777777" w:rsidR="009F10BE" w:rsidRDefault="009F10BE" w:rsidP="00B47EB4">
            <w:pPr>
              <w:numPr>
                <w:ilvl w:val="0"/>
                <w:numId w:val="34"/>
              </w:numPr>
              <w:jc w:val="left"/>
              <w:rPr>
                <w:sz w:val="20"/>
              </w:rPr>
            </w:pPr>
            <w:r>
              <w:rPr>
                <w:sz w:val="20"/>
              </w:rPr>
              <w:t>Be able to develop effective communication skills as a reflective manager</w:t>
            </w:r>
          </w:p>
          <w:p w14:paraId="6BE1C596" w14:textId="77777777" w:rsidR="009F10BE" w:rsidRDefault="009F10BE" w:rsidP="001E320B">
            <w:pPr>
              <w:jc w:val="left"/>
              <w:rPr>
                <w:sz w:val="20"/>
              </w:rPr>
            </w:pPr>
          </w:p>
        </w:tc>
        <w:tc>
          <w:tcPr>
            <w:tcW w:w="576" w:type="dxa"/>
            <w:tcBorders>
              <w:right w:val="nil"/>
            </w:tcBorders>
          </w:tcPr>
          <w:p w14:paraId="6BE1C597" w14:textId="77777777" w:rsidR="009F10BE" w:rsidRDefault="009F10BE" w:rsidP="001E320B">
            <w:pPr>
              <w:jc w:val="left"/>
              <w:rPr>
                <w:sz w:val="20"/>
              </w:rPr>
            </w:pPr>
          </w:p>
          <w:p w14:paraId="6BE1C598" w14:textId="77777777" w:rsidR="009F10BE" w:rsidRDefault="009F10BE" w:rsidP="001E320B">
            <w:pPr>
              <w:jc w:val="left"/>
              <w:rPr>
                <w:sz w:val="20"/>
              </w:rPr>
            </w:pPr>
            <w:r>
              <w:rPr>
                <w:sz w:val="20"/>
              </w:rPr>
              <w:t xml:space="preserve">2.1  </w:t>
            </w:r>
          </w:p>
          <w:p w14:paraId="6BE1C599" w14:textId="77777777" w:rsidR="009F10BE" w:rsidRDefault="009F10BE" w:rsidP="001E320B">
            <w:pPr>
              <w:jc w:val="left"/>
              <w:rPr>
                <w:sz w:val="20"/>
              </w:rPr>
            </w:pPr>
          </w:p>
          <w:p w14:paraId="6BE1C59A" w14:textId="77777777" w:rsidR="009F10BE" w:rsidRDefault="009F10BE" w:rsidP="001E320B">
            <w:pPr>
              <w:jc w:val="left"/>
              <w:rPr>
                <w:sz w:val="20"/>
              </w:rPr>
            </w:pPr>
          </w:p>
          <w:p w14:paraId="6BE1C59B" w14:textId="77777777" w:rsidR="009F10BE" w:rsidRDefault="009F10BE" w:rsidP="001E320B">
            <w:pPr>
              <w:jc w:val="left"/>
              <w:rPr>
                <w:sz w:val="20"/>
              </w:rPr>
            </w:pPr>
            <w:r>
              <w:rPr>
                <w:sz w:val="20"/>
              </w:rPr>
              <w:t>2.2</w:t>
            </w:r>
          </w:p>
          <w:p w14:paraId="6BE1C59C" w14:textId="77777777" w:rsidR="009F10BE" w:rsidRDefault="009F10BE" w:rsidP="001E320B">
            <w:pPr>
              <w:jc w:val="left"/>
              <w:rPr>
                <w:sz w:val="20"/>
              </w:rPr>
            </w:pPr>
          </w:p>
          <w:p w14:paraId="6BE1C59D" w14:textId="77777777" w:rsidR="009F10BE" w:rsidRDefault="009F10BE" w:rsidP="001E320B">
            <w:pPr>
              <w:jc w:val="left"/>
              <w:rPr>
                <w:sz w:val="20"/>
              </w:rPr>
            </w:pPr>
          </w:p>
          <w:p w14:paraId="6BE1C59E" w14:textId="77777777" w:rsidR="009F10BE" w:rsidRDefault="009F10BE" w:rsidP="001E320B">
            <w:pPr>
              <w:jc w:val="left"/>
              <w:rPr>
                <w:sz w:val="20"/>
              </w:rPr>
            </w:pPr>
            <w:r>
              <w:rPr>
                <w:sz w:val="20"/>
              </w:rPr>
              <w:t>2.3</w:t>
            </w:r>
          </w:p>
        </w:tc>
        <w:tc>
          <w:tcPr>
            <w:tcW w:w="3736" w:type="dxa"/>
            <w:tcBorders>
              <w:left w:val="nil"/>
            </w:tcBorders>
          </w:tcPr>
          <w:p w14:paraId="6BE1C59F" w14:textId="77777777" w:rsidR="009F10BE" w:rsidRDefault="009F10BE" w:rsidP="001E320B">
            <w:pPr>
              <w:jc w:val="left"/>
              <w:rPr>
                <w:sz w:val="20"/>
              </w:rPr>
            </w:pPr>
          </w:p>
          <w:p w14:paraId="6BE1C5A0" w14:textId="77777777" w:rsidR="009F10BE" w:rsidRPr="00C158AB" w:rsidRDefault="009F10BE" w:rsidP="001E320B">
            <w:pPr>
              <w:jc w:val="left"/>
              <w:rPr>
                <w:sz w:val="20"/>
              </w:rPr>
            </w:pPr>
            <w:r>
              <w:rPr>
                <w:sz w:val="20"/>
              </w:rPr>
              <w:t>Develop</w:t>
            </w:r>
            <w:r w:rsidRPr="00C158AB">
              <w:rPr>
                <w:sz w:val="20"/>
              </w:rPr>
              <w:t xml:space="preserve"> appropriate criteria to evaluate </w:t>
            </w:r>
            <w:r>
              <w:rPr>
                <w:sz w:val="20"/>
              </w:rPr>
              <w:t>own</w:t>
            </w:r>
            <w:r w:rsidRPr="00C158AB">
              <w:rPr>
                <w:sz w:val="20"/>
              </w:rPr>
              <w:t xml:space="preserve"> ability to communicate effectively </w:t>
            </w:r>
          </w:p>
          <w:p w14:paraId="6BE1C5A1" w14:textId="77777777" w:rsidR="009F10BE" w:rsidRDefault="009F10BE" w:rsidP="001E320B">
            <w:pPr>
              <w:jc w:val="left"/>
              <w:rPr>
                <w:sz w:val="20"/>
              </w:rPr>
            </w:pPr>
          </w:p>
          <w:p w14:paraId="6BE1C5A2" w14:textId="77777777" w:rsidR="009F10BE" w:rsidRDefault="009F10BE" w:rsidP="001E320B">
            <w:pPr>
              <w:jc w:val="left"/>
              <w:rPr>
                <w:sz w:val="20"/>
              </w:rPr>
            </w:pPr>
            <w:r w:rsidRPr="00C158AB">
              <w:rPr>
                <w:sz w:val="20"/>
              </w:rPr>
              <w:t xml:space="preserve">Collect </w:t>
            </w:r>
            <w:r>
              <w:rPr>
                <w:sz w:val="20"/>
              </w:rPr>
              <w:t xml:space="preserve">and analyse </w:t>
            </w:r>
            <w:r w:rsidRPr="00C158AB">
              <w:rPr>
                <w:sz w:val="20"/>
              </w:rPr>
              <w:t xml:space="preserve">feedback </w:t>
            </w:r>
            <w:r>
              <w:rPr>
                <w:sz w:val="20"/>
              </w:rPr>
              <w:t xml:space="preserve">on </w:t>
            </w:r>
            <w:r w:rsidRPr="00C158AB">
              <w:rPr>
                <w:sz w:val="20"/>
              </w:rPr>
              <w:t>o</w:t>
            </w:r>
            <w:r>
              <w:rPr>
                <w:sz w:val="20"/>
              </w:rPr>
              <w:t>wn</w:t>
            </w:r>
            <w:r w:rsidRPr="00C158AB">
              <w:rPr>
                <w:sz w:val="20"/>
              </w:rPr>
              <w:t xml:space="preserve"> </w:t>
            </w:r>
            <w:r>
              <w:rPr>
                <w:sz w:val="20"/>
              </w:rPr>
              <w:t xml:space="preserve">verbal and </w:t>
            </w:r>
            <w:r w:rsidRPr="00C158AB">
              <w:rPr>
                <w:sz w:val="20"/>
              </w:rPr>
              <w:t xml:space="preserve">written communication </w:t>
            </w:r>
            <w:r>
              <w:rPr>
                <w:sz w:val="20"/>
              </w:rPr>
              <w:t>skills</w:t>
            </w:r>
          </w:p>
          <w:p w14:paraId="6BE1C5A3" w14:textId="77777777" w:rsidR="009F10BE" w:rsidRPr="00C158AB" w:rsidRDefault="009F10BE" w:rsidP="001E320B">
            <w:pPr>
              <w:jc w:val="left"/>
              <w:rPr>
                <w:sz w:val="20"/>
              </w:rPr>
            </w:pPr>
          </w:p>
          <w:p w14:paraId="6BE1C5A4" w14:textId="77777777" w:rsidR="009F10BE" w:rsidRDefault="009F10BE" w:rsidP="001E320B">
            <w:pPr>
              <w:jc w:val="left"/>
              <w:rPr>
                <w:sz w:val="20"/>
              </w:rPr>
            </w:pPr>
            <w:r>
              <w:rPr>
                <w:sz w:val="20"/>
              </w:rPr>
              <w:t>Evaluate</w:t>
            </w:r>
            <w:r w:rsidRPr="00C158AB">
              <w:rPr>
                <w:sz w:val="20"/>
              </w:rPr>
              <w:t xml:space="preserve"> own </w:t>
            </w:r>
            <w:r>
              <w:rPr>
                <w:sz w:val="20"/>
              </w:rPr>
              <w:t xml:space="preserve">communication skills as a manager, identifying </w:t>
            </w:r>
            <w:r w:rsidRPr="00C158AB">
              <w:rPr>
                <w:sz w:val="20"/>
              </w:rPr>
              <w:t>strengths</w:t>
            </w:r>
            <w:r>
              <w:rPr>
                <w:sz w:val="20"/>
              </w:rPr>
              <w:t xml:space="preserve"> </w:t>
            </w:r>
            <w:r w:rsidRPr="00C158AB">
              <w:rPr>
                <w:sz w:val="20"/>
              </w:rPr>
              <w:t xml:space="preserve">and areas for </w:t>
            </w:r>
            <w:r>
              <w:rPr>
                <w:sz w:val="20"/>
              </w:rPr>
              <w:t>improvement</w:t>
            </w:r>
          </w:p>
          <w:p w14:paraId="6BE1C5A5" w14:textId="77777777" w:rsidR="009F10BE" w:rsidDel="001C2767" w:rsidRDefault="009F10BE" w:rsidP="001E320B">
            <w:pPr>
              <w:jc w:val="left"/>
              <w:rPr>
                <w:sz w:val="20"/>
              </w:rPr>
            </w:pPr>
          </w:p>
        </w:tc>
      </w:tr>
      <w:tr w:rsidR="009F10BE" w14:paraId="6BE1C5A9" w14:textId="77777777" w:rsidTr="009F10BE">
        <w:tc>
          <w:tcPr>
            <w:tcW w:w="4068" w:type="dxa"/>
            <w:gridSpan w:val="3"/>
            <w:tcBorders>
              <w:right w:val="nil"/>
            </w:tcBorders>
            <w:shd w:val="clear" w:color="auto" w:fill="99CCFF"/>
          </w:tcPr>
          <w:p w14:paraId="6BE1C5A7" w14:textId="77777777" w:rsidR="009F10BE" w:rsidRDefault="009F10BE" w:rsidP="009F10BE">
            <w:pPr>
              <w:pStyle w:val="TableText"/>
              <w:jc w:val="both"/>
              <w:rPr>
                <w:b/>
              </w:rPr>
            </w:pPr>
            <w:r>
              <w:rPr>
                <w:b/>
              </w:rPr>
              <w:t>Additional information about the unit</w:t>
            </w:r>
          </w:p>
        </w:tc>
        <w:tc>
          <w:tcPr>
            <w:tcW w:w="4312" w:type="dxa"/>
            <w:gridSpan w:val="2"/>
            <w:tcBorders>
              <w:left w:val="nil"/>
            </w:tcBorders>
            <w:shd w:val="clear" w:color="auto" w:fill="99CCFF"/>
          </w:tcPr>
          <w:p w14:paraId="6BE1C5A8" w14:textId="77777777" w:rsidR="009F10BE" w:rsidRDefault="009F10BE" w:rsidP="009F10BE">
            <w:pPr>
              <w:pStyle w:val="TableText"/>
              <w:jc w:val="both"/>
            </w:pPr>
          </w:p>
        </w:tc>
      </w:tr>
      <w:tr w:rsidR="009F10BE" w14:paraId="6BE1C5AC" w14:textId="77777777" w:rsidTr="009F10BE">
        <w:tc>
          <w:tcPr>
            <w:tcW w:w="4068" w:type="dxa"/>
            <w:gridSpan w:val="3"/>
          </w:tcPr>
          <w:p w14:paraId="6BE1C5AA" w14:textId="77777777" w:rsidR="009F10BE" w:rsidRDefault="009F10BE" w:rsidP="009F10BE">
            <w:pPr>
              <w:pStyle w:val="TableText"/>
              <w:spacing w:after="130"/>
              <w:jc w:val="both"/>
              <w:rPr>
                <w:bCs/>
              </w:rPr>
            </w:pPr>
            <w:r>
              <w:rPr>
                <w:bCs/>
              </w:rPr>
              <w:t>Unit purpose and aim(s)</w:t>
            </w:r>
          </w:p>
        </w:tc>
        <w:tc>
          <w:tcPr>
            <w:tcW w:w="4312" w:type="dxa"/>
            <w:gridSpan w:val="2"/>
          </w:tcPr>
          <w:p w14:paraId="6BE1C5AB" w14:textId="77777777" w:rsidR="009F10BE" w:rsidRDefault="009F10BE" w:rsidP="009F10BE">
            <w:pPr>
              <w:pStyle w:val="TableText"/>
            </w:pPr>
            <w:r>
              <w:t>To develop understanding and ability to communicate effectively, as required by a practising or potential middle manager.</w:t>
            </w:r>
          </w:p>
        </w:tc>
      </w:tr>
      <w:tr w:rsidR="009F10BE" w14:paraId="6BE1C5AF" w14:textId="77777777" w:rsidTr="009F10BE">
        <w:tc>
          <w:tcPr>
            <w:tcW w:w="4068" w:type="dxa"/>
            <w:gridSpan w:val="3"/>
            <w:tcBorders>
              <w:bottom w:val="single" w:sz="4" w:space="0" w:color="auto"/>
            </w:tcBorders>
          </w:tcPr>
          <w:p w14:paraId="6BE1C5AD" w14:textId="77777777" w:rsidR="009F10BE" w:rsidRDefault="009F10BE" w:rsidP="009F10BE">
            <w:pPr>
              <w:pStyle w:val="TableText"/>
              <w:spacing w:after="130"/>
              <w:jc w:val="both"/>
              <w:rPr>
                <w:bCs/>
              </w:rPr>
            </w:pPr>
            <w:r>
              <w:rPr>
                <w:bCs/>
              </w:rPr>
              <w:t>Unit review date</w:t>
            </w:r>
          </w:p>
        </w:tc>
        <w:tc>
          <w:tcPr>
            <w:tcW w:w="4312" w:type="dxa"/>
            <w:gridSpan w:val="2"/>
            <w:tcBorders>
              <w:bottom w:val="single" w:sz="4" w:space="0" w:color="auto"/>
            </w:tcBorders>
          </w:tcPr>
          <w:p w14:paraId="6BE1C5AE" w14:textId="77777777" w:rsidR="009F10BE" w:rsidRDefault="009F10BE" w:rsidP="009F10BE">
            <w:pPr>
              <w:pStyle w:val="TableText"/>
              <w:jc w:val="both"/>
            </w:pPr>
            <w:r w:rsidRPr="009F10BE">
              <w:rPr>
                <w:color w:val="000000"/>
              </w:rPr>
              <w:t>31/03/2017</w:t>
            </w:r>
          </w:p>
        </w:tc>
      </w:tr>
      <w:tr w:rsidR="009F10BE" w14:paraId="6BE1C5B2" w14:textId="77777777" w:rsidTr="009F10BE">
        <w:trPr>
          <w:cantSplit/>
        </w:trPr>
        <w:tc>
          <w:tcPr>
            <w:tcW w:w="4068" w:type="dxa"/>
            <w:gridSpan w:val="3"/>
            <w:tcBorders>
              <w:top w:val="single" w:sz="4" w:space="0" w:color="auto"/>
              <w:left w:val="single" w:sz="4" w:space="0" w:color="auto"/>
              <w:bottom w:val="single" w:sz="4" w:space="0" w:color="auto"/>
            </w:tcBorders>
          </w:tcPr>
          <w:p w14:paraId="6BE1C5B0" w14:textId="77777777" w:rsidR="009F10BE" w:rsidRDefault="009F10BE" w:rsidP="009F10BE">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C5B1" w14:textId="77777777" w:rsidR="009F10BE" w:rsidRDefault="009F10BE" w:rsidP="009F10BE">
            <w:pPr>
              <w:pStyle w:val="TableText"/>
              <w:rPr>
                <w:bCs/>
              </w:rPr>
            </w:pPr>
            <w:r>
              <w:t>Links to MSC 2004 NOS: A3, B6, C2, D2, D3, D6</w:t>
            </w:r>
          </w:p>
        </w:tc>
      </w:tr>
      <w:tr w:rsidR="009F10BE" w14:paraId="6BE1C5B5" w14:textId="77777777" w:rsidTr="009F10BE">
        <w:tc>
          <w:tcPr>
            <w:tcW w:w="4068" w:type="dxa"/>
            <w:gridSpan w:val="3"/>
          </w:tcPr>
          <w:p w14:paraId="6BE1C5B3" w14:textId="77777777" w:rsidR="009F10BE" w:rsidRDefault="009F10BE" w:rsidP="009F10BE">
            <w:pPr>
              <w:pStyle w:val="TableText"/>
              <w:spacing w:after="130"/>
              <w:rPr>
                <w:bCs/>
              </w:rPr>
            </w:pPr>
            <w:r>
              <w:rPr>
                <w:bCs/>
              </w:rPr>
              <w:t>Assessment requirements or guidance specified by a sector or regulatory body (if appropriate)</w:t>
            </w:r>
          </w:p>
        </w:tc>
        <w:tc>
          <w:tcPr>
            <w:tcW w:w="4312" w:type="dxa"/>
            <w:gridSpan w:val="2"/>
          </w:tcPr>
          <w:p w14:paraId="6BE1C5B4" w14:textId="77777777" w:rsidR="009F10BE" w:rsidRDefault="009F10BE" w:rsidP="009F10BE">
            <w:pPr>
              <w:pStyle w:val="TableText"/>
              <w:jc w:val="both"/>
            </w:pPr>
          </w:p>
        </w:tc>
      </w:tr>
      <w:tr w:rsidR="009F10BE" w14:paraId="6BE1C5B8" w14:textId="77777777" w:rsidTr="009F10BE">
        <w:tc>
          <w:tcPr>
            <w:tcW w:w="4068" w:type="dxa"/>
            <w:gridSpan w:val="3"/>
          </w:tcPr>
          <w:p w14:paraId="6BE1C5B6" w14:textId="77777777" w:rsidR="009F10BE" w:rsidRDefault="009F10BE" w:rsidP="009F10BE">
            <w:pPr>
              <w:pStyle w:val="TableText"/>
              <w:spacing w:after="130"/>
              <w:rPr>
                <w:bCs/>
              </w:rPr>
            </w:pPr>
            <w:r>
              <w:rPr>
                <w:bCs/>
              </w:rPr>
              <w:t>Support for the unit from a sector skills council or other appropriate body (if required)</w:t>
            </w:r>
          </w:p>
        </w:tc>
        <w:tc>
          <w:tcPr>
            <w:tcW w:w="4312" w:type="dxa"/>
            <w:gridSpan w:val="2"/>
          </w:tcPr>
          <w:p w14:paraId="6BE1C5B7" w14:textId="77777777" w:rsidR="009F10BE" w:rsidRDefault="009F10BE" w:rsidP="009F10BE">
            <w:pPr>
              <w:pStyle w:val="TableText"/>
            </w:pPr>
            <w:r>
              <w:t>Management Standards Centre (MSC)</w:t>
            </w:r>
          </w:p>
        </w:tc>
      </w:tr>
      <w:tr w:rsidR="009F10BE" w14:paraId="6BE1C5BB" w14:textId="77777777" w:rsidTr="009F10BE">
        <w:tc>
          <w:tcPr>
            <w:tcW w:w="4068" w:type="dxa"/>
            <w:gridSpan w:val="3"/>
          </w:tcPr>
          <w:p w14:paraId="6BE1C5B9" w14:textId="77777777" w:rsidR="009F10BE" w:rsidRDefault="009F10BE" w:rsidP="009F10BE">
            <w:pPr>
              <w:pStyle w:val="TableText"/>
              <w:spacing w:after="130"/>
              <w:rPr>
                <w:bCs/>
              </w:rPr>
            </w:pPr>
            <w:r>
              <w:rPr>
                <w:bCs/>
              </w:rPr>
              <w:t>Location of the unit within the subject/sector classification system</w:t>
            </w:r>
          </w:p>
        </w:tc>
        <w:tc>
          <w:tcPr>
            <w:tcW w:w="4312" w:type="dxa"/>
            <w:gridSpan w:val="2"/>
          </w:tcPr>
          <w:p w14:paraId="6BE1C5BA" w14:textId="77777777" w:rsidR="009F10BE" w:rsidRDefault="009F10BE" w:rsidP="009F10BE">
            <w:pPr>
              <w:pStyle w:val="TableText"/>
              <w:jc w:val="both"/>
            </w:pPr>
            <w:r>
              <w:t>Business Management</w:t>
            </w:r>
          </w:p>
        </w:tc>
      </w:tr>
      <w:tr w:rsidR="009F10BE" w14:paraId="6BE1C5BE" w14:textId="77777777" w:rsidTr="009F10BE">
        <w:tc>
          <w:tcPr>
            <w:tcW w:w="4068" w:type="dxa"/>
            <w:gridSpan w:val="3"/>
          </w:tcPr>
          <w:p w14:paraId="6BE1C5BC" w14:textId="77777777" w:rsidR="009F10BE" w:rsidRDefault="009F10BE" w:rsidP="009F10BE">
            <w:pPr>
              <w:pStyle w:val="TableText"/>
              <w:spacing w:after="130"/>
              <w:rPr>
                <w:bCs/>
              </w:rPr>
            </w:pPr>
            <w:r>
              <w:rPr>
                <w:bCs/>
              </w:rPr>
              <w:t>Name of the organisation submitting the unit</w:t>
            </w:r>
          </w:p>
        </w:tc>
        <w:tc>
          <w:tcPr>
            <w:tcW w:w="4312" w:type="dxa"/>
            <w:gridSpan w:val="2"/>
          </w:tcPr>
          <w:p w14:paraId="6BE1C5BD" w14:textId="77777777" w:rsidR="009F10BE" w:rsidRDefault="009F10BE" w:rsidP="009F10BE">
            <w:pPr>
              <w:pStyle w:val="TableText"/>
              <w:jc w:val="both"/>
            </w:pPr>
            <w:r>
              <w:t>Institute of Leadership &amp; Management</w:t>
            </w:r>
          </w:p>
        </w:tc>
      </w:tr>
      <w:tr w:rsidR="009F10BE" w14:paraId="6BE1C5C1" w14:textId="77777777" w:rsidTr="009F10BE">
        <w:tc>
          <w:tcPr>
            <w:tcW w:w="4068" w:type="dxa"/>
            <w:gridSpan w:val="3"/>
          </w:tcPr>
          <w:p w14:paraId="6BE1C5BF" w14:textId="77777777" w:rsidR="009F10BE" w:rsidRDefault="009F10BE" w:rsidP="009F10BE">
            <w:pPr>
              <w:pStyle w:val="TableText"/>
              <w:spacing w:after="130"/>
              <w:rPr>
                <w:bCs/>
              </w:rPr>
            </w:pPr>
            <w:r>
              <w:rPr>
                <w:bCs/>
              </w:rPr>
              <w:t>Availability for use</w:t>
            </w:r>
          </w:p>
        </w:tc>
        <w:tc>
          <w:tcPr>
            <w:tcW w:w="4312" w:type="dxa"/>
            <w:gridSpan w:val="2"/>
          </w:tcPr>
          <w:p w14:paraId="6BE1C5C0" w14:textId="77777777" w:rsidR="009F10BE" w:rsidRDefault="009F10BE" w:rsidP="009F10BE">
            <w:pPr>
              <w:pStyle w:val="TableText"/>
              <w:jc w:val="both"/>
            </w:pPr>
            <w:r>
              <w:t>Private</w:t>
            </w:r>
          </w:p>
        </w:tc>
      </w:tr>
      <w:tr w:rsidR="009F10BE" w14:paraId="6BE1C5C4" w14:textId="77777777" w:rsidTr="009F10BE">
        <w:tc>
          <w:tcPr>
            <w:tcW w:w="4068" w:type="dxa"/>
            <w:gridSpan w:val="3"/>
          </w:tcPr>
          <w:p w14:paraId="6BE1C5C2" w14:textId="77777777" w:rsidR="009F10BE" w:rsidRDefault="009F10BE" w:rsidP="009F10BE">
            <w:pPr>
              <w:pStyle w:val="TableText"/>
              <w:spacing w:after="130"/>
              <w:rPr>
                <w:bCs/>
              </w:rPr>
            </w:pPr>
            <w:r>
              <w:rPr>
                <w:bCs/>
              </w:rPr>
              <w:t>Units available from</w:t>
            </w:r>
          </w:p>
        </w:tc>
        <w:tc>
          <w:tcPr>
            <w:tcW w:w="4312" w:type="dxa"/>
            <w:gridSpan w:val="2"/>
          </w:tcPr>
          <w:p w14:paraId="6BE1C5C3" w14:textId="77777777" w:rsidR="009F10BE" w:rsidRDefault="009F10BE" w:rsidP="009F10BE">
            <w:pPr>
              <w:pStyle w:val="TableText"/>
              <w:jc w:val="both"/>
            </w:pPr>
            <w:r>
              <w:t>01/10/2007</w:t>
            </w:r>
          </w:p>
        </w:tc>
      </w:tr>
      <w:tr w:rsidR="009F10BE" w14:paraId="6BE1C5C7" w14:textId="77777777" w:rsidTr="009F10BE">
        <w:tc>
          <w:tcPr>
            <w:tcW w:w="4068" w:type="dxa"/>
            <w:gridSpan w:val="3"/>
          </w:tcPr>
          <w:p w14:paraId="6BE1C5C5" w14:textId="77777777" w:rsidR="009F10BE" w:rsidRDefault="009F10BE" w:rsidP="009F10BE">
            <w:pPr>
              <w:pStyle w:val="TableText"/>
              <w:spacing w:after="130"/>
              <w:rPr>
                <w:bCs/>
              </w:rPr>
            </w:pPr>
            <w:r>
              <w:rPr>
                <w:bCs/>
              </w:rPr>
              <w:t>Unit guided learning hours</w:t>
            </w:r>
          </w:p>
        </w:tc>
        <w:tc>
          <w:tcPr>
            <w:tcW w:w="4312" w:type="dxa"/>
            <w:gridSpan w:val="2"/>
          </w:tcPr>
          <w:p w14:paraId="6BE1C5C6" w14:textId="77777777" w:rsidR="009F10BE" w:rsidRDefault="009F10BE" w:rsidP="009F10BE">
            <w:pPr>
              <w:pStyle w:val="TableText"/>
              <w:jc w:val="both"/>
            </w:pPr>
            <w:r>
              <w:t>18</w:t>
            </w:r>
          </w:p>
        </w:tc>
      </w:tr>
      <w:tr w:rsidR="009F10BE" w14:paraId="6BE1C5C9" w14:textId="77777777" w:rsidTr="009F10BE">
        <w:tc>
          <w:tcPr>
            <w:tcW w:w="8380" w:type="dxa"/>
            <w:gridSpan w:val="5"/>
            <w:tcBorders>
              <w:bottom w:val="single" w:sz="4" w:space="0" w:color="auto"/>
            </w:tcBorders>
            <w:shd w:val="clear" w:color="auto" w:fill="99CCFF"/>
          </w:tcPr>
          <w:p w14:paraId="6BE1C5C8" w14:textId="77777777" w:rsidR="009F10BE" w:rsidRDefault="009F10BE" w:rsidP="009F10BE">
            <w:pPr>
              <w:pStyle w:val="TableText"/>
              <w:jc w:val="both"/>
            </w:pPr>
            <w:r>
              <w:rPr>
                <w:b/>
              </w:rPr>
              <w:t>Additional Guidance about the Unit</w:t>
            </w:r>
          </w:p>
        </w:tc>
      </w:tr>
      <w:tr w:rsidR="009F10BE" w14:paraId="6BE1C5CB" w14:textId="77777777" w:rsidTr="009F10BE">
        <w:trPr>
          <w:trHeight w:val="445"/>
        </w:trPr>
        <w:tc>
          <w:tcPr>
            <w:tcW w:w="8380" w:type="dxa"/>
            <w:gridSpan w:val="5"/>
            <w:shd w:val="clear" w:color="auto" w:fill="auto"/>
          </w:tcPr>
          <w:p w14:paraId="6BE1C5CA" w14:textId="77777777" w:rsidR="009F10BE" w:rsidRPr="00CD0A03" w:rsidRDefault="009F10BE" w:rsidP="009F10BE">
            <w:pPr>
              <w:pStyle w:val="TableText"/>
              <w:rPr>
                <w:b/>
              </w:rPr>
            </w:pPr>
            <w:r w:rsidRPr="00CD0A03">
              <w:rPr>
                <w:b/>
                <w:bCs/>
              </w:rPr>
              <w:t>Indicative Content:</w:t>
            </w:r>
          </w:p>
        </w:tc>
      </w:tr>
      <w:tr w:rsidR="009F10BE" w14:paraId="6BE1C5DC" w14:textId="77777777" w:rsidTr="009F10BE">
        <w:trPr>
          <w:trHeight w:val="4311"/>
        </w:trPr>
        <w:tc>
          <w:tcPr>
            <w:tcW w:w="392" w:type="dxa"/>
            <w:shd w:val="clear" w:color="auto" w:fill="auto"/>
          </w:tcPr>
          <w:p w14:paraId="6BE1C5CC" w14:textId="77777777" w:rsidR="009F10BE" w:rsidRDefault="009F10BE" w:rsidP="009F10BE">
            <w:pPr>
              <w:pStyle w:val="TableText"/>
              <w:rPr>
                <w:bCs/>
              </w:rPr>
            </w:pPr>
            <w:r>
              <w:rPr>
                <w:bCs/>
              </w:rPr>
              <w:t>1</w:t>
            </w:r>
          </w:p>
          <w:p w14:paraId="6BE1C5CD" w14:textId="77777777" w:rsidR="009F10BE" w:rsidRDefault="009F10BE" w:rsidP="009F10BE">
            <w:pPr>
              <w:pStyle w:val="TableText"/>
              <w:jc w:val="center"/>
              <w:rPr>
                <w:bCs/>
              </w:rPr>
            </w:pPr>
          </w:p>
        </w:tc>
        <w:tc>
          <w:tcPr>
            <w:tcW w:w="7988" w:type="dxa"/>
            <w:gridSpan w:val="4"/>
            <w:shd w:val="clear" w:color="auto" w:fill="auto"/>
          </w:tcPr>
          <w:p w14:paraId="6BE1C5CE" w14:textId="77777777" w:rsidR="009F10BE" w:rsidRPr="00645D20" w:rsidRDefault="009F10BE" w:rsidP="009F10BE">
            <w:pPr>
              <w:rPr>
                <w:sz w:val="20"/>
              </w:rPr>
            </w:pPr>
          </w:p>
          <w:p w14:paraId="6BE1C5CF" w14:textId="77777777" w:rsidR="009F10BE" w:rsidRPr="00645D20" w:rsidRDefault="009F10BE" w:rsidP="00B47EB4">
            <w:pPr>
              <w:numPr>
                <w:ilvl w:val="0"/>
                <w:numId w:val="33"/>
              </w:numPr>
              <w:jc w:val="left"/>
              <w:rPr>
                <w:sz w:val="20"/>
              </w:rPr>
            </w:pPr>
            <w:r w:rsidRPr="00645D20">
              <w:rPr>
                <w:sz w:val="20"/>
              </w:rPr>
              <w:t>Communication theories, including the communicatio</w:t>
            </w:r>
            <w:r>
              <w:rPr>
                <w:sz w:val="20"/>
              </w:rPr>
              <w:t>n cycle and overcoming barriers</w:t>
            </w:r>
          </w:p>
          <w:p w14:paraId="6BE1C5D0" w14:textId="77777777" w:rsidR="009F10BE" w:rsidRPr="00645D20" w:rsidRDefault="009F10BE" w:rsidP="00B47EB4">
            <w:pPr>
              <w:numPr>
                <w:ilvl w:val="0"/>
                <w:numId w:val="33"/>
              </w:numPr>
              <w:jc w:val="left"/>
              <w:rPr>
                <w:sz w:val="20"/>
              </w:rPr>
            </w:pPr>
            <w:r w:rsidRPr="00645D20">
              <w:rPr>
                <w:sz w:val="20"/>
              </w:rPr>
              <w:t xml:space="preserve">Different types of communication, including </w:t>
            </w:r>
            <w:r>
              <w:rPr>
                <w:sz w:val="20"/>
              </w:rPr>
              <w:t>verbal</w:t>
            </w:r>
            <w:r w:rsidRPr="00645D20">
              <w:rPr>
                <w:sz w:val="20"/>
              </w:rPr>
              <w:t>, written, visual and electronic and their relati</w:t>
            </w:r>
            <w:r>
              <w:rPr>
                <w:sz w:val="20"/>
              </w:rPr>
              <w:t>ve advantages and disadvantages</w:t>
            </w:r>
          </w:p>
          <w:p w14:paraId="6BE1C5D1" w14:textId="77777777" w:rsidR="009F10BE" w:rsidRPr="00645D20" w:rsidRDefault="009F10BE" w:rsidP="00B47EB4">
            <w:pPr>
              <w:numPr>
                <w:ilvl w:val="0"/>
                <w:numId w:val="33"/>
              </w:numPr>
              <w:jc w:val="left"/>
              <w:rPr>
                <w:sz w:val="20"/>
              </w:rPr>
            </w:pPr>
            <w:r w:rsidRPr="00645D20">
              <w:rPr>
                <w:sz w:val="20"/>
              </w:rPr>
              <w:t>Non-verbal communication</w:t>
            </w:r>
            <w:r>
              <w:rPr>
                <w:sz w:val="20"/>
              </w:rPr>
              <w:t xml:space="preserve">, such as </w:t>
            </w:r>
            <w:r w:rsidRPr="00645D20">
              <w:rPr>
                <w:sz w:val="20"/>
              </w:rPr>
              <w:t>body language and facial expression</w:t>
            </w:r>
          </w:p>
          <w:p w14:paraId="6BE1C5D2" w14:textId="77777777" w:rsidR="009F10BE" w:rsidRPr="00645D20" w:rsidRDefault="009F10BE" w:rsidP="00B47EB4">
            <w:pPr>
              <w:numPr>
                <w:ilvl w:val="0"/>
                <w:numId w:val="33"/>
              </w:numPr>
              <w:jc w:val="left"/>
              <w:rPr>
                <w:sz w:val="20"/>
              </w:rPr>
            </w:pPr>
            <w:r w:rsidRPr="00645D20">
              <w:rPr>
                <w:sz w:val="20"/>
              </w:rPr>
              <w:t>Business languag</w:t>
            </w:r>
            <w:r>
              <w:rPr>
                <w:sz w:val="20"/>
              </w:rPr>
              <w:t xml:space="preserve">e, </w:t>
            </w:r>
            <w:r w:rsidRPr="00645D20">
              <w:rPr>
                <w:sz w:val="20"/>
              </w:rPr>
              <w:t>including tone, style and vocabulary</w:t>
            </w:r>
          </w:p>
          <w:p w14:paraId="6BE1C5D3" w14:textId="77777777" w:rsidR="009F10BE" w:rsidRPr="00645D20" w:rsidRDefault="009F10BE" w:rsidP="00B47EB4">
            <w:pPr>
              <w:numPr>
                <w:ilvl w:val="0"/>
                <w:numId w:val="33"/>
              </w:numPr>
              <w:jc w:val="left"/>
              <w:rPr>
                <w:sz w:val="20"/>
              </w:rPr>
            </w:pPr>
            <w:r w:rsidRPr="00645D20">
              <w:rPr>
                <w:sz w:val="20"/>
              </w:rPr>
              <w:t>Need for feedback, and implications of no</w:t>
            </w:r>
            <w:r>
              <w:rPr>
                <w:sz w:val="20"/>
              </w:rPr>
              <w:t>t receiving</w:t>
            </w:r>
            <w:r w:rsidRPr="00645D20">
              <w:rPr>
                <w:sz w:val="20"/>
              </w:rPr>
              <w:t xml:space="preserve"> feedback</w:t>
            </w:r>
          </w:p>
          <w:p w14:paraId="6BE1C5D4" w14:textId="77777777" w:rsidR="009F10BE" w:rsidRPr="007C4B22" w:rsidRDefault="009F10BE" w:rsidP="00B47EB4">
            <w:pPr>
              <w:numPr>
                <w:ilvl w:val="0"/>
                <w:numId w:val="33"/>
              </w:numPr>
              <w:jc w:val="left"/>
              <w:rPr>
                <w:sz w:val="20"/>
              </w:rPr>
            </w:pPr>
            <w:r w:rsidRPr="007C4B22">
              <w:rPr>
                <w:sz w:val="20"/>
              </w:rPr>
              <w:t>Value of the written word and the importance of objectives and the reader(s)</w:t>
            </w:r>
          </w:p>
          <w:p w14:paraId="6BE1C5D5" w14:textId="77777777" w:rsidR="009F10BE" w:rsidRDefault="009F10BE" w:rsidP="007A5538">
            <w:pPr>
              <w:numPr>
                <w:ilvl w:val="0"/>
                <w:numId w:val="5"/>
              </w:numPr>
              <w:tabs>
                <w:tab w:val="clear" w:pos="720"/>
                <w:tab w:val="num" w:pos="360"/>
              </w:tabs>
              <w:ind w:left="360"/>
              <w:jc w:val="left"/>
              <w:rPr>
                <w:sz w:val="20"/>
              </w:rPr>
            </w:pPr>
            <w:r w:rsidRPr="007C4B22">
              <w:rPr>
                <w:sz w:val="20"/>
              </w:rPr>
              <w:t>Letters, memos, reports, e-mails or other forms of written communication in use within the organisation</w:t>
            </w:r>
          </w:p>
          <w:p w14:paraId="6BE1C5D6" w14:textId="77777777" w:rsidR="009F10BE" w:rsidRPr="007C4B22" w:rsidRDefault="009F10BE" w:rsidP="007A5538">
            <w:pPr>
              <w:numPr>
                <w:ilvl w:val="0"/>
                <w:numId w:val="5"/>
              </w:numPr>
              <w:tabs>
                <w:tab w:val="clear" w:pos="720"/>
                <w:tab w:val="num" w:pos="360"/>
              </w:tabs>
              <w:ind w:left="360"/>
              <w:jc w:val="left"/>
              <w:rPr>
                <w:sz w:val="20"/>
              </w:rPr>
            </w:pPr>
            <w:r>
              <w:rPr>
                <w:sz w:val="20"/>
              </w:rPr>
              <w:t>Team meetings, one-to-ones and other forms of verbal communication</w:t>
            </w:r>
          </w:p>
          <w:p w14:paraId="6BE1C5D7" w14:textId="77777777" w:rsidR="009F10BE" w:rsidRPr="007C4B22" w:rsidRDefault="009F10BE" w:rsidP="007A5538">
            <w:pPr>
              <w:numPr>
                <w:ilvl w:val="0"/>
                <w:numId w:val="5"/>
              </w:numPr>
              <w:tabs>
                <w:tab w:val="clear" w:pos="720"/>
                <w:tab w:val="num" w:pos="360"/>
              </w:tabs>
              <w:ind w:left="360"/>
              <w:jc w:val="left"/>
              <w:rPr>
                <w:sz w:val="20"/>
              </w:rPr>
            </w:pPr>
            <w:r w:rsidRPr="007C4B22">
              <w:rPr>
                <w:sz w:val="20"/>
              </w:rPr>
              <w:t xml:space="preserve">Planning for writing, including use of available information and the </w:t>
            </w:r>
            <w:r>
              <w:rPr>
                <w:sz w:val="20"/>
              </w:rPr>
              <w:t>needs of the recipient</w:t>
            </w:r>
          </w:p>
          <w:p w14:paraId="6BE1C5D8" w14:textId="77777777" w:rsidR="009F10BE" w:rsidRPr="007C4B22" w:rsidRDefault="009F10BE" w:rsidP="007A5538">
            <w:pPr>
              <w:numPr>
                <w:ilvl w:val="0"/>
                <w:numId w:val="5"/>
              </w:numPr>
              <w:tabs>
                <w:tab w:val="clear" w:pos="720"/>
                <w:tab w:val="num" w:pos="360"/>
              </w:tabs>
              <w:ind w:left="360"/>
              <w:jc w:val="left"/>
              <w:rPr>
                <w:sz w:val="20"/>
              </w:rPr>
            </w:pPr>
            <w:r w:rsidRPr="007C4B22">
              <w:rPr>
                <w:sz w:val="20"/>
              </w:rPr>
              <w:t>Tone</w:t>
            </w:r>
            <w:r>
              <w:rPr>
                <w:sz w:val="20"/>
              </w:rPr>
              <w:t>, language, level of formality</w:t>
            </w:r>
          </w:p>
          <w:p w14:paraId="6BE1C5D9" w14:textId="77777777" w:rsidR="009F10BE" w:rsidRPr="007C4B22" w:rsidRDefault="009F10BE" w:rsidP="007A5538">
            <w:pPr>
              <w:numPr>
                <w:ilvl w:val="0"/>
                <w:numId w:val="5"/>
              </w:numPr>
              <w:tabs>
                <w:tab w:val="clear" w:pos="720"/>
                <w:tab w:val="num" w:pos="360"/>
              </w:tabs>
              <w:ind w:left="360"/>
              <w:jc w:val="left"/>
              <w:rPr>
                <w:sz w:val="20"/>
              </w:rPr>
            </w:pPr>
            <w:r w:rsidRPr="007C4B22">
              <w:rPr>
                <w:sz w:val="20"/>
              </w:rPr>
              <w:t>Image, structure, layout conventions including “house styles”</w:t>
            </w:r>
          </w:p>
          <w:p w14:paraId="6BE1C5DA" w14:textId="77777777" w:rsidR="009F10BE" w:rsidRPr="007C4B22" w:rsidRDefault="009F10BE" w:rsidP="007A5538">
            <w:pPr>
              <w:numPr>
                <w:ilvl w:val="0"/>
                <w:numId w:val="5"/>
              </w:numPr>
              <w:tabs>
                <w:tab w:val="clear" w:pos="720"/>
                <w:tab w:val="num" w:pos="360"/>
              </w:tabs>
              <w:ind w:left="360"/>
              <w:jc w:val="left"/>
              <w:rPr>
                <w:sz w:val="20"/>
              </w:rPr>
            </w:pPr>
            <w:r w:rsidRPr="007C4B22">
              <w:rPr>
                <w:sz w:val="20"/>
              </w:rPr>
              <w:t>Inclusion of statistical/visual materials and appendices in reports</w:t>
            </w:r>
          </w:p>
          <w:p w14:paraId="6BE1C5DB" w14:textId="77777777" w:rsidR="009F10BE" w:rsidRPr="00625AB5" w:rsidRDefault="009F10BE" w:rsidP="009F10BE">
            <w:pPr>
              <w:pStyle w:val="Header"/>
              <w:tabs>
                <w:tab w:val="center" w:pos="742"/>
              </w:tabs>
              <w:jc w:val="left"/>
              <w:rPr>
                <w:b/>
              </w:rPr>
            </w:pPr>
          </w:p>
        </w:tc>
      </w:tr>
      <w:tr w:rsidR="009F10BE" w14:paraId="6BE1C5E4" w14:textId="77777777" w:rsidTr="009F10BE">
        <w:trPr>
          <w:trHeight w:val="1197"/>
        </w:trPr>
        <w:tc>
          <w:tcPr>
            <w:tcW w:w="392" w:type="dxa"/>
            <w:shd w:val="clear" w:color="auto" w:fill="auto"/>
          </w:tcPr>
          <w:p w14:paraId="6BE1C5DD" w14:textId="77777777" w:rsidR="009F10BE" w:rsidRDefault="009F10BE" w:rsidP="009F10BE">
            <w:pPr>
              <w:pStyle w:val="TableText"/>
              <w:rPr>
                <w:bCs/>
              </w:rPr>
            </w:pPr>
            <w:r>
              <w:rPr>
                <w:bCs/>
              </w:rPr>
              <w:t>2</w:t>
            </w:r>
          </w:p>
        </w:tc>
        <w:tc>
          <w:tcPr>
            <w:tcW w:w="7988" w:type="dxa"/>
            <w:gridSpan w:val="4"/>
            <w:shd w:val="clear" w:color="auto" w:fill="auto"/>
          </w:tcPr>
          <w:p w14:paraId="6BE1C5DE" w14:textId="77777777" w:rsidR="009F10BE" w:rsidRDefault="009F10BE" w:rsidP="009F10BE">
            <w:pPr>
              <w:rPr>
                <w:sz w:val="20"/>
              </w:rPr>
            </w:pPr>
          </w:p>
          <w:p w14:paraId="6BE1C5DF" w14:textId="77777777" w:rsidR="009F10BE" w:rsidRDefault="009F10BE" w:rsidP="00B47EB4">
            <w:pPr>
              <w:numPr>
                <w:ilvl w:val="0"/>
                <w:numId w:val="36"/>
              </w:numPr>
              <w:jc w:val="left"/>
              <w:rPr>
                <w:sz w:val="20"/>
              </w:rPr>
            </w:pPr>
            <w:r>
              <w:rPr>
                <w:sz w:val="20"/>
              </w:rPr>
              <w:t>Criteria for evaluating the effectiveness of communication</w:t>
            </w:r>
          </w:p>
          <w:p w14:paraId="6BE1C5E0" w14:textId="77777777" w:rsidR="009F10BE" w:rsidRDefault="009F10BE" w:rsidP="00B47EB4">
            <w:pPr>
              <w:numPr>
                <w:ilvl w:val="0"/>
                <w:numId w:val="36"/>
              </w:numPr>
              <w:jc w:val="left"/>
              <w:rPr>
                <w:sz w:val="20"/>
              </w:rPr>
            </w:pPr>
            <w:r>
              <w:rPr>
                <w:sz w:val="20"/>
              </w:rPr>
              <w:t>Collecting and analysing feedback</w:t>
            </w:r>
          </w:p>
          <w:p w14:paraId="6BE1C5E1" w14:textId="77777777" w:rsidR="009F10BE" w:rsidRDefault="009F10BE" w:rsidP="00B47EB4">
            <w:pPr>
              <w:numPr>
                <w:ilvl w:val="0"/>
                <w:numId w:val="36"/>
              </w:numPr>
              <w:jc w:val="left"/>
              <w:rPr>
                <w:sz w:val="20"/>
              </w:rPr>
            </w:pPr>
            <w:r>
              <w:rPr>
                <w:sz w:val="20"/>
              </w:rPr>
              <w:t>Techniques for evaluating own strengths and areas for improvement</w:t>
            </w:r>
          </w:p>
          <w:p w14:paraId="6BE1C5E2" w14:textId="77777777" w:rsidR="009F10BE" w:rsidRDefault="009F10BE" w:rsidP="00B47EB4">
            <w:pPr>
              <w:numPr>
                <w:ilvl w:val="0"/>
                <w:numId w:val="36"/>
              </w:numPr>
              <w:jc w:val="left"/>
              <w:rPr>
                <w:sz w:val="20"/>
              </w:rPr>
            </w:pPr>
            <w:r>
              <w:rPr>
                <w:sz w:val="20"/>
              </w:rPr>
              <w:t>Personal development planning</w:t>
            </w:r>
          </w:p>
          <w:p w14:paraId="6BE1C5E3" w14:textId="77777777" w:rsidR="009F10BE" w:rsidRPr="00645D20" w:rsidRDefault="009F10BE" w:rsidP="009F10BE">
            <w:pPr>
              <w:ind w:left="360"/>
              <w:rPr>
                <w:sz w:val="20"/>
              </w:rPr>
            </w:pPr>
          </w:p>
        </w:tc>
      </w:tr>
    </w:tbl>
    <w:p w14:paraId="6BE1C5E5" w14:textId="77777777" w:rsidR="009F10BE" w:rsidRDefault="009F10BE" w:rsidP="00635FAE">
      <w:pPr>
        <w:ind w:left="-709"/>
      </w:pPr>
    </w:p>
    <w:p w14:paraId="6BE1C5E6" w14:textId="77777777" w:rsidR="009F10BE" w:rsidRDefault="009F10BE" w:rsidP="00635FAE">
      <w:pPr>
        <w:ind w:left="-709"/>
      </w:pPr>
    </w:p>
    <w:p w14:paraId="6BE1C5E7" w14:textId="77777777" w:rsidR="009F10BE" w:rsidRDefault="009F10BE" w:rsidP="00635FAE">
      <w:pPr>
        <w:ind w:left="-709"/>
      </w:pPr>
    </w:p>
    <w:p w14:paraId="6BE1C5E8" w14:textId="77777777" w:rsidR="009F10BE" w:rsidRDefault="009F10BE" w:rsidP="00635FAE">
      <w:pPr>
        <w:ind w:left="-709"/>
      </w:pPr>
    </w:p>
    <w:p w14:paraId="6BE1C5E9" w14:textId="77777777" w:rsidR="009F10BE" w:rsidRDefault="009F10BE" w:rsidP="00635FAE">
      <w:pPr>
        <w:ind w:left="-709"/>
      </w:pPr>
    </w:p>
    <w:p w14:paraId="6BE1C5EA" w14:textId="77777777" w:rsidR="009F10BE" w:rsidRDefault="009F10BE" w:rsidP="00635FAE">
      <w:pPr>
        <w:ind w:left="-709"/>
      </w:pPr>
    </w:p>
    <w:p w14:paraId="6BE1C5EB" w14:textId="77777777" w:rsidR="009F10BE" w:rsidRDefault="009F10BE" w:rsidP="00635FAE">
      <w:pPr>
        <w:ind w:left="-709"/>
      </w:pPr>
    </w:p>
    <w:p w14:paraId="6BE1C5EC" w14:textId="77777777" w:rsidR="009F10BE" w:rsidRDefault="009F10BE" w:rsidP="00635FAE">
      <w:pPr>
        <w:ind w:left="-709"/>
      </w:pPr>
    </w:p>
    <w:p w14:paraId="6BE1C5ED" w14:textId="77777777" w:rsidR="009F10BE" w:rsidRDefault="009F10BE" w:rsidP="00635FAE">
      <w:pPr>
        <w:ind w:left="-709"/>
      </w:pPr>
    </w:p>
    <w:p w14:paraId="6BE1C5EE" w14:textId="77777777" w:rsidR="009F10BE" w:rsidRDefault="009F10BE" w:rsidP="00635FAE">
      <w:pPr>
        <w:ind w:left="-709"/>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F34A2" w14:paraId="6BE1C5F1" w14:textId="77777777" w:rsidTr="002F34A2">
        <w:tc>
          <w:tcPr>
            <w:tcW w:w="2808" w:type="dxa"/>
            <w:gridSpan w:val="2"/>
            <w:shd w:val="clear" w:color="auto" w:fill="99CCFF"/>
          </w:tcPr>
          <w:p w14:paraId="6BE1C5EF" w14:textId="77777777" w:rsidR="002F34A2" w:rsidRDefault="002F34A2" w:rsidP="002F34A2">
            <w:pPr>
              <w:pStyle w:val="TableColumnHeader"/>
              <w:spacing w:after="120"/>
              <w:jc w:val="both"/>
            </w:pPr>
            <w:r>
              <w:t>Title:</w:t>
            </w:r>
          </w:p>
        </w:tc>
        <w:tc>
          <w:tcPr>
            <w:tcW w:w="5572" w:type="dxa"/>
            <w:gridSpan w:val="3"/>
          </w:tcPr>
          <w:p w14:paraId="6BE1C5F0" w14:textId="77777777" w:rsidR="002F34A2" w:rsidRPr="004B5359" w:rsidRDefault="002F34A2" w:rsidP="002F34A2">
            <w:pPr>
              <w:pStyle w:val="TableText"/>
              <w:rPr>
                <w:b/>
              </w:rPr>
            </w:pPr>
            <w:r>
              <w:rPr>
                <w:b/>
              </w:rPr>
              <w:t xml:space="preserve">Managing the analysis of secondary data </w:t>
            </w:r>
          </w:p>
        </w:tc>
      </w:tr>
      <w:tr w:rsidR="002F34A2" w14:paraId="6BE1C5F4" w14:textId="77777777" w:rsidTr="002F34A2">
        <w:tc>
          <w:tcPr>
            <w:tcW w:w="2808" w:type="dxa"/>
            <w:gridSpan w:val="2"/>
            <w:shd w:val="clear" w:color="auto" w:fill="99CCFF"/>
          </w:tcPr>
          <w:p w14:paraId="6BE1C5F2" w14:textId="77777777" w:rsidR="002F34A2" w:rsidRDefault="002F34A2" w:rsidP="002F34A2">
            <w:pPr>
              <w:pStyle w:val="TableColumnHeader"/>
              <w:spacing w:after="120"/>
              <w:jc w:val="both"/>
            </w:pPr>
            <w:r>
              <w:t>SCQF Level:</w:t>
            </w:r>
          </w:p>
        </w:tc>
        <w:tc>
          <w:tcPr>
            <w:tcW w:w="5572" w:type="dxa"/>
            <w:gridSpan w:val="3"/>
          </w:tcPr>
          <w:p w14:paraId="6BE1C5F3" w14:textId="77777777" w:rsidR="002F34A2" w:rsidRDefault="002F34A2" w:rsidP="002F34A2">
            <w:pPr>
              <w:pStyle w:val="TableText"/>
              <w:jc w:val="both"/>
            </w:pPr>
            <w:r>
              <w:t>7</w:t>
            </w:r>
          </w:p>
        </w:tc>
      </w:tr>
      <w:tr w:rsidR="002F34A2" w14:paraId="6BE1C5F7" w14:textId="77777777" w:rsidTr="002F34A2">
        <w:tc>
          <w:tcPr>
            <w:tcW w:w="2808" w:type="dxa"/>
            <w:gridSpan w:val="2"/>
            <w:tcBorders>
              <w:bottom w:val="single" w:sz="4" w:space="0" w:color="auto"/>
            </w:tcBorders>
            <w:shd w:val="clear" w:color="auto" w:fill="99CCFF"/>
          </w:tcPr>
          <w:p w14:paraId="6BE1C5F5" w14:textId="77777777" w:rsidR="002F34A2" w:rsidRDefault="002F34A2" w:rsidP="002F34A2">
            <w:pPr>
              <w:pStyle w:val="TableColumnHeader"/>
              <w:spacing w:after="120"/>
              <w:jc w:val="both"/>
              <w:rPr>
                <w:bCs/>
              </w:rPr>
            </w:pPr>
            <w:r>
              <w:rPr>
                <w:bCs/>
              </w:rPr>
              <w:t>Credit value:</w:t>
            </w:r>
          </w:p>
        </w:tc>
        <w:tc>
          <w:tcPr>
            <w:tcW w:w="5572" w:type="dxa"/>
            <w:gridSpan w:val="3"/>
            <w:tcBorders>
              <w:bottom w:val="single" w:sz="4" w:space="0" w:color="auto"/>
            </w:tcBorders>
          </w:tcPr>
          <w:p w14:paraId="6BE1C5F6" w14:textId="77777777" w:rsidR="002F34A2" w:rsidRDefault="002F34A2" w:rsidP="002F34A2">
            <w:pPr>
              <w:pStyle w:val="TableText"/>
              <w:jc w:val="both"/>
            </w:pPr>
            <w:r>
              <w:t>4</w:t>
            </w:r>
          </w:p>
        </w:tc>
      </w:tr>
      <w:tr w:rsidR="002F34A2" w14:paraId="6BE1C5FA" w14:textId="77777777" w:rsidTr="002F34A2">
        <w:tc>
          <w:tcPr>
            <w:tcW w:w="4068" w:type="dxa"/>
            <w:gridSpan w:val="3"/>
            <w:shd w:val="clear" w:color="auto" w:fill="99CCFF"/>
          </w:tcPr>
          <w:p w14:paraId="6BE1C5F8" w14:textId="77777777" w:rsidR="002F34A2" w:rsidRDefault="002F34A2" w:rsidP="002F34A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C5F9" w14:textId="77777777" w:rsidR="002F34A2" w:rsidRDefault="002F34A2" w:rsidP="002F34A2">
            <w:pPr>
              <w:pStyle w:val="TableColumnHeader"/>
              <w:spacing w:after="0"/>
              <w:rPr>
                <w:bCs/>
                <w:i/>
                <w:iCs/>
              </w:rPr>
            </w:pPr>
            <w:r>
              <w:rPr>
                <w:bCs/>
              </w:rPr>
              <w:t xml:space="preserve">Assessment criteria (the learner </w:t>
            </w:r>
            <w:r w:rsidRPr="00D96880">
              <w:rPr>
                <w:bCs/>
                <w:u w:val="single"/>
              </w:rPr>
              <w:t>can</w:t>
            </w:r>
            <w:r>
              <w:rPr>
                <w:bCs/>
              </w:rPr>
              <w:t>)</w:t>
            </w:r>
          </w:p>
        </w:tc>
      </w:tr>
      <w:tr w:rsidR="002F34A2" w14:paraId="6BE1C611" w14:textId="77777777" w:rsidTr="002F34A2">
        <w:trPr>
          <w:trHeight w:val="2668"/>
        </w:trPr>
        <w:tc>
          <w:tcPr>
            <w:tcW w:w="4068" w:type="dxa"/>
            <w:gridSpan w:val="3"/>
          </w:tcPr>
          <w:p w14:paraId="6BE1C5FB" w14:textId="77777777" w:rsidR="002F34A2" w:rsidRPr="00B52355" w:rsidRDefault="002F34A2" w:rsidP="001E320B">
            <w:pPr>
              <w:jc w:val="left"/>
              <w:rPr>
                <w:sz w:val="20"/>
              </w:rPr>
            </w:pPr>
          </w:p>
          <w:p w14:paraId="6BE1C5FC" w14:textId="77777777" w:rsidR="002F34A2" w:rsidRPr="00B52355" w:rsidRDefault="002F34A2" w:rsidP="001E320B">
            <w:pPr>
              <w:numPr>
                <w:ilvl w:val="0"/>
                <w:numId w:val="2"/>
              </w:numPr>
              <w:jc w:val="left"/>
              <w:rPr>
                <w:sz w:val="20"/>
              </w:rPr>
            </w:pPr>
            <w:r>
              <w:rPr>
                <w:sz w:val="20"/>
              </w:rPr>
              <w:t>Be able to g</w:t>
            </w:r>
            <w:r w:rsidRPr="00B52355">
              <w:rPr>
                <w:sz w:val="20"/>
              </w:rPr>
              <w:t xml:space="preserve">ather and evaluate complex </w:t>
            </w:r>
            <w:r>
              <w:rPr>
                <w:sz w:val="20"/>
              </w:rPr>
              <w:t>data</w:t>
            </w:r>
            <w:r w:rsidRPr="00B52355">
              <w:rPr>
                <w:sz w:val="20"/>
              </w:rPr>
              <w:t xml:space="preserve"> </w:t>
            </w:r>
            <w:r w:rsidRPr="00D45502">
              <w:rPr>
                <w:sz w:val="20"/>
              </w:rPr>
              <w:t>from</w:t>
            </w:r>
            <w:r w:rsidRPr="00D45502">
              <w:rPr>
                <w:color w:val="0000FF"/>
                <w:sz w:val="20"/>
              </w:rPr>
              <w:t xml:space="preserve"> </w:t>
            </w:r>
            <w:r w:rsidRPr="00B52355">
              <w:rPr>
                <w:sz w:val="20"/>
              </w:rPr>
              <w:t xml:space="preserve">diverse </w:t>
            </w:r>
            <w:r>
              <w:rPr>
                <w:sz w:val="20"/>
              </w:rPr>
              <w:t xml:space="preserve">secondary </w:t>
            </w:r>
            <w:r w:rsidRPr="00B52355">
              <w:rPr>
                <w:sz w:val="20"/>
              </w:rPr>
              <w:t xml:space="preserve">sources </w:t>
            </w:r>
          </w:p>
        </w:tc>
        <w:tc>
          <w:tcPr>
            <w:tcW w:w="576" w:type="dxa"/>
            <w:tcBorders>
              <w:right w:val="nil"/>
            </w:tcBorders>
          </w:tcPr>
          <w:p w14:paraId="6BE1C5FD" w14:textId="77777777" w:rsidR="002F34A2" w:rsidRPr="00D839B3" w:rsidRDefault="002F34A2" w:rsidP="001E320B">
            <w:pPr>
              <w:jc w:val="left"/>
              <w:rPr>
                <w:sz w:val="20"/>
              </w:rPr>
            </w:pPr>
          </w:p>
          <w:p w14:paraId="6BE1C5FE" w14:textId="77777777" w:rsidR="002F34A2" w:rsidRDefault="002F34A2" w:rsidP="001E320B">
            <w:pPr>
              <w:jc w:val="left"/>
              <w:rPr>
                <w:sz w:val="20"/>
              </w:rPr>
            </w:pPr>
            <w:r w:rsidRPr="00D839B3">
              <w:rPr>
                <w:sz w:val="20"/>
              </w:rPr>
              <w:t>1.1</w:t>
            </w:r>
          </w:p>
          <w:p w14:paraId="6BE1C5FF" w14:textId="77777777" w:rsidR="002F34A2" w:rsidRDefault="002F34A2" w:rsidP="001E320B">
            <w:pPr>
              <w:jc w:val="left"/>
              <w:rPr>
                <w:sz w:val="20"/>
              </w:rPr>
            </w:pPr>
          </w:p>
          <w:p w14:paraId="6BE1C600" w14:textId="77777777" w:rsidR="002F34A2" w:rsidRDefault="002F34A2" w:rsidP="001E320B">
            <w:pPr>
              <w:jc w:val="left"/>
              <w:rPr>
                <w:sz w:val="20"/>
              </w:rPr>
            </w:pPr>
          </w:p>
          <w:p w14:paraId="6BE1C601" w14:textId="77777777" w:rsidR="002F34A2" w:rsidRDefault="002F34A2" w:rsidP="001E320B">
            <w:pPr>
              <w:jc w:val="left"/>
              <w:rPr>
                <w:sz w:val="20"/>
              </w:rPr>
            </w:pPr>
            <w:r>
              <w:rPr>
                <w:sz w:val="20"/>
              </w:rPr>
              <w:t>1.2</w:t>
            </w:r>
          </w:p>
          <w:p w14:paraId="6BE1C602" w14:textId="77777777" w:rsidR="002F34A2" w:rsidRDefault="002F34A2" w:rsidP="001E320B">
            <w:pPr>
              <w:jc w:val="left"/>
              <w:rPr>
                <w:sz w:val="20"/>
              </w:rPr>
            </w:pPr>
          </w:p>
          <w:p w14:paraId="6BE1C603" w14:textId="77777777" w:rsidR="002F34A2" w:rsidRDefault="002F34A2" w:rsidP="001E320B">
            <w:pPr>
              <w:jc w:val="left"/>
              <w:rPr>
                <w:sz w:val="20"/>
              </w:rPr>
            </w:pPr>
          </w:p>
          <w:p w14:paraId="6BE1C604" w14:textId="77777777" w:rsidR="002F34A2" w:rsidRDefault="002F34A2" w:rsidP="001E320B">
            <w:pPr>
              <w:jc w:val="left"/>
              <w:rPr>
                <w:sz w:val="20"/>
              </w:rPr>
            </w:pPr>
          </w:p>
          <w:p w14:paraId="6BE1C605" w14:textId="77777777" w:rsidR="002F34A2" w:rsidRDefault="002F34A2" w:rsidP="001E320B">
            <w:pPr>
              <w:jc w:val="left"/>
              <w:rPr>
                <w:sz w:val="20"/>
              </w:rPr>
            </w:pPr>
          </w:p>
          <w:p w14:paraId="6BE1C606" w14:textId="77777777" w:rsidR="002F34A2" w:rsidRDefault="002F34A2" w:rsidP="001E320B">
            <w:pPr>
              <w:jc w:val="left"/>
              <w:rPr>
                <w:sz w:val="20"/>
              </w:rPr>
            </w:pPr>
            <w:r>
              <w:rPr>
                <w:sz w:val="20"/>
              </w:rPr>
              <w:t>1.3</w:t>
            </w:r>
          </w:p>
          <w:p w14:paraId="6BE1C607" w14:textId="77777777" w:rsidR="002F34A2" w:rsidRDefault="002F34A2" w:rsidP="001E320B">
            <w:pPr>
              <w:jc w:val="left"/>
              <w:rPr>
                <w:sz w:val="20"/>
              </w:rPr>
            </w:pPr>
          </w:p>
          <w:p w14:paraId="6BE1C608" w14:textId="77777777" w:rsidR="002F34A2" w:rsidRDefault="002F34A2" w:rsidP="001E320B">
            <w:pPr>
              <w:jc w:val="left"/>
              <w:rPr>
                <w:sz w:val="20"/>
              </w:rPr>
            </w:pPr>
          </w:p>
          <w:p w14:paraId="6BE1C609" w14:textId="77777777" w:rsidR="002F34A2" w:rsidRDefault="002F34A2" w:rsidP="001E320B">
            <w:pPr>
              <w:jc w:val="left"/>
              <w:rPr>
                <w:sz w:val="20"/>
              </w:rPr>
            </w:pPr>
          </w:p>
          <w:p w14:paraId="6BE1C60A" w14:textId="77777777" w:rsidR="002F34A2" w:rsidRPr="00D839B3" w:rsidRDefault="002F34A2" w:rsidP="001E320B">
            <w:pPr>
              <w:jc w:val="left"/>
              <w:rPr>
                <w:sz w:val="20"/>
              </w:rPr>
            </w:pPr>
          </w:p>
        </w:tc>
        <w:tc>
          <w:tcPr>
            <w:tcW w:w="3736" w:type="dxa"/>
            <w:tcBorders>
              <w:left w:val="nil"/>
            </w:tcBorders>
          </w:tcPr>
          <w:p w14:paraId="6BE1C60B" w14:textId="77777777" w:rsidR="002F34A2" w:rsidRPr="00B52355" w:rsidRDefault="002F34A2" w:rsidP="001E320B">
            <w:pPr>
              <w:pStyle w:val="Header"/>
              <w:jc w:val="left"/>
              <w:rPr>
                <w:sz w:val="20"/>
              </w:rPr>
            </w:pPr>
          </w:p>
          <w:p w14:paraId="6BE1C60C" w14:textId="77777777" w:rsidR="002F34A2" w:rsidRDefault="002F34A2" w:rsidP="001E320B">
            <w:pPr>
              <w:jc w:val="left"/>
              <w:rPr>
                <w:sz w:val="20"/>
              </w:rPr>
            </w:pPr>
            <w:r w:rsidRPr="00B52355">
              <w:rPr>
                <w:sz w:val="20"/>
              </w:rPr>
              <w:t xml:space="preserve">Identify a research topic which </w:t>
            </w:r>
            <w:r>
              <w:rPr>
                <w:sz w:val="20"/>
              </w:rPr>
              <w:t>is relevant to the organisation</w:t>
            </w:r>
          </w:p>
          <w:p w14:paraId="6BE1C60D" w14:textId="77777777" w:rsidR="002F34A2" w:rsidRPr="00B52355" w:rsidRDefault="002F34A2" w:rsidP="001E320B">
            <w:pPr>
              <w:jc w:val="left"/>
              <w:rPr>
                <w:sz w:val="20"/>
              </w:rPr>
            </w:pPr>
          </w:p>
          <w:p w14:paraId="6BE1C60E" w14:textId="77777777" w:rsidR="002F34A2" w:rsidRDefault="002F34A2" w:rsidP="001E320B">
            <w:pPr>
              <w:jc w:val="left"/>
              <w:rPr>
                <w:sz w:val="20"/>
              </w:rPr>
            </w:pPr>
            <w:r>
              <w:rPr>
                <w:sz w:val="20"/>
              </w:rPr>
              <w:t>Collect</w:t>
            </w:r>
            <w:r w:rsidRPr="00B52355">
              <w:rPr>
                <w:sz w:val="20"/>
              </w:rPr>
              <w:t xml:space="preserve"> </w:t>
            </w:r>
            <w:r>
              <w:rPr>
                <w:sz w:val="20"/>
              </w:rPr>
              <w:t xml:space="preserve">secondary </w:t>
            </w:r>
            <w:r w:rsidRPr="00B52355">
              <w:rPr>
                <w:sz w:val="20"/>
              </w:rPr>
              <w:t>data from a wide range of academic, official and commercial sources</w:t>
            </w:r>
            <w:r>
              <w:rPr>
                <w:sz w:val="20"/>
              </w:rPr>
              <w:t>, ensuring that all sources are acknowledged</w:t>
            </w:r>
            <w:r w:rsidRPr="00B52355">
              <w:rPr>
                <w:sz w:val="20"/>
              </w:rPr>
              <w:t xml:space="preserve"> </w:t>
            </w:r>
          </w:p>
          <w:p w14:paraId="6BE1C60F" w14:textId="77777777" w:rsidR="002F34A2" w:rsidRDefault="002F34A2" w:rsidP="001E320B">
            <w:pPr>
              <w:jc w:val="left"/>
              <w:rPr>
                <w:sz w:val="20"/>
              </w:rPr>
            </w:pPr>
          </w:p>
          <w:p w14:paraId="6BE1C610" w14:textId="77777777" w:rsidR="002F34A2" w:rsidRPr="00B52355" w:rsidRDefault="002F34A2" w:rsidP="001E320B">
            <w:pPr>
              <w:jc w:val="left"/>
              <w:rPr>
                <w:sz w:val="20"/>
              </w:rPr>
            </w:pPr>
            <w:r w:rsidRPr="00B52355">
              <w:rPr>
                <w:sz w:val="20"/>
              </w:rPr>
              <w:t xml:space="preserve">Analyse </w:t>
            </w:r>
            <w:r>
              <w:rPr>
                <w:sz w:val="20"/>
              </w:rPr>
              <w:t>collected</w:t>
            </w:r>
            <w:r w:rsidRPr="00B52355">
              <w:rPr>
                <w:sz w:val="20"/>
              </w:rPr>
              <w:t xml:space="preserve"> data to judge its relevance and validity, make deductions</w:t>
            </w:r>
            <w:r>
              <w:rPr>
                <w:sz w:val="20"/>
              </w:rPr>
              <w:t>,</w:t>
            </w:r>
            <w:r w:rsidRPr="00B52355">
              <w:rPr>
                <w:sz w:val="20"/>
              </w:rPr>
              <w:t xml:space="preserve"> and draw conclusions</w:t>
            </w:r>
          </w:p>
        </w:tc>
      </w:tr>
      <w:tr w:rsidR="002F34A2" w14:paraId="6BE1C621" w14:textId="77777777" w:rsidTr="002F34A2">
        <w:tc>
          <w:tcPr>
            <w:tcW w:w="4068" w:type="dxa"/>
            <w:gridSpan w:val="3"/>
          </w:tcPr>
          <w:p w14:paraId="6BE1C612" w14:textId="77777777" w:rsidR="002F34A2" w:rsidRPr="00B52355" w:rsidRDefault="002F34A2" w:rsidP="001E320B">
            <w:pPr>
              <w:jc w:val="left"/>
              <w:rPr>
                <w:sz w:val="20"/>
              </w:rPr>
            </w:pPr>
          </w:p>
          <w:p w14:paraId="6BE1C613" w14:textId="77777777" w:rsidR="002F34A2" w:rsidRPr="00B52355" w:rsidRDefault="002F34A2" w:rsidP="001E320B">
            <w:pPr>
              <w:numPr>
                <w:ilvl w:val="0"/>
                <w:numId w:val="2"/>
              </w:numPr>
              <w:jc w:val="left"/>
              <w:rPr>
                <w:sz w:val="20"/>
              </w:rPr>
            </w:pPr>
            <w:r>
              <w:rPr>
                <w:sz w:val="20"/>
              </w:rPr>
              <w:t>Be able to r</w:t>
            </w:r>
            <w:r w:rsidRPr="00B52355">
              <w:rPr>
                <w:sz w:val="20"/>
              </w:rPr>
              <w:t xml:space="preserve">eview the findings from own </w:t>
            </w:r>
            <w:r>
              <w:rPr>
                <w:sz w:val="20"/>
              </w:rPr>
              <w:t>analysis of data</w:t>
            </w:r>
          </w:p>
          <w:p w14:paraId="6BE1C614" w14:textId="77777777" w:rsidR="002F34A2" w:rsidRPr="00B52355" w:rsidRDefault="002F34A2" w:rsidP="001E320B">
            <w:pPr>
              <w:jc w:val="left"/>
              <w:rPr>
                <w:sz w:val="20"/>
              </w:rPr>
            </w:pPr>
          </w:p>
        </w:tc>
        <w:tc>
          <w:tcPr>
            <w:tcW w:w="576" w:type="dxa"/>
            <w:tcBorders>
              <w:right w:val="nil"/>
            </w:tcBorders>
          </w:tcPr>
          <w:p w14:paraId="6BE1C615" w14:textId="77777777" w:rsidR="002F34A2" w:rsidRPr="00D839B3" w:rsidRDefault="002F34A2" w:rsidP="001E320B">
            <w:pPr>
              <w:jc w:val="left"/>
              <w:rPr>
                <w:sz w:val="20"/>
              </w:rPr>
            </w:pPr>
          </w:p>
          <w:p w14:paraId="6BE1C616" w14:textId="77777777" w:rsidR="002F34A2" w:rsidRDefault="002F34A2" w:rsidP="001E320B">
            <w:pPr>
              <w:jc w:val="left"/>
              <w:rPr>
                <w:sz w:val="20"/>
              </w:rPr>
            </w:pPr>
            <w:r>
              <w:rPr>
                <w:sz w:val="20"/>
              </w:rPr>
              <w:t>2</w:t>
            </w:r>
            <w:r w:rsidRPr="00D839B3">
              <w:rPr>
                <w:sz w:val="20"/>
              </w:rPr>
              <w:t>.1</w:t>
            </w:r>
          </w:p>
          <w:p w14:paraId="6BE1C617" w14:textId="77777777" w:rsidR="002F34A2" w:rsidRDefault="002F34A2" w:rsidP="001E320B">
            <w:pPr>
              <w:jc w:val="left"/>
              <w:rPr>
                <w:sz w:val="20"/>
              </w:rPr>
            </w:pPr>
          </w:p>
          <w:p w14:paraId="6BE1C618" w14:textId="77777777" w:rsidR="002F34A2" w:rsidRDefault="002F34A2" w:rsidP="001E320B">
            <w:pPr>
              <w:jc w:val="left"/>
              <w:rPr>
                <w:sz w:val="20"/>
              </w:rPr>
            </w:pPr>
          </w:p>
          <w:p w14:paraId="6BE1C619" w14:textId="77777777" w:rsidR="002F34A2" w:rsidRDefault="002F34A2" w:rsidP="001E320B">
            <w:pPr>
              <w:jc w:val="left"/>
              <w:rPr>
                <w:sz w:val="20"/>
              </w:rPr>
            </w:pPr>
            <w:r>
              <w:rPr>
                <w:sz w:val="20"/>
              </w:rPr>
              <w:t>2.2</w:t>
            </w:r>
          </w:p>
          <w:p w14:paraId="6BE1C61A" w14:textId="77777777" w:rsidR="002F34A2" w:rsidRDefault="002F34A2" w:rsidP="001E320B">
            <w:pPr>
              <w:jc w:val="left"/>
              <w:rPr>
                <w:sz w:val="20"/>
              </w:rPr>
            </w:pPr>
          </w:p>
          <w:p w14:paraId="6BE1C61B" w14:textId="77777777" w:rsidR="002F34A2" w:rsidRPr="00D839B3" w:rsidRDefault="002F34A2" w:rsidP="001E320B">
            <w:pPr>
              <w:jc w:val="left"/>
              <w:rPr>
                <w:sz w:val="20"/>
              </w:rPr>
            </w:pPr>
          </w:p>
        </w:tc>
        <w:tc>
          <w:tcPr>
            <w:tcW w:w="3736" w:type="dxa"/>
            <w:tcBorders>
              <w:left w:val="nil"/>
            </w:tcBorders>
          </w:tcPr>
          <w:p w14:paraId="6BE1C61C" w14:textId="77777777" w:rsidR="002F34A2" w:rsidRPr="00B52355" w:rsidRDefault="002F34A2" w:rsidP="001E320B">
            <w:pPr>
              <w:pStyle w:val="Header"/>
              <w:jc w:val="left"/>
              <w:rPr>
                <w:sz w:val="20"/>
              </w:rPr>
            </w:pPr>
          </w:p>
          <w:p w14:paraId="6BE1C61D" w14:textId="77777777" w:rsidR="002F34A2" w:rsidRDefault="002F34A2" w:rsidP="001E320B">
            <w:pPr>
              <w:jc w:val="left"/>
              <w:rPr>
                <w:sz w:val="20"/>
              </w:rPr>
            </w:pPr>
            <w:r>
              <w:rPr>
                <w:sz w:val="20"/>
              </w:rPr>
              <w:t xml:space="preserve">Lead a group discussion on the </w:t>
            </w:r>
            <w:r w:rsidRPr="00B52355">
              <w:rPr>
                <w:sz w:val="20"/>
              </w:rPr>
              <w:t>findings</w:t>
            </w:r>
            <w:r>
              <w:rPr>
                <w:sz w:val="20"/>
              </w:rPr>
              <w:t xml:space="preserve"> from own analysis </w:t>
            </w:r>
          </w:p>
          <w:p w14:paraId="6BE1C61E" w14:textId="77777777" w:rsidR="002F34A2" w:rsidRDefault="002F34A2" w:rsidP="001E320B">
            <w:pPr>
              <w:jc w:val="left"/>
              <w:rPr>
                <w:sz w:val="20"/>
              </w:rPr>
            </w:pPr>
          </w:p>
          <w:p w14:paraId="6BE1C61F" w14:textId="77777777" w:rsidR="002F34A2" w:rsidRDefault="002F34A2" w:rsidP="001E320B">
            <w:pPr>
              <w:jc w:val="left"/>
              <w:rPr>
                <w:sz w:val="20"/>
              </w:rPr>
            </w:pPr>
            <w:r>
              <w:rPr>
                <w:sz w:val="20"/>
              </w:rPr>
              <w:t xml:space="preserve">Evaluate </w:t>
            </w:r>
            <w:r w:rsidRPr="00B52355">
              <w:rPr>
                <w:sz w:val="20"/>
              </w:rPr>
              <w:t>the</w:t>
            </w:r>
            <w:r>
              <w:rPr>
                <w:sz w:val="20"/>
              </w:rPr>
              <w:t xml:space="preserve"> </w:t>
            </w:r>
            <w:r w:rsidRPr="00B52355">
              <w:rPr>
                <w:sz w:val="20"/>
              </w:rPr>
              <w:t xml:space="preserve">outcomes </w:t>
            </w:r>
            <w:r>
              <w:rPr>
                <w:sz w:val="20"/>
              </w:rPr>
              <w:t>from the group discussion of the data analysis</w:t>
            </w:r>
          </w:p>
          <w:p w14:paraId="6BE1C620" w14:textId="77777777" w:rsidR="002F34A2" w:rsidRPr="00B52355" w:rsidRDefault="002F34A2" w:rsidP="001E320B">
            <w:pPr>
              <w:jc w:val="left"/>
              <w:rPr>
                <w:sz w:val="20"/>
              </w:rPr>
            </w:pPr>
          </w:p>
        </w:tc>
      </w:tr>
      <w:tr w:rsidR="002F34A2" w14:paraId="6BE1C62F" w14:textId="77777777" w:rsidTr="002F34A2">
        <w:tc>
          <w:tcPr>
            <w:tcW w:w="4068" w:type="dxa"/>
            <w:gridSpan w:val="3"/>
          </w:tcPr>
          <w:p w14:paraId="6BE1C622" w14:textId="77777777" w:rsidR="002F34A2" w:rsidRPr="00B52355" w:rsidRDefault="002F34A2" w:rsidP="001E320B">
            <w:pPr>
              <w:jc w:val="left"/>
              <w:rPr>
                <w:sz w:val="20"/>
              </w:rPr>
            </w:pPr>
          </w:p>
          <w:p w14:paraId="6BE1C623" w14:textId="77777777" w:rsidR="002F34A2" w:rsidRPr="00B52355" w:rsidRDefault="002F34A2" w:rsidP="001E320B">
            <w:pPr>
              <w:numPr>
                <w:ilvl w:val="0"/>
                <w:numId w:val="2"/>
              </w:numPr>
              <w:jc w:val="left"/>
              <w:rPr>
                <w:sz w:val="20"/>
              </w:rPr>
            </w:pPr>
            <w:r>
              <w:rPr>
                <w:sz w:val="20"/>
              </w:rPr>
              <w:t>Be able to r</w:t>
            </w:r>
            <w:r w:rsidRPr="00B52355">
              <w:rPr>
                <w:sz w:val="20"/>
              </w:rPr>
              <w:t xml:space="preserve">eview research activity and </w:t>
            </w:r>
            <w:r>
              <w:rPr>
                <w:sz w:val="20"/>
              </w:rPr>
              <w:t>identify areas for future self development</w:t>
            </w:r>
          </w:p>
          <w:p w14:paraId="6BE1C624" w14:textId="77777777" w:rsidR="002F34A2" w:rsidRPr="00B52355" w:rsidRDefault="002F34A2" w:rsidP="001E320B">
            <w:pPr>
              <w:jc w:val="left"/>
              <w:rPr>
                <w:sz w:val="20"/>
              </w:rPr>
            </w:pPr>
          </w:p>
        </w:tc>
        <w:tc>
          <w:tcPr>
            <w:tcW w:w="576" w:type="dxa"/>
            <w:tcBorders>
              <w:right w:val="nil"/>
            </w:tcBorders>
          </w:tcPr>
          <w:p w14:paraId="6BE1C625" w14:textId="77777777" w:rsidR="002F34A2" w:rsidRDefault="002F34A2" w:rsidP="001E320B">
            <w:pPr>
              <w:jc w:val="left"/>
              <w:rPr>
                <w:sz w:val="20"/>
              </w:rPr>
            </w:pPr>
            <w:r>
              <w:rPr>
                <w:sz w:val="20"/>
              </w:rPr>
              <w:t>3.1</w:t>
            </w:r>
          </w:p>
          <w:p w14:paraId="6BE1C626" w14:textId="77777777" w:rsidR="002F34A2" w:rsidRDefault="002F34A2" w:rsidP="001E320B">
            <w:pPr>
              <w:jc w:val="left"/>
              <w:rPr>
                <w:sz w:val="20"/>
              </w:rPr>
            </w:pPr>
          </w:p>
          <w:p w14:paraId="6BE1C627" w14:textId="77777777" w:rsidR="002F34A2" w:rsidRDefault="002F34A2" w:rsidP="001E320B">
            <w:pPr>
              <w:jc w:val="left"/>
              <w:rPr>
                <w:sz w:val="20"/>
              </w:rPr>
            </w:pPr>
          </w:p>
          <w:p w14:paraId="6BE1C628" w14:textId="77777777" w:rsidR="002F34A2" w:rsidRDefault="002F34A2" w:rsidP="001E320B">
            <w:pPr>
              <w:jc w:val="left"/>
              <w:rPr>
                <w:sz w:val="20"/>
              </w:rPr>
            </w:pPr>
          </w:p>
          <w:p w14:paraId="6BE1C629" w14:textId="77777777" w:rsidR="002F34A2" w:rsidRPr="00D839B3" w:rsidRDefault="002F34A2" w:rsidP="001E320B">
            <w:pPr>
              <w:jc w:val="left"/>
              <w:rPr>
                <w:sz w:val="20"/>
              </w:rPr>
            </w:pPr>
            <w:r>
              <w:rPr>
                <w:sz w:val="20"/>
              </w:rPr>
              <w:t>3.2</w:t>
            </w:r>
          </w:p>
          <w:p w14:paraId="6BE1C62A" w14:textId="77777777" w:rsidR="002F34A2" w:rsidRPr="00D839B3" w:rsidRDefault="002F34A2" w:rsidP="001E320B">
            <w:pPr>
              <w:jc w:val="left"/>
              <w:rPr>
                <w:sz w:val="20"/>
              </w:rPr>
            </w:pPr>
          </w:p>
        </w:tc>
        <w:tc>
          <w:tcPr>
            <w:tcW w:w="3736" w:type="dxa"/>
            <w:tcBorders>
              <w:left w:val="nil"/>
            </w:tcBorders>
          </w:tcPr>
          <w:p w14:paraId="6BE1C62B" w14:textId="77777777" w:rsidR="002F34A2" w:rsidRDefault="002F34A2" w:rsidP="001E320B">
            <w:pPr>
              <w:jc w:val="left"/>
              <w:rPr>
                <w:sz w:val="20"/>
              </w:rPr>
            </w:pPr>
            <w:r w:rsidRPr="00734923">
              <w:rPr>
                <w:sz w:val="20"/>
              </w:rPr>
              <w:t xml:space="preserve">Review the effectiveness of the research activity against the objectives set </w:t>
            </w:r>
          </w:p>
          <w:p w14:paraId="6BE1C62C" w14:textId="77777777" w:rsidR="002F34A2" w:rsidRDefault="002F34A2" w:rsidP="001E320B">
            <w:pPr>
              <w:jc w:val="left"/>
              <w:rPr>
                <w:sz w:val="20"/>
              </w:rPr>
            </w:pPr>
          </w:p>
          <w:p w14:paraId="6BE1C62D" w14:textId="77777777" w:rsidR="002F34A2" w:rsidRDefault="002F34A2" w:rsidP="001E320B">
            <w:pPr>
              <w:jc w:val="left"/>
              <w:rPr>
                <w:sz w:val="20"/>
              </w:rPr>
            </w:pPr>
            <w:r>
              <w:rPr>
                <w:sz w:val="20"/>
              </w:rPr>
              <w:t>Prepare and justify a self-development plan to improve own performance when managing research activities</w:t>
            </w:r>
          </w:p>
          <w:p w14:paraId="6BE1C62E" w14:textId="77777777" w:rsidR="002F34A2" w:rsidRPr="00B52355" w:rsidRDefault="002F34A2" w:rsidP="001E320B">
            <w:pPr>
              <w:jc w:val="left"/>
              <w:rPr>
                <w:sz w:val="20"/>
              </w:rPr>
            </w:pPr>
          </w:p>
        </w:tc>
      </w:tr>
      <w:tr w:rsidR="002F34A2" w14:paraId="6BE1C632" w14:textId="77777777" w:rsidTr="002F34A2">
        <w:tc>
          <w:tcPr>
            <w:tcW w:w="4068" w:type="dxa"/>
            <w:gridSpan w:val="3"/>
            <w:tcBorders>
              <w:right w:val="nil"/>
            </w:tcBorders>
            <w:shd w:val="clear" w:color="auto" w:fill="99CCFF"/>
          </w:tcPr>
          <w:p w14:paraId="6BE1C630" w14:textId="77777777" w:rsidR="002F34A2" w:rsidRDefault="002F34A2" w:rsidP="002F34A2">
            <w:pPr>
              <w:pStyle w:val="TableText"/>
              <w:jc w:val="both"/>
              <w:rPr>
                <w:b/>
              </w:rPr>
            </w:pPr>
            <w:r>
              <w:rPr>
                <w:b/>
              </w:rPr>
              <w:t>Additional information about the unit</w:t>
            </w:r>
          </w:p>
        </w:tc>
        <w:tc>
          <w:tcPr>
            <w:tcW w:w="4312" w:type="dxa"/>
            <w:gridSpan w:val="2"/>
            <w:tcBorders>
              <w:left w:val="nil"/>
            </w:tcBorders>
            <w:shd w:val="clear" w:color="auto" w:fill="99CCFF"/>
          </w:tcPr>
          <w:p w14:paraId="6BE1C631" w14:textId="77777777" w:rsidR="002F34A2" w:rsidRDefault="002F34A2" w:rsidP="002F34A2">
            <w:pPr>
              <w:pStyle w:val="TableText"/>
              <w:jc w:val="both"/>
            </w:pPr>
          </w:p>
        </w:tc>
      </w:tr>
      <w:tr w:rsidR="002F34A2" w14:paraId="6BE1C635" w14:textId="77777777" w:rsidTr="002F34A2">
        <w:tc>
          <w:tcPr>
            <w:tcW w:w="4068" w:type="dxa"/>
            <w:gridSpan w:val="3"/>
          </w:tcPr>
          <w:p w14:paraId="6BE1C633" w14:textId="77777777" w:rsidR="002F34A2" w:rsidRDefault="002F34A2" w:rsidP="002F34A2">
            <w:pPr>
              <w:pStyle w:val="TableText"/>
              <w:spacing w:after="130"/>
              <w:jc w:val="both"/>
              <w:rPr>
                <w:bCs/>
              </w:rPr>
            </w:pPr>
            <w:r>
              <w:rPr>
                <w:bCs/>
              </w:rPr>
              <w:t>Unit purpose and aim(s)</w:t>
            </w:r>
          </w:p>
        </w:tc>
        <w:tc>
          <w:tcPr>
            <w:tcW w:w="4312" w:type="dxa"/>
            <w:gridSpan w:val="2"/>
          </w:tcPr>
          <w:p w14:paraId="6BE1C634" w14:textId="77777777" w:rsidR="002F34A2" w:rsidRDefault="002F34A2" w:rsidP="002F34A2">
            <w:pPr>
              <w:pStyle w:val="TableText"/>
            </w:pPr>
            <w:r w:rsidRPr="00917D93">
              <w:t xml:space="preserve">To develop core </w:t>
            </w:r>
            <w:r>
              <w:t xml:space="preserve">data </w:t>
            </w:r>
            <w:r w:rsidRPr="00917D93">
              <w:t xml:space="preserve">analysis </w:t>
            </w:r>
            <w:r>
              <w:t xml:space="preserve">skills </w:t>
            </w:r>
            <w:r w:rsidRPr="00917D93">
              <w:t>as needed by practising or potential middle managers</w:t>
            </w:r>
            <w:r>
              <w:t>.</w:t>
            </w:r>
          </w:p>
        </w:tc>
      </w:tr>
      <w:tr w:rsidR="002F34A2" w14:paraId="6BE1C638" w14:textId="77777777" w:rsidTr="002F34A2">
        <w:tc>
          <w:tcPr>
            <w:tcW w:w="4068" w:type="dxa"/>
            <w:gridSpan w:val="3"/>
            <w:tcBorders>
              <w:bottom w:val="single" w:sz="4" w:space="0" w:color="auto"/>
            </w:tcBorders>
          </w:tcPr>
          <w:p w14:paraId="6BE1C636" w14:textId="77777777" w:rsidR="002F34A2" w:rsidRDefault="002F34A2" w:rsidP="002F34A2">
            <w:pPr>
              <w:pStyle w:val="TableText"/>
              <w:spacing w:after="130"/>
              <w:jc w:val="both"/>
              <w:rPr>
                <w:bCs/>
              </w:rPr>
            </w:pPr>
            <w:r>
              <w:rPr>
                <w:bCs/>
              </w:rPr>
              <w:t>Unit review date</w:t>
            </w:r>
          </w:p>
        </w:tc>
        <w:tc>
          <w:tcPr>
            <w:tcW w:w="4312" w:type="dxa"/>
            <w:gridSpan w:val="2"/>
            <w:tcBorders>
              <w:bottom w:val="single" w:sz="4" w:space="0" w:color="auto"/>
            </w:tcBorders>
          </w:tcPr>
          <w:p w14:paraId="6BE1C637" w14:textId="77777777" w:rsidR="002F34A2" w:rsidRDefault="002F34A2" w:rsidP="002F34A2">
            <w:pPr>
              <w:pStyle w:val="TableText"/>
              <w:jc w:val="both"/>
            </w:pPr>
            <w:r>
              <w:t>31/03/2017</w:t>
            </w:r>
          </w:p>
        </w:tc>
      </w:tr>
      <w:tr w:rsidR="002F34A2" w14:paraId="6BE1C63B" w14:textId="77777777" w:rsidTr="002F34A2">
        <w:trPr>
          <w:cantSplit/>
        </w:trPr>
        <w:tc>
          <w:tcPr>
            <w:tcW w:w="4068" w:type="dxa"/>
            <w:gridSpan w:val="3"/>
            <w:tcBorders>
              <w:top w:val="single" w:sz="4" w:space="0" w:color="auto"/>
              <w:left w:val="single" w:sz="4" w:space="0" w:color="auto"/>
              <w:bottom w:val="single" w:sz="4" w:space="0" w:color="auto"/>
            </w:tcBorders>
          </w:tcPr>
          <w:p w14:paraId="6BE1C639" w14:textId="77777777" w:rsidR="002F34A2" w:rsidRDefault="002F34A2" w:rsidP="002F34A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C63A" w14:textId="77777777" w:rsidR="002F34A2" w:rsidRDefault="002F34A2" w:rsidP="002F34A2">
            <w:pPr>
              <w:pStyle w:val="TableText"/>
              <w:rPr>
                <w:bCs/>
              </w:rPr>
            </w:pPr>
            <w:r>
              <w:t>Links to MSC 2004 NOS</w:t>
            </w:r>
          </w:p>
        </w:tc>
      </w:tr>
      <w:tr w:rsidR="002F34A2" w14:paraId="6BE1C63E" w14:textId="77777777" w:rsidTr="002F34A2">
        <w:tc>
          <w:tcPr>
            <w:tcW w:w="4068" w:type="dxa"/>
            <w:gridSpan w:val="3"/>
          </w:tcPr>
          <w:p w14:paraId="6BE1C63C" w14:textId="77777777" w:rsidR="002F34A2" w:rsidRDefault="002F34A2" w:rsidP="002F34A2">
            <w:pPr>
              <w:pStyle w:val="TableText"/>
              <w:spacing w:after="130"/>
              <w:rPr>
                <w:bCs/>
              </w:rPr>
            </w:pPr>
            <w:r>
              <w:rPr>
                <w:bCs/>
              </w:rPr>
              <w:t>Assessment requirements or guidance specified by a sector or regulatory body (if appropriate)</w:t>
            </w:r>
          </w:p>
        </w:tc>
        <w:tc>
          <w:tcPr>
            <w:tcW w:w="4312" w:type="dxa"/>
            <w:gridSpan w:val="2"/>
          </w:tcPr>
          <w:p w14:paraId="6BE1C63D" w14:textId="77777777" w:rsidR="002F34A2" w:rsidRDefault="002F34A2" w:rsidP="002F34A2">
            <w:pPr>
              <w:pStyle w:val="TableText"/>
              <w:jc w:val="both"/>
            </w:pPr>
          </w:p>
        </w:tc>
      </w:tr>
      <w:tr w:rsidR="002F34A2" w14:paraId="6BE1C641" w14:textId="77777777" w:rsidTr="002F34A2">
        <w:tc>
          <w:tcPr>
            <w:tcW w:w="4068" w:type="dxa"/>
            <w:gridSpan w:val="3"/>
          </w:tcPr>
          <w:p w14:paraId="6BE1C63F" w14:textId="77777777" w:rsidR="002F34A2" w:rsidRDefault="002F34A2" w:rsidP="002F34A2">
            <w:pPr>
              <w:pStyle w:val="TableText"/>
              <w:spacing w:after="130"/>
              <w:rPr>
                <w:bCs/>
              </w:rPr>
            </w:pPr>
            <w:r>
              <w:rPr>
                <w:bCs/>
              </w:rPr>
              <w:t>Support for the unit from a sector skills council or other appropriate body (if required)</w:t>
            </w:r>
          </w:p>
        </w:tc>
        <w:tc>
          <w:tcPr>
            <w:tcW w:w="4312" w:type="dxa"/>
            <w:gridSpan w:val="2"/>
          </w:tcPr>
          <w:p w14:paraId="6BE1C640" w14:textId="77777777" w:rsidR="002F34A2" w:rsidRDefault="002F34A2" w:rsidP="002F34A2">
            <w:pPr>
              <w:pStyle w:val="TableText"/>
            </w:pPr>
            <w:r>
              <w:t>Management Standards Centre (MSC)</w:t>
            </w:r>
          </w:p>
        </w:tc>
      </w:tr>
      <w:tr w:rsidR="002F34A2" w14:paraId="6BE1C644" w14:textId="77777777" w:rsidTr="002F34A2">
        <w:tc>
          <w:tcPr>
            <w:tcW w:w="4068" w:type="dxa"/>
            <w:gridSpan w:val="3"/>
          </w:tcPr>
          <w:p w14:paraId="6BE1C642" w14:textId="77777777" w:rsidR="002F34A2" w:rsidRDefault="002F34A2" w:rsidP="002F34A2">
            <w:pPr>
              <w:pStyle w:val="TableText"/>
              <w:spacing w:after="130"/>
              <w:rPr>
                <w:bCs/>
              </w:rPr>
            </w:pPr>
            <w:r>
              <w:rPr>
                <w:bCs/>
              </w:rPr>
              <w:t>Location of the unit within the subject/sector classification system</w:t>
            </w:r>
          </w:p>
        </w:tc>
        <w:tc>
          <w:tcPr>
            <w:tcW w:w="4312" w:type="dxa"/>
            <w:gridSpan w:val="2"/>
          </w:tcPr>
          <w:p w14:paraId="6BE1C643" w14:textId="77777777" w:rsidR="002F34A2" w:rsidRDefault="002F34A2" w:rsidP="002F34A2">
            <w:pPr>
              <w:pStyle w:val="TableText"/>
              <w:jc w:val="both"/>
            </w:pPr>
            <w:r>
              <w:t>Business Management</w:t>
            </w:r>
          </w:p>
        </w:tc>
      </w:tr>
      <w:tr w:rsidR="002F34A2" w14:paraId="6BE1C647" w14:textId="77777777" w:rsidTr="002F34A2">
        <w:tc>
          <w:tcPr>
            <w:tcW w:w="4068" w:type="dxa"/>
            <w:gridSpan w:val="3"/>
          </w:tcPr>
          <w:p w14:paraId="6BE1C645" w14:textId="77777777" w:rsidR="002F34A2" w:rsidRDefault="002F34A2" w:rsidP="002F34A2">
            <w:pPr>
              <w:pStyle w:val="TableText"/>
              <w:spacing w:after="130"/>
              <w:rPr>
                <w:bCs/>
              </w:rPr>
            </w:pPr>
            <w:r>
              <w:rPr>
                <w:bCs/>
              </w:rPr>
              <w:t>Name of the organisation submitting the unit</w:t>
            </w:r>
          </w:p>
        </w:tc>
        <w:tc>
          <w:tcPr>
            <w:tcW w:w="4312" w:type="dxa"/>
            <w:gridSpan w:val="2"/>
          </w:tcPr>
          <w:p w14:paraId="6BE1C646" w14:textId="77777777" w:rsidR="002F34A2" w:rsidRDefault="002F34A2" w:rsidP="002F34A2">
            <w:pPr>
              <w:pStyle w:val="TableText"/>
              <w:jc w:val="both"/>
            </w:pPr>
            <w:r>
              <w:t>Institute of Leadership &amp; Management</w:t>
            </w:r>
          </w:p>
        </w:tc>
      </w:tr>
      <w:tr w:rsidR="002F34A2" w14:paraId="6BE1C64A" w14:textId="77777777" w:rsidTr="002F34A2">
        <w:tc>
          <w:tcPr>
            <w:tcW w:w="4068" w:type="dxa"/>
            <w:gridSpan w:val="3"/>
          </w:tcPr>
          <w:p w14:paraId="6BE1C648" w14:textId="77777777" w:rsidR="002F34A2" w:rsidRDefault="002F34A2" w:rsidP="002F34A2">
            <w:pPr>
              <w:pStyle w:val="TableText"/>
              <w:spacing w:after="130"/>
              <w:rPr>
                <w:bCs/>
              </w:rPr>
            </w:pPr>
            <w:r>
              <w:rPr>
                <w:bCs/>
              </w:rPr>
              <w:t>Availability for use</w:t>
            </w:r>
          </w:p>
        </w:tc>
        <w:tc>
          <w:tcPr>
            <w:tcW w:w="4312" w:type="dxa"/>
            <w:gridSpan w:val="2"/>
          </w:tcPr>
          <w:p w14:paraId="6BE1C649" w14:textId="77777777" w:rsidR="002F34A2" w:rsidRDefault="002F34A2" w:rsidP="002F34A2">
            <w:pPr>
              <w:pStyle w:val="TableText"/>
              <w:jc w:val="both"/>
            </w:pPr>
            <w:r>
              <w:t>Private</w:t>
            </w:r>
          </w:p>
        </w:tc>
      </w:tr>
      <w:tr w:rsidR="002F34A2" w14:paraId="6BE1C64D" w14:textId="77777777" w:rsidTr="002F34A2">
        <w:tc>
          <w:tcPr>
            <w:tcW w:w="4068" w:type="dxa"/>
            <w:gridSpan w:val="3"/>
          </w:tcPr>
          <w:p w14:paraId="6BE1C64B" w14:textId="77777777" w:rsidR="002F34A2" w:rsidRDefault="002F34A2" w:rsidP="002F34A2">
            <w:pPr>
              <w:pStyle w:val="TableText"/>
              <w:spacing w:after="130"/>
              <w:rPr>
                <w:bCs/>
              </w:rPr>
            </w:pPr>
            <w:r>
              <w:rPr>
                <w:bCs/>
              </w:rPr>
              <w:t>Units available from</w:t>
            </w:r>
          </w:p>
        </w:tc>
        <w:tc>
          <w:tcPr>
            <w:tcW w:w="4312" w:type="dxa"/>
            <w:gridSpan w:val="2"/>
          </w:tcPr>
          <w:p w14:paraId="6BE1C64C" w14:textId="77777777" w:rsidR="002F34A2" w:rsidRDefault="002F34A2" w:rsidP="002F34A2">
            <w:pPr>
              <w:pStyle w:val="TableText"/>
              <w:jc w:val="both"/>
            </w:pPr>
            <w:r>
              <w:t>01/10/2007</w:t>
            </w:r>
          </w:p>
        </w:tc>
      </w:tr>
      <w:tr w:rsidR="002F34A2" w14:paraId="6BE1C650" w14:textId="77777777" w:rsidTr="002F34A2">
        <w:tc>
          <w:tcPr>
            <w:tcW w:w="4068" w:type="dxa"/>
            <w:gridSpan w:val="3"/>
          </w:tcPr>
          <w:p w14:paraId="6BE1C64E" w14:textId="77777777" w:rsidR="002F34A2" w:rsidRDefault="002F34A2" w:rsidP="002F34A2">
            <w:pPr>
              <w:pStyle w:val="TableText"/>
              <w:spacing w:after="130"/>
              <w:rPr>
                <w:bCs/>
              </w:rPr>
            </w:pPr>
            <w:r>
              <w:rPr>
                <w:bCs/>
              </w:rPr>
              <w:t>Unit guided learning hours</w:t>
            </w:r>
          </w:p>
        </w:tc>
        <w:tc>
          <w:tcPr>
            <w:tcW w:w="4312" w:type="dxa"/>
            <w:gridSpan w:val="2"/>
          </w:tcPr>
          <w:p w14:paraId="6BE1C64F" w14:textId="77777777" w:rsidR="002F34A2" w:rsidRDefault="002F34A2" w:rsidP="002F34A2">
            <w:pPr>
              <w:pStyle w:val="TableText"/>
              <w:jc w:val="both"/>
            </w:pPr>
            <w:r>
              <w:t>15</w:t>
            </w:r>
          </w:p>
        </w:tc>
      </w:tr>
      <w:tr w:rsidR="002F34A2" w14:paraId="6BE1C652" w14:textId="77777777" w:rsidTr="002F34A2">
        <w:tc>
          <w:tcPr>
            <w:tcW w:w="8380" w:type="dxa"/>
            <w:gridSpan w:val="5"/>
            <w:tcBorders>
              <w:bottom w:val="single" w:sz="4" w:space="0" w:color="auto"/>
            </w:tcBorders>
            <w:shd w:val="clear" w:color="auto" w:fill="99CCFF"/>
          </w:tcPr>
          <w:p w14:paraId="6BE1C651" w14:textId="77777777" w:rsidR="002F34A2" w:rsidRDefault="002F34A2" w:rsidP="002F34A2">
            <w:pPr>
              <w:pStyle w:val="TableText"/>
              <w:jc w:val="both"/>
            </w:pPr>
            <w:r>
              <w:rPr>
                <w:b/>
              </w:rPr>
              <w:t>Additional Guidance about the Unit</w:t>
            </w:r>
          </w:p>
        </w:tc>
      </w:tr>
      <w:tr w:rsidR="002F34A2" w14:paraId="6BE1C654" w14:textId="77777777" w:rsidTr="002F34A2">
        <w:trPr>
          <w:trHeight w:val="445"/>
        </w:trPr>
        <w:tc>
          <w:tcPr>
            <w:tcW w:w="8380" w:type="dxa"/>
            <w:gridSpan w:val="5"/>
            <w:shd w:val="clear" w:color="auto" w:fill="auto"/>
          </w:tcPr>
          <w:p w14:paraId="6BE1C653" w14:textId="77777777" w:rsidR="002F34A2" w:rsidRPr="00CD0A03" w:rsidRDefault="002F34A2" w:rsidP="002F34A2">
            <w:pPr>
              <w:pStyle w:val="TableText"/>
              <w:rPr>
                <w:b/>
              </w:rPr>
            </w:pPr>
            <w:r w:rsidRPr="00CD0A03">
              <w:rPr>
                <w:b/>
                <w:bCs/>
              </w:rPr>
              <w:t>Indicative Content:</w:t>
            </w:r>
          </w:p>
        </w:tc>
      </w:tr>
      <w:tr w:rsidR="002F34A2" w14:paraId="6BE1C662" w14:textId="77777777" w:rsidTr="002F34A2">
        <w:tc>
          <w:tcPr>
            <w:tcW w:w="392" w:type="dxa"/>
            <w:shd w:val="clear" w:color="auto" w:fill="auto"/>
          </w:tcPr>
          <w:p w14:paraId="6BE1C655" w14:textId="77777777" w:rsidR="002F34A2" w:rsidRDefault="002F34A2" w:rsidP="002F34A2">
            <w:pPr>
              <w:pStyle w:val="TableText"/>
              <w:jc w:val="center"/>
              <w:rPr>
                <w:bCs/>
              </w:rPr>
            </w:pPr>
            <w:r>
              <w:rPr>
                <w:bCs/>
              </w:rPr>
              <w:t>1</w:t>
            </w:r>
          </w:p>
        </w:tc>
        <w:tc>
          <w:tcPr>
            <w:tcW w:w="7988" w:type="dxa"/>
            <w:gridSpan w:val="4"/>
            <w:shd w:val="clear" w:color="auto" w:fill="auto"/>
          </w:tcPr>
          <w:p w14:paraId="6BE1C656" w14:textId="77777777" w:rsidR="002F34A2" w:rsidRPr="007322AA" w:rsidRDefault="002F34A2" w:rsidP="002F34A2">
            <w:pPr>
              <w:rPr>
                <w:sz w:val="20"/>
              </w:rPr>
            </w:pPr>
          </w:p>
          <w:p w14:paraId="6BE1C657" w14:textId="77777777" w:rsidR="002F34A2" w:rsidRPr="0046779B" w:rsidRDefault="002F34A2" w:rsidP="007A5538">
            <w:pPr>
              <w:pStyle w:val="Indicativecontent"/>
              <w:numPr>
                <w:ilvl w:val="0"/>
                <w:numId w:val="6"/>
              </w:numPr>
              <w:tabs>
                <w:tab w:val="clear" w:pos="360"/>
              </w:tabs>
            </w:pPr>
            <w:r>
              <w:t>Research methods</w:t>
            </w:r>
          </w:p>
          <w:p w14:paraId="6BE1C658" w14:textId="77777777" w:rsidR="002F34A2" w:rsidRPr="00917D93" w:rsidRDefault="002F34A2" w:rsidP="007A5538">
            <w:pPr>
              <w:pStyle w:val="Indicativecontent"/>
              <w:numPr>
                <w:ilvl w:val="0"/>
                <w:numId w:val="6"/>
              </w:numPr>
              <w:tabs>
                <w:tab w:val="clear" w:pos="360"/>
              </w:tabs>
              <w:rPr>
                <w:b/>
              </w:rPr>
            </w:pPr>
            <w:r w:rsidRPr="00917D93">
              <w:t>Official (Governmental and supra-Governmental) and other (corporate, commercial, trade associations, societies, trades unions, etc) sources of information and information retrieval processes, including library classification systems, indexes, journals, trade magazines and the use of Internet search engines’ advanced search features (ie Boolean searches)</w:t>
            </w:r>
          </w:p>
          <w:p w14:paraId="6BE1C659" w14:textId="77777777" w:rsidR="002F34A2" w:rsidRPr="00917D93" w:rsidRDefault="002F34A2" w:rsidP="007A5538">
            <w:pPr>
              <w:pStyle w:val="Indicativecontent"/>
              <w:numPr>
                <w:ilvl w:val="0"/>
                <w:numId w:val="6"/>
              </w:numPr>
              <w:tabs>
                <w:tab w:val="clear" w:pos="360"/>
              </w:tabs>
            </w:pPr>
            <w:r w:rsidRPr="00917D93">
              <w:t>Techniques for identifying relevant content from paper and electronic materials (using contents and index pages, skim-reading, using file/site search facilities) and criteria for judging the validity and appropriateness of information and sources</w:t>
            </w:r>
          </w:p>
          <w:p w14:paraId="6BE1C65A" w14:textId="77777777" w:rsidR="002F34A2" w:rsidRPr="00917D93" w:rsidRDefault="002F34A2" w:rsidP="007A5538">
            <w:pPr>
              <w:pStyle w:val="Indicativecontent"/>
              <w:numPr>
                <w:ilvl w:val="0"/>
                <w:numId w:val="6"/>
              </w:numPr>
              <w:tabs>
                <w:tab w:val="clear" w:pos="360"/>
              </w:tabs>
            </w:pPr>
            <w:r w:rsidRPr="00917D93">
              <w:t>Making structured notes and cross-referencing materials for different purposes (eg essays, reports, presentations)</w:t>
            </w:r>
          </w:p>
          <w:p w14:paraId="6BE1C65B" w14:textId="77777777" w:rsidR="002F34A2" w:rsidRPr="00917D93" w:rsidRDefault="002F34A2" w:rsidP="007A5538">
            <w:pPr>
              <w:pStyle w:val="Indicativecontent"/>
              <w:numPr>
                <w:ilvl w:val="0"/>
                <w:numId w:val="6"/>
              </w:numPr>
              <w:tabs>
                <w:tab w:val="clear" w:pos="360"/>
              </w:tabs>
              <w:rPr>
                <w:b/>
              </w:rPr>
            </w:pPr>
            <w:r w:rsidRPr="00917D93">
              <w:t>Using index cards, Mind Maps</w:t>
            </w:r>
            <w:r w:rsidRPr="00917D93">
              <w:rPr>
                <w:vertAlign w:val="superscript"/>
              </w:rPr>
              <w:t>TM</w:t>
            </w:r>
            <w:r w:rsidRPr="00917D93">
              <w:t xml:space="preserve"> and similar techniques to record and structure material, and build links between information from different sources</w:t>
            </w:r>
          </w:p>
          <w:p w14:paraId="6BE1C65C" w14:textId="77777777" w:rsidR="002F34A2" w:rsidRPr="00917D93" w:rsidRDefault="002F34A2" w:rsidP="007A5538">
            <w:pPr>
              <w:pStyle w:val="Indicativecontent"/>
              <w:numPr>
                <w:ilvl w:val="0"/>
                <w:numId w:val="6"/>
              </w:numPr>
              <w:tabs>
                <w:tab w:val="clear" w:pos="360"/>
              </w:tabs>
              <w:rPr>
                <w:b/>
              </w:rPr>
            </w:pPr>
            <w:r w:rsidRPr="00917D93">
              <w:t>Note-taking and recording others’ contributions in lectures, demonstrations, seminars and tutorials</w:t>
            </w:r>
          </w:p>
          <w:p w14:paraId="6BE1C65D" w14:textId="77777777" w:rsidR="002F34A2" w:rsidRPr="00917D93" w:rsidRDefault="002F34A2" w:rsidP="007A5538">
            <w:pPr>
              <w:pStyle w:val="Indicativecontent"/>
              <w:numPr>
                <w:ilvl w:val="0"/>
                <w:numId w:val="6"/>
              </w:numPr>
              <w:tabs>
                <w:tab w:val="clear" w:pos="360"/>
              </w:tabs>
              <w:rPr>
                <w:b/>
              </w:rPr>
            </w:pPr>
            <w:r>
              <w:t>Referencing</w:t>
            </w:r>
          </w:p>
          <w:p w14:paraId="6BE1C65E" w14:textId="77777777" w:rsidR="002F34A2" w:rsidRPr="00917D93" w:rsidRDefault="002F34A2" w:rsidP="007A5538">
            <w:pPr>
              <w:pStyle w:val="Indicativecontent"/>
              <w:numPr>
                <w:ilvl w:val="0"/>
                <w:numId w:val="6"/>
              </w:numPr>
              <w:tabs>
                <w:tab w:val="clear" w:pos="360"/>
              </w:tabs>
              <w:rPr>
                <w:b/>
              </w:rPr>
            </w:pPr>
            <w:smartTag w:uri="urn:schemas-microsoft-com:office:smarttags" w:element="address">
              <w:r w:rsidRPr="00917D93">
                <w:t>Dev</w:t>
              </w:r>
            </w:smartTag>
            <w:r w:rsidRPr="00917D93">
              <w:t>elopment of bibliographies</w:t>
            </w:r>
          </w:p>
          <w:p w14:paraId="6BE1C65F" w14:textId="77777777" w:rsidR="002F34A2" w:rsidRPr="00917D93" w:rsidRDefault="002F34A2" w:rsidP="002F34A2">
            <w:pPr>
              <w:pStyle w:val="Indicativecontent"/>
              <w:numPr>
                <w:ilvl w:val="0"/>
                <w:numId w:val="0"/>
              </w:numPr>
              <w:rPr>
                <w:b/>
              </w:rPr>
            </w:pPr>
          </w:p>
          <w:p w14:paraId="6BE1C660" w14:textId="77777777" w:rsidR="002F34A2" w:rsidRPr="00917D93" w:rsidRDefault="002F34A2" w:rsidP="002F34A2">
            <w:pPr>
              <w:pStyle w:val="Indicativecontent"/>
              <w:numPr>
                <w:ilvl w:val="0"/>
                <w:numId w:val="0"/>
              </w:numPr>
              <w:rPr>
                <w:i/>
              </w:rPr>
            </w:pPr>
            <w:r>
              <w:rPr>
                <w:i/>
              </w:rPr>
              <w:t>Note:</w:t>
            </w:r>
            <w:r w:rsidRPr="00917D93">
              <w:rPr>
                <w:i/>
              </w:rPr>
              <w:t xml:space="preserve"> Candidates should be encouraged to investigate topics that are of relevance to them and their role</w:t>
            </w:r>
            <w:r>
              <w:rPr>
                <w:i/>
              </w:rPr>
              <w:t xml:space="preserve"> so as to </w:t>
            </w:r>
            <w:r w:rsidRPr="00917D93">
              <w:rPr>
                <w:i/>
              </w:rPr>
              <w:t>add value to their work performance</w:t>
            </w:r>
            <w:r>
              <w:rPr>
                <w:i/>
              </w:rPr>
              <w:t>.</w:t>
            </w:r>
          </w:p>
          <w:p w14:paraId="6BE1C661" w14:textId="77777777" w:rsidR="002F34A2" w:rsidRPr="007322AA" w:rsidRDefault="002F34A2" w:rsidP="002F34A2">
            <w:pPr>
              <w:rPr>
                <w:b/>
                <w:sz w:val="20"/>
              </w:rPr>
            </w:pPr>
          </w:p>
        </w:tc>
      </w:tr>
      <w:tr w:rsidR="002F34A2" w14:paraId="6BE1C66F" w14:textId="77777777" w:rsidTr="002F34A2">
        <w:tc>
          <w:tcPr>
            <w:tcW w:w="392" w:type="dxa"/>
            <w:shd w:val="clear" w:color="auto" w:fill="auto"/>
          </w:tcPr>
          <w:p w14:paraId="6BE1C663" w14:textId="77777777" w:rsidR="002F34A2" w:rsidRDefault="002F34A2" w:rsidP="002F34A2">
            <w:pPr>
              <w:pStyle w:val="TableText"/>
              <w:jc w:val="center"/>
              <w:rPr>
                <w:bCs/>
              </w:rPr>
            </w:pPr>
            <w:r>
              <w:rPr>
                <w:bCs/>
              </w:rPr>
              <w:t>2</w:t>
            </w:r>
          </w:p>
        </w:tc>
        <w:tc>
          <w:tcPr>
            <w:tcW w:w="7988" w:type="dxa"/>
            <w:gridSpan w:val="4"/>
            <w:shd w:val="clear" w:color="auto" w:fill="auto"/>
          </w:tcPr>
          <w:p w14:paraId="6BE1C664" w14:textId="77777777" w:rsidR="002F34A2" w:rsidRPr="007322AA" w:rsidRDefault="002F34A2" w:rsidP="002F34A2">
            <w:pPr>
              <w:rPr>
                <w:sz w:val="20"/>
              </w:rPr>
            </w:pPr>
          </w:p>
          <w:p w14:paraId="6BE1C665" w14:textId="77777777" w:rsidR="002F34A2" w:rsidRPr="00917D93" w:rsidRDefault="002F34A2" w:rsidP="007A5538">
            <w:pPr>
              <w:pStyle w:val="Indicativecontent"/>
              <w:numPr>
                <w:ilvl w:val="0"/>
                <w:numId w:val="6"/>
              </w:numPr>
              <w:tabs>
                <w:tab w:val="clear" w:pos="360"/>
              </w:tabs>
            </w:pPr>
            <w:r w:rsidRPr="00917D93">
              <w:t>Skills for engaging actively in, and leading, tutorial and seminar discussions</w:t>
            </w:r>
          </w:p>
          <w:p w14:paraId="6BE1C666" w14:textId="77777777" w:rsidR="002F34A2" w:rsidRPr="00917D93" w:rsidRDefault="002F34A2" w:rsidP="007A5538">
            <w:pPr>
              <w:pStyle w:val="Indicativecontent"/>
              <w:numPr>
                <w:ilvl w:val="0"/>
                <w:numId w:val="6"/>
              </w:numPr>
              <w:tabs>
                <w:tab w:val="clear" w:pos="360"/>
              </w:tabs>
            </w:pPr>
            <w:r w:rsidRPr="00917D93">
              <w:t xml:space="preserve">Basic principles of group dynamics and skills for </w:t>
            </w:r>
            <w:r>
              <w:t>working in self-managing groups</w:t>
            </w:r>
          </w:p>
          <w:p w14:paraId="6BE1C667" w14:textId="77777777" w:rsidR="002F34A2" w:rsidRPr="00917D93" w:rsidRDefault="002F34A2" w:rsidP="007A5538">
            <w:pPr>
              <w:pStyle w:val="Indicativecontent"/>
              <w:numPr>
                <w:ilvl w:val="0"/>
                <w:numId w:val="6"/>
              </w:numPr>
              <w:tabs>
                <w:tab w:val="clear" w:pos="360"/>
              </w:tabs>
            </w:pPr>
            <w:r w:rsidRPr="00917D93">
              <w:t>Skills for making formal presentations and/or demonstrations, alone and with others, to individuals and to groups, including:</w:t>
            </w:r>
          </w:p>
          <w:p w14:paraId="6BE1C668" w14:textId="77777777" w:rsidR="002F34A2" w:rsidRPr="00917D93" w:rsidRDefault="002F34A2" w:rsidP="00B47EB4">
            <w:pPr>
              <w:pStyle w:val="Indicativecontent"/>
              <w:numPr>
                <w:ilvl w:val="0"/>
                <w:numId w:val="37"/>
              </w:numPr>
            </w:pPr>
            <w:r w:rsidRPr="00917D93">
              <w:t>Relevance of objectives, audience and contexts in relation to presentations</w:t>
            </w:r>
          </w:p>
          <w:p w14:paraId="6BE1C669" w14:textId="77777777" w:rsidR="002F34A2" w:rsidRPr="00917D93" w:rsidRDefault="002F34A2" w:rsidP="00B47EB4">
            <w:pPr>
              <w:pStyle w:val="Indicativecontent"/>
              <w:numPr>
                <w:ilvl w:val="0"/>
                <w:numId w:val="37"/>
              </w:numPr>
            </w:pPr>
            <w:r w:rsidRPr="00917D93">
              <w:t>Options and constraints applicable to presentation – including time, duration, venue, equipment, language, etc)</w:t>
            </w:r>
          </w:p>
          <w:p w14:paraId="6BE1C66A" w14:textId="77777777" w:rsidR="002F34A2" w:rsidRPr="00917D93" w:rsidRDefault="002F34A2" w:rsidP="00B47EB4">
            <w:pPr>
              <w:pStyle w:val="Indicativecontent"/>
              <w:numPr>
                <w:ilvl w:val="0"/>
                <w:numId w:val="37"/>
              </w:numPr>
            </w:pPr>
            <w:r w:rsidRPr="00917D93">
              <w:t>Use of standard computer software, such as Microsoft PowerPoint</w:t>
            </w:r>
          </w:p>
          <w:p w14:paraId="6BE1C66B" w14:textId="77777777" w:rsidR="002F34A2" w:rsidRPr="00917D93" w:rsidRDefault="002F34A2" w:rsidP="00B47EB4">
            <w:pPr>
              <w:pStyle w:val="Indicativecontent"/>
              <w:numPr>
                <w:ilvl w:val="0"/>
                <w:numId w:val="37"/>
              </w:numPr>
            </w:pPr>
            <w:r w:rsidRPr="00917D93">
              <w:t>Non-IT visual aids for presentations (eg OHTs, models, handouts, demonstrations, etc)</w:t>
            </w:r>
          </w:p>
          <w:p w14:paraId="6BE1C66C" w14:textId="77777777" w:rsidR="002F34A2" w:rsidRPr="00917D93" w:rsidRDefault="002F34A2" w:rsidP="00B47EB4">
            <w:pPr>
              <w:pStyle w:val="Indicativecontent"/>
              <w:numPr>
                <w:ilvl w:val="0"/>
                <w:numId w:val="37"/>
              </w:numPr>
            </w:pPr>
            <w:r w:rsidRPr="00917D93">
              <w:t>Techniques for effective and flexible delivery</w:t>
            </w:r>
          </w:p>
          <w:p w14:paraId="6BE1C66D" w14:textId="77777777" w:rsidR="002F34A2" w:rsidRPr="00917D93" w:rsidRDefault="002F34A2" w:rsidP="00B47EB4">
            <w:pPr>
              <w:pStyle w:val="Indicativecontent"/>
              <w:numPr>
                <w:ilvl w:val="0"/>
                <w:numId w:val="37"/>
              </w:numPr>
            </w:pPr>
            <w:r w:rsidRPr="00917D93">
              <w:t>Techniques for controlling and responding to questions</w:t>
            </w:r>
          </w:p>
          <w:p w14:paraId="6BE1C66E" w14:textId="77777777" w:rsidR="002F34A2" w:rsidRPr="007322AA" w:rsidRDefault="002F34A2" w:rsidP="002F34A2">
            <w:pPr>
              <w:rPr>
                <w:b/>
                <w:sz w:val="20"/>
              </w:rPr>
            </w:pPr>
          </w:p>
        </w:tc>
      </w:tr>
      <w:tr w:rsidR="002F34A2" w14:paraId="6BE1C679" w14:textId="77777777" w:rsidTr="002F34A2">
        <w:tc>
          <w:tcPr>
            <w:tcW w:w="392" w:type="dxa"/>
            <w:shd w:val="clear" w:color="auto" w:fill="auto"/>
          </w:tcPr>
          <w:p w14:paraId="6BE1C670" w14:textId="77777777" w:rsidR="002F34A2" w:rsidRDefault="002F34A2" w:rsidP="002F34A2">
            <w:pPr>
              <w:pStyle w:val="TableText"/>
              <w:jc w:val="center"/>
              <w:rPr>
                <w:bCs/>
              </w:rPr>
            </w:pPr>
            <w:r>
              <w:rPr>
                <w:bCs/>
              </w:rPr>
              <w:t>3</w:t>
            </w:r>
          </w:p>
        </w:tc>
        <w:tc>
          <w:tcPr>
            <w:tcW w:w="7988" w:type="dxa"/>
            <w:gridSpan w:val="4"/>
            <w:shd w:val="clear" w:color="auto" w:fill="auto"/>
          </w:tcPr>
          <w:p w14:paraId="6BE1C671" w14:textId="77777777" w:rsidR="002F34A2" w:rsidRPr="007322AA" w:rsidRDefault="002F34A2" w:rsidP="002F34A2">
            <w:pPr>
              <w:rPr>
                <w:sz w:val="20"/>
              </w:rPr>
            </w:pPr>
          </w:p>
          <w:p w14:paraId="6BE1C672" w14:textId="77777777" w:rsidR="002F34A2" w:rsidRPr="00917D93" w:rsidRDefault="002F34A2" w:rsidP="00B47EB4">
            <w:pPr>
              <w:pStyle w:val="Indicativecontent"/>
              <w:numPr>
                <w:ilvl w:val="0"/>
                <w:numId w:val="38"/>
              </w:numPr>
              <w:ind w:left="284" w:hanging="284"/>
            </w:pPr>
            <w:r w:rsidRPr="00917D93">
              <w:t>Evaluation techniques (self and others) and performance improvement</w:t>
            </w:r>
          </w:p>
          <w:p w14:paraId="6BE1C673" w14:textId="77777777" w:rsidR="002F34A2" w:rsidRPr="00917D93" w:rsidRDefault="002F34A2" w:rsidP="007A5538">
            <w:pPr>
              <w:pStyle w:val="Indicativecontent"/>
              <w:numPr>
                <w:ilvl w:val="0"/>
                <w:numId w:val="6"/>
              </w:numPr>
              <w:tabs>
                <w:tab w:val="clear" w:pos="360"/>
              </w:tabs>
            </w:pPr>
            <w:r w:rsidRPr="00917D93">
              <w:t>Setting and using SMART objectives to manage own work</w:t>
            </w:r>
          </w:p>
          <w:p w14:paraId="6BE1C674" w14:textId="77777777" w:rsidR="002F34A2" w:rsidRPr="00917D93" w:rsidRDefault="002F34A2" w:rsidP="007A5538">
            <w:pPr>
              <w:pStyle w:val="Indicativecontent"/>
              <w:numPr>
                <w:ilvl w:val="0"/>
                <w:numId w:val="6"/>
              </w:numPr>
              <w:tabs>
                <w:tab w:val="clear" w:pos="360"/>
              </w:tabs>
            </w:pPr>
            <w:r w:rsidRPr="00917D93">
              <w:t>Strategies to establish priorities (e</w:t>
            </w:r>
            <w:r>
              <w:t>.</w:t>
            </w:r>
            <w:r w:rsidRPr="00917D93">
              <w:t>g</w:t>
            </w:r>
            <w:r>
              <w:t>.</w:t>
            </w:r>
            <w:r w:rsidRPr="00917D93">
              <w:t xml:space="preserve"> urgent/important grid) and make most effective use of time</w:t>
            </w:r>
          </w:p>
          <w:p w14:paraId="6BE1C675" w14:textId="77777777" w:rsidR="002F34A2" w:rsidRPr="00917D93" w:rsidRDefault="002F34A2" w:rsidP="007A5538">
            <w:pPr>
              <w:pStyle w:val="Indicativecontent"/>
              <w:numPr>
                <w:ilvl w:val="0"/>
                <w:numId w:val="6"/>
              </w:numPr>
              <w:tabs>
                <w:tab w:val="clear" w:pos="360"/>
              </w:tabs>
            </w:pPr>
            <w:r w:rsidRPr="00917D93">
              <w:t>Acti</w:t>
            </w:r>
            <w:r>
              <w:t>on and task planning techniques</w:t>
            </w:r>
          </w:p>
          <w:p w14:paraId="6BE1C676" w14:textId="77777777" w:rsidR="002F34A2" w:rsidRPr="00917D93" w:rsidRDefault="002F34A2" w:rsidP="007A5538">
            <w:pPr>
              <w:pStyle w:val="Indicativecontent"/>
              <w:numPr>
                <w:ilvl w:val="0"/>
                <w:numId w:val="6"/>
              </w:numPr>
              <w:tabs>
                <w:tab w:val="clear" w:pos="360"/>
              </w:tabs>
            </w:pPr>
            <w:r w:rsidRPr="00917D93">
              <w:t>Use of milestones to monitor progress</w:t>
            </w:r>
          </w:p>
          <w:p w14:paraId="6BE1C677" w14:textId="77777777" w:rsidR="002F34A2" w:rsidRPr="00A933C8" w:rsidRDefault="002F34A2" w:rsidP="007A5538">
            <w:pPr>
              <w:pStyle w:val="Indicativecontent"/>
              <w:numPr>
                <w:ilvl w:val="0"/>
                <w:numId w:val="6"/>
              </w:numPr>
              <w:tabs>
                <w:tab w:val="clear" w:pos="360"/>
              </w:tabs>
              <w:rPr>
                <w:b/>
              </w:rPr>
            </w:pPr>
            <w:r w:rsidRPr="00917D93">
              <w:t>Importance of monitoring and revising plans in line with progress</w:t>
            </w:r>
          </w:p>
          <w:p w14:paraId="6BE1C678" w14:textId="77777777" w:rsidR="002F34A2" w:rsidRPr="007322AA" w:rsidRDefault="002F34A2" w:rsidP="002F34A2">
            <w:pPr>
              <w:pStyle w:val="Indicativecontent"/>
              <w:numPr>
                <w:ilvl w:val="0"/>
                <w:numId w:val="0"/>
              </w:numPr>
              <w:rPr>
                <w:b/>
              </w:rPr>
            </w:pPr>
          </w:p>
        </w:tc>
      </w:tr>
    </w:tbl>
    <w:p w14:paraId="6BE1C67A" w14:textId="77777777" w:rsidR="009F10BE" w:rsidRDefault="009F10BE" w:rsidP="00635FAE">
      <w:pPr>
        <w:ind w:left="-709"/>
      </w:pPr>
    </w:p>
    <w:p w14:paraId="6BE1C67B" w14:textId="77777777" w:rsidR="0086455B" w:rsidRDefault="0086455B" w:rsidP="00635FAE">
      <w:pPr>
        <w:ind w:left="-709"/>
      </w:pPr>
    </w:p>
    <w:p w14:paraId="6BE1C67C" w14:textId="77777777" w:rsidR="0086455B" w:rsidRDefault="0086455B" w:rsidP="00635FAE">
      <w:pPr>
        <w:ind w:left="-709"/>
      </w:pPr>
    </w:p>
    <w:p w14:paraId="6BE1C67D" w14:textId="77777777" w:rsidR="0086455B" w:rsidRDefault="0086455B" w:rsidP="00635FAE">
      <w:pPr>
        <w:ind w:left="-709"/>
      </w:pPr>
    </w:p>
    <w:p w14:paraId="6BE1C67E" w14:textId="77777777" w:rsidR="0086455B" w:rsidRDefault="0086455B" w:rsidP="00635FAE">
      <w:pPr>
        <w:ind w:left="-709"/>
      </w:pPr>
    </w:p>
    <w:p w14:paraId="6BE1C67F" w14:textId="77777777" w:rsidR="0086455B" w:rsidRDefault="0086455B" w:rsidP="00635FAE">
      <w:pPr>
        <w:ind w:left="-709"/>
      </w:pPr>
    </w:p>
    <w:p w14:paraId="6BE1C680" w14:textId="77777777" w:rsidR="0086455B" w:rsidRDefault="0086455B" w:rsidP="00635FAE">
      <w:pPr>
        <w:ind w:left="-709"/>
      </w:pPr>
    </w:p>
    <w:p w14:paraId="6BE1C681" w14:textId="77777777" w:rsidR="0086455B" w:rsidRDefault="0086455B" w:rsidP="00635FAE">
      <w:pPr>
        <w:ind w:left="-709"/>
      </w:pPr>
    </w:p>
    <w:p w14:paraId="6BE1C682" w14:textId="77777777" w:rsidR="0086455B" w:rsidRDefault="0086455B" w:rsidP="00635FAE">
      <w:pPr>
        <w:ind w:left="-709"/>
      </w:pPr>
    </w:p>
    <w:p w14:paraId="6BE1C683" w14:textId="77777777" w:rsidR="0086455B" w:rsidRDefault="0086455B" w:rsidP="00635FAE">
      <w:pPr>
        <w:ind w:left="-709"/>
      </w:pPr>
    </w:p>
    <w:p w14:paraId="6BE1C684" w14:textId="77777777" w:rsidR="0086455B" w:rsidRDefault="0086455B" w:rsidP="00635FAE">
      <w:pPr>
        <w:ind w:left="-709"/>
      </w:pPr>
    </w:p>
    <w:p w14:paraId="6BE1C685" w14:textId="77777777" w:rsidR="0086455B" w:rsidRDefault="0086455B" w:rsidP="00635FAE">
      <w:pPr>
        <w:ind w:left="-709"/>
      </w:pPr>
    </w:p>
    <w:p w14:paraId="6BE1C686" w14:textId="77777777" w:rsidR="0086455B" w:rsidRDefault="0086455B" w:rsidP="00635FAE">
      <w:pPr>
        <w:ind w:left="-709"/>
      </w:pPr>
    </w:p>
    <w:p w14:paraId="6BE1C687" w14:textId="77777777" w:rsidR="0086455B" w:rsidRDefault="0086455B" w:rsidP="00635FAE">
      <w:pPr>
        <w:ind w:left="-709"/>
      </w:pPr>
    </w:p>
    <w:p w14:paraId="6BE1C688" w14:textId="77777777" w:rsidR="0086455B" w:rsidRDefault="0086455B" w:rsidP="00635FAE">
      <w:pPr>
        <w:ind w:left="-709"/>
      </w:pPr>
    </w:p>
    <w:p w14:paraId="6BE1C689" w14:textId="77777777" w:rsidR="0086455B" w:rsidRDefault="0086455B" w:rsidP="00635FAE">
      <w:pPr>
        <w:ind w:left="-709"/>
      </w:pPr>
    </w:p>
    <w:p w14:paraId="6BE1C68A" w14:textId="77777777" w:rsidR="0086455B" w:rsidRDefault="0086455B" w:rsidP="00635FAE">
      <w:pPr>
        <w:ind w:left="-709"/>
      </w:pPr>
    </w:p>
    <w:p w14:paraId="6BE1C68B" w14:textId="77777777" w:rsidR="0086455B" w:rsidRDefault="0086455B" w:rsidP="00635FAE">
      <w:pPr>
        <w:ind w:left="-709"/>
      </w:pPr>
    </w:p>
    <w:p w14:paraId="6BE1C68C" w14:textId="77777777" w:rsidR="0086455B" w:rsidRDefault="0086455B" w:rsidP="00635FAE">
      <w:pPr>
        <w:ind w:left="-709"/>
      </w:pPr>
    </w:p>
    <w:p w14:paraId="6BE1C68D" w14:textId="77777777" w:rsidR="0086455B" w:rsidRDefault="0086455B" w:rsidP="00635FAE">
      <w:pPr>
        <w:ind w:left="-709"/>
      </w:pPr>
    </w:p>
    <w:p w14:paraId="6BE1C68E" w14:textId="77777777" w:rsidR="0086455B" w:rsidRDefault="0086455B" w:rsidP="00635FAE">
      <w:pPr>
        <w:ind w:left="-709"/>
      </w:pPr>
    </w:p>
    <w:p w14:paraId="6BE1C68F" w14:textId="77777777" w:rsidR="0086455B" w:rsidRDefault="0086455B" w:rsidP="00635FAE">
      <w:pPr>
        <w:ind w:left="-709"/>
      </w:pPr>
    </w:p>
    <w:p w14:paraId="6BE1C690" w14:textId="77777777" w:rsidR="0086455B" w:rsidRDefault="0086455B" w:rsidP="00635FAE">
      <w:pPr>
        <w:ind w:left="-709"/>
      </w:pPr>
    </w:p>
    <w:p w14:paraId="6BE1C691" w14:textId="77777777" w:rsidR="0086455B" w:rsidRDefault="0086455B" w:rsidP="00635FAE">
      <w:pPr>
        <w:ind w:left="-709"/>
      </w:pPr>
    </w:p>
    <w:p w14:paraId="6BE1C692" w14:textId="77777777" w:rsidR="0086455B" w:rsidRDefault="0086455B" w:rsidP="00635FAE">
      <w:pPr>
        <w:ind w:left="-709"/>
      </w:pPr>
    </w:p>
    <w:p w14:paraId="6BE1C693" w14:textId="77777777" w:rsidR="0086455B" w:rsidRDefault="0086455B" w:rsidP="00635FAE">
      <w:pPr>
        <w:ind w:left="-709"/>
      </w:pPr>
    </w:p>
    <w:p w14:paraId="6BE1C694" w14:textId="77777777" w:rsidR="0086455B" w:rsidRDefault="0086455B" w:rsidP="00635FAE">
      <w:pPr>
        <w:ind w:left="-709"/>
      </w:pPr>
    </w:p>
    <w:p w14:paraId="6BE1C695" w14:textId="77777777" w:rsidR="0086455B" w:rsidRDefault="0086455B" w:rsidP="00635FAE">
      <w:pPr>
        <w:ind w:left="-709"/>
      </w:pPr>
    </w:p>
    <w:p w14:paraId="6BE1C696" w14:textId="77777777" w:rsidR="0086455B" w:rsidRDefault="0086455B" w:rsidP="00635FAE">
      <w:pPr>
        <w:ind w:left="-709"/>
      </w:pPr>
    </w:p>
    <w:p w14:paraId="6BE1C697" w14:textId="77777777" w:rsidR="0086455B" w:rsidRDefault="0086455B" w:rsidP="00635FAE">
      <w:pPr>
        <w:ind w:left="-709"/>
      </w:pPr>
    </w:p>
    <w:p w14:paraId="6BE1C698" w14:textId="77777777" w:rsidR="0086455B" w:rsidRDefault="0086455B" w:rsidP="00635FAE">
      <w:pPr>
        <w:ind w:left="-709"/>
      </w:pPr>
    </w:p>
    <w:p w14:paraId="6BE1C699" w14:textId="77777777" w:rsidR="0086455B" w:rsidRDefault="0086455B" w:rsidP="00635FAE">
      <w:pPr>
        <w:ind w:left="-709"/>
      </w:pPr>
    </w:p>
    <w:p w14:paraId="6BE1C69A" w14:textId="77777777" w:rsidR="0086455B" w:rsidRDefault="0086455B" w:rsidP="00635FAE">
      <w:pPr>
        <w:ind w:left="-709"/>
      </w:pPr>
    </w:p>
    <w:p w14:paraId="6BE1C69B" w14:textId="77777777" w:rsidR="0086455B" w:rsidRDefault="0086455B" w:rsidP="00635FAE">
      <w:pPr>
        <w:ind w:left="-709"/>
      </w:pPr>
    </w:p>
    <w:p w14:paraId="6BE1C69C" w14:textId="77777777" w:rsidR="0086455B" w:rsidRDefault="0086455B" w:rsidP="00635FAE">
      <w:pPr>
        <w:ind w:left="-709"/>
      </w:pPr>
    </w:p>
    <w:p w14:paraId="6BE1C69D" w14:textId="77777777" w:rsidR="0086455B" w:rsidRDefault="0086455B" w:rsidP="00635FAE">
      <w:pPr>
        <w:ind w:left="-709"/>
      </w:pPr>
    </w:p>
    <w:p w14:paraId="6BE1C69E" w14:textId="77777777" w:rsidR="0086455B" w:rsidRDefault="0086455B" w:rsidP="00635FAE">
      <w:pPr>
        <w:ind w:left="-709"/>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6455B" w14:paraId="6BE1C6A1" w14:textId="77777777" w:rsidTr="00933A2F">
        <w:tc>
          <w:tcPr>
            <w:tcW w:w="2808" w:type="dxa"/>
            <w:gridSpan w:val="2"/>
            <w:shd w:val="clear" w:color="auto" w:fill="99CCFF"/>
          </w:tcPr>
          <w:p w14:paraId="6BE1C69F" w14:textId="77777777" w:rsidR="0086455B" w:rsidRDefault="0086455B" w:rsidP="00933A2F">
            <w:pPr>
              <w:pStyle w:val="TableColumnHeader"/>
              <w:spacing w:after="120"/>
              <w:jc w:val="both"/>
            </w:pPr>
            <w:r>
              <w:t>Title:</w:t>
            </w:r>
          </w:p>
        </w:tc>
        <w:tc>
          <w:tcPr>
            <w:tcW w:w="5572" w:type="dxa"/>
            <w:gridSpan w:val="3"/>
          </w:tcPr>
          <w:p w14:paraId="6BE1C6A0" w14:textId="77777777" w:rsidR="0086455B" w:rsidRPr="004B5359" w:rsidRDefault="0086455B" w:rsidP="00933A2F">
            <w:pPr>
              <w:pStyle w:val="TableText"/>
              <w:rPr>
                <w:b/>
              </w:rPr>
            </w:pPr>
            <w:r>
              <w:rPr>
                <w:b/>
              </w:rPr>
              <w:t>Managing a healthy and safe environment</w:t>
            </w:r>
          </w:p>
        </w:tc>
      </w:tr>
      <w:tr w:rsidR="0086455B" w14:paraId="6BE1C6A4" w14:textId="77777777" w:rsidTr="00933A2F">
        <w:tc>
          <w:tcPr>
            <w:tcW w:w="2808" w:type="dxa"/>
            <w:gridSpan w:val="2"/>
            <w:shd w:val="clear" w:color="auto" w:fill="99CCFF"/>
          </w:tcPr>
          <w:p w14:paraId="6BE1C6A2" w14:textId="77777777" w:rsidR="0086455B" w:rsidRDefault="0086455B" w:rsidP="00933A2F">
            <w:pPr>
              <w:pStyle w:val="TableColumnHeader"/>
              <w:spacing w:after="120"/>
              <w:jc w:val="both"/>
            </w:pPr>
            <w:r>
              <w:t>SCQF Level:</w:t>
            </w:r>
          </w:p>
        </w:tc>
        <w:tc>
          <w:tcPr>
            <w:tcW w:w="5572" w:type="dxa"/>
            <w:gridSpan w:val="3"/>
          </w:tcPr>
          <w:p w14:paraId="6BE1C6A3" w14:textId="77777777" w:rsidR="0086455B" w:rsidRDefault="0086455B" w:rsidP="00933A2F">
            <w:pPr>
              <w:pStyle w:val="TableText"/>
              <w:jc w:val="both"/>
            </w:pPr>
            <w:r>
              <w:t xml:space="preserve">7          </w:t>
            </w:r>
          </w:p>
        </w:tc>
      </w:tr>
      <w:tr w:rsidR="0086455B" w14:paraId="6BE1C6A7" w14:textId="77777777" w:rsidTr="00933A2F">
        <w:tc>
          <w:tcPr>
            <w:tcW w:w="2808" w:type="dxa"/>
            <w:gridSpan w:val="2"/>
            <w:tcBorders>
              <w:bottom w:val="single" w:sz="4" w:space="0" w:color="auto"/>
            </w:tcBorders>
            <w:shd w:val="clear" w:color="auto" w:fill="99CCFF"/>
          </w:tcPr>
          <w:p w14:paraId="6BE1C6A5" w14:textId="77777777" w:rsidR="0086455B" w:rsidRDefault="0086455B" w:rsidP="00933A2F">
            <w:pPr>
              <w:pStyle w:val="TableColumnHeader"/>
              <w:spacing w:after="120"/>
              <w:jc w:val="both"/>
              <w:rPr>
                <w:bCs/>
              </w:rPr>
            </w:pPr>
            <w:r>
              <w:rPr>
                <w:bCs/>
              </w:rPr>
              <w:t>Credit value:</w:t>
            </w:r>
          </w:p>
        </w:tc>
        <w:tc>
          <w:tcPr>
            <w:tcW w:w="5572" w:type="dxa"/>
            <w:gridSpan w:val="3"/>
            <w:tcBorders>
              <w:bottom w:val="single" w:sz="4" w:space="0" w:color="auto"/>
            </w:tcBorders>
          </w:tcPr>
          <w:p w14:paraId="6BE1C6A6" w14:textId="77777777" w:rsidR="0086455B" w:rsidRDefault="0086455B" w:rsidP="00933A2F">
            <w:pPr>
              <w:pStyle w:val="TableText"/>
              <w:jc w:val="both"/>
            </w:pPr>
            <w:r>
              <w:t>2</w:t>
            </w:r>
          </w:p>
        </w:tc>
      </w:tr>
      <w:tr w:rsidR="0086455B" w14:paraId="6BE1C6AA" w14:textId="77777777" w:rsidTr="00933A2F">
        <w:tc>
          <w:tcPr>
            <w:tcW w:w="4068" w:type="dxa"/>
            <w:gridSpan w:val="3"/>
            <w:shd w:val="clear" w:color="auto" w:fill="99CCFF"/>
          </w:tcPr>
          <w:p w14:paraId="6BE1C6A8" w14:textId="77777777" w:rsidR="0086455B" w:rsidRDefault="0086455B" w:rsidP="00933A2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C6A9" w14:textId="77777777" w:rsidR="0086455B" w:rsidRDefault="0086455B" w:rsidP="00933A2F">
            <w:pPr>
              <w:pStyle w:val="TableColumnHeader"/>
              <w:spacing w:after="0"/>
              <w:rPr>
                <w:bCs/>
                <w:i/>
                <w:iCs/>
              </w:rPr>
            </w:pPr>
            <w:r>
              <w:rPr>
                <w:bCs/>
              </w:rPr>
              <w:t xml:space="preserve">Assessment criteria (the learner </w:t>
            </w:r>
            <w:r w:rsidRPr="00D96880">
              <w:rPr>
                <w:bCs/>
                <w:u w:val="single"/>
              </w:rPr>
              <w:t>can</w:t>
            </w:r>
            <w:r>
              <w:rPr>
                <w:bCs/>
              </w:rPr>
              <w:t>)</w:t>
            </w:r>
          </w:p>
        </w:tc>
      </w:tr>
      <w:tr w:rsidR="0086455B" w14:paraId="6BE1C6C1" w14:textId="77777777" w:rsidTr="00933A2F">
        <w:tc>
          <w:tcPr>
            <w:tcW w:w="4068" w:type="dxa"/>
            <w:gridSpan w:val="3"/>
          </w:tcPr>
          <w:p w14:paraId="6BE1C6AB" w14:textId="77777777" w:rsidR="0086455B" w:rsidRPr="008241AC" w:rsidRDefault="0086455B" w:rsidP="001E320B">
            <w:pPr>
              <w:jc w:val="left"/>
              <w:rPr>
                <w:sz w:val="20"/>
              </w:rPr>
            </w:pPr>
          </w:p>
          <w:p w14:paraId="6BE1C6AC" w14:textId="77777777" w:rsidR="0086455B" w:rsidRPr="008241AC" w:rsidRDefault="0086455B" w:rsidP="001E320B">
            <w:pPr>
              <w:numPr>
                <w:ilvl w:val="0"/>
                <w:numId w:val="2"/>
              </w:numPr>
              <w:jc w:val="left"/>
              <w:rPr>
                <w:sz w:val="20"/>
              </w:rPr>
            </w:pPr>
            <w:r>
              <w:rPr>
                <w:sz w:val="20"/>
              </w:rPr>
              <w:t>Understand the importance of working in a healthy and safe environment</w:t>
            </w:r>
          </w:p>
          <w:p w14:paraId="6BE1C6AD" w14:textId="77777777" w:rsidR="0086455B" w:rsidRPr="00492F9C" w:rsidRDefault="0086455B" w:rsidP="001E320B">
            <w:pPr>
              <w:jc w:val="left"/>
              <w:rPr>
                <w:sz w:val="20"/>
              </w:rPr>
            </w:pPr>
          </w:p>
        </w:tc>
        <w:tc>
          <w:tcPr>
            <w:tcW w:w="576" w:type="dxa"/>
            <w:tcBorders>
              <w:right w:val="nil"/>
            </w:tcBorders>
          </w:tcPr>
          <w:p w14:paraId="6BE1C6AE" w14:textId="77777777" w:rsidR="0086455B" w:rsidRPr="00D839B3" w:rsidRDefault="0086455B" w:rsidP="001E320B">
            <w:pPr>
              <w:jc w:val="left"/>
              <w:rPr>
                <w:sz w:val="20"/>
              </w:rPr>
            </w:pPr>
          </w:p>
          <w:p w14:paraId="6BE1C6AF" w14:textId="77777777" w:rsidR="0086455B" w:rsidRDefault="0086455B" w:rsidP="001E320B">
            <w:pPr>
              <w:jc w:val="left"/>
              <w:rPr>
                <w:sz w:val="20"/>
              </w:rPr>
            </w:pPr>
            <w:r w:rsidRPr="00D839B3">
              <w:rPr>
                <w:sz w:val="20"/>
              </w:rPr>
              <w:t>1.1</w:t>
            </w:r>
          </w:p>
          <w:p w14:paraId="6BE1C6B0" w14:textId="77777777" w:rsidR="0086455B" w:rsidRDefault="0086455B" w:rsidP="001E320B">
            <w:pPr>
              <w:jc w:val="left"/>
              <w:rPr>
                <w:sz w:val="20"/>
              </w:rPr>
            </w:pPr>
          </w:p>
          <w:p w14:paraId="6BE1C6B1" w14:textId="77777777" w:rsidR="0086455B" w:rsidRDefault="0086455B" w:rsidP="001E320B">
            <w:pPr>
              <w:jc w:val="left"/>
              <w:rPr>
                <w:sz w:val="20"/>
              </w:rPr>
            </w:pPr>
          </w:p>
          <w:p w14:paraId="6BE1C6B2" w14:textId="77777777" w:rsidR="0086455B" w:rsidRDefault="0086455B" w:rsidP="001E320B">
            <w:pPr>
              <w:jc w:val="left"/>
              <w:rPr>
                <w:sz w:val="20"/>
              </w:rPr>
            </w:pPr>
            <w:r>
              <w:rPr>
                <w:sz w:val="20"/>
              </w:rPr>
              <w:t>1.2</w:t>
            </w:r>
          </w:p>
          <w:p w14:paraId="6BE1C6B3" w14:textId="77777777" w:rsidR="0086455B" w:rsidRDefault="0086455B" w:rsidP="001E320B">
            <w:pPr>
              <w:jc w:val="left"/>
              <w:rPr>
                <w:sz w:val="20"/>
              </w:rPr>
            </w:pPr>
          </w:p>
          <w:p w14:paraId="6BE1C6B4" w14:textId="77777777" w:rsidR="0086455B" w:rsidRDefault="0086455B" w:rsidP="001E320B">
            <w:pPr>
              <w:jc w:val="left"/>
              <w:rPr>
                <w:sz w:val="20"/>
              </w:rPr>
            </w:pPr>
          </w:p>
          <w:p w14:paraId="6BE1C6B5" w14:textId="77777777" w:rsidR="0086455B" w:rsidRDefault="0086455B" w:rsidP="001E320B">
            <w:pPr>
              <w:jc w:val="left"/>
              <w:rPr>
                <w:sz w:val="20"/>
              </w:rPr>
            </w:pPr>
          </w:p>
          <w:p w14:paraId="6BE1C6B6" w14:textId="77777777" w:rsidR="0086455B" w:rsidRDefault="0086455B" w:rsidP="001E320B">
            <w:pPr>
              <w:jc w:val="left"/>
              <w:rPr>
                <w:sz w:val="20"/>
              </w:rPr>
            </w:pPr>
            <w:r>
              <w:rPr>
                <w:sz w:val="20"/>
              </w:rPr>
              <w:t>1.3</w:t>
            </w:r>
          </w:p>
          <w:p w14:paraId="6BE1C6B7" w14:textId="77777777" w:rsidR="0086455B" w:rsidRDefault="0086455B" w:rsidP="001E320B">
            <w:pPr>
              <w:jc w:val="left"/>
              <w:rPr>
                <w:sz w:val="20"/>
              </w:rPr>
            </w:pPr>
          </w:p>
          <w:p w14:paraId="6BE1C6B8" w14:textId="77777777" w:rsidR="0086455B" w:rsidRDefault="0086455B" w:rsidP="001E320B">
            <w:pPr>
              <w:jc w:val="left"/>
              <w:rPr>
                <w:sz w:val="20"/>
              </w:rPr>
            </w:pPr>
          </w:p>
          <w:p w14:paraId="6BE1C6B9" w14:textId="77777777" w:rsidR="0086455B" w:rsidRPr="00D839B3" w:rsidRDefault="0086455B" w:rsidP="001E320B">
            <w:pPr>
              <w:jc w:val="left"/>
              <w:rPr>
                <w:sz w:val="20"/>
              </w:rPr>
            </w:pPr>
          </w:p>
        </w:tc>
        <w:tc>
          <w:tcPr>
            <w:tcW w:w="3736" w:type="dxa"/>
            <w:tcBorders>
              <w:left w:val="nil"/>
            </w:tcBorders>
          </w:tcPr>
          <w:p w14:paraId="6BE1C6BA" w14:textId="77777777" w:rsidR="0086455B" w:rsidRPr="008241AC" w:rsidRDefault="0086455B" w:rsidP="001E320B">
            <w:pPr>
              <w:pStyle w:val="Header"/>
              <w:jc w:val="left"/>
              <w:rPr>
                <w:sz w:val="20"/>
              </w:rPr>
            </w:pPr>
          </w:p>
          <w:p w14:paraId="6BE1C6BB" w14:textId="77777777" w:rsidR="0086455B" w:rsidRDefault="0086455B" w:rsidP="001E320B">
            <w:pPr>
              <w:jc w:val="left"/>
              <w:rPr>
                <w:sz w:val="20"/>
              </w:rPr>
            </w:pPr>
            <w:r>
              <w:rPr>
                <w:sz w:val="20"/>
              </w:rPr>
              <w:t xml:space="preserve">Review current </w:t>
            </w:r>
            <w:smartTag w:uri="urn:schemas-microsoft-com:office:smarttags" w:element="place">
              <w:smartTag w:uri="urn:schemas-microsoft-com:office:smarttags" w:element="country-region">
                <w:r>
                  <w:rPr>
                    <w:sz w:val="20"/>
                  </w:rPr>
                  <w:t>UK</w:t>
                </w:r>
              </w:smartTag>
            </w:smartTag>
            <w:r>
              <w:rPr>
                <w:sz w:val="20"/>
              </w:rPr>
              <w:t xml:space="preserve"> law and legislation on health and safety </w:t>
            </w:r>
          </w:p>
          <w:p w14:paraId="6BE1C6BC" w14:textId="77777777" w:rsidR="0086455B" w:rsidRDefault="0086455B" w:rsidP="001E320B">
            <w:pPr>
              <w:jc w:val="left"/>
              <w:rPr>
                <w:sz w:val="20"/>
              </w:rPr>
            </w:pPr>
          </w:p>
          <w:p w14:paraId="6BE1C6BD" w14:textId="77777777" w:rsidR="0086455B" w:rsidRDefault="0086455B" w:rsidP="001E320B">
            <w:pPr>
              <w:jc w:val="left"/>
              <w:rPr>
                <w:sz w:val="20"/>
              </w:rPr>
            </w:pPr>
            <w:r>
              <w:rPr>
                <w:sz w:val="20"/>
              </w:rPr>
              <w:t>Evaluate the benefits of having a health and safety policy in the workplace</w:t>
            </w:r>
          </w:p>
          <w:p w14:paraId="6BE1C6BE" w14:textId="77777777" w:rsidR="0086455B" w:rsidRDefault="0086455B" w:rsidP="001E320B">
            <w:pPr>
              <w:jc w:val="left"/>
              <w:rPr>
                <w:sz w:val="20"/>
              </w:rPr>
            </w:pPr>
          </w:p>
          <w:p w14:paraId="6BE1C6BF" w14:textId="77777777" w:rsidR="0086455B" w:rsidRDefault="0086455B" w:rsidP="001E320B">
            <w:pPr>
              <w:jc w:val="left"/>
              <w:rPr>
                <w:sz w:val="20"/>
              </w:rPr>
            </w:pPr>
            <w:r w:rsidRPr="008241AC">
              <w:rPr>
                <w:sz w:val="20"/>
              </w:rPr>
              <w:t xml:space="preserve">Critically review </w:t>
            </w:r>
            <w:r>
              <w:rPr>
                <w:sz w:val="20"/>
              </w:rPr>
              <w:t xml:space="preserve">own </w:t>
            </w:r>
            <w:r w:rsidRPr="008241AC">
              <w:rPr>
                <w:sz w:val="20"/>
              </w:rPr>
              <w:t>organisation’s health and safety polic</w:t>
            </w:r>
            <w:r>
              <w:rPr>
                <w:sz w:val="20"/>
              </w:rPr>
              <w:t>ies</w:t>
            </w:r>
            <w:r w:rsidRPr="008241AC">
              <w:rPr>
                <w:sz w:val="20"/>
              </w:rPr>
              <w:t xml:space="preserve"> and procedures </w:t>
            </w:r>
          </w:p>
          <w:p w14:paraId="6BE1C6C0" w14:textId="77777777" w:rsidR="0086455B" w:rsidRPr="00C158AB" w:rsidRDefault="0086455B" w:rsidP="001E320B">
            <w:pPr>
              <w:jc w:val="left"/>
              <w:rPr>
                <w:sz w:val="20"/>
              </w:rPr>
            </w:pPr>
          </w:p>
        </w:tc>
      </w:tr>
      <w:tr w:rsidR="0086455B" w14:paraId="6BE1C6D4" w14:textId="77777777" w:rsidTr="00933A2F">
        <w:tc>
          <w:tcPr>
            <w:tcW w:w="4068" w:type="dxa"/>
            <w:gridSpan w:val="3"/>
          </w:tcPr>
          <w:p w14:paraId="6BE1C6C2" w14:textId="77777777" w:rsidR="0086455B" w:rsidRPr="008241AC" w:rsidRDefault="0086455B" w:rsidP="001E320B">
            <w:pPr>
              <w:ind w:left="362" w:hanging="362"/>
              <w:jc w:val="left"/>
              <w:rPr>
                <w:sz w:val="20"/>
              </w:rPr>
            </w:pPr>
            <w:r>
              <w:rPr>
                <w:sz w:val="20"/>
              </w:rPr>
              <w:t>2.    Be able to manage a healthy and safe environment</w:t>
            </w:r>
          </w:p>
        </w:tc>
        <w:tc>
          <w:tcPr>
            <w:tcW w:w="576" w:type="dxa"/>
            <w:tcBorders>
              <w:right w:val="nil"/>
            </w:tcBorders>
          </w:tcPr>
          <w:p w14:paraId="6BE1C6C3" w14:textId="77777777" w:rsidR="0086455B" w:rsidRPr="00D839B3" w:rsidRDefault="0086455B" w:rsidP="001E320B">
            <w:pPr>
              <w:jc w:val="left"/>
              <w:rPr>
                <w:sz w:val="20"/>
              </w:rPr>
            </w:pPr>
          </w:p>
          <w:p w14:paraId="6BE1C6C4" w14:textId="77777777" w:rsidR="0086455B" w:rsidRDefault="0086455B" w:rsidP="001E320B">
            <w:pPr>
              <w:jc w:val="left"/>
              <w:rPr>
                <w:sz w:val="20"/>
              </w:rPr>
            </w:pPr>
            <w:r w:rsidRPr="00D839B3">
              <w:rPr>
                <w:sz w:val="20"/>
              </w:rPr>
              <w:t>1.1</w:t>
            </w:r>
          </w:p>
          <w:p w14:paraId="6BE1C6C5" w14:textId="77777777" w:rsidR="0086455B" w:rsidRDefault="0086455B" w:rsidP="001E320B">
            <w:pPr>
              <w:jc w:val="left"/>
              <w:rPr>
                <w:sz w:val="20"/>
              </w:rPr>
            </w:pPr>
          </w:p>
          <w:p w14:paraId="6BE1C6C6" w14:textId="77777777" w:rsidR="0086455B" w:rsidRDefault="0086455B" w:rsidP="001E320B">
            <w:pPr>
              <w:jc w:val="left"/>
              <w:rPr>
                <w:sz w:val="20"/>
              </w:rPr>
            </w:pPr>
          </w:p>
          <w:p w14:paraId="6BE1C6C7" w14:textId="77777777" w:rsidR="0086455B" w:rsidRDefault="0086455B" w:rsidP="001E320B">
            <w:pPr>
              <w:jc w:val="left"/>
              <w:rPr>
                <w:sz w:val="20"/>
              </w:rPr>
            </w:pPr>
            <w:r>
              <w:rPr>
                <w:sz w:val="20"/>
              </w:rPr>
              <w:t>1.2</w:t>
            </w:r>
          </w:p>
          <w:p w14:paraId="6BE1C6C8" w14:textId="77777777" w:rsidR="0086455B" w:rsidRDefault="0086455B" w:rsidP="001E320B">
            <w:pPr>
              <w:jc w:val="left"/>
              <w:rPr>
                <w:sz w:val="20"/>
              </w:rPr>
            </w:pPr>
          </w:p>
          <w:p w14:paraId="6BE1C6C9" w14:textId="77777777" w:rsidR="0086455B" w:rsidRDefault="0086455B" w:rsidP="001E320B">
            <w:pPr>
              <w:jc w:val="left"/>
              <w:rPr>
                <w:sz w:val="20"/>
              </w:rPr>
            </w:pPr>
          </w:p>
          <w:p w14:paraId="6BE1C6CA" w14:textId="77777777" w:rsidR="0086455B" w:rsidRDefault="0086455B" w:rsidP="001E320B">
            <w:pPr>
              <w:jc w:val="left"/>
              <w:rPr>
                <w:sz w:val="20"/>
              </w:rPr>
            </w:pPr>
          </w:p>
          <w:p w14:paraId="6BE1C6CB" w14:textId="77777777" w:rsidR="0086455B" w:rsidRDefault="0086455B" w:rsidP="001E320B">
            <w:pPr>
              <w:jc w:val="left"/>
              <w:rPr>
                <w:sz w:val="20"/>
              </w:rPr>
            </w:pPr>
          </w:p>
          <w:p w14:paraId="6BE1C6CC" w14:textId="77777777" w:rsidR="0086455B" w:rsidRPr="00D839B3" w:rsidRDefault="0086455B" w:rsidP="001E320B">
            <w:pPr>
              <w:jc w:val="left"/>
              <w:rPr>
                <w:sz w:val="20"/>
              </w:rPr>
            </w:pPr>
            <w:r>
              <w:rPr>
                <w:sz w:val="20"/>
              </w:rPr>
              <w:t>1.3</w:t>
            </w:r>
          </w:p>
        </w:tc>
        <w:tc>
          <w:tcPr>
            <w:tcW w:w="3736" w:type="dxa"/>
            <w:tcBorders>
              <w:left w:val="nil"/>
            </w:tcBorders>
          </w:tcPr>
          <w:p w14:paraId="6BE1C6CD" w14:textId="77777777" w:rsidR="0086455B" w:rsidRPr="008241AC" w:rsidRDefault="0086455B" w:rsidP="001E320B">
            <w:pPr>
              <w:pStyle w:val="Header"/>
              <w:jc w:val="left"/>
              <w:rPr>
                <w:sz w:val="20"/>
              </w:rPr>
            </w:pPr>
          </w:p>
          <w:p w14:paraId="6BE1C6CE" w14:textId="77777777" w:rsidR="0086455B" w:rsidRDefault="0086455B" w:rsidP="001E320B">
            <w:pPr>
              <w:jc w:val="left"/>
              <w:rPr>
                <w:sz w:val="20"/>
              </w:rPr>
            </w:pPr>
            <w:r w:rsidRPr="008241AC">
              <w:rPr>
                <w:sz w:val="20"/>
              </w:rPr>
              <w:t>Conduct a risk assessment in own area of operation</w:t>
            </w:r>
          </w:p>
          <w:p w14:paraId="6BE1C6CF" w14:textId="77777777" w:rsidR="0086455B" w:rsidRDefault="0086455B" w:rsidP="001E320B">
            <w:pPr>
              <w:jc w:val="left"/>
              <w:rPr>
                <w:sz w:val="20"/>
              </w:rPr>
            </w:pPr>
          </w:p>
          <w:p w14:paraId="6BE1C6D0" w14:textId="77777777" w:rsidR="0086455B" w:rsidRPr="008241AC" w:rsidRDefault="0086455B" w:rsidP="001E320B">
            <w:pPr>
              <w:jc w:val="left"/>
              <w:rPr>
                <w:sz w:val="20"/>
              </w:rPr>
            </w:pPr>
            <w:r>
              <w:rPr>
                <w:sz w:val="20"/>
              </w:rPr>
              <w:t>Produce a risk assessment report with recommendations for improvements to health and safety in own area of operation</w:t>
            </w:r>
          </w:p>
          <w:p w14:paraId="6BE1C6D1" w14:textId="77777777" w:rsidR="0086455B" w:rsidRDefault="0086455B" w:rsidP="001E320B">
            <w:pPr>
              <w:jc w:val="left"/>
              <w:rPr>
                <w:sz w:val="20"/>
              </w:rPr>
            </w:pPr>
          </w:p>
          <w:p w14:paraId="6BE1C6D2" w14:textId="77777777" w:rsidR="0086455B" w:rsidRDefault="0086455B" w:rsidP="001E320B">
            <w:pPr>
              <w:pStyle w:val="Header"/>
              <w:jc w:val="left"/>
              <w:rPr>
                <w:sz w:val="20"/>
              </w:rPr>
            </w:pPr>
            <w:r>
              <w:rPr>
                <w:sz w:val="20"/>
              </w:rPr>
              <w:t>Plan the implementation of recommendations to health and safety policy in own area of operation, using measurable targets</w:t>
            </w:r>
          </w:p>
          <w:p w14:paraId="6BE1C6D3" w14:textId="77777777" w:rsidR="0086455B" w:rsidRPr="008241AC" w:rsidRDefault="0086455B" w:rsidP="001E320B">
            <w:pPr>
              <w:pStyle w:val="Header"/>
              <w:jc w:val="left"/>
              <w:rPr>
                <w:sz w:val="20"/>
              </w:rPr>
            </w:pPr>
          </w:p>
        </w:tc>
      </w:tr>
      <w:tr w:rsidR="0086455B" w14:paraId="6BE1C6D7" w14:textId="77777777" w:rsidTr="00933A2F">
        <w:tc>
          <w:tcPr>
            <w:tcW w:w="4068" w:type="dxa"/>
            <w:gridSpan w:val="3"/>
            <w:tcBorders>
              <w:right w:val="nil"/>
            </w:tcBorders>
            <w:shd w:val="clear" w:color="auto" w:fill="99CCFF"/>
          </w:tcPr>
          <w:p w14:paraId="6BE1C6D5" w14:textId="77777777" w:rsidR="0086455B" w:rsidRDefault="0086455B" w:rsidP="00933A2F">
            <w:pPr>
              <w:pStyle w:val="TableText"/>
              <w:jc w:val="both"/>
              <w:rPr>
                <w:b/>
              </w:rPr>
            </w:pPr>
            <w:r>
              <w:rPr>
                <w:b/>
              </w:rPr>
              <w:t>Additional information about the unit</w:t>
            </w:r>
          </w:p>
        </w:tc>
        <w:tc>
          <w:tcPr>
            <w:tcW w:w="4312" w:type="dxa"/>
            <w:gridSpan w:val="2"/>
            <w:tcBorders>
              <w:left w:val="nil"/>
            </w:tcBorders>
            <w:shd w:val="clear" w:color="auto" w:fill="99CCFF"/>
          </w:tcPr>
          <w:p w14:paraId="6BE1C6D6" w14:textId="77777777" w:rsidR="0086455B" w:rsidRDefault="0086455B" w:rsidP="00933A2F">
            <w:pPr>
              <w:pStyle w:val="TableText"/>
              <w:jc w:val="both"/>
            </w:pPr>
          </w:p>
        </w:tc>
      </w:tr>
      <w:tr w:rsidR="0086455B" w14:paraId="6BE1C6DA" w14:textId="77777777" w:rsidTr="00933A2F">
        <w:tc>
          <w:tcPr>
            <w:tcW w:w="4068" w:type="dxa"/>
            <w:gridSpan w:val="3"/>
          </w:tcPr>
          <w:p w14:paraId="6BE1C6D8" w14:textId="77777777" w:rsidR="0086455B" w:rsidRDefault="0086455B" w:rsidP="00933A2F">
            <w:pPr>
              <w:pStyle w:val="TableText"/>
              <w:spacing w:after="130"/>
              <w:jc w:val="both"/>
              <w:rPr>
                <w:bCs/>
              </w:rPr>
            </w:pPr>
            <w:r>
              <w:rPr>
                <w:bCs/>
              </w:rPr>
              <w:t>Unit purpose and aim(s)</w:t>
            </w:r>
          </w:p>
        </w:tc>
        <w:tc>
          <w:tcPr>
            <w:tcW w:w="4312" w:type="dxa"/>
            <w:gridSpan w:val="2"/>
          </w:tcPr>
          <w:p w14:paraId="6BE1C6D9" w14:textId="77777777" w:rsidR="0086455B" w:rsidRPr="006669ED" w:rsidRDefault="0086455B" w:rsidP="00933A2F">
            <w:pPr>
              <w:pStyle w:val="TableText"/>
            </w:pPr>
            <w:r>
              <w:t>To develop understanding and ability to be able to manage a healthy and safe environment as required by a practising or potential middle manager.</w:t>
            </w:r>
          </w:p>
        </w:tc>
      </w:tr>
      <w:tr w:rsidR="0086455B" w14:paraId="6BE1C6DD" w14:textId="77777777" w:rsidTr="00933A2F">
        <w:tc>
          <w:tcPr>
            <w:tcW w:w="4068" w:type="dxa"/>
            <w:gridSpan w:val="3"/>
            <w:tcBorders>
              <w:bottom w:val="single" w:sz="4" w:space="0" w:color="auto"/>
            </w:tcBorders>
          </w:tcPr>
          <w:p w14:paraId="6BE1C6DB" w14:textId="77777777" w:rsidR="0086455B" w:rsidRDefault="0086455B" w:rsidP="00933A2F">
            <w:pPr>
              <w:pStyle w:val="TableText"/>
              <w:spacing w:after="130"/>
              <w:jc w:val="both"/>
              <w:rPr>
                <w:bCs/>
              </w:rPr>
            </w:pPr>
            <w:r>
              <w:rPr>
                <w:bCs/>
              </w:rPr>
              <w:t>Unit review date</w:t>
            </w:r>
          </w:p>
        </w:tc>
        <w:tc>
          <w:tcPr>
            <w:tcW w:w="4312" w:type="dxa"/>
            <w:gridSpan w:val="2"/>
            <w:tcBorders>
              <w:bottom w:val="single" w:sz="4" w:space="0" w:color="auto"/>
            </w:tcBorders>
          </w:tcPr>
          <w:p w14:paraId="6BE1C6DC" w14:textId="77777777" w:rsidR="0086455B" w:rsidRDefault="0086455B" w:rsidP="00933A2F">
            <w:pPr>
              <w:pStyle w:val="TableText"/>
              <w:jc w:val="both"/>
            </w:pPr>
            <w:r>
              <w:t>31/03/2017</w:t>
            </w:r>
          </w:p>
        </w:tc>
      </w:tr>
      <w:tr w:rsidR="0086455B" w14:paraId="6BE1C6E0" w14:textId="77777777" w:rsidTr="00933A2F">
        <w:trPr>
          <w:cantSplit/>
        </w:trPr>
        <w:tc>
          <w:tcPr>
            <w:tcW w:w="4068" w:type="dxa"/>
            <w:gridSpan w:val="3"/>
            <w:tcBorders>
              <w:top w:val="single" w:sz="4" w:space="0" w:color="auto"/>
              <w:left w:val="single" w:sz="4" w:space="0" w:color="auto"/>
              <w:bottom w:val="single" w:sz="4" w:space="0" w:color="auto"/>
            </w:tcBorders>
          </w:tcPr>
          <w:p w14:paraId="6BE1C6DE" w14:textId="77777777" w:rsidR="0086455B" w:rsidRDefault="0086455B" w:rsidP="00933A2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C6DF" w14:textId="77777777" w:rsidR="0086455B" w:rsidRDefault="0086455B" w:rsidP="00933A2F">
            <w:pPr>
              <w:pStyle w:val="TableText"/>
              <w:rPr>
                <w:bCs/>
              </w:rPr>
            </w:pPr>
            <w:r>
              <w:t>Links to MSC 2004 NOS: B8, B10, B11, E6</w:t>
            </w:r>
          </w:p>
        </w:tc>
      </w:tr>
      <w:tr w:rsidR="0086455B" w14:paraId="6BE1C6E3" w14:textId="77777777" w:rsidTr="00933A2F">
        <w:tc>
          <w:tcPr>
            <w:tcW w:w="4068" w:type="dxa"/>
            <w:gridSpan w:val="3"/>
          </w:tcPr>
          <w:p w14:paraId="6BE1C6E1" w14:textId="77777777" w:rsidR="0086455B" w:rsidRDefault="0086455B" w:rsidP="00933A2F">
            <w:pPr>
              <w:pStyle w:val="TableText"/>
              <w:spacing w:after="130"/>
              <w:rPr>
                <w:bCs/>
              </w:rPr>
            </w:pPr>
            <w:r>
              <w:rPr>
                <w:bCs/>
              </w:rPr>
              <w:t>Assessment requirements or guidance specified by a sector or regulatory body (if appropriate)</w:t>
            </w:r>
          </w:p>
        </w:tc>
        <w:tc>
          <w:tcPr>
            <w:tcW w:w="4312" w:type="dxa"/>
            <w:gridSpan w:val="2"/>
          </w:tcPr>
          <w:p w14:paraId="6BE1C6E2" w14:textId="77777777" w:rsidR="0086455B" w:rsidRDefault="0086455B" w:rsidP="00933A2F">
            <w:pPr>
              <w:pStyle w:val="TableText"/>
              <w:jc w:val="both"/>
            </w:pPr>
          </w:p>
        </w:tc>
      </w:tr>
      <w:tr w:rsidR="0086455B" w14:paraId="6BE1C6E6" w14:textId="77777777" w:rsidTr="00933A2F">
        <w:tc>
          <w:tcPr>
            <w:tcW w:w="4068" w:type="dxa"/>
            <w:gridSpan w:val="3"/>
          </w:tcPr>
          <w:p w14:paraId="6BE1C6E4" w14:textId="77777777" w:rsidR="0086455B" w:rsidRDefault="0086455B" w:rsidP="00933A2F">
            <w:pPr>
              <w:pStyle w:val="TableText"/>
              <w:spacing w:after="130"/>
              <w:rPr>
                <w:bCs/>
              </w:rPr>
            </w:pPr>
            <w:r>
              <w:rPr>
                <w:bCs/>
              </w:rPr>
              <w:t>Support for the unit from a sector skills council or other appropriate body (if required)</w:t>
            </w:r>
          </w:p>
        </w:tc>
        <w:tc>
          <w:tcPr>
            <w:tcW w:w="4312" w:type="dxa"/>
            <w:gridSpan w:val="2"/>
          </w:tcPr>
          <w:p w14:paraId="6BE1C6E5" w14:textId="77777777" w:rsidR="0086455B" w:rsidRDefault="0086455B" w:rsidP="00933A2F">
            <w:pPr>
              <w:pStyle w:val="TableText"/>
            </w:pPr>
            <w:r>
              <w:t>Management Standards Centre (MSC)</w:t>
            </w:r>
          </w:p>
        </w:tc>
      </w:tr>
      <w:tr w:rsidR="0086455B" w14:paraId="6BE1C6E9" w14:textId="77777777" w:rsidTr="00933A2F">
        <w:tc>
          <w:tcPr>
            <w:tcW w:w="4068" w:type="dxa"/>
            <w:gridSpan w:val="3"/>
          </w:tcPr>
          <w:p w14:paraId="6BE1C6E7" w14:textId="77777777" w:rsidR="0086455B" w:rsidRDefault="0086455B" w:rsidP="00933A2F">
            <w:pPr>
              <w:pStyle w:val="TableText"/>
              <w:spacing w:after="130"/>
              <w:rPr>
                <w:bCs/>
              </w:rPr>
            </w:pPr>
            <w:r>
              <w:rPr>
                <w:bCs/>
              </w:rPr>
              <w:t>Location of the unit within the subject/sector classification system</w:t>
            </w:r>
          </w:p>
        </w:tc>
        <w:tc>
          <w:tcPr>
            <w:tcW w:w="4312" w:type="dxa"/>
            <w:gridSpan w:val="2"/>
          </w:tcPr>
          <w:p w14:paraId="6BE1C6E8" w14:textId="77777777" w:rsidR="0086455B" w:rsidRDefault="0086455B" w:rsidP="00933A2F">
            <w:pPr>
              <w:pStyle w:val="TableText"/>
              <w:jc w:val="both"/>
            </w:pPr>
            <w:r>
              <w:t>Business Management</w:t>
            </w:r>
          </w:p>
        </w:tc>
      </w:tr>
      <w:tr w:rsidR="0086455B" w14:paraId="6BE1C6EC" w14:textId="77777777" w:rsidTr="00933A2F">
        <w:tc>
          <w:tcPr>
            <w:tcW w:w="4068" w:type="dxa"/>
            <w:gridSpan w:val="3"/>
          </w:tcPr>
          <w:p w14:paraId="6BE1C6EA" w14:textId="77777777" w:rsidR="0086455B" w:rsidRDefault="0086455B" w:rsidP="00933A2F">
            <w:pPr>
              <w:pStyle w:val="TableText"/>
              <w:spacing w:after="130"/>
              <w:rPr>
                <w:bCs/>
              </w:rPr>
            </w:pPr>
            <w:r>
              <w:rPr>
                <w:bCs/>
              </w:rPr>
              <w:t>Name of the organisation submitting the unit</w:t>
            </w:r>
          </w:p>
        </w:tc>
        <w:tc>
          <w:tcPr>
            <w:tcW w:w="4312" w:type="dxa"/>
            <w:gridSpan w:val="2"/>
          </w:tcPr>
          <w:p w14:paraId="6BE1C6EB" w14:textId="77777777" w:rsidR="0086455B" w:rsidRDefault="0086455B" w:rsidP="00933A2F">
            <w:pPr>
              <w:pStyle w:val="TableText"/>
              <w:jc w:val="both"/>
            </w:pPr>
            <w:r>
              <w:t>Institute of Leadership &amp; Management</w:t>
            </w:r>
          </w:p>
        </w:tc>
      </w:tr>
      <w:tr w:rsidR="0086455B" w14:paraId="6BE1C6EF" w14:textId="77777777" w:rsidTr="00933A2F">
        <w:tc>
          <w:tcPr>
            <w:tcW w:w="4068" w:type="dxa"/>
            <w:gridSpan w:val="3"/>
          </w:tcPr>
          <w:p w14:paraId="6BE1C6ED" w14:textId="77777777" w:rsidR="0086455B" w:rsidRDefault="0086455B" w:rsidP="00933A2F">
            <w:pPr>
              <w:pStyle w:val="TableText"/>
              <w:spacing w:after="130"/>
              <w:rPr>
                <w:bCs/>
              </w:rPr>
            </w:pPr>
            <w:r>
              <w:rPr>
                <w:bCs/>
              </w:rPr>
              <w:t>Availability for use</w:t>
            </w:r>
          </w:p>
        </w:tc>
        <w:tc>
          <w:tcPr>
            <w:tcW w:w="4312" w:type="dxa"/>
            <w:gridSpan w:val="2"/>
          </w:tcPr>
          <w:p w14:paraId="6BE1C6EE" w14:textId="77777777" w:rsidR="0086455B" w:rsidRDefault="0086455B" w:rsidP="00933A2F">
            <w:pPr>
              <w:pStyle w:val="TableText"/>
              <w:jc w:val="both"/>
            </w:pPr>
            <w:r>
              <w:t>Private</w:t>
            </w:r>
          </w:p>
        </w:tc>
      </w:tr>
      <w:tr w:rsidR="0086455B" w14:paraId="6BE1C6F2" w14:textId="77777777" w:rsidTr="00933A2F">
        <w:tc>
          <w:tcPr>
            <w:tcW w:w="4068" w:type="dxa"/>
            <w:gridSpan w:val="3"/>
          </w:tcPr>
          <w:p w14:paraId="6BE1C6F0" w14:textId="77777777" w:rsidR="0086455B" w:rsidRDefault="0086455B" w:rsidP="00933A2F">
            <w:pPr>
              <w:pStyle w:val="TableText"/>
              <w:spacing w:after="130"/>
              <w:rPr>
                <w:bCs/>
              </w:rPr>
            </w:pPr>
            <w:r>
              <w:rPr>
                <w:bCs/>
              </w:rPr>
              <w:t>Units available from</w:t>
            </w:r>
          </w:p>
        </w:tc>
        <w:tc>
          <w:tcPr>
            <w:tcW w:w="4312" w:type="dxa"/>
            <w:gridSpan w:val="2"/>
          </w:tcPr>
          <w:p w14:paraId="6BE1C6F1" w14:textId="77777777" w:rsidR="0086455B" w:rsidRDefault="0086455B" w:rsidP="00933A2F">
            <w:pPr>
              <w:pStyle w:val="TableText"/>
              <w:jc w:val="both"/>
            </w:pPr>
            <w:r>
              <w:t>01/10/2007</w:t>
            </w:r>
          </w:p>
        </w:tc>
      </w:tr>
      <w:tr w:rsidR="0086455B" w14:paraId="6BE1C6F5" w14:textId="77777777" w:rsidTr="00933A2F">
        <w:tc>
          <w:tcPr>
            <w:tcW w:w="4068" w:type="dxa"/>
            <w:gridSpan w:val="3"/>
          </w:tcPr>
          <w:p w14:paraId="6BE1C6F3" w14:textId="77777777" w:rsidR="0086455B" w:rsidRDefault="0086455B" w:rsidP="00933A2F">
            <w:pPr>
              <w:pStyle w:val="TableText"/>
              <w:spacing w:after="130"/>
              <w:rPr>
                <w:bCs/>
              </w:rPr>
            </w:pPr>
            <w:r>
              <w:rPr>
                <w:bCs/>
              </w:rPr>
              <w:t>Unit guided learning hours</w:t>
            </w:r>
          </w:p>
        </w:tc>
        <w:tc>
          <w:tcPr>
            <w:tcW w:w="4312" w:type="dxa"/>
            <w:gridSpan w:val="2"/>
          </w:tcPr>
          <w:p w14:paraId="6BE1C6F4" w14:textId="77777777" w:rsidR="0086455B" w:rsidRDefault="0086455B" w:rsidP="00933A2F">
            <w:pPr>
              <w:pStyle w:val="TableText"/>
              <w:jc w:val="both"/>
            </w:pPr>
            <w:r>
              <w:t>9</w:t>
            </w:r>
          </w:p>
        </w:tc>
      </w:tr>
      <w:tr w:rsidR="0086455B" w14:paraId="6BE1C6F7" w14:textId="77777777" w:rsidTr="00933A2F">
        <w:tc>
          <w:tcPr>
            <w:tcW w:w="8380" w:type="dxa"/>
            <w:gridSpan w:val="5"/>
            <w:tcBorders>
              <w:bottom w:val="single" w:sz="4" w:space="0" w:color="auto"/>
            </w:tcBorders>
            <w:shd w:val="clear" w:color="auto" w:fill="99CCFF"/>
          </w:tcPr>
          <w:p w14:paraId="6BE1C6F6" w14:textId="77777777" w:rsidR="0086455B" w:rsidRDefault="0086455B" w:rsidP="00933A2F">
            <w:pPr>
              <w:pStyle w:val="TableText"/>
              <w:jc w:val="both"/>
            </w:pPr>
            <w:r>
              <w:rPr>
                <w:b/>
              </w:rPr>
              <w:t>Additional Guidance about the Unit</w:t>
            </w:r>
          </w:p>
        </w:tc>
      </w:tr>
      <w:tr w:rsidR="0086455B" w14:paraId="6BE1C6F9" w14:textId="77777777" w:rsidTr="00933A2F">
        <w:trPr>
          <w:trHeight w:val="445"/>
        </w:trPr>
        <w:tc>
          <w:tcPr>
            <w:tcW w:w="8380" w:type="dxa"/>
            <w:gridSpan w:val="5"/>
            <w:shd w:val="clear" w:color="auto" w:fill="auto"/>
          </w:tcPr>
          <w:p w14:paraId="6BE1C6F8" w14:textId="77777777" w:rsidR="0086455B" w:rsidRPr="00CD0A03" w:rsidRDefault="0086455B" w:rsidP="00933A2F">
            <w:pPr>
              <w:pStyle w:val="TableText"/>
              <w:rPr>
                <w:b/>
              </w:rPr>
            </w:pPr>
            <w:r w:rsidRPr="00CD0A03">
              <w:rPr>
                <w:b/>
                <w:bCs/>
              </w:rPr>
              <w:t>Indicative Content:</w:t>
            </w:r>
          </w:p>
        </w:tc>
      </w:tr>
      <w:tr w:rsidR="0086455B" w14:paraId="6BE1C705" w14:textId="77777777" w:rsidTr="00933A2F">
        <w:tc>
          <w:tcPr>
            <w:tcW w:w="392" w:type="dxa"/>
            <w:shd w:val="clear" w:color="auto" w:fill="auto"/>
          </w:tcPr>
          <w:p w14:paraId="6BE1C6FA" w14:textId="77777777" w:rsidR="0086455B" w:rsidRDefault="0086455B" w:rsidP="00933A2F">
            <w:pPr>
              <w:pStyle w:val="TableText"/>
              <w:jc w:val="center"/>
              <w:rPr>
                <w:bCs/>
              </w:rPr>
            </w:pPr>
            <w:r>
              <w:rPr>
                <w:bCs/>
              </w:rPr>
              <w:t>1</w:t>
            </w:r>
          </w:p>
        </w:tc>
        <w:tc>
          <w:tcPr>
            <w:tcW w:w="7988" w:type="dxa"/>
            <w:gridSpan w:val="4"/>
            <w:shd w:val="clear" w:color="auto" w:fill="auto"/>
          </w:tcPr>
          <w:p w14:paraId="6BE1C6FB" w14:textId="77777777" w:rsidR="0086455B" w:rsidRPr="00327800" w:rsidRDefault="0086455B" w:rsidP="00933A2F">
            <w:pPr>
              <w:rPr>
                <w:sz w:val="20"/>
              </w:rPr>
            </w:pPr>
          </w:p>
          <w:p w14:paraId="6BE1C6FC" w14:textId="77777777" w:rsidR="0086455B" w:rsidRPr="00327800" w:rsidRDefault="0086455B" w:rsidP="007A5538">
            <w:pPr>
              <w:numPr>
                <w:ilvl w:val="0"/>
                <w:numId w:val="15"/>
              </w:numPr>
              <w:jc w:val="left"/>
              <w:rPr>
                <w:sz w:val="20"/>
              </w:rPr>
            </w:pPr>
            <w:r w:rsidRPr="00327800">
              <w:rPr>
                <w:sz w:val="20"/>
              </w:rPr>
              <w:t>Health and safety law, civil claims, negligence, HASW Act, Management of Health and Safety at Work Regulations, Role and powers of HSE</w:t>
            </w:r>
          </w:p>
          <w:p w14:paraId="6BE1C6FD" w14:textId="77777777" w:rsidR="0086455B" w:rsidRPr="00327800" w:rsidRDefault="0086455B" w:rsidP="007A5538">
            <w:pPr>
              <w:numPr>
                <w:ilvl w:val="0"/>
                <w:numId w:val="15"/>
              </w:numPr>
              <w:jc w:val="left"/>
              <w:rPr>
                <w:sz w:val="20"/>
              </w:rPr>
            </w:pPr>
            <w:r w:rsidRPr="00327800">
              <w:rPr>
                <w:sz w:val="20"/>
              </w:rPr>
              <w:t>Workplace (Health Safety and Welfare) Regulations</w:t>
            </w:r>
          </w:p>
          <w:p w14:paraId="6BE1C6FE" w14:textId="77777777" w:rsidR="0086455B" w:rsidRPr="00327800" w:rsidRDefault="0086455B" w:rsidP="007A5538">
            <w:pPr>
              <w:numPr>
                <w:ilvl w:val="0"/>
                <w:numId w:val="15"/>
              </w:numPr>
              <w:jc w:val="left"/>
              <w:rPr>
                <w:sz w:val="20"/>
              </w:rPr>
            </w:pPr>
            <w:r w:rsidRPr="00327800">
              <w:rPr>
                <w:sz w:val="20"/>
              </w:rPr>
              <w:t>Organising risk assessment procedures, identifying prevention and control measures</w:t>
            </w:r>
          </w:p>
          <w:p w14:paraId="6BE1C6FF" w14:textId="77777777" w:rsidR="0086455B" w:rsidRPr="00327800" w:rsidRDefault="0086455B" w:rsidP="007A5538">
            <w:pPr>
              <w:numPr>
                <w:ilvl w:val="0"/>
                <w:numId w:val="15"/>
              </w:numPr>
              <w:jc w:val="left"/>
              <w:rPr>
                <w:sz w:val="20"/>
              </w:rPr>
            </w:pPr>
            <w:r w:rsidRPr="00327800">
              <w:rPr>
                <w:sz w:val="20"/>
              </w:rPr>
              <w:t>Accident causation, immediate and root causes, investigating accidents and incidents, producing reports. Recommending prevention and control measures</w:t>
            </w:r>
          </w:p>
          <w:p w14:paraId="6BE1C700" w14:textId="77777777" w:rsidR="0086455B" w:rsidRPr="00327800" w:rsidRDefault="0086455B" w:rsidP="007A5538">
            <w:pPr>
              <w:numPr>
                <w:ilvl w:val="0"/>
                <w:numId w:val="15"/>
              </w:numPr>
              <w:jc w:val="left"/>
              <w:rPr>
                <w:sz w:val="20"/>
              </w:rPr>
            </w:pPr>
            <w:r w:rsidRPr="00327800">
              <w:rPr>
                <w:sz w:val="20"/>
              </w:rPr>
              <w:t>Costs of accidents at work, effects on people and productivity</w:t>
            </w:r>
          </w:p>
          <w:p w14:paraId="6BE1C701" w14:textId="77777777" w:rsidR="0086455B" w:rsidRPr="00327800" w:rsidRDefault="0086455B" w:rsidP="007A5538">
            <w:pPr>
              <w:numPr>
                <w:ilvl w:val="0"/>
                <w:numId w:val="15"/>
              </w:numPr>
              <w:jc w:val="left"/>
              <w:rPr>
                <w:sz w:val="20"/>
              </w:rPr>
            </w:pPr>
            <w:r w:rsidRPr="00327800">
              <w:rPr>
                <w:sz w:val="20"/>
              </w:rPr>
              <w:t>Monitoring health and safety performance, inspection, audits, sampling, safety tours and use of accident statistics</w:t>
            </w:r>
          </w:p>
          <w:p w14:paraId="6BE1C702" w14:textId="77777777" w:rsidR="0086455B" w:rsidRPr="00327800" w:rsidRDefault="0086455B" w:rsidP="007A5538">
            <w:pPr>
              <w:numPr>
                <w:ilvl w:val="0"/>
                <w:numId w:val="15"/>
              </w:numPr>
              <w:jc w:val="left"/>
              <w:rPr>
                <w:sz w:val="20"/>
              </w:rPr>
            </w:pPr>
            <w:r w:rsidRPr="00327800">
              <w:rPr>
                <w:sz w:val="20"/>
              </w:rPr>
              <w:t>Employee consultation, Safety Representatives and Safety Committees Regulations, Health and Safety (Consultation with Employees) Regulations</w:t>
            </w:r>
          </w:p>
          <w:p w14:paraId="6BE1C703" w14:textId="77777777" w:rsidR="0086455B" w:rsidRPr="00327800" w:rsidRDefault="0086455B" w:rsidP="007A5538">
            <w:pPr>
              <w:numPr>
                <w:ilvl w:val="0"/>
                <w:numId w:val="15"/>
              </w:numPr>
              <w:jc w:val="left"/>
              <w:rPr>
                <w:sz w:val="20"/>
              </w:rPr>
            </w:pPr>
            <w:r w:rsidRPr="00327800">
              <w:rPr>
                <w:sz w:val="20"/>
              </w:rPr>
              <w:t>Environmental protection legislation, reusing, reducing and recycling resources, sustainable activities, waste disposal duties</w:t>
            </w:r>
          </w:p>
          <w:p w14:paraId="6BE1C704" w14:textId="77777777" w:rsidR="0086455B" w:rsidRPr="00625AB5" w:rsidRDefault="0086455B" w:rsidP="00933A2F">
            <w:pPr>
              <w:rPr>
                <w:b/>
              </w:rPr>
            </w:pPr>
          </w:p>
        </w:tc>
      </w:tr>
      <w:tr w:rsidR="0086455B" w14:paraId="6BE1C70C" w14:textId="77777777" w:rsidTr="00933A2F">
        <w:tc>
          <w:tcPr>
            <w:tcW w:w="392" w:type="dxa"/>
            <w:shd w:val="clear" w:color="auto" w:fill="auto"/>
          </w:tcPr>
          <w:p w14:paraId="6BE1C706" w14:textId="77777777" w:rsidR="0086455B" w:rsidRDefault="0086455B" w:rsidP="00933A2F">
            <w:pPr>
              <w:pStyle w:val="TableText"/>
              <w:jc w:val="center"/>
              <w:rPr>
                <w:bCs/>
              </w:rPr>
            </w:pPr>
            <w:r>
              <w:rPr>
                <w:bCs/>
              </w:rPr>
              <w:t>2</w:t>
            </w:r>
          </w:p>
        </w:tc>
        <w:tc>
          <w:tcPr>
            <w:tcW w:w="7988" w:type="dxa"/>
            <w:gridSpan w:val="4"/>
            <w:shd w:val="clear" w:color="auto" w:fill="auto"/>
          </w:tcPr>
          <w:p w14:paraId="6BE1C707" w14:textId="77777777" w:rsidR="0086455B" w:rsidRDefault="0086455B" w:rsidP="00933A2F">
            <w:pPr>
              <w:rPr>
                <w:sz w:val="20"/>
              </w:rPr>
            </w:pPr>
          </w:p>
          <w:p w14:paraId="6BE1C708" w14:textId="77777777" w:rsidR="0086455B" w:rsidRDefault="0086455B" w:rsidP="00B47EB4">
            <w:pPr>
              <w:numPr>
                <w:ilvl w:val="0"/>
                <w:numId w:val="39"/>
              </w:numPr>
              <w:jc w:val="left"/>
              <w:rPr>
                <w:sz w:val="20"/>
              </w:rPr>
            </w:pPr>
            <w:r>
              <w:rPr>
                <w:sz w:val="20"/>
              </w:rPr>
              <w:t>Risk assessment and risk assessment reports</w:t>
            </w:r>
          </w:p>
          <w:p w14:paraId="6BE1C709" w14:textId="77777777" w:rsidR="0086455B" w:rsidRDefault="0086455B" w:rsidP="00B47EB4">
            <w:pPr>
              <w:numPr>
                <w:ilvl w:val="0"/>
                <w:numId w:val="39"/>
              </w:numPr>
              <w:jc w:val="left"/>
              <w:rPr>
                <w:sz w:val="20"/>
              </w:rPr>
            </w:pPr>
            <w:r>
              <w:rPr>
                <w:sz w:val="20"/>
              </w:rPr>
              <w:t>Implementing the results of risk assessments</w:t>
            </w:r>
          </w:p>
          <w:p w14:paraId="6BE1C70A" w14:textId="77777777" w:rsidR="0086455B" w:rsidRDefault="0086455B" w:rsidP="00B47EB4">
            <w:pPr>
              <w:numPr>
                <w:ilvl w:val="0"/>
                <w:numId w:val="39"/>
              </w:numPr>
              <w:jc w:val="left"/>
              <w:rPr>
                <w:sz w:val="20"/>
              </w:rPr>
            </w:pPr>
            <w:r>
              <w:rPr>
                <w:sz w:val="20"/>
              </w:rPr>
              <w:t>Action planning and target setting</w:t>
            </w:r>
          </w:p>
          <w:p w14:paraId="6BE1C70B" w14:textId="77777777" w:rsidR="0086455B" w:rsidRPr="00327800" w:rsidRDefault="0086455B" w:rsidP="00933A2F">
            <w:pPr>
              <w:ind w:left="360"/>
              <w:rPr>
                <w:sz w:val="20"/>
              </w:rPr>
            </w:pPr>
          </w:p>
        </w:tc>
      </w:tr>
    </w:tbl>
    <w:p w14:paraId="6BE1C70D" w14:textId="77777777" w:rsidR="0086455B" w:rsidRDefault="0086455B" w:rsidP="00635FAE">
      <w:pPr>
        <w:ind w:left="-709"/>
      </w:pPr>
    </w:p>
    <w:p w14:paraId="6BE1C70E" w14:textId="77777777" w:rsidR="0086455B" w:rsidRDefault="0086455B" w:rsidP="00635FAE">
      <w:pPr>
        <w:ind w:left="-709"/>
      </w:pPr>
    </w:p>
    <w:p w14:paraId="6BE1C70F" w14:textId="77777777" w:rsidR="0086455B" w:rsidRDefault="0086455B" w:rsidP="00635FAE">
      <w:pPr>
        <w:ind w:left="-709"/>
      </w:pPr>
    </w:p>
    <w:p w14:paraId="6BE1C710" w14:textId="77777777" w:rsidR="0086455B" w:rsidRDefault="0086455B" w:rsidP="00635FAE">
      <w:pPr>
        <w:ind w:left="-709"/>
      </w:pPr>
    </w:p>
    <w:p w14:paraId="6BE1C711" w14:textId="77777777" w:rsidR="0086455B" w:rsidRDefault="0086455B" w:rsidP="00635FAE">
      <w:pPr>
        <w:ind w:left="-709"/>
      </w:pPr>
    </w:p>
    <w:p w14:paraId="6BE1C712" w14:textId="77777777" w:rsidR="0086455B" w:rsidRDefault="0086455B" w:rsidP="00635FAE">
      <w:pPr>
        <w:ind w:left="-709"/>
      </w:pPr>
    </w:p>
    <w:p w14:paraId="6BE1C713" w14:textId="77777777" w:rsidR="0086455B" w:rsidRDefault="0086455B" w:rsidP="00635FAE">
      <w:pPr>
        <w:ind w:left="-709"/>
      </w:pPr>
    </w:p>
    <w:p w14:paraId="6BE1C714" w14:textId="77777777" w:rsidR="0086455B" w:rsidRDefault="0086455B" w:rsidP="00635FAE">
      <w:pPr>
        <w:ind w:left="-709"/>
      </w:pPr>
    </w:p>
    <w:p w14:paraId="6BE1C715" w14:textId="77777777" w:rsidR="0086455B" w:rsidRDefault="0086455B" w:rsidP="00635FAE">
      <w:pPr>
        <w:ind w:left="-709"/>
      </w:pPr>
    </w:p>
    <w:p w14:paraId="6BE1C716" w14:textId="77777777" w:rsidR="0086455B" w:rsidRDefault="0086455B" w:rsidP="00635FAE">
      <w:pPr>
        <w:ind w:left="-709"/>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6455B" w14:paraId="6BE1C719" w14:textId="77777777" w:rsidTr="00933A2F">
        <w:tc>
          <w:tcPr>
            <w:tcW w:w="2808" w:type="dxa"/>
            <w:gridSpan w:val="2"/>
            <w:shd w:val="clear" w:color="auto" w:fill="99CCFF"/>
          </w:tcPr>
          <w:p w14:paraId="6BE1C717" w14:textId="77777777" w:rsidR="0086455B" w:rsidRDefault="0086455B" w:rsidP="00933A2F">
            <w:pPr>
              <w:pStyle w:val="TableColumnHeader"/>
              <w:spacing w:after="120"/>
              <w:jc w:val="both"/>
            </w:pPr>
            <w:r>
              <w:t>Title:</w:t>
            </w:r>
          </w:p>
        </w:tc>
        <w:tc>
          <w:tcPr>
            <w:tcW w:w="5572" w:type="dxa"/>
            <w:gridSpan w:val="3"/>
          </w:tcPr>
          <w:p w14:paraId="6BE1C718" w14:textId="77777777" w:rsidR="0086455B" w:rsidRPr="004B5359" w:rsidRDefault="0086455B" w:rsidP="00933A2F">
            <w:pPr>
              <w:pStyle w:val="TableText"/>
              <w:rPr>
                <w:b/>
                <w:bCs/>
              </w:rPr>
            </w:pPr>
            <w:r>
              <w:rPr>
                <w:b/>
                <w:bCs/>
              </w:rPr>
              <w:t>Managing meetings</w:t>
            </w:r>
          </w:p>
        </w:tc>
      </w:tr>
      <w:tr w:rsidR="0086455B" w14:paraId="6BE1C71C" w14:textId="77777777" w:rsidTr="00933A2F">
        <w:tc>
          <w:tcPr>
            <w:tcW w:w="2808" w:type="dxa"/>
            <w:gridSpan w:val="2"/>
            <w:shd w:val="clear" w:color="auto" w:fill="99CCFF"/>
          </w:tcPr>
          <w:p w14:paraId="6BE1C71A" w14:textId="77777777" w:rsidR="0086455B" w:rsidRDefault="0086455B" w:rsidP="00933A2F">
            <w:pPr>
              <w:pStyle w:val="TableColumnHeader"/>
              <w:spacing w:after="120"/>
              <w:jc w:val="both"/>
            </w:pPr>
            <w:r>
              <w:t>SCQF Level:</w:t>
            </w:r>
          </w:p>
        </w:tc>
        <w:tc>
          <w:tcPr>
            <w:tcW w:w="5572" w:type="dxa"/>
            <w:gridSpan w:val="3"/>
          </w:tcPr>
          <w:p w14:paraId="6BE1C71B" w14:textId="77777777" w:rsidR="0086455B" w:rsidRDefault="0086455B" w:rsidP="00933A2F">
            <w:pPr>
              <w:pStyle w:val="TableText"/>
              <w:jc w:val="both"/>
            </w:pPr>
            <w:r>
              <w:t>7</w:t>
            </w:r>
          </w:p>
        </w:tc>
      </w:tr>
      <w:tr w:rsidR="0086455B" w14:paraId="6BE1C71F" w14:textId="77777777" w:rsidTr="00933A2F">
        <w:tc>
          <w:tcPr>
            <w:tcW w:w="2808" w:type="dxa"/>
            <w:gridSpan w:val="2"/>
            <w:shd w:val="clear" w:color="auto" w:fill="99CCFF"/>
          </w:tcPr>
          <w:p w14:paraId="6BE1C71D" w14:textId="77777777" w:rsidR="0086455B" w:rsidRDefault="0086455B" w:rsidP="00933A2F">
            <w:pPr>
              <w:pStyle w:val="TableColumnHeader"/>
              <w:spacing w:after="120"/>
              <w:jc w:val="both"/>
            </w:pPr>
            <w:r>
              <w:t>Credit value:</w:t>
            </w:r>
          </w:p>
        </w:tc>
        <w:tc>
          <w:tcPr>
            <w:tcW w:w="5572" w:type="dxa"/>
            <w:gridSpan w:val="3"/>
          </w:tcPr>
          <w:p w14:paraId="6BE1C71E" w14:textId="77777777" w:rsidR="0086455B" w:rsidRDefault="0086455B" w:rsidP="00933A2F">
            <w:pPr>
              <w:pStyle w:val="TableText"/>
              <w:jc w:val="both"/>
            </w:pPr>
            <w:r>
              <w:t>3</w:t>
            </w:r>
          </w:p>
        </w:tc>
      </w:tr>
      <w:tr w:rsidR="0086455B" w14:paraId="6BE1C722" w14:textId="77777777" w:rsidTr="00933A2F">
        <w:tc>
          <w:tcPr>
            <w:tcW w:w="4068" w:type="dxa"/>
            <w:gridSpan w:val="3"/>
            <w:shd w:val="clear" w:color="auto" w:fill="99CCFF"/>
          </w:tcPr>
          <w:p w14:paraId="6BE1C720" w14:textId="77777777" w:rsidR="0086455B" w:rsidRDefault="0086455B"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721" w14:textId="77777777" w:rsidR="0086455B" w:rsidRDefault="0086455B" w:rsidP="00933A2F">
            <w:pPr>
              <w:pStyle w:val="TableColumnHeader"/>
              <w:spacing w:after="0"/>
              <w:rPr>
                <w:i/>
                <w:iCs/>
              </w:rPr>
            </w:pPr>
            <w:r>
              <w:t xml:space="preserve">Assessment criteria (the learner </w:t>
            </w:r>
            <w:r w:rsidRPr="00D96880">
              <w:rPr>
                <w:u w:val="single"/>
              </w:rPr>
              <w:t>can</w:t>
            </w:r>
            <w:r>
              <w:t>)</w:t>
            </w:r>
          </w:p>
        </w:tc>
      </w:tr>
      <w:tr w:rsidR="0086455B" w14:paraId="6BE1C732" w14:textId="77777777" w:rsidTr="00933A2F">
        <w:tc>
          <w:tcPr>
            <w:tcW w:w="4068" w:type="dxa"/>
            <w:gridSpan w:val="3"/>
          </w:tcPr>
          <w:p w14:paraId="6BE1C723" w14:textId="77777777" w:rsidR="0086455B" w:rsidRPr="00B61AFB" w:rsidRDefault="0086455B" w:rsidP="001E320B">
            <w:pPr>
              <w:jc w:val="left"/>
              <w:rPr>
                <w:sz w:val="20"/>
              </w:rPr>
            </w:pPr>
          </w:p>
          <w:p w14:paraId="6BE1C724" w14:textId="77777777" w:rsidR="0086455B" w:rsidRPr="00B61AFB" w:rsidRDefault="0086455B" w:rsidP="001E320B">
            <w:pPr>
              <w:numPr>
                <w:ilvl w:val="0"/>
                <w:numId w:val="2"/>
              </w:numPr>
              <w:jc w:val="left"/>
              <w:rPr>
                <w:sz w:val="20"/>
              </w:rPr>
            </w:pPr>
            <w:r>
              <w:rPr>
                <w:sz w:val="20"/>
              </w:rPr>
              <w:t>Understand different types of meetings and their suitability for different purposes</w:t>
            </w:r>
          </w:p>
          <w:p w14:paraId="6BE1C725" w14:textId="77777777" w:rsidR="0086455B" w:rsidRPr="00B61AFB" w:rsidRDefault="0086455B" w:rsidP="001E320B">
            <w:pPr>
              <w:jc w:val="left"/>
              <w:rPr>
                <w:sz w:val="20"/>
              </w:rPr>
            </w:pPr>
          </w:p>
        </w:tc>
        <w:tc>
          <w:tcPr>
            <w:tcW w:w="576" w:type="dxa"/>
            <w:tcBorders>
              <w:right w:val="nil"/>
            </w:tcBorders>
          </w:tcPr>
          <w:p w14:paraId="6BE1C726" w14:textId="77777777" w:rsidR="0086455B" w:rsidRPr="00D839B3" w:rsidRDefault="0086455B" w:rsidP="001E320B">
            <w:pPr>
              <w:jc w:val="left"/>
              <w:rPr>
                <w:sz w:val="20"/>
              </w:rPr>
            </w:pPr>
          </w:p>
          <w:p w14:paraId="6BE1C727" w14:textId="77777777" w:rsidR="0086455B" w:rsidRDefault="0086455B" w:rsidP="001E320B">
            <w:pPr>
              <w:jc w:val="left"/>
              <w:rPr>
                <w:sz w:val="20"/>
              </w:rPr>
            </w:pPr>
            <w:r w:rsidRPr="00D839B3">
              <w:rPr>
                <w:sz w:val="20"/>
              </w:rPr>
              <w:t>1.1</w:t>
            </w:r>
          </w:p>
          <w:p w14:paraId="6BE1C728" w14:textId="77777777" w:rsidR="0086455B" w:rsidRDefault="0086455B" w:rsidP="001E320B">
            <w:pPr>
              <w:jc w:val="left"/>
              <w:rPr>
                <w:sz w:val="20"/>
              </w:rPr>
            </w:pPr>
          </w:p>
          <w:p w14:paraId="6BE1C729" w14:textId="77777777" w:rsidR="0086455B" w:rsidRDefault="0086455B" w:rsidP="001E320B">
            <w:pPr>
              <w:jc w:val="left"/>
              <w:rPr>
                <w:sz w:val="20"/>
              </w:rPr>
            </w:pPr>
          </w:p>
          <w:p w14:paraId="6BE1C72A" w14:textId="77777777" w:rsidR="0086455B" w:rsidRDefault="0086455B" w:rsidP="001E320B">
            <w:pPr>
              <w:jc w:val="left"/>
              <w:rPr>
                <w:sz w:val="20"/>
              </w:rPr>
            </w:pPr>
            <w:r>
              <w:rPr>
                <w:sz w:val="20"/>
              </w:rPr>
              <w:t>1.2</w:t>
            </w:r>
          </w:p>
          <w:p w14:paraId="6BE1C72B" w14:textId="77777777" w:rsidR="0086455B" w:rsidRDefault="0086455B" w:rsidP="001E320B">
            <w:pPr>
              <w:jc w:val="left"/>
              <w:rPr>
                <w:sz w:val="20"/>
              </w:rPr>
            </w:pPr>
          </w:p>
          <w:p w14:paraId="6BE1C72C" w14:textId="77777777" w:rsidR="0086455B" w:rsidRDefault="0086455B" w:rsidP="001E320B">
            <w:pPr>
              <w:jc w:val="left"/>
              <w:rPr>
                <w:sz w:val="20"/>
              </w:rPr>
            </w:pPr>
          </w:p>
          <w:p w14:paraId="6BE1C72D" w14:textId="77777777" w:rsidR="0086455B" w:rsidRPr="00D839B3" w:rsidRDefault="0086455B" w:rsidP="001E320B">
            <w:pPr>
              <w:jc w:val="left"/>
              <w:rPr>
                <w:sz w:val="20"/>
              </w:rPr>
            </w:pPr>
          </w:p>
        </w:tc>
        <w:tc>
          <w:tcPr>
            <w:tcW w:w="3736" w:type="dxa"/>
            <w:tcBorders>
              <w:left w:val="nil"/>
            </w:tcBorders>
          </w:tcPr>
          <w:p w14:paraId="6BE1C72E" w14:textId="77777777" w:rsidR="0086455B" w:rsidRPr="00B61AFB" w:rsidRDefault="0086455B" w:rsidP="001E320B">
            <w:pPr>
              <w:pStyle w:val="Header"/>
              <w:jc w:val="left"/>
              <w:rPr>
                <w:sz w:val="20"/>
              </w:rPr>
            </w:pPr>
          </w:p>
          <w:p w14:paraId="6BE1C72F" w14:textId="77777777" w:rsidR="0086455B" w:rsidRDefault="0086455B" w:rsidP="001E320B">
            <w:pPr>
              <w:jc w:val="left"/>
              <w:rPr>
                <w:sz w:val="20"/>
              </w:rPr>
            </w:pPr>
            <w:r>
              <w:rPr>
                <w:sz w:val="20"/>
              </w:rPr>
              <w:t>Describe</w:t>
            </w:r>
            <w:r w:rsidRPr="00B61AFB">
              <w:rPr>
                <w:sz w:val="20"/>
              </w:rPr>
              <w:t xml:space="preserve"> the different types of meetings in the organisation</w:t>
            </w:r>
          </w:p>
          <w:p w14:paraId="6BE1C730" w14:textId="77777777" w:rsidR="0086455B" w:rsidRDefault="0086455B" w:rsidP="001E320B">
            <w:pPr>
              <w:jc w:val="left"/>
              <w:rPr>
                <w:sz w:val="20"/>
              </w:rPr>
            </w:pPr>
          </w:p>
          <w:p w14:paraId="6BE1C731" w14:textId="77777777" w:rsidR="0086455B" w:rsidRPr="00C158AB" w:rsidRDefault="0086455B" w:rsidP="001E320B">
            <w:pPr>
              <w:jc w:val="left"/>
              <w:rPr>
                <w:sz w:val="20"/>
              </w:rPr>
            </w:pPr>
            <w:r>
              <w:rPr>
                <w:sz w:val="20"/>
              </w:rPr>
              <w:t>Explain why it is necessary to have different types of meeting</w:t>
            </w:r>
          </w:p>
        </w:tc>
      </w:tr>
      <w:tr w:rsidR="0086455B" w14:paraId="6BE1C74C" w14:textId="77777777" w:rsidTr="00933A2F">
        <w:tc>
          <w:tcPr>
            <w:tcW w:w="4068" w:type="dxa"/>
            <w:gridSpan w:val="3"/>
          </w:tcPr>
          <w:p w14:paraId="6BE1C733" w14:textId="77777777" w:rsidR="0086455B" w:rsidRPr="00B61AFB" w:rsidRDefault="0086455B" w:rsidP="001E320B">
            <w:pPr>
              <w:jc w:val="left"/>
              <w:rPr>
                <w:sz w:val="20"/>
              </w:rPr>
            </w:pPr>
          </w:p>
          <w:p w14:paraId="6BE1C734" w14:textId="77777777" w:rsidR="0086455B" w:rsidRPr="00B61AFB" w:rsidRDefault="0086455B" w:rsidP="001E320B">
            <w:pPr>
              <w:numPr>
                <w:ilvl w:val="0"/>
                <w:numId w:val="2"/>
              </w:numPr>
              <w:jc w:val="left"/>
              <w:rPr>
                <w:sz w:val="20"/>
              </w:rPr>
            </w:pPr>
            <w:r>
              <w:rPr>
                <w:sz w:val="20"/>
              </w:rPr>
              <w:t>Understand how to prepare effectively for a meeting</w:t>
            </w:r>
          </w:p>
        </w:tc>
        <w:tc>
          <w:tcPr>
            <w:tcW w:w="576" w:type="dxa"/>
            <w:tcBorders>
              <w:right w:val="nil"/>
            </w:tcBorders>
          </w:tcPr>
          <w:p w14:paraId="6BE1C735" w14:textId="77777777" w:rsidR="0086455B" w:rsidRPr="00D839B3" w:rsidRDefault="0086455B" w:rsidP="001E320B">
            <w:pPr>
              <w:jc w:val="left"/>
              <w:rPr>
                <w:sz w:val="20"/>
              </w:rPr>
            </w:pPr>
          </w:p>
          <w:p w14:paraId="6BE1C736" w14:textId="77777777" w:rsidR="0086455B" w:rsidRDefault="0086455B" w:rsidP="001E320B">
            <w:pPr>
              <w:jc w:val="left"/>
              <w:rPr>
                <w:sz w:val="20"/>
              </w:rPr>
            </w:pPr>
            <w:r>
              <w:rPr>
                <w:sz w:val="20"/>
              </w:rPr>
              <w:t>2</w:t>
            </w:r>
            <w:r w:rsidRPr="00D839B3">
              <w:rPr>
                <w:sz w:val="20"/>
              </w:rPr>
              <w:t>.1</w:t>
            </w:r>
          </w:p>
          <w:p w14:paraId="6BE1C737" w14:textId="77777777" w:rsidR="0086455B" w:rsidRDefault="0086455B" w:rsidP="001E320B">
            <w:pPr>
              <w:jc w:val="left"/>
              <w:rPr>
                <w:sz w:val="20"/>
              </w:rPr>
            </w:pPr>
          </w:p>
          <w:p w14:paraId="6BE1C738" w14:textId="77777777" w:rsidR="0086455B" w:rsidRDefault="0086455B" w:rsidP="001E320B">
            <w:pPr>
              <w:jc w:val="left"/>
              <w:rPr>
                <w:sz w:val="20"/>
              </w:rPr>
            </w:pPr>
          </w:p>
          <w:p w14:paraId="6BE1C739" w14:textId="77777777" w:rsidR="0086455B" w:rsidRDefault="0086455B" w:rsidP="001E320B">
            <w:pPr>
              <w:jc w:val="left"/>
              <w:rPr>
                <w:sz w:val="20"/>
              </w:rPr>
            </w:pPr>
            <w:r>
              <w:rPr>
                <w:sz w:val="20"/>
              </w:rPr>
              <w:t>2.2</w:t>
            </w:r>
          </w:p>
          <w:p w14:paraId="6BE1C73A" w14:textId="77777777" w:rsidR="0086455B" w:rsidRDefault="0086455B" w:rsidP="001E320B">
            <w:pPr>
              <w:jc w:val="left"/>
              <w:rPr>
                <w:sz w:val="20"/>
              </w:rPr>
            </w:pPr>
          </w:p>
          <w:p w14:paraId="6BE1C73B" w14:textId="77777777" w:rsidR="0086455B" w:rsidRDefault="0086455B" w:rsidP="001E320B">
            <w:pPr>
              <w:jc w:val="left"/>
              <w:rPr>
                <w:sz w:val="20"/>
              </w:rPr>
            </w:pPr>
          </w:p>
          <w:p w14:paraId="6BE1C73C" w14:textId="77777777" w:rsidR="0086455B" w:rsidRDefault="0086455B" w:rsidP="001E320B">
            <w:pPr>
              <w:jc w:val="left"/>
              <w:rPr>
                <w:sz w:val="20"/>
              </w:rPr>
            </w:pPr>
            <w:r>
              <w:rPr>
                <w:sz w:val="20"/>
              </w:rPr>
              <w:t>2.3</w:t>
            </w:r>
          </w:p>
          <w:p w14:paraId="6BE1C73D" w14:textId="77777777" w:rsidR="0086455B" w:rsidRDefault="0086455B" w:rsidP="001E320B">
            <w:pPr>
              <w:jc w:val="left"/>
              <w:rPr>
                <w:sz w:val="20"/>
              </w:rPr>
            </w:pPr>
          </w:p>
          <w:p w14:paraId="6BE1C73E" w14:textId="77777777" w:rsidR="0086455B" w:rsidRDefault="0086455B" w:rsidP="001E320B">
            <w:pPr>
              <w:jc w:val="left"/>
              <w:rPr>
                <w:sz w:val="20"/>
              </w:rPr>
            </w:pPr>
          </w:p>
          <w:p w14:paraId="6BE1C73F" w14:textId="77777777" w:rsidR="0086455B" w:rsidRDefault="0086455B" w:rsidP="001E320B">
            <w:pPr>
              <w:jc w:val="left"/>
              <w:rPr>
                <w:sz w:val="20"/>
              </w:rPr>
            </w:pPr>
            <w:r>
              <w:rPr>
                <w:sz w:val="20"/>
              </w:rPr>
              <w:t>2.4</w:t>
            </w:r>
          </w:p>
          <w:p w14:paraId="6BE1C740" w14:textId="77777777" w:rsidR="0086455B" w:rsidRDefault="0086455B" w:rsidP="001E320B">
            <w:pPr>
              <w:jc w:val="left"/>
              <w:rPr>
                <w:sz w:val="20"/>
              </w:rPr>
            </w:pPr>
          </w:p>
          <w:p w14:paraId="6BE1C741" w14:textId="77777777" w:rsidR="0086455B" w:rsidRDefault="0086455B" w:rsidP="001E320B">
            <w:pPr>
              <w:jc w:val="left"/>
              <w:rPr>
                <w:sz w:val="20"/>
              </w:rPr>
            </w:pPr>
          </w:p>
          <w:p w14:paraId="6BE1C742" w14:textId="77777777" w:rsidR="0086455B" w:rsidRPr="00D839B3" w:rsidRDefault="0086455B" w:rsidP="001E320B">
            <w:pPr>
              <w:jc w:val="left"/>
              <w:rPr>
                <w:sz w:val="20"/>
              </w:rPr>
            </w:pPr>
          </w:p>
        </w:tc>
        <w:tc>
          <w:tcPr>
            <w:tcW w:w="3736" w:type="dxa"/>
            <w:tcBorders>
              <w:left w:val="nil"/>
            </w:tcBorders>
          </w:tcPr>
          <w:p w14:paraId="6BE1C743" w14:textId="77777777" w:rsidR="0086455B" w:rsidRPr="00580A9F" w:rsidRDefault="0086455B" w:rsidP="001E320B">
            <w:pPr>
              <w:pStyle w:val="Header"/>
              <w:jc w:val="left"/>
              <w:rPr>
                <w:sz w:val="20"/>
              </w:rPr>
            </w:pPr>
          </w:p>
          <w:p w14:paraId="6BE1C744" w14:textId="77777777" w:rsidR="0086455B" w:rsidRDefault="0086455B" w:rsidP="001E320B">
            <w:pPr>
              <w:pStyle w:val="Header"/>
              <w:jc w:val="left"/>
              <w:rPr>
                <w:sz w:val="20"/>
              </w:rPr>
            </w:pPr>
            <w:r>
              <w:rPr>
                <w:sz w:val="20"/>
              </w:rPr>
              <w:t>Define the purpose for, and objectives of, a meeting</w:t>
            </w:r>
          </w:p>
          <w:p w14:paraId="6BE1C745" w14:textId="77777777" w:rsidR="0086455B" w:rsidRDefault="0086455B" w:rsidP="001E320B">
            <w:pPr>
              <w:pStyle w:val="Header"/>
              <w:jc w:val="left"/>
              <w:rPr>
                <w:sz w:val="20"/>
              </w:rPr>
            </w:pPr>
          </w:p>
          <w:p w14:paraId="6BE1C746" w14:textId="77777777" w:rsidR="0086455B" w:rsidRPr="00580A9F" w:rsidRDefault="0086455B" w:rsidP="001E320B">
            <w:pPr>
              <w:pStyle w:val="Header"/>
              <w:jc w:val="left"/>
              <w:rPr>
                <w:sz w:val="20"/>
              </w:rPr>
            </w:pPr>
            <w:r>
              <w:rPr>
                <w:sz w:val="20"/>
              </w:rPr>
              <w:t>Identify the resources required to support and manage the meeting</w:t>
            </w:r>
          </w:p>
          <w:p w14:paraId="6BE1C747" w14:textId="77777777" w:rsidR="0086455B" w:rsidRDefault="0086455B" w:rsidP="001E320B">
            <w:pPr>
              <w:jc w:val="left"/>
              <w:rPr>
                <w:sz w:val="20"/>
              </w:rPr>
            </w:pPr>
          </w:p>
          <w:p w14:paraId="6BE1C748" w14:textId="77777777" w:rsidR="0086455B" w:rsidRDefault="0086455B" w:rsidP="001E320B">
            <w:pPr>
              <w:jc w:val="left"/>
              <w:rPr>
                <w:sz w:val="20"/>
              </w:rPr>
            </w:pPr>
            <w:r>
              <w:rPr>
                <w:sz w:val="20"/>
              </w:rPr>
              <w:t>Explain the reasoning behind who is to be invited to the meeting</w:t>
            </w:r>
          </w:p>
          <w:p w14:paraId="6BE1C749" w14:textId="77777777" w:rsidR="0086455B" w:rsidRDefault="0086455B" w:rsidP="001E320B">
            <w:pPr>
              <w:jc w:val="left"/>
              <w:rPr>
                <w:sz w:val="20"/>
              </w:rPr>
            </w:pPr>
          </w:p>
          <w:p w14:paraId="6BE1C74A" w14:textId="77777777" w:rsidR="0086455B" w:rsidRDefault="0086455B" w:rsidP="001E320B">
            <w:pPr>
              <w:jc w:val="left"/>
              <w:rPr>
                <w:sz w:val="20"/>
              </w:rPr>
            </w:pPr>
            <w:r>
              <w:rPr>
                <w:sz w:val="20"/>
              </w:rPr>
              <w:t>Justify the information that attendees will be provided with in advance of the meeting</w:t>
            </w:r>
          </w:p>
          <w:p w14:paraId="6BE1C74B" w14:textId="77777777" w:rsidR="0086455B" w:rsidRPr="00B61AFB" w:rsidRDefault="0086455B" w:rsidP="001E320B">
            <w:pPr>
              <w:jc w:val="left"/>
              <w:rPr>
                <w:sz w:val="20"/>
              </w:rPr>
            </w:pPr>
          </w:p>
        </w:tc>
      </w:tr>
      <w:tr w:rsidR="0086455B" w14:paraId="6BE1C75C" w14:textId="77777777" w:rsidTr="00933A2F">
        <w:tc>
          <w:tcPr>
            <w:tcW w:w="4068" w:type="dxa"/>
            <w:gridSpan w:val="3"/>
          </w:tcPr>
          <w:p w14:paraId="6BE1C74D" w14:textId="77777777" w:rsidR="0086455B" w:rsidRPr="00B61AFB" w:rsidRDefault="0086455B" w:rsidP="001E320B">
            <w:pPr>
              <w:ind w:left="540" w:hanging="540"/>
              <w:jc w:val="left"/>
              <w:rPr>
                <w:sz w:val="20"/>
              </w:rPr>
            </w:pPr>
            <w:r>
              <w:rPr>
                <w:sz w:val="20"/>
              </w:rPr>
              <w:t>3       Be able to develop own performance   in managing meetings</w:t>
            </w:r>
          </w:p>
        </w:tc>
        <w:tc>
          <w:tcPr>
            <w:tcW w:w="576" w:type="dxa"/>
            <w:tcBorders>
              <w:right w:val="nil"/>
            </w:tcBorders>
          </w:tcPr>
          <w:p w14:paraId="6BE1C74E" w14:textId="77777777" w:rsidR="0086455B" w:rsidRDefault="0086455B" w:rsidP="001E320B">
            <w:pPr>
              <w:jc w:val="left"/>
              <w:rPr>
                <w:sz w:val="20"/>
              </w:rPr>
            </w:pPr>
            <w:r>
              <w:rPr>
                <w:sz w:val="20"/>
              </w:rPr>
              <w:t>3.1</w:t>
            </w:r>
          </w:p>
          <w:p w14:paraId="6BE1C74F" w14:textId="77777777" w:rsidR="0086455B" w:rsidRDefault="0086455B" w:rsidP="001E320B">
            <w:pPr>
              <w:jc w:val="left"/>
              <w:rPr>
                <w:sz w:val="20"/>
              </w:rPr>
            </w:pPr>
          </w:p>
          <w:p w14:paraId="6BE1C750" w14:textId="77777777" w:rsidR="0086455B" w:rsidRDefault="0086455B" w:rsidP="001E320B">
            <w:pPr>
              <w:jc w:val="left"/>
              <w:rPr>
                <w:sz w:val="20"/>
              </w:rPr>
            </w:pPr>
          </w:p>
          <w:p w14:paraId="6BE1C751" w14:textId="77777777" w:rsidR="0086455B" w:rsidRDefault="0086455B" w:rsidP="001E320B">
            <w:pPr>
              <w:jc w:val="left"/>
              <w:rPr>
                <w:sz w:val="20"/>
              </w:rPr>
            </w:pPr>
          </w:p>
          <w:p w14:paraId="6BE1C752" w14:textId="77777777" w:rsidR="0086455B" w:rsidRDefault="0086455B" w:rsidP="001E320B">
            <w:pPr>
              <w:jc w:val="left"/>
              <w:rPr>
                <w:sz w:val="20"/>
              </w:rPr>
            </w:pPr>
            <w:r>
              <w:rPr>
                <w:sz w:val="20"/>
              </w:rPr>
              <w:t>3.2</w:t>
            </w:r>
          </w:p>
          <w:p w14:paraId="6BE1C753" w14:textId="77777777" w:rsidR="0086455B" w:rsidRDefault="0086455B" w:rsidP="001E320B">
            <w:pPr>
              <w:jc w:val="left"/>
              <w:rPr>
                <w:sz w:val="20"/>
              </w:rPr>
            </w:pPr>
          </w:p>
          <w:p w14:paraId="6BE1C754" w14:textId="77777777" w:rsidR="0086455B" w:rsidRDefault="0086455B" w:rsidP="001E320B">
            <w:pPr>
              <w:jc w:val="left"/>
              <w:rPr>
                <w:sz w:val="20"/>
              </w:rPr>
            </w:pPr>
          </w:p>
          <w:p w14:paraId="6BE1C755" w14:textId="77777777" w:rsidR="0086455B" w:rsidRPr="00D839B3" w:rsidRDefault="0086455B" w:rsidP="001E320B">
            <w:pPr>
              <w:jc w:val="left"/>
              <w:rPr>
                <w:sz w:val="20"/>
              </w:rPr>
            </w:pPr>
            <w:r>
              <w:rPr>
                <w:sz w:val="20"/>
              </w:rPr>
              <w:t>3.3</w:t>
            </w:r>
          </w:p>
        </w:tc>
        <w:tc>
          <w:tcPr>
            <w:tcW w:w="3736" w:type="dxa"/>
            <w:tcBorders>
              <w:left w:val="nil"/>
            </w:tcBorders>
          </w:tcPr>
          <w:p w14:paraId="6BE1C756" w14:textId="77777777" w:rsidR="0086455B" w:rsidRDefault="0086455B" w:rsidP="001E320B">
            <w:pPr>
              <w:jc w:val="left"/>
              <w:rPr>
                <w:sz w:val="20"/>
              </w:rPr>
            </w:pPr>
            <w:r>
              <w:rPr>
                <w:sz w:val="20"/>
              </w:rPr>
              <w:t>Evaluate own ability to be able to chair / lead a meeting gaining feedback from others</w:t>
            </w:r>
          </w:p>
          <w:p w14:paraId="6BE1C757" w14:textId="77777777" w:rsidR="0086455B" w:rsidRDefault="0086455B" w:rsidP="001E320B">
            <w:pPr>
              <w:jc w:val="left"/>
              <w:rPr>
                <w:sz w:val="20"/>
              </w:rPr>
            </w:pPr>
          </w:p>
          <w:p w14:paraId="6BE1C758" w14:textId="77777777" w:rsidR="0086455B" w:rsidRDefault="0086455B" w:rsidP="001E320B">
            <w:pPr>
              <w:pStyle w:val="Header"/>
              <w:jc w:val="left"/>
              <w:rPr>
                <w:sz w:val="20"/>
              </w:rPr>
            </w:pPr>
            <w:r>
              <w:rPr>
                <w:sz w:val="20"/>
              </w:rPr>
              <w:t>Identify areas of weakness in own performance when managing meetings</w:t>
            </w:r>
          </w:p>
          <w:p w14:paraId="6BE1C759" w14:textId="77777777" w:rsidR="0086455B" w:rsidRDefault="0086455B" w:rsidP="001E320B">
            <w:pPr>
              <w:pStyle w:val="Header"/>
              <w:jc w:val="left"/>
              <w:rPr>
                <w:sz w:val="20"/>
              </w:rPr>
            </w:pPr>
          </w:p>
          <w:p w14:paraId="6BE1C75A" w14:textId="77777777" w:rsidR="0086455B" w:rsidRDefault="0086455B" w:rsidP="001E320B">
            <w:pPr>
              <w:pStyle w:val="Header"/>
              <w:jc w:val="left"/>
              <w:rPr>
                <w:sz w:val="20"/>
              </w:rPr>
            </w:pPr>
            <w:r>
              <w:rPr>
                <w:sz w:val="20"/>
              </w:rPr>
              <w:t>Create a personal development plan to improve own performance when managing meetings</w:t>
            </w:r>
          </w:p>
          <w:p w14:paraId="6BE1C75B" w14:textId="77777777" w:rsidR="0086455B" w:rsidRPr="00580A9F" w:rsidRDefault="0086455B" w:rsidP="001E320B">
            <w:pPr>
              <w:pStyle w:val="Header"/>
              <w:jc w:val="left"/>
              <w:rPr>
                <w:sz w:val="20"/>
              </w:rPr>
            </w:pPr>
          </w:p>
        </w:tc>
      </w:tr>
      <w:tr w:rsidR="0086455B" w14:paraId="6BE1C770" w14:textId="77777777" w:rsidTr="00933A2F">
        <w:tc>
          <w:tcPr>
            <w:tcW w:w="4068" w:type="dxa"/>
            <w:gridSpan w:val="3"/>
          </w:tcPr>
          <w:p w14:paraId="6BE1C75D" w14:textId="77777777" w:rsidR="0086455B" w:rsidRPr="00B61AFB" w:rsidRDefault="0086455B" w:rsidP="001E320B">
            <w:pPr>
              <w:jc w:val="left"/>
              <w:rPr>
                <w:sz w:val="20"/>
              </w:rPr>
            </w:pPr>
          </w:p>
          <w:p w14:paraId="6BE1C75E" w14:textId="77777777" w:rsidR="0086455B" w:rsidRPr="00B61AFB" w:rsidRDefault="0086455B" w:rsidP="00B47EB4">
            <w:pPr>
              <w:numPr>
                <w:ilvl w:val="0"/>
                <w:numId w:val="46"/>
              </w:numPr>
              <w:tabs>
                <w:tab w:val="clear" w:pos="720"/>
                <w:tab w:val="num" w:pos="360"/>
              </w:tabs>
              <w:ind w:left="360"/>
              <w:jc w:val="left"/>
              <w:rPr>
                <w:sz w:val="20"/>
              </w:rPr>
            </w:pPr>
            <w:r>
              <w:rPr>
                <w:sz w:val="20"/>
              </w:rPr>
              <w:t>Be able to follow up and effectively manage actions from meetings</w:t>
            </w:r>
          </w:p>
          <w:p w14:paraId="6BE1C75F" w14:textId="77777777" w:rsidR="0086455B" w:rsidRPr="00B61AFB" w:rsidRDefault="0086455B" w:rsidP="001E320B">
            <w:pPr>
              <w:jc w:val="left"/>
              <w:rPr>
                <w:sz w:val="20"/>
              </w:rPr>
            </w:pPr>
          </w:p>
        </w:tc>
        <w:tc>
          <w:tcPr>
            <w:tcW w:w="576" w:type="dxa"/>
            <w:tcBorders>
              <w:right w:val="nil"/>
            </w:tcBorders>
          </w:tcPr>
          <w:p w14:paraId="6BE1C760" w14:textId="77777777" w:rsidR="0086455B" w:rsidRPr="00D839B3" w:rsidRDefault="0086455B" w:rsidP="001E320B">
            <w:pPr>
              <w:jc w:val="left"/>
              <w:rPr>
                <w:sz w:val="20"/>
              </w:rPr>
            </w:pPr>
          </w:p>
          <w:p w14:paraId="6BE1C761" w14:textId="77777777" w:rsidR="0086455B" w:rsidRDefault="0086455B" w:rsidP="001E320B">
            <w:pPr>
              <w:jc w:val="left"/>
              <w:rPr>
                <w:sz w:val="20"/>
              </w:rPr>
            </w:pPr>
            <w:r>
              <w:rPr>
                <w:sz w:val="20"/>
              </w:rPr>
              <w:t>4</w:t>
            </w:r>
            <w:r w:rsidRPr="00D839B3">
              <w:rPr>
                <w:sz w:val="20"/>
              </w:rPr>
              <w:t>.1</w:t>
            </w:r>
          </w:p>
          <w:p w14:paraId="6BE1C762" w14:textId="77777777" w:rsidR="0086455B" w:rsidRDefault="0086455B" w:rsidP="001E320B">
            <w:pPr>
              <w:jc w:val="left"/>
              <w:rPr>
                <w:sz w:val="20"/>
              </w:rPr>
            </w:pPr>
          </w:p>
          <w:p w14:paraId="6BE1C763" w14:textId="77777777" w:rsidR="0086455B" w:rsidRDefault="0086455B" w:rsidP="001E320B">
            <w:pPr>
              <w:jc w:val="left"/>
              <w:rPr>
                <w:sz w:val="20"/>
              </w:rPr>
            </w:pPr>
          </w:p>
          <w:p w14:paraId="6BE1C764" w14:textId="77777777" w:rsidR="0086455B" w:rsidRDefault="0086455B" w:rsidP="001E320B">
            <w:pPr>
              <w:jc w:val="left"/>
              <w:rPr>
                <w:sz w:val="20"/>
              </w:rPr>
            </w:pPr>
            <w:r>
              <w:rPr>
                <w:sz w:val="20"/>
              </w:rPr>
              <w:t>4.2</w:t>
            </w:r>
          </w:p>
          <w:p w14:paraId="6BE1C765" w14:textId="77777777" w:rsidR="0086455B" w:rsidRDefault="0086455B" w:rsidP="001E320B">
            <w:pPr>
              <w:jc w:val="left"/>
              <w:rPr>
                <w:sz w:val="20"/>
              </w:rPr>
            </w:pPr>
          </w:p>
          <w:p w14:paraId="6BE1C766" w14:textId="77777777" w:rsidR="0086455B" w:rsidRDefault="0086455B" w:rsidP="001E320B">
            <w:pPr>
              <w:jc w:val="left"/>
              <w:rPr>
                <w:sz w:val="20"/>
              </w:rPr>
            </w:pPr>
          </w:p>
          <w:p w14:paraId="6BE1C767" w14:textId="77777777" w:rsidR="0086455B" w:rsidRPr="00D839B3" w:rsidRDefault="0086455B" w:rsidP="001E320B">
            <w:pPr>
              <w:jc w:val="left"/>
              <w:rPr>
                <w:sz w:val="20"/>
              </w:rPr>
            </w:pPr>
            <w:r>
              <w:rPr>
                <w:sz w:val="20"/>
              </w:rPr>
              <w:t>4.3</w:t>
            </w:r>
          </w:p>
        </w:tc>
        <w:tc>
          <w:tcPr>
            <w:tcW w:w="3736" w:type="dxa"/>
            <w:tcBorders>
              <w:left w:val="nil"/>
            </w:tcBorders>
          </w:tcPr>
          <w:p w14:paraId="6BE1C768" w14:textId="77777777" w:rsidR="0086455B" w:rsidRPr="007A1C85" w:rsidRDefault="0086455B" w:rsidP="001E320B">
            <w:pPr>
              <w:pStyle w:val="Header"/>
              <w:jc w:val="left"/>
              <w:rPr>
                <w:sz w:val="20"/>
              </w:rPr>
            </w:pPr>
          </w:p>
          <w:p w14:paraId="6BE1C769" w14:textId="77777777" w:rsidR="0086455B" w:rsidRDefault="0086455B" w:rsidP="001E320B">
            <w:pPr>
              <w:pStyle w:val="Header"/>
              <w:jc w:val="left"/>
              <w:rPr>
                <w:sz w:val="20"/>
              </w:rPr>
            </w:pPr>
            <w:r>
              <w:rPr>
                <w:sz w:val="20"/>
              </w:rPr>
              <w:t xml:space="preserve">Monitor the progress of actions agreed by relevant meeting attendees </w:t>
            </w:r>
          </w:p>
          <w:p w14:paraId="6BE1C76A" w14:textId="77777777" w:rsidR="0086455B" w:rsidRDefault="0086455B" w:rsidP="001E320B">
            <w:pPr>
              <w:pStyle w:val="Header"/>
              <w:jc w:val="left"/>
              <w:rPr>
                <w:sz w:val="20"/>
              </w:rPr>
            </w:pPr>
          </w:p>
          <w:p w14:paraId="6BE1C76B" w14:textId="77777777" w:rsidR="0086455B" w:rsidRDefault="0086455B" w:rsidP="001E320B">
            <w:pPr>
              <w:pStyle w:val="Header"/>
              <w:jc w:val="left"/>
              <w:rPr>
                <w:sz w:val="20"/>
              </w:rPr>
            </w:pPr>
            <w:r>
              <w:rPr>
                <w:sz w:val="20"/>
              </w:rPr>
              <w:t>Manage any personal actions from the meeting to deadlines</w:t>
            </w:r>
          </w:p>
          <w:p w14:paraId="6BE1C76C" w14:textId="77777777" w:rsidR="0086455B" w:rsidRDefault="0086455B" w:rsidP="001E320B">
            <w:pPr>
              <w:pStyle w:val="Header"/>
              <w:jc w:val="left"/>
              <w:rPr>
                <w:sz w:val="20"/>
              </w:rPr>
            </w:pPr>
          </w:p>
          <w:p w14:paraId="6BE1C76D" w14:textId="77777777" w:rsidR="0086455B" w:rsidRDefault="0086455B" w:rsidP="001E320B">
            <w:pPr>
              <w:pStyle w:val="Header"/>
              <w:jc w:val="left"/>
              <w:rPr>
                <w:sz w:val="20"/>
              </w:rPr>
            </w:pPr>
            <w:r>
              <w:rPr>
                <w:sz w:val="20"/>
              </w:rPr>
              <w:t>Evaluate the impact on the organisation of all the actions agreed at the meeting</w:t>
            </w:r>
          </w:p>
          <w:p w14:paraId="6BE1C76E" w14:textId="77777777" w:rsidR="0086455B" w:rsidRDefault="0086455B" w:rsidP="001E320B">
            <w:pPr>
              <w:pStyle w:val="Header"/>
              <w:jc w:val="left"/>
              <w:rPr>
                <w:sz w:val="20"/>
              </w:rPr>
            </w:pPr>
          </w:p>
          <w:p w14:paraId="6BE1C76F" w14:textId="77777777" w:rsidR="0086455B" w:rsidRPr="00C158AB" w:rsidRDefault="0086455B" w:rsidP="001E320B">
            <w:pPr>
              <w:pStyle w:val="Header"/>
              <w:jc w:val="left"/>
              <w:rPr>
                <w:sz w:val="20"/>
              </w:rPr>
            </w:pPr>
          </w:p>
        </w:tc>
      </w:tr>
      <w:tr w:rsidR="0086455B" w14:paraId="6BE1C773" w14:textId="77777777" w:rsidTr="00933A2F">
        <w:tc>
          <w:tcPr>
            <w:tcW w:w="4068" w:type="dxa"/>
            <w:gridSpan w:val="3"/>
            <w:tcBorders>
              <w:right w:val="nil"/>
            </w:tcBorders>
            <w:shd w:val="clear" w:color="auto" w:fill="99CCFF"/>
          </w:tcPr>
          <w:p w14:paraId="6BE1C771" w14:textId="77777777" w:rsidR="0086455B" w:rsidRDefault="0086455B"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772" w14:textId="77777777" w:rsidR="0086455B" w:rsidRDefault="0086455B" w:rsidP="00933A2F">
            <w:pPr>
              <w:pStyle w:val="TableText"/>
              <w:jc w:val="both"/>
            </w:pPr>
          </w:p>
        </w:tc>
      </w:tr>
      <w:tr w:rsidR="0086455B" w14:paraId="6BE1C776" w14:textId="77777777" w:rsidTr="00933A2F">
        <w:tc>
          <w:tcPr>
            <w:tcW w:w="4068" w:type="dxa"/>
            <w:gridSpan w:val="3"/>
          </w:tcPr>
          <w:p w14:paraId="6BE1C774" w14:textId="77777777" w:rsidR="0086455B" w:rsidRDefault="0086455B" w:rsidP="00933A2F">
            <w:pPr>
              <w:pStyle w:val="TableText"/>
              <w:spacing w:after="130"/>
              <w:jc w:val="both"/>
            </w:pPr>
            <w:r>
              <w:t>Unit purpose and aim(s)</w:t>
            </w:r>
          </w:p>
        </w:tc>
        <w:tc>
          <w:tcPr>
            <w:tcW w:w="4312" w:type="dxa"/>
            <w:gridSpan w:val="2"/>
          </w:tcPr>
          <w:p w14:paraId="6BE1C775" w14:textId="77777777" w:rsidR="0086455B" w:rsidRDefault="0086455B" w:rsidP="00933A2F">
            <w:pPr>
              <w:pStyle w:val="TableText"/>
            </w:pPr>
            <w:r>
              <w:t>To develop understanding and ability to manage meetings as required by a practising or potential middle manager.</w:t>
            </w:r>
          </w:p>
        </w:tc>
      </w:tr>
      <w:tr w:rsidR="0086455B" w14:paraId="6BE1C779" w14:textId="77777777" w:rsidTr="00933A2F">
        <w:tc>
          <w:tcPr>
            <w:tcW w:w="4068" w:type="dxa"/>
            <w:gridSpan w:val="3"/>
          </w:tcPr>
          <w:p w14:paraId="6BE1C777" w14:textId="77777777" w:rsidR="0086455B" w:rsidRDefault="0086455B" w:rsidP="00933A2F">
            <w:pPr>
              <w:pStyle w:val="TableText"/>
              <w:spacing w:after="130"/>
              <w:jc w:val="both"/>
            </w:pPr>
            <w:r>
              <w:t>Unit review date</w:t>
            </w:r>
          </w:p>
        </w:tc>
        <w:tc>
          <w:tcPr>
            <w:tcW w:w="4312" w:type="dxa"/>
            <w:gridSpan w:val="2"/>
          </w:tcPr>
          <w:p w14:paraId="6BE1C778" w14:textId="77777777" w:rsidR="0086455B" w:rsidRDefault="0086455B" w:rsidP="00933A2F">
            <w:pPr>
              <w:pStyle w:val="TableText"/>
              <w:jc w:val="both"/>
            </w:pPr>
            <w:r>
              <w:t>31/03/2017</w:t>
            </w:r>
          </w:p>
        </w:tc>
      </w:tr>
      <w:tr w:rsidR="0086455B" w14:paraId="6BE1C77C" w14:textId="77777777" w:rsidTr="00933A2F">
        <w:trPr>
          <w:cantSplit/>
        </w:trPr>
        <w:tc>
          <w:tcPr>
            <w:tcW w:w="4068" w:type="dxa"/>
            <w:gridSpan w:val="3"/>
          </w:tcPr>
          <w:p w14:paraId="6BE1C77A" w14:textId="77777777" w:rsidR="0086455B" w:rsidRDefault="0086455B"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77B" w14:textId="77777777" w:rsidR="0086455B" w:rsidRDefault="0086455B" w:rsidP="00933A2F">
            <w:pPr>
              <w:pStyle w:val="TableText"/>
            </w:pPr>
            <w:r>
              <w:t>Links to MSC 2004 NOS: D2, D6</w:t>
            </w:r>
          </w:p>
        </w:tc>
      </w:tr>
      <w:tr w:rsidR="0086455B" w14:paraId="6BE1C77F" w14:textId="77777777" w:rsidTr="00933A2F">
        <w:tc>
          <w:tcPr>
            <w:tcW w:w="4068" w:type="dxa"/>
            <w:gridSpan w:val="3"/>
          </w:tcPr>
          <w:p w14:paraId="6BE1C77D" w14:textId="77777777" w:rsidR="0086455B" w:rsidRDefault="0086455B" w:rsidP="00933A2F">
            <w:pPr>
              <w:pStyle w:val="TableText"/>
              <w:spacing w:after="130"/>
            </w:pPr>
            <w:r>
              <w:t>Assessment requirements or guidance specified by a sector or regulatory body (if appropriate)</w:t>
            </w:r>
          </w:p>
        </w:tc>
        <w:tc>
          <w:tcPr>
            <w:tcW w:w="4312" w:type="dxa"/>
            <w:gridSpan w:val="2"/>
          </w:tcPr>
          <w:p w14:paraId="6BE1C77E" w14:textId="77777777" w:rsidR="0086455B" w:rsidRDefault="0086455B" w:rsidP="00933A2F">
            <w:pPr>
              <w:pStyle w:val="TableText"/>
              <w:jc w:val="both"/>
            </w:pPr>
          </w:p>
        </w:tc>
      </w:tr>
      <w:tr w:rsidR="0086455B" w14:paraId="6BE1C782" w14:textId="77777777" w:rsidTr="00933A2F">
        <w:tc>
          <w:tcPr>
            <w:tcW w:w="4068" w:type="dxa"/>
            <w:gridSpan w:val="3"/>
          </w:tcPr>
          <w:p w14:paraId="6BE1C780" w14:textId="77777777" w:rsidR="0086455B" w:rsidRDefault="0086455B" w:rsidP="00933A2F">
            <w:pPr>
              <w:pStyle w:val="TableText"/>
              <w:spacing w:after="130"/>
            </w:pPr>
            <w:r>
              <w:t>Support for the unit from a sector skills council or other appropriate body (if required)</w:t>
            </w:r>
          </w:p>
        </w:tc>
        <w:tc>
          <w:tcPr>
            <w:tcW w:w="4312" w:type="dxa"/>
            <w:gridSpan w:val="2"/>
          </w:tcPr>
          <w:p w14:paraId="6BE1C781" w14:textId="77777777" w:rsidR="0086455B" w:rsidRDefault="0086455B" w:rsidP="00933A2F">
            <w:pPr>
              <w:pStyle w:val="TableText"/>
            </w:pPr>
            <w:r>
              <w:t>Management Standards Centre (MSC)</w:t>
            </w:r>
          </w:p>
        </w:tc>
      </w:tr>
      <w:tr w:rsidR="0086455B" w14:paraId="6BE1C785" w14:textId="77777777" w:rsidTr="00933A2F">
        <w:tc>
          <w:tcPr>
            <w:tcW w:w="4068" w:type="dxa"/>
            <w:gridSpan w:val="3"/>
          </w:tcPr>
          <w:p w14:paraId="6BE1C783" w14:textId="77777777" w:rsidR="0086455B" w:rsidRDefault="0086455B" w:rsidP="00933A2F">
            <w:pPr>
              <w:pStyle w:val="TableText"/>
              <w:spacing w:after="130"/>
            </w:pPr>
            <w:r>
              <w:t>Location of the unit within the subject/sector classification system</w:t>
            </w:r>
          </w:p>
        </w:tc>
        <w:tc>
          <w:tcPr>
            <w:tcW w:w="4312" w:type="dxa"/>
            <w:gridSpan w:val="2"/>
          </w:tcPr>
          <w:p w14:paraId="6BE1C784" w14:textId="77777777" w:rsidR="0086455B" w:rsidRDefault="0086455B" w:rsidP="00933A2F">
            <w:pPr>
              <w:pStyle w:val="TableText"/>
              <w:jc w:val="both"/>
            </w:pPr>
            <w:r>
              <w:t>Business Management</w:t>
            </w:r>
          </w:p>
        </w:tc>
      </w:tr>
      <w:tr w:rsidR="0086455B" w14:paraId="6BE1C788" w14:textId="77777777" w:rsidTr="00933A2F">
        <w:tc>
          <w:tcPr>
            <w:tcW w:w="4068" w:type="dxa"/>
            <w:gridSpan w:val="3"/>
          </w:tcPr>
          <w:p w14:paraId="6BE1C786" w14:textId="77777777" w:rsidR="0086455B" w:rsidRDefault="0086455B" w:rsidP="00933A2F">
            <w:pPr>
              <w:pStyle w:val="TableText"/>
              <w:spacing w:after="130"/>
            </w:pPr>
            <w:r>
              <w:t>Name of the organisation submitting the unit</w:t>
            </w:r>
          </w:p>
        </w:tc>
        <w:tc>
          <w:tcPr>
            <w:tcW w:w="4312" w:type="dxa"/>
            <w:gridSpan w:val="2"/>
          </w:tcPr>
          <w:p w14:paraId="6BE1C787" w14:textId="77777777" w:rsidR="0086455B" w:rsidRDefault="0086455B" w:rsidP="00933A2F">
            <w:pPr>
              <w:pStyle w:val="TableText"/>
              <w:jc w:val="both"/>
            </w:pPr>
            <w:r>
              <w:t>Institute of Leadership &amp; Management</w:t>
            </w:r>
          </w:p>
        </w:tc>
      </w:tr>
      <w:tr w:rsidR="0086455B" w14:paraId="6BE1C78B" w14:textId="77777777" w:rsidTr="00933A2F">
        <w:tc>
          <w:tcPr>
            <w:tcW w:w="4068" w:type="dxa"/>
            <w:gridSpan w:val="3"/>
          </w:tcPr>
          <w:p w14:paraId="6BE1C789" w14:textId="77777777" w:rsidR="0086455B" w:rsidRDefault="0086455B" w:rsidP="00933A2F">
            <w:pPr>
              <w:pStyle w:val="TableText"/>
              <w:spacing w:after="130"/>
            </w:pPr>
            <w:r>
              <w:t>Availability for use</w:t>
            </w:r>
          </w:p>
        </w:tc>
        <w:tc>
          <w:tcPr>
            <w:tcW w:w="4312" w:type="dxa"/>
            <w:gridSpan w:val="2"/>
          </w:tcPr>
          <w:p w14:paraId="6BE1C78A" w14:textId="77777777" w:rsidR="0086455B" w:rsidRDefault="0086455B" w:rsidP="00933A2F">
            <w:pPr>
              <w:pStyle w:val="TableText"/>
              <w:jc w:val="both"/>
            </w:pPr>
            <w:r>
              <w:t>Private</w:t>
            </w:r>
          </w:p>
        </w:tc>
      </w:tr>
      <w:tr w:rsidR="0086455B" w14:paraId="6BE1C78E" w14:textId="77777777" w:rsidTr="00933A2F">
        <w:tc>
          <w:tcPr>
            <w:tcW w:w="4068" w:type="dxa"/>
            <w:gridSpan w:val="3"/>
          </w:tcPr>
          <w:p w14:paraId="6BE1C78C" w14:textId="77777777" w:rsidR="0086455B" w:rsidRDefault="0086455B" w:rsidP="00933A2F">
            <w:pPr>
              <w:pStyle w:val="TableText"/>
              <w:spacing w:after="130"/>
            </w:pPr>
            <w:r>
              <w:t>Units available from</w:t>
            </w:r>
          </w:p>
        </w:tc>
        <w:tc>
          <w:tcPr>
            <w:tcW w:w="4312" w:type="dxa"/>
            <w:gridSpan w:val="2"/>
          </w:tcPr>
          <w:p w14:paraId="6BE1C78D" w14:textId="77777777" w:rsidR="0086455B" w:rsidRDefault="0086455B" w:rsidP="00933A2F">
            <w:pPr>
              <w:pStyle w:val="TableText"/>
              <w:jc w:val="both"/>
            </w:pPr>
            <w:r>
              <w:t>01/10/2007</w:t>
            </w:r>
          </w:p>
        </w:tc>
      </w:tr>
      <w:tr w:rsidR="0086455B" w14:paraId="6BE1C791" w14:textId="77777777" w:rsidTr="00933A2F">
        <w:tc>
          <w:tcPr>
            <w:tcW w:w="4068" w:type="dxa"/>
            <w:gridSpan w:val="3"/>
          </w:tcPr>
          <w:p w14:paraId="6BE1C78F" w14:textId="77777777" w:rsidR="0086455B" w:rsidRDefault="0086455B" w:rsidP="00933A2F">
            <w:pPr>
              <w:pStyle w:val="TableText"/>
              <w:spacing w:after="130"/>
            </w:pPr>
            <w:r>
              <w:t>Unit guided learning hours</w:t>
            </w:r>
          </w:p>
        </w:tc>
        <w:tc>
          <w:tcPr>
            <w:tcW w:w="4312" w:type="dxa"/>
            <w:gridSpan w:val="2"/>
          </w:tcPr>
          <w:p w14:paraId="6BE1C790" w14:textId="77777777" w:rsidR="0086455B" w:rsidRDefault="0086455B" w:rsidP="00933A2F">
            <w:pPr>
              <w:pStyle w:val="TableText"/>
              <w:jc w:val="both"/>
            </w:pPr>
            <w:r>
              <w:t>15</w:t>
            </w:r>
          </w:p>
        </w:tc>
      </w:tr>
      <w:tr w:rsidR="0086455B" w14:paraId="6BE1C793" w14:textId="77777777" w:rsidTr="00933A2F">
        <w:tc>
          <w:tcPr>
            <w:tcW w:w="8380" w:type="dxa"/>
            <w:gridSpan w:val="5"/>
            <w:shd w:val="clear" w:color="auto" w:fill="99CCFF"/>
          </w:tcPr>
          <w:p w14:paraId="6BE1C792" w14:textId="77777777" w:rsidR="0086455B" w:rsidRDefault="0086455B" w:rsidP="00933A2F">
            <w:pPr>
              <w:pStyle w:val="TableText"/>
              <w:jc w:val="both"/>
            </w:pPr>
            <w:r>
              <w:rPr>
                <w:b/>
                <w:bCs/>
              </w:rPr>
              <w:t>Additional Guidance about the Unit</w:t>
            </w:r>
          </w:p>
        </w:tc>
      </w:tr>
      <w:tr w:rsidR="0086455B" w14:paraId="6BE1C795" w14:textId="77777777" w:rsidTr="00933A2F">
        <w:trPr>
          <w:trHeight w:val="445"/>
        </w:trPr>
        <w:tc>
          <w:tcPr>
            <w:tcW w:w="8380" w:type="dxa"/>
            <w:gridSpan w:val="5"/>
          </w:tcPr>
          <w:p w14:paraId="6BE1C794" w14:textId="77777777" w:rsidR="0086455B" w:rsidRPr="00CD0A03" w:rsidRDefault="0086455B" w:rsidP="00933A2F">
            <w:pPr>
              <w:pStyle w:val="TableText"/>
              <w:rPr>
                <w:b/>
                <w:bCs/>
              </w:rPr>
            </w:pPr>
            <w:r w:rsidRPr="00CD0A03">
              <w:rPr>
                <w:b/>
                <w:bCs/>
              </w:rPr>
              <w:t>Indicative Content:</w:t>
            </w:r>
          </w:p>
        </w:tc>
      </w:tr>
      <w:tr w:rsidR="0086455B" w14:paraId="6BE1C79B" w14:textId="77777777" w:rsidTr="00933A2F">
        <w:tc>
          <w:tcPr>
            <w:tcW w:w="392" w:type="dxa"/>
          </w:tcPr>
          <w:p w14:paraId="6BE1C796" w14:textId="77777777" w:rsidR="0086455B" w:rsidRDefault="0086455B" w:rsidP="00933A2F">
            <w:pPr>
              <w:pStyle w:val="TableText"/>
              <w:jc w:val="center"/>
            </w:pPr>
            <w:r>
              <w:t>1</w:t>
            </w:r>
          </w:p>
        </w:tc>
        <w:tc>
          <w:tcPr>
            <w:tcW w:w="7988" w:type="dxa"/>
            <w:gridSpan w:val="4"/>
          </w:tcPr>
          <w:p w14:paraId="6BE1C797" w14:textId="77777777" w:rsidR="0086455B" w:rsidRPr="002A4B8A" w:rsidRDefault="0086455B" w:rsidP="00933A2F">
            <w:pPr>
              <w:rPr>
                <w:sz w:val="20"/>
              </w:rPr>
            </w:pPr>
          </w:p>
          <w:p w14:paraId="6BE1C798" w14:textId="77777777" w:rsidR="0086455B" w:rsidRPr="002A4B8A" w:rsidRDefault="0086455B" w:rsidP="00B47EB4">
            <w:pPr>
              <w:numPr>
                <w:ilvl w:val="0"/>
                <w:numId w:val="40"/>
              </w:numPr>
              <w:jc w:val="left"/>
              <w:rPr>
                <w:sz w:val="20"/>
              </w:rPr>
            </w:pPr>
            <w:r w:rsidRPr="002A4B8A">
              <w:rPr>
                <w:sz w:val="20"/>
              </w:rPr>
              <w:t>Situations when meetings a</w:t>
            </w:r>
            <w:r>
              <w:rPr>
                <w:sz w:val="20"/>
              </w:rPr>
              <w:t>re/are not appropriate</w:t>
            </w:r>
          </w:p>
          <w:p w14:paraId="6BE1C799" w14:textId="77777777" w:rsidR="0086455B" w:rsidRPr="002A4B8A" w:rsidRDefault="0086455B" w:rsidP="00B47EB4">
            <w:pPr>
              <w:numPr>
                <w:ilvl w:val="0"/>
                <w:numId w:val="40"/>
              </w:numPr>
              <w:jc w:val="left"/>
              <w:rPr>
                <w:sz w:val="20"/>
              </w:rPr>
            </w:pPr>
            <w:r w:rsidRPr="002A4B8A">
              <w:rPr>
                <w:sz w:val="20"/>
              </w:rPr>
              <w:t>Different types and purposes of meetings (including formal/informal</w:t>
            </w:r>
            <w:r>
              <w:rPr>
                <w:sz w:val="20"/>
              </w:rPr>
              <w:t xml:space="preserve">, </w:t>
            </w:r>
            <w:r w:rsidRPr="002A4B8A">
              <w:rPr>
                <w:sz w:val="20"/>
              </w:rPr>
              <w:t>decision-making</w:t>
            </w:r>
            <w:r>
              <w:rPr>
                <w:sz w:val="20"/>
              </w:rPr>
              <w:t xml:space="preserve">, </w:t>
            </w:r>
            <w:r w:rsidRPr="002A4B8A">
              <w:rPr>
                <w:sz w:val="20"/>
              </w:rPr>
              <w:t>informing</w:t>
            </w:r>
            <w:r>
              <w:rPr>
                <w:sz w:val="20"/>
              </w:rPr>
              <w:t xml:space="preserve">, </w:t>
            </w:r>
            <w:r w:rsidRPr="002A4B8A">
              <w:rPr>
                <w:sz w:val="20"/>
              </w:rPr>
              <w:t>instructing</w:t>
            </w:r>
            <w:r>
              <w:rPr>
                <w:sz w:val="20"/>
              </w:rPr>
              <w:t>, n</w:t>
            </w:r>
            <w:r w:rsidRPr="002A4B8A">
              <w:rPr>
                <w:sz w:val="20"/>
              </w:rPr>
              <w:t>egotiating)</w:t>
            </w:r>
          </w:p>
          <w:p w14:paraId="6BE1C79A" w14:textId="77777777" w:rsidR="0086455B" w:rsidRPr="00625AB5" w:rsidRDefault="0086455B" w:rsidP="00933A2F">
            <w:pPr>
              <w:rPr>
                <w:b/>
                <w:bCs/>
              </w:rPr>
            </w:pPr>
          </w:p>
        </w:tc>
      </w:tr>
      <w:tr w:rsidR="0086455B" w14:paraId="6BE1C7A6" w14:textId="77777777" w:rsidTr="00933A2F">
        <w:tc>
          <w:tcPr>
            <w:tcW w:w="392" w:type="dxa"/>
          </w:tcPr>
          <w:p w14:paraId="6BE1C79C" w14:textId="77777777" w:rsidR="0086455B" w:rsidRDefault="0086455B" w:rsidP="00933A2F">
            <w:pPr>
              <w:pStyle w:val="TableText"/>
              <w:jc w:val="center"/>
            </w:pPr>
            <w:r>
              <w:t>2</w:t>
            </w:r>
          </w:p>
        </w:tc>
        <w:tc>
          <w:tcPr>
            <w:tcW w:w="7988" w:type="dxa"/>
            <w:gridSpan w:val="4"/>
          </w:tcPr>
          <w:p w14:paraId="6BE1C79D" w14:textId="77777777" w:rsidR="0086455B" w:rsidRPr="0090751C" w:rsidRDefault="0086455B" w:rsidP="00933A2F">
            <w:pPr>
              <w:rPr>
                <w:sz w:val="20"/>
              </w:rPr>
            </w:pPr>
          </w:p>
          <w:p w14:paraId="6BE1C79E" w14:textId="77777777" w:rsidR="0086455B" w:rsidRPr="0090751C" w:rsidRDefault="0086455B" w:rsidP="00B47EB4">
            <w:pPr>
              <w:numPr>
                <w:ilvl w:val="0"/>
                <w:numId w:val="41"/>
              </w:numPr>
              <w:jc w:val="left"/>
              <w:rPr>
                <w:sz w:val="20"/>
              </w:rPr>
            </w:pPr>
            <w:r w:rsidRPr="0090751C">
              <w:rPr>
                <w:sz w:val="20"/>
              </w:rPr>
              <w:t>Role and responsibilities of chairperson/leader in relation to formal and informal meetings</w:t>
            </w:r>
          </w:p>
          <w:p w14:paraId="6BE1C79F" w14:textId="77777777" w:rsidR="0086455B" w:rsidRDefault="0086455B" w:rsidP="00B47EB4">
            <w:pPr>
              <w:numPr>
                <w:ilvl w:val="0"/>
                <w:numId w:val="41"/>
              </w:numPr>
              <w:jc w:val="left"/>
              <w:rPr>
                <w:sz w:val="20"/>
              </w:rPr>
            </w:pPr>
            <w:r w:rsidRPr="0090751C">
              <w:rPr>
                <w:sz w:val="20"/>
              </w:rPr>
              <w:t>Setting the objectives for a meeting</w:t>
            </w:r>
          </w:p>
          <w:p w14:paraId="6BE1C7A0" w14:textId="77777777" w:rsidR="0086455B" w:rsidRPr="002A4B8A" w:rsidRDefault="0086455B" w:rsidP="00B47EB4">
            <w:pPr>
              <w:numPr>
                <w:ilvl w:val="0"/>
                <w:numId w:val="40"/>
              </w:numPr>
              <w:jc w:val="left"/>
              <w:rPr>
                <w:sz w:val="20"/>
              </w:rPr>
            </w:pPr>
            <w:r w:rsidRPr="002A4B8A">
              <w:rPr>
                <w:sz w:val="20"/>
              </w:rPr>
              <w:t>Measures to prepare effectively including consultation, reference to documents and other evidence; preparation of papers/presentations</w:t>
            </w:r>
          </w:p>
          <w:p w14:paraId="6BE1C7A1" w14:textId="77777777" w:rsidR="0086455B" w:rsidRPr="0090751C" w:rsidRDefault="0086455B" w:rsidP="00B47EB4">
            <w:pPr>
              <w:numPr>
                <w:ilvl w:val="0"/>
                <w:numId w:val="41"/>
              </w:numPr>
              <w:jc w:val="left"/>
              <w:rPr>
                <w:sz w:val="20"/>
              </w:rPr>
            </w:pPr>
            <w:r w:rsidRPr="0090751C">
              <w:rPr>
                <w:sz w:val="20"/>
              </w:rPr>
              <w:t>Methods of planning a meeting to achieve particular outcomes (including participants, objectiv</w:t>
            </w:r>
            <w:r>
              <w:rPr>
                <w:sz w:val="20"/>
              </w:rPr>
              <w:t>e agendas, format and location)</w:t>
            </w:r>
          </w:p>
          <w:p w14:paraId="6BE1C7A2" w14:textId="77777777" w:rsidR="0086455B" w:rsidRPr="0090751C" w:rsidRDefault="0086455B" w:rsidP="00B47EB4">
            <w:pPr>
              <w:numPr>
                <w:ilvl w:val="0"/>
                <w:numId w:val="41"/>
              </w:numPr>
              <w:jc w:val="left"/>
              <w:rPr>
                <w:sz w:val="20"/>
              </w:rPr>
            </w:pPr>
            <w:r w:rsidRPr="0090751C">
              <w:rPr>
                <w:sz w:val="20"/>
              </w:rPr>
              <w:t>Meetings documents, terminology and protocol</w:t>
            </w:r>
          </w:p>
          <w:p w14:paraId="6BE1C7A3" w14:textId="77777777" w:rsidR="0086455B" w:rsidRPr="0090751C" w:rsidRDefault="0086455B" w:rsidP="00B47EB4">
            <w:pPr>
              <w:numPr>
                <w:ilvl w:val="0"/>
                <w:numId w:val="41"/>
              </w:numPr>
              <w:jc w:val="left"/>
              <w:rPr>
                <w:sz w:val="20"/>
              </w:rPr>
            </w:pPr>
            <w:r w:rsidRPr="0090751C">
              <w:rPr>
                <w:sz w:val="20"/>
              </w:rPr>
              <w:t>Ways to encourage contributions, and control digression and conflict to ensure outcomes are achieved within timescale and authority</w:t>
            </w:r>
          </w:p>
          <w:p w14:paraId="6BE1C7A4" w14:textId="77777777" w:rsidR="0086455B" w:rsidRPr="0090751C" w:rsidRDefault="0086455B" w:rsidP="00B47EB4">
            <w:pPr>
              <w:numPr>
                <w:ilvl w:val="0"/>
                <w:numId w:val="33"/>
              </w:numPr>
              <w:jc w:val="left"/>
              <w:rPr>
                <w:sz w:val="20"/>
              </w:rPr>
            </w:pPr>
            <w:r w:rsidRPr="0090751C">
              <w:rPr>
                <w:sz w:val="20"/>
              </w:rPr>
              <w:t>Nature, purpose, style and for</w:t>
            </w:r>
            <w:r>
              <w:rPr>
                <w:sz w:val="20"/>
              </w:rPr>
              <w:t>mat of minutes or other records</w:t>
            </w:r>
          </w:p>
          <w:p w14:paraId="6BE1C7A5" w14:textId="77777777" w:rsidR="0086455B" w:rsidRPr="00625AB5" w:rsidRDefault="0086455B" w:rsidP="00933A2F">
            <w:pPr>
              <w:rPr>
                <w:b/>
                <w:bCs/>
              </w:rPr>
            </w:pPr>
          </w:p>
        </w:tc>
      </w:tr>
      <w:tr w:rsidR="0086455B" w14:paraId="6BE1C7B9" w14:textId="77777777" w:rsidTr="00933A2F">
        <w:tc>
          <w:tcPr>
            <w:tcW w:w="392" w:type="dxa"/>
          </w:tcPr>
          <w:p w14:paraId="6BE1C7A7" w14:textId="77777777" w:rsidR="0086455B" w:rsidRDefault="0086455B" w:rsidP="00933A2F">
            <w:pPr>
              <w:pStyle w:val="TableText"/>
              <w:jc w:val="center"/>
            </w:pPr>
            <w:r>
              <w:t>3</w:t>
            </w:r>
          </w:p>
        </w:tc>
        <w:tc>
          <w:tcPr>
            <w:tcW w:w="7988" w:type="dxa"/>
            <w:gridSpan w:val="4"/>
          </w:tcPr>
          <w:p w14:paraId="6BE1C7A8" w14:textId="77777777" w:rsidR="0086455B" w:rsidRPr="00F0704D" w:rsidRDefault="0086455B" w:rsidP="00933A2F">
            <w:pPr>
              <w:rPr>
                <w:sz w:val="20"/>
              </w:rPr>
            </w:pPr>
          </w:p>
          <w:p w14:paraId="6BE1C7A9" w14:textId="77777777" w:rsidR="0086455B" w:rsidRDefault="0086455B" w:rsidP="00B47EB4">
            <w:pPr>
              <w:numPr>
                <w:ilvl w:val="0"/>
                <w:numId w:val="45"/>
              </w:numPr>
              <w:jc w:val="left"/>
              <w:rPr>
                <w:sz w:val="20"/>
              </w:rPr>
            </w:pPr>
            <w:r>
              <w:rPr>
                <w:sz w:val="20"/>
              </w:rPr>
              <w:t>Evaluating own performance in meetings</w:t>
            </w:r>
          </w:p>
          <w:p w14:paraId="6BE1C7AA" w14:textId="77777777" w:rsidR="0086455B" w:rsidRDefault="0086455B" w:rsidP="00B47EB4">
            <w:pPr>
              <w:numPr>
                <w:ilvl w:val="0"/>
                <w:numId w:val="45"/>
              </w:numPr>
              <w:jc w:val="left"/>
              <w:rPr>
                <w:sz w:val="20"/>
              </w:rPr>
            </w:pPr>
            <w:r>
              <w:rPr>
                <w:sz w:val="20"/>
              </w:rPr>
              <w:t>Techniques for collecting and analysing feedback from others</w:t>
            </w:r>
          </w:p>
          <w:p w14:paraId="6BE1C7AB" w14:textId="77777777" w:rsidR="0086455B" w:rsidRDefault="0086455B" w:rsidP="00B47EB4">
            <w:pPr>
              <w:numPr>
                <w:ilvl w:val="0"/>
                <w:numId w:val="45"/>
              </w:numPr>
              <w:jc w:val="left"/>
              <w:rPr>
                <w:sz w:val="20"/>
              </w:rPr>
            </w:pPr>
            <w:r>
              <w:rPr>
                <w:sz w:val="20"/>
              </w:rPr>
              <w:t>Personal SWOT analysis</w:t>
            </w:r>
          </w:p>
          <w:p w14:paraId="6BE1C7AC" w14:textId="77777777" w:rsidR="0086455B" w:rsidRDefault="0086455B" w:rsidP="00B47EB4">
            <w:pPr>
              <w:numPr>
                <w:ilvl w:val="0"/>
                <w:numId w:val="45"/>
              </w:numPr>
              <w:jc w:val="left"/>
              <w:rPr>
                <w:sz w:val="20"/>
              </w:rPr>
            </w:pPr>
            <w:r>
              <w:rPr>
                <w:sz w:val="20"/>
              </w:rPr>
              <w:t>Personal development planning</w:t>
            </w:r>
          </w:p>
          <w:p w14:paraId="6BE1C7AD" w14:textId="77777777" w:rsidR="0086455B" w:rsidRPr="00F0704D" w:rsidRDefault="0086455B" w:rsidP="00B47EB4">
            <w:pPr>
              <w:numPr>
                <w:ilvl w:val="0"/>
                <w:numId w:val="45"/>
              </w:numPr>
              <w:jc w:val="left"/>
              <w:rPr>
                <w:sz w:val="20"/>
              </w:rPr>
            </w:pPr>
            <w:r w:rsidRPr="00F0704D">
              <w:rPr>
                <w:sz w:val="20"/>
              </w:rPr>
              <w:t>The importance of defining objectives, and deciding whether negotiation is the appropriate measure to take</w:t>
            </w:r>
          </w:p>
          <w:p w14:paraId="6BE1C7AE" w14:textId="77777777" w:rsidR="0086455B" w:rsidRDefault="0086455B" w:rsidP="007A5538">
            <w:pPr>
              <w:numPr>
                <w:ilvl w:val="0"/>
                <w:numId w:val="16"/>
              </w:numPr>
              <w:jc w:val="left"/>
              <w:rPr>
                <w:sz w:val="20"/>
              </w:rPr>
            </w:pPr>
            <w:r w:rsidRPr="00F0704D">
              <w:rPr>
                <w:sz w:val="20"/>
              </w:rPr>
              <w:t>Formal and informal negotiation</w:t>
            </w:r>
          </w:p>
          <w:p w14:paraId="6BE1C7AF" w14:textId="77777777" w:rsidR="0086455B" w:rsidRPr="008457E2" w:rsidRDefault="0086455B" w:rsidP="00B47EB4">
            <w:pPr>
              <w:numPr>
                <w:ilvl w:val="0"/>
                <w:numId w:val="40"/>
              </w:numPr>
              <w:jc w:val="left"/>
              <w:rPr>
                <w:sz w:val="20"/>
              </w:rPr>
            </w:pPr>
            <w:r w:rsidRPr="002A4B8A">
              <w:rPr>
                <w:sz w:val="20"/>
              </w:rPr>
              <w:t>Importance of listening</w:t>
            </w:r>
            <w:r>
              <w:rPr>
                <w:sz w:val="20"/>
              </w:rPr>
              <w:t xml:space="preserve"> and other interpersonal skills</w:t>
            </w:r>
          </w:p>
          <w:p w14:paraId="6BE1C7B0" w14:textId="77777777" w:rsidR="0086455B" w:rsidRPr="00F0704D" w:rsidRDefault="0086455B" w:rsidP="00B47EB4">
            <w:pPr>
              <w:numPr>
                <w:ilvl w:val="0"/>
                <w:numId w:val="42"/>
              </w:numPr>
              <w:jc w:val="left"/>
              <w:rPr>
                <w:sz w:val="20"/>
              </w:rPr>
            </w:pPr>
            <w:r w:rsidRPr="00F0704D">
              <w:rPr>
                <w:sz w:val="20"/>
              </w:rPr>
              <w:t>Ways to identify acceptable outcomes, from the ideal to least acceptable, and their consequences</w:t>
            </w:r>
          </w:p>
          <w:p w14:paraId="6BE1C7B1" w14:textId="77777777" w:rsidR="0086455B" w:rsidRPr="00F0704D" w:rsidRDefault="0086455B" w:rsidP="00B47EB4">
            <w:pPr>
              <w:numPr>
                <w:ilvl w:val="0"/>
                <w:numId w:val="43"/>
              </w:numPr>
              <w:jc w:val="left"/>
              <w:rPr>
                <w:sz w:val="20"/>
              </w:rPr>
            </w:pPr>
            <w:r w:rsidRPr="00F0704D">
              <w:rPr>
                <w:sz w:val="20"/>
              </w:rPr>
              <w:t>Techniques for influencing others, including non-verbal communication and social skills</w:t>
            </w:r>
          </w:p>
          <w:p w14:paraId="6BE1C7B2" w14:textId="77777777" w:rsidR="0086455B" w:rsidRPr="00F0704D" w:rsidRDefault="0086455B" w:rsidP="00B47EB4">
            <w:pPr>
              <w:numPr>
                <w:ilvl w:val="0"/>
                <w:numId w:val="44"/>
              </w:numPr>
              <w:jc w:val="left"/>
              <w:rPr>
                <w:sz w:val="20"/>
              </w:rPr>
            </w:pPr>
            <w:r w:rsidRPr="00F0704D">
              <w:rPr>
                <w:sz w:val="20"/>
              </w:rPr>
              <w:t>Assertiveness</w:t>
            </w:r>
          </w:p>
          <w:p w14:paraId="6BE1C7B3" w14:textId="77777777" w:rsidR="0086455B" w:rsidRPr="00F0704D" w:rsidRDefault="0086455B" w:rsidP="007A5538">
            <w:pPr>
              <w:numPr>
                <w:ilvl w:val="0"/>
                <w:numId w:val="16"/>
              </w:numPr>
              <w:jc w:val="left"/>
              <w:rPr>
                <w:sz w:val="20"/>
              </w:rPr>
            </w:pPr>
            <w:r w:rsidRPr="00F0704D">
              <w:rPr>
                <w:sz w:val="20"/>
              </w:rPr>
              <w:t>Levels of power and authority</w:t>
            </w:r>
            <w:r>
              <w:rPr>
                <w:sz w:val="20"/>
              </w:rPr>
              <w:t>, and the impact on negotiation</w:t>
            </w:r>
          </w:p>
          <w:p w14:paraId="6BE1C7B4" w14:textId="77777777" w:rsidR="0086455B" w:rsidRPr="00F0704D" w:rsidRDefault="0086455B" w:rsidP="007A5538">
            <w:pPr>
              <w:numPr>
                <w:ilvl w:val="0"/>
                <w:numId w:val="16"/>
              </w:numPr>
              <w:jc w:val="left"/>
              <w:rPr>
                <w:sz w:val="20"/>
              </w:rPr>
            </w:pPr>
            <w:r w:rsidRPr="00F0704D">
              <w:rPr>
                <w:sz w:val="20"/>
              </w:rPr>
              <w:t>Negotiation strategy, tactics and behaviour</w:t>
            </w:r>
          </w:p>
          <w:p w14:paraId="6BE1C7B5" w14:textId="77777777" w:rsidR="0086455B" w:rsidRPr="00F0704D" w:rsidRDefault="0086455B" w:rsidP="007A5538">
            <w:pPr>
              <w:numPr>
                <w:ilvl w:val="0"/>
                <w:numId w:val="17"/>
              </w:numPr>
              <w:jc w:val="left"/>
              <w:rPr>
                <w:sz w:val="20"/>
              </w:rPr>
            </w:pPr>
            <w:r>
              <w:rPr>
                <w:sz w:val="20"/>
              </w:rPr>
              <w:t>Conflict and its resolution</w:t>
            </w:r>
          </w:p>
          <w:p w14:paraId="6BE1C7B6" w14:textId="77777777" w:rsidR="0086455B" w:rsidRPr="00F0704D" w:rsidRDefault="0086455B" w:rsidP="007A5538">
            <w:pPr>
              <w:numPr>
                <w:ilvl w:val="0"/>
                <w:numId w:val="17"/>
              </w:numPr>
              <w:jc w:val="left"/>
              <w:rPr>
                <w:sz w:val="20"/>
              </w:rPr>
            </w:pPr>
            <w:r w:rsidRPr="00F0704D">
              <w:rPr>
                <w:sz w:val="20"/>
              </w:rPr>
              <w:t>Value systems and other barriers to acceptance</w:t>
            </w:r>
          </w:p>
          <w:p w14:paraId="6BE1C7B7" w14:textId="77777777" w:rsidR="0086455B" w:rsidRPr="00602B57" w:rsidRDefault="0086455B" w:rsidP="007A5538">
            <w:pPr>
              <w:numPr>
                <w:ilvl w:val="0"/>
                <w:numId w:val="17"/>
              </w:numPr>
              <w:jc w:val="left"/>
              <w:rPr>
                <w:sz w:val="20"/>
              </w:rPr>
            </w:pPr>
            <w:r w:rsidRPr="00F0704D">
              <w:rPr>
                <w:sz w:val="20"/>
              </w:rPr>
              <w:t>The importance of achieving “win-win” and its effects on long term relationships</w:t>
            </w:r>
          </w:p>
          <w:p w14:paraId="6BE1C7B8" w14:textId="77777777" w:rsidR="0086455B" w:rsidRPr="00625AB5" w:rsidRDefault="0086455B" w:rsidP="00933A2F">
            <w:pPr>
              <w:rPr>
                <w:b/>
                <w:bCs/>
              </w:rPr>
            </w:pPr>
          </w:p>
        </w:tc>
      </w:tr>
      <w:tr w:rsidR="0086455B" w14:paraId="6BE1C7BF" w14:textId="77777777" w:rsidTr="00933A2F">
        <w:tc>
          <w:tcPr>
            <w:tcW w:w="392" w:type="dxa"/>
          </w:tcPr>
          <w:p w14:paraId="6BE1C7BA" w14:textId="77777777" w:rsidR="0086455B" w:rsidRDefault="0086455B" w:rsidP="00933A2F">
            <w:pPr>
              <w:pStyle w:val="TableText"/>
              <w:jc w:val="center"/>
            </w:pPr>
            <w:r>
              <w:t>4</w:t>
            </w:r>
          </w:p>
        </w:tc>
        <w:tc>
          <w:tcPr>
            <w:tcW w:w="7988" w:type="dxa"/>
            <w:gridSpan w:val="4"/>
          </w:tcPr>
          <w:p w14:paraId="6BE1C7BB" w14:textId="77777777" w:rsidR="0086455B" w:rsidRDefault="0086455B" w:rsidP="00933A2F">
            <w:pPr>
              <w:rPr>
                <w:sz w:val="20"/>
              </w:rPr>
            </w:pPr>
          </w:p>
          <w:p w14:paraId="6BE1C7BC" w14:textId="77777777" w:rsidR="0086455B" w:rsidRDefault="0086455B" w:rsidP="00B47EB4">
            <w:pPr>
              <w:numPr>
                <w:ilvl w:val="0"/>
                <w:numId w:val="47"/>
              </w:numPr>
              <w:jc w:val="left"/>
              <w:rPr>
                <w:sz w:val="20"/>
              </w:rPr>
            </w:pPr>
            <w:r w:rsidRPr="002A4B8A">
              <w:rPr>
                <w:sz w:val="20"/>
              </w:rPr>
              <w:t>Methods of ensuring actions are completed as required by the meeting</w:t>
            </w:r>
          </w:p>
          <w:p w14:paraId="6BE1C7BD" w14:textId="77777777" w:rsidR="0086455B" w:rsidRDefault="0086455B" w:rsidP="00B47EB4">
            <w:pPr>
              <w:numPr>
                <w:ilvl w:val="0"/>
                <w:numId w:val="47"/>
              </w:numPr>
              <w:jc w:val="left"/>
              <w:rPr>
                <w:sz w:val="20"/>
              </w:rPr>
            </w:pPr>
            <w:r>
              <w:rPr>
                <w:sz w:val="20"/>
              </w:rPr>
              <w:t>Planning and monitoring of action points of self and others</w:t>
            </w:r>
          </w:p>
          <w:p w14:paraId="6BE1C7BE" w14:textId="77777777" w:rsidR="0086455B" w:rsidRPr="00C554CE" w:rsidRDefault="0086455B" w:rsidP="00B47EB4">
            <w:pPr>
              <w:numPr>
                <w:ilvl w:val="0"/>
                <w:numId w:val="47"/>
              </w:numPr>
              <w:jc w:val="left"/>
              <w:rPr>
                <w:sz w:val="20"/>
              </w:rPr>
            </w:pPr>
            <w:r>
              <w:rPr>
                <w:sz w:val="20"/>
              </w:rPr>
              <w:t>Impact assessment and potential costs and benefits</w:t>
            </w:r>
          </w:p>
        </w:tc>
      </w:tr>
    </w:tbl>
    <w:p w14:paraId="6BE1C7C0" w14:textId="77777777" w:rsidR="0086455B" w:rsidRDefault="0086455B" w:rsidP="00635FAE">
      <w:pPr>
        <w:ind w:left="-709"/>
      </w:pPr>
    </w:p>
    <w:p w14:paraId="6BE1C7C1" w14:textId="77777777" w:rsidR="0086455B" w:rsidRDefault="0086455B" w:rsidP="00635FAE">
      <w:pPr>
        <w:ind w:left="-709"/>
      </w:pPr>
    </w:p>
    <w:p w14:paraId="6BE1C7C2" w14:textId="77777777" w:rsidR="0086455B" w:rsidRDefault="0086455B" w:rsidP="00635FAE">
      <w:pPr>
        <w:ind w:left="-709"/>
      </w:pPr>
    </w:p>
    <w:p w14:paraId="6BE1C7C3" w14:textId="77777777" w:rsidR="0086455B" w:rsidRDefault="0086455B" w:rsidP="00635FAE">
      <w:pPr>
        <w:ind w:left="-709"/>
      </w:pPr>
    </w:p>
    <w:p w14:paraId="6BE1C7C4" w14:textId="77777777" w:rsidR="0086455B" w:rsidRDefault="0086455B" w:rsidP="00635FAE">
      <w:pPr>
        <w:ind w:left="-709"/>
      </w:pPr>
    </w:p>
    <w:p w14:paraId="6BE1C7C5" w14:textId="77777777" w:rsidR="0086455B" w:rsidRDefault="0086455B" w:rsidP="00635FAE">
      <w:pPr>
        <w:ind w:left="-709"/>
      </w:pPr>
    </w:p>
    <w:p w14:paraId="6BE1C7C6" w14:textId="77777777" w:rsidR="0086455B" w:rsidRDefault="0086455B" w:rsidP="00635FAE">
      <w:pPr>
        <w:ind w:left="-709"/>
      </w:pPr>
    </w:p>
    <w:p w14:paraId="6BE1C7C7" w14:textId="77777777" w:rsidR="0086455B" w:rsidRDefault="0086455B" w:rsidP="00635FAE">
      <w:pPr>
        <w:ind w:left="-709"/>
      </w:pPr>
    </w:p>
    <w:p w14:paraId="6BE1C7C8" w14:textId="77777777" w:rsidR="0086455B" w:rsidRDefault="0086455B" w:rsidP="00635FAE">
      <w:pPr>
        <w:ind w:left="-709"/>
      </w:pPr>
    </w:p>
    <w:p w14:paraId="6BE1C7C9" w14:textId="77777777" w:rsidR="0086455B" w:rsidRDefault="0086455B" w:rsidP="00635FAE">
      <w:pPr>
        <w:ind w:left="-709"/>
      </w:pPr>
    </w:p>
    <w:p w14:paraId="6BE1C7CA" w14:textId="77777777" w:rsidR="0086455B" w:rsidRDefault="0086455B" w:rsidP="00635FAE">
      <w:pPr>
        <w:ind w:left="-709"/>
      </w:pPr>
    </w:p>
    <w:p w14:paraId="6BE1C7CB" w14:textId="77777777" w:rsidR="0086455B" w:rsidRDefault="0086455B" w:rsidP="00635FAE">
      <w:pPr>
        <w:ind w:left="-709"/>
      </w:pPr>
    </w:p>
    <w:p w14:paraId="6BE1C7CC" w14:textId="77777777" w:rsidR="0086455B" w:rsidRDefault="0086455B" w:rsidP="00635FAE">
      <w:pPr>
        <w:ind w:left="-709"/>
      </w:pPr>
    </w:p>
    <w:p w14:paraId="6BE1C7CD" w14:textId="77777777" w:rsidR="0086455B" w:rsidRDefault="0086455B" w:rsidP="00635FAE">
      <w:pPr>
        <w:ind w:left="-709"/>
      </w:pPr>
    </w:p>
    <w:p w14:paraId="6BE1C7CE" w14:textId="77777777" w:rsidR="0086455B" w:rsidRDefault="0086455B" w:rsidP="00635FAE">
      <w:pPr>
        <w:ind w:left="-709"/>
      </w:pPr>
    </w:p>
    <w:p w14:paraId="6BE1C7CF" w14:textId="77777777" w:rsidR="0086455B" w:rsidRDefault="0086455B" w:rsidP="00635FAE">
      <w:pPr>
        <w:ind w:left="-709"/>
      </w:pPr>
    </w:p>
    <w:p w14:paraId="6BE1C7D0" w14:textId="77777777" w:rsidR="0086455B" w:rsidRDefault="0086455B" w:rsidP="00635FAE">
      <w:pPr>
        <w:ind w:left="-709"/>
      </w:pPr>
    </w:p>
    <w:p w14:paraId="6BE1C7D1" w14:textId="77777777" w:rsidR="0086455B" w:rsidRDefault="0086455B" w:rsidP="00635FAE">
      <w:pPr>
        <w:ind w:left="-709"/>
      </w:pPr>
    </w:p>
    <w:p w14:paraId="6BE1C7D2" w14:textId="77777777" w:rsidR="0086455B" w:rsidRDefault="0086455B" w:rsidP="00635FAE">
      <w:pPr>
        <w:ind w:left="-709"/>
      </w:pPr>
    </w:p>
    <w:p w14:paraId="6BE1C7D3" w14:textId="77777777" w:rsidR="0086455B" w:rsidRDefault="0086455B" w:rsidP="00635FAE">
      <w:pPr>
        <w:ind w:left="-709"/>
      </w:pPr>
    </w:p>
    <w:p w14:paraId="6BE1C7D4" w14:textId="77777777" w:rsidR="0086455B" w:rsidRDefault="0086455B" w:rsidP="00635FAE">
      <w:pPr>
        <w:ind w:left="-709"/>
      </w:pPr>
    </w:p>
    <w:p w14:paraId="6BE1C7D5" w14:textId="77777777" w:rsidR="0086455B" w:rsidRDefault="0086455B" w:rsidP="00635FAE">
      <w:pPr>
        <w:ind w:left="-709"/>
      </w:pPr>
    </w:p>
    <w:p w14:paraId="6BE1C7D6" w14:textId="77777777" w:rsidR="0086455B" w:rsidRDefault="0086455B" w:rsidP="00635FAE">
      <w:pPr>
        <w:ind w:left="-709"/>
      </w:pPr>
    </w:p>
    <w:p w14:paraId="6BE1C7D7" w14:textId="77777777" w:rsidR="0086455B" w:rsidRDefault="0086455B" w:rsidP="00635FAE">
      <w:pPr>
        <w:ind w:left="-709"/>
      </w:pPr>
    </w:p>
    <w:p w14:paraId="6BE1C7D8" w14:textId="77777777" w:rsidR="0086455B" w:rsidRDefault="0086455B" w:rsidP="00635FAE">
      <w:pPr>
        <w:ind w:left="-709"/>
      </w:pPr>
    </w:p>
    <w:p w14:paraId="6BE1C7D9" w14:textId="77777777" w:rsidR="0086455B" w:rsidRDefault="0086455B" w:rsidP="00635FAE">
      <w:pPr>
        <w:ind w:left="-709"/>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6455B" w14:paraId="6BE1C7DC" w14:textId="77777777" w:rsidTr="00933A2F">
        <w:tc>
          <w:tcPr>
            <w:tcW w:w="2808" w:type="dxa"/>
            <w:gridSpan w:val="2"/>
            <w:shd w:val="clear" w:color="auto" w:fill="99CCFF"/>
          </w:tcPr>
          <w:p w14:paraId="6BE1C7DA" w14:textId="77777777" w:rsidR="0086455B" w:rsidRDefault="0086455B" w:rsidP="00933A2F">
            <w:pPr>
              <w:pStyle w:val="TableColumnHeader"/>
              <w:spacing w:after="120"/>
              <w:jc w:val="both"/>
            </w:pPr>
            <w:r>
              <w:t>Title:</w:t>
            </w:r>
          </w:p>
        </w:tc>
        <w:tc>
          <w:tcPr>
            <w:tcW w:w="5572" w:type="dxa"/>
            <w:gridSpan w:val="3"/>
          </w:tcPr>
          <w:p w14:paraId="6BE1C7DB" w14:textId="77777777" w:rsidR="0086455B" w:rsidRPr="004B5359" w:rsidRDefault="0086455B" w:rsidP="00933A2F">
            <w:pPr>
              <w:pStyle w:val="TableText"/>
              <w:rPr>
                <w:b/>
              </w:rPr>
            </w:pPr>
            <w:r>
              <w:rPr>
                <w:b/>
              </w:rPr>
              <w:t>Managing Marketing Activities</w:t>
            </w:r>
          </w:p>
        </w:tc>
      </w:tr>
      <w:tr w:rsidR="0086455B" w14:paraId="6BE1C7DF" w14:textId="77777777" w:rsidTr="00933A2F">
        <w:tc>
          <w:tcPr>
            <w:tcW w:w="2808" w:type="dxa"/>
            <w:gridSpan w:val="2"/>
            <w:shd w:val="clear" w:color="auto" w:fill="99CCFF"/>
          </w:tcPr>
          <w:p w14:paraId="6BE1C7DD" w14:textId="77777777" w:rsidR="0086455B" w:rsidRDefault="0086455B" w:rsidP="00933A2F">
            <w:pPr>
              <w:pStyle w:val="TableColumnHeader"/>
              <w:spacing w:after="120"/>
              <w:jc w:val="both"/>
            </w:pPr>
            <w:r>
              <w:t>SCQF Level:</w:t>
            </w:r>
          </w:p>
        </w:tc>
        <w:tc>
          <w:tcPr>
            <w:tcW w:w="5572" w:type="dxa"/>
            <w:gridSpan w:val="3"/>
          </w:tcPr>
          <w:p w14:paraId="6BE1C7DE" w14:textId="77777777" w:rsidR="0086455B" w:rsidRDefault="0086455B" w:rsidP="00933A2F">
            <w:pPr>
              <w:pStyle w:val="TableText"/>
              <w:jc w:val="both"/>
            </w:pPr>
            <w:r>
              <w:t>7</w:t>
            </w:r>
          </w:p>
        </w:tc>
      </w:tr>
      <w:tr w:rsidR="0086455B" w14:paraId="6BE1C7E2" w14:textId="77777777" w:rsidTr="00933A2F">
        <w:tc>
          <w:tcPr>
            <w:tcW w:w="2808" w:type="dxa"/>
            <w:gridSpan w:val="2"/>
            <w:tcBorders>
              <w:bottom w:val="single" w:sz="4" w:space="0" w:color="auto"/>
            </w:tcBorders>
            <w:shd w:val="clear" w:color="auto" w:fill="99CCFF"/>
          </w:tcPr>
          <w:p w14:paraId="6BE1C7E0" w14:textId="77777777" w:rsidR="0086455B" w:rsidRDefault="0086455B" w:rsidP="00933A2F">
            <w:pPr>
              <w:pStyle w:val="TableColumnHeader"/>
              <w:spacing w:after="120"/>
              <w:jc w:val="both"/>
              <w:rPr>
                <w:bCs/>
              </w:rPr>
            </w:pPr>
            <w:r>
              <w:rPr>
                <w:bCs/>
              </w:rPr>
              <w:t>Credit value:</w:t>
            </w:r>
          </w:p>
        </w:tc>
        <w:tc>
          <w:tcPr>
            <w:tcW w:w="5572" w:type="dxa"/>
            <w:gridSpan w:val="3"/>
            <w:tcBorders>
              <w:bottom w:val="single" w:sz="4" w:space="0" w:color="auto"/>
            </w:tcBorders>
          </w:tcPr>
          <w:p w14:paraId="6BE1C7E1" w14:textId="77777777" w:rsidR="0086455B" w:rsidRDefault="0086455B" w:rsidP="00933A2F">
            <w:pPr>
              <w:pStyle w:val="TableText"/>
              <w:jc w:val="both"/>
            </w:pPr>
            <w:r>
              <w:t>3</w:t>
            </w:r>
          </w:p>
        </w:tc>
      </w:tr>
      <w:tr w:rsidR="0086455B" w14:paraId="6BE1C7E5" w14:textId="77777777" w:rsidTr="00933A2F">
        <w:tc>
          <w:tcPr>
            <w:tcW w:w="4068" w:type="dxa"/>
            <w:gridSpan w:val="3"/>
            <w:shd w:val="clear" w:color="auto" w:fill="99CCFF"/>
          </w:tcPr>
          <w:p w14:paraId="6BE1C7E3" w14:textId="77777777" w:rsidR="0086455B" w:rsidRDefault="0086455B" w:rsidP="00933A2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C7E4" w14:textId="77777777" w:rsidR="0086455B" w:rsidRDefault="0086455B" w:rsidP="00933A2F">
            <w:pPr>
              <w:pStyle w:val="TableColumnHeader"/>
              <w:spacing w:after="0"/>
              <w:rPr>
                <w:bCs/>
                <w:i/>
                <w:iCs/>
              </w:rPr>
            </w:pPr>
            <w:r>
              <w:rPr>
                <w:bCs/>
              </w:rPr>
              <w:t xml:space="preserve">Assessment criteria (the learner </w:t>
            </w:r>
            <w:r w:rsidRPr="00D96880">
              <w:rPr>
                <w:bCs/>
                <w:u w:val="single"/>
              </w:rPr>
              <w:t>can</w:t>
            </w:r>
            <w:r>
              <w:rPr>
                <w:bCs/>
              </w:rPr>
              <w:t>)</w:t>
            </w:r>
          </w:p>
        </w:tc>
      </w:tr>
      <w:tr w:rsidR="0086455B" w14:paraId="6BE1C7F9" w14:textId="77777777" w:rsidTr="00933A2F">
        <w:tc>
          <w:tcPr>
            <w:tcW w:w="4068" w:type="dxa"/>
            <w:gridSpan w:val="3"/>
          </w:tcPr>
          <w:p w14:paraId="6BE1C7E6" w14:textId="77777777" w:rsidR="0086455B" w:rsidRPr="009A2958" w:rsidRDefault="0086455B" w:rsidP="001E320B">
            <w:pPr>
              <w:jc w:val="left"/>
              <w:rPr>
                <w:sz w:val="20"/>
              </w:rPr>
            </w:pPr>
          </w:p>
          <w:p w14:paraId="6BE1C7E7" w14:textId="77777777" w:rsidR="0086455B" w:rsidRPr="009A2958" w:rsidRDefault="0086455B" w:rsidP="001E320B">
            <w:pPr>
              <w:numPr>
                <w:ilvl w:val="0"/>
                <w:numId w:val="2"/>
              </w:numPr>
              <w:jc w:val="left"/>
              <w:rPr>
                <w:sz w:val="20"/>
              </w:rPr>
            </w:pPr>
            <w:r>
              <w:rPr>
                <w:sz w:val="20"/>
              </w:rPr>
              <w:t>Understand the concepts involved in managing marketing</w:t>
            </w:r>
          </w:p>
        </w:tc>
        <w:tc>
          <w:tcPr>
            <w:tcW w:w="576" w:type="dxa"/>
            <w:tcBorders>
              <w:right w:val="nil"/>
            </w:tcBorders>
          </w:tcPr>
          <w:p w14:paraId="6BE1C7E8" w14:textId="77777777" w:rsidR="0086455B" w:rsidRPr="00D839B3" w:rsidRDefault="0086455B" w:rsidP="001E320B">
            <w:pPr>
              <w:jc w:val="left"/>
              <w:rPr>
                <w:sz w:val="20"/>
              </w:rPr>
            </w:pPr>
          </w:p>
          <w:p w14:paraId="6BE1C7E9" w14:textId="77777777" w:rsidR="0086455B" w:rsidRDefault="0086455B" w:rsidP="001E320B">
            <w:pPr>
              <w:jc w:val="left"/>
              <w:rPr>
                <w:sz w:val="20"/>
              </w:rPr>
            </w:pPr>
            <w:r w:rsidRPr="00D839B3">
              <w:rPr>
                <w:sz w:val="20"/>
              </w:rPr>
              <w:t>1.1</w:t>
            </w:r>
          </w:p>
          <w:p w14:paraId="6BE1C7EA" w14:textId="77777777" w:rsidR="0086455B" w:rsidRDefault="0086455B" w:rsidP="001E320B">
            <w:pPr>
              <w:jc w:val="left"/>
              <w:rPr>
                <w:sz w:val="20"/>
              </w:rPr>
            </w:pPr>
          </w:p>
          <w:p w14:paraId="6BE1C7EB" w14:textId="77777777" w:rsidR="0086455B" w:rsidRDefault="0086455B" w:rsidP="001E320B">
            <w:pPr>
              <w:jc w:val="left"/>
              <w:rPr>
                <w:sz w:val="20"/>
              </w:rPr>
            </w:pPr>
          </w:p>
          <w:p w14:paraId="6BE1C7EC" w14:textId="77777777" w:rsidR="0086455B" w:rsidRDefault="0086455B" w:rsidP="001E320B">
            <w:pPr>
              <w:jc w:val="left"/>
              <w:rPr>
                <w:sz w:val="20"/>
              </w:rPr>
            </w:pPr>
            <w:r>
              <w:rPr>
                <w:sz w:val="20"/>
              </w:rPr>
              <w:t>1.2</w:t>
            </w:r>
          </w:p>
          <w:p w14:paraId="6BE1C7ED" w14:textId="77777777" w:rsidR="0086455B" w:rsidRDefault="0086455B" w:rsidP="001E320B">
            <w:pPr>
              <w:jc w:val="left"/>
              <w:rPr>
                <w:sz w:val="20"/>
              </w:rPr>
            </w:pPr>
          </w:p>
          <w:p w14:paraId="6BE1C7EE" w14:textId="77777777" w:rsidR="0086455B" w:rsidRDefault="0086455B" w:rsidP="001E320B">
            <w:pPr>
              <w:jc w:val="left"/>
              <w:rPr>
                <w:sz w:val="20"/>
              </w:rPr>
            </w:pPr>
          </w:p>
          <w:p w14:paraId="6BE1C7EF" w14:textId="77777777" w:rsidR="0086455B" w:rsidRDefault="0086455B" w:rsidP="001E320B">
            <w:pPr>
              <w:jc w:val="left"/>
              <w:rPr>
                <w:sz w:val="20"/>
              </w:rPr>
            </w:pPr>
          </w:p>
          <w:p w14:paraId="6BE1C7F0" w14:textId="77777777" w:rsidR="0086455B" w:rsidRDefault="0086455B" w:rsidP="001E320B">
            <w:pPr>
              <w:jc w:val="left"/>
              <w:rPr>
                <w:sz w:val="20"/>
              </w:rPr>
            </w:pPr>
            <w:r>
              <w:rPr>
                <w:sz w:val="20"/>
              </w:rPr>
              <w:t>1.3</w:t>
            </w:r>
          </w:p>
          <w:p w14:paraId="6BE1C7F1" w14:textId="77777777" w:rsidR="0086455B" w:rsidRPr="00D839B3" w:rsidRDefault="0086455B" w:rsidP="001E320B">
            <w:pPr>
              <w:jc w:val="left"/>
              <w:rPr>
                <w:sz w:val="20"/>
              </w:rPr>
            </w:pPr>
          </w:p>
        </w:tc>
        <w:tc>
          <w:tcPr>
            <w:tcW w:w="3736" w:type="dxa"/>
            <w:tcBorders>
              <w:left w:val="nil"/>
            </w:tcBorders>
          </w:tcPr>
          <w:p w14:paraId="6BE1C7F2" w14:textId="77777777" w:rsidR="0086455B" w:rsidRPr="009A2958" w:rsidRDefault="0086455B" w:rsidP="001E320B">
            <w:pPr>
              <w:pStyle w:val="Header"/>
              <w:jc w:val="left"/>
              <w:rPr>
                <w:sz w:val="20"/>
              </w:rPr>
            </w:pPr>
          </w:p>
          <w:p w14:paraId="6BE1C7F3" w14:textId="77777777" w:rsidR="0086455B" w:rsidRDefault="0086455B" w:rsidP="001E320B">
            <w:pPr>
              <w:jc w:val="left"/>
              <w:rPr>
                <w:sz w:val="20"/>
              </w:rPr>
            </w:pPr>
            <w:r>
              <w:rPr>
                <w:sz w:val="20"/>
              </w:rPr>
              <w:t>Explain the differences between product and service marketing</w:t>
            </w:r>
          </w:p>
          <w:p w14:paraId="6BE1C7F4" w14:textId="77777777" w:rsidR="0086455B" w:rsidRDefault="0086455B" w:rsidP="001E320B">
            <w:pPr>
              <w:jc w:val="left"/>
              <w:rPr>
                <w:sz w:val="20"/>
              </w:rPr>
            </w:pPr>
          </w:p>
          <w:p w14:paraId="6BE1C7F5" w14:textId="77777777" w:rsidR="0086455B" w:rsidRDefault="0086455B" w:rsidP="001E320B">
            <w:pPr>
              <w:jc w:val="left"/>
              <w:rPr>
                <w:sz w:val="20"/>
              </w:rPr>
            </w:pPr>
            <w:r>
              <w:rPr>
                <w:sz w:val="20"/>
              </w:rPr>
              <w:t>Explain how the marketing mix is used to summarise the main factors involved in a marketing strategy</w:t>
            </w:r>
          </w:p>
          <w:p w14:paraId="6BE1C7F6" w14:textId="77777777" w:rsidR="0086455B" w:rsidRDefault="0086455B" w:rsidP="001E320B">
            <w:pPr>
              <w:jc w:val="left"/>
              <w:rPr>
                <w:sz w:val="20"/>
              </w:rPr>
            </w:pPr>
          </w:p>
          <w:p w14:paraId="6BE1C7F7" w14:textId="77777777" w:rsidR="0086455B" w:rsidRDefault="0086455B" w:rsidP="001E320B">
            <w:pPr>
              <w:jc w:val="left"/>
              <w:rPr>
                <w:sz w:val="20"/>
              </w:rPr>
            </w:pPr>
            <w:r>
              <w:rPr>
                <w:sz w:val="20"/>
              </w:rPr>
              <w:t>Evaluate a range of marketing strategies</w:t>
            </w:r>
          </w:p>
          <w:p w14:paraId="6BE1C7F8" w14:textId="77777777" w:rsidR="0086455B" w:rsidRPr="009A2958" w:rsidRDefault="0086455B" w:rsidP="001E320B">
            <w:pPr>
              <w:jc w:val="left"/>
              <w:rPr>
                <w:sz w:val="20"/>
              </w:rPr>
            </w:pPr>
          </w:p>
        </w:tc>
      </w:tr>
      <w:tr w:rsidR="0086455B" w14:paraId="6BE1C811" w14:textId="77777777" w:rsidTr="00933A2F">
        <w:tc>
          <w:tcPr>
            <w:tcW w:w="4068" w:type="dxa"/>
            <w:gridSpan w:val="3"/>
          </w:tcPr>
          <w:p w14:paraId="6BE1C7FA" w14:textId="77777777" w:rsidR="0086455B" w:rsidRPr="009A2958" w:rsidRDefault="0086455B" w:rsidP="001E320B">
            <w:pPr>
              <w:jc w:val="left"/>
              <w:rPr>
                <w:sz w:val="20"/>
              </w:rPr>
            </w:pPr>
          </w:p>
          <w:p w14:paraId="6BE1C7FB" w14:textId="77777777" w:rsidR="0086455B" w:rsidRPr="009A2958" w:rsidRDefault="0086455B" w:rsidP="001E320B">
            <w:pPr>
              <w:numPr>
                <w:ilvl w:val="0"/>
                <w:numId w:val="2"/>
              </w:numPr>
              <w:jc w:val="left"/>
              <w:rPr>
                <w:sz w:val="20"/>
              </w:rPr>
            </w:pPr>
            <w:r>
              <w:rPr>
                <w:sz w:val="20"/>
              </w:rPr>
              <w:t>Be able to review</w:t>
            </w:r>
            <w:r w:rsidRPr="009A2958">
              <w:rPr>
                <w:sz w:val="20"/>
              </w:rPr>
              <w:t xml:space="preserve"> the effectiveness </w:t>
            </w:r>
            <w:r>
              <w:rPr>
                <w:sz w:val="20"/>
              </w:rPr>
              <w:t>of</w:t>
            </w:r>
            <w:r w:rsidRPr="009A2958">
              <w:rPr>
                <w:sz w:val="20"/>
              </w:rPr>
              <w:t xml:space="preserve"> marketing in an organisation</w:t>
            </w:r>
          </w:p>
          <w:p w14:paraId="6BE1C7FC" w14:textId="77777777" w:rsidR="0086455B" w:rsidRPr="009A2958" w:rsidRDefault="0086455B" w:rsidP="001E320B">
            <w:pPr>
              <w:jc w:val="left"/>
              <w:rPr>
                <w:sz w:val="20"/>
              </w:rPr>
            </w:pPr>
          </w:p>
        </w:tc>
        <w:tc>
          <w:tcPr>
            <w:tcW w:w="576" w:type="dxa"/>
            <w:tcBorders>
              <w:right w:val="nil"/>
            </w:tcBorders>
          </w:tcPr>
          <w:p w14:paraId="6BE1C7FD" w14:textId="77777777" w:rsidR="0086455B" w:rsidRPr="00D839B3" w:rsidRDefault="0086455B" w:rsidP="001E320B">
            <w:pPr>
              <w:jc w:val="left"/>
              <w:rPr>
                <w:sz w:val="20"/>
              </w:rPr>
            </w:pPr>
          </w:p>
          <w:p w14:paraId="6BE1C7FE" w14:textId="77777777" w:rsidR="0086455B" w:rsidRDefault="0086455B" w:rsidP="001E320B">
            <w:pPr>
              <w:jc w:val="left"/>
              <w:rPr>
                <w:sz w:val="20"/>
              </w:rPr>
            </w:pPr>
            <w:r>
              <w:rPr>
                <w:sz w:val="20"/>
              </w:rPr>
              <w:t>2.1</w:t>
            </w:r>
          </w:p>
          <w:p w14:paraId="6BE1C7FF" w14:textId="77777777" w:rsidR="0086455B" w:rsidRDefault="0086455B" w:rsidP="001E320B">
            <w:pPr>
              <w:jc w:val="left"/>
              <w:rPr>
                <w:sz w:val="20"/>
              </w:rPr>
            </w:pPr>
          </w:p>
          <w:p w14:paraId="6BE1C800" w14:textId="77777777" w:rsidR="0086455B" w:rsidRDefault="0086455B" w:rsidP="001E320B">
            <w:pPr>
              <w:jc w:val="left"/>
              <w:rPr>
                <w:sz w:val="20"/>
              </w:rPr>
            </w:pPr>
          </w:p>
          <w:p w14:paraId="6BE1C801" w14:textId="77777777" w:rsidR="0086455B" w:rsidRDefault="0086455B" w:rsidP="001E320B">
            <w:pPr>
              <w:jc w:val="left"/>
              <w:rPr>
                <w:sz w:val="20"/>
              </w:rPr>
            </w:pPr>
          </w:p>
          <w:p w14:paraId="6BE1C802" w14:textId="77777777" w:rsidR="0086455B" w:rsidRDefault="0086455B" w:rsidP="001E320B">
            <w:pPr>
              <w:jc w:val="left"/>
              <w:rPr>
                <w:sz w:val="20"/>
              </w:rPr>
            </w:pPr>
            <w:r>
              <w:rPr>
                <w:sz w:val="20"/>
              </w:rPr>
              <w:t>2.2</w:t>
            </w:r>
          </w:p>
          <w:p w14:paraId="6BE1C803" w14:textId="77777777" w:rsidR="0086455B" w:rsidRDefault="0086455B" w:rsidP="001E320B">
            <w:pPr>
              <w:jc w:val="left"/>
              <w:rPr>
                <w:sz w:val="20"/>
              </w:rPr>
            </w:pPr>
          </w:p>
          <w:p w14:paraId="6BE1C804" w14:textId="77777777" w:rsidR="0086455B" w:rsidRDefault="0086455B" w:rsidP="001E320B">
            <w:pPr>
              <w:jc w:val="left"/>
              <w:rPr>
                <w:sz w:val="20"/>
              </w:rPr>
            </w:pPr>
          </w:p>
          <w:p w14:paraId="6BE1C805" w14:textId="77777777" w:rsidR="0086455B" w:rsidRDefault="0086455B" w:rsidP="001E320B">
            <w:pPr>
              <w:jc w:val="left"/>
              <w:rPr>
                <w:sz w:val="20"/>
              </w:rPr>
            </w:pPr>
          </w:p>
          <w:p w14:paraId="6BE1C806" w14:textId="77777777" w:rsidR="0086455B" w:rsidRDefault="0086455B" w:rsidP="001E320B">
            <w:pPr>
              <w:jc w:val="left"/>
              <w:rPr>
                <w:sz w:val="20"/>
              </w:rPr>
            </w:pPr>
            <w:r>
              <w:rPr>
                <w:sz w:val="20"/>
              </w:rPr>
              <w:t>2.3</w:t>
            </w:r>
          </w:p>
          <w:p w14:paraId="6BE1C807" w14:textId="77777777" w:rsidR="0086455B" w:rsidRDefault="0086455B" w:rsidP="001E320B">
            <w:pPr>
              <w:jc w:val="left"/>
              <w:rPr>
                <w:sz w:val="20"/>
              </w:rPr>
            </w:pPr>
          </w:p>
          <w:p w14:paraId="6BE1C808" w14:textId="77777777" w:rsidR="0086455B" w:rsidRDefault="0086455B" w:rsidP="001E320B">
            <w:pPr>
              <w:jc w:val="left"/>
              <w:rPr>
                <w:sz w:val="20"/>
              </w:rPr>
            </w:pPr>
          </w:p>
          <w:p w14:paraId="6BE1C809" w14:textId="77777777" w:rsidR="0086455B" w:rsidRPr="00D839B3" w:rsidRDefault="0086455B" w:rsidP="001E320B">
            <w:pPr>
              <w:jc w:val="left"/>
              <w:rPr>
                <w:sz w:val="20"/>
              </w:rPr>
            </w:pPr>
          </w:p>
        </w:tc>
        <w:tc>
          <w:tcPr>
            <w:tcW w:w="3736" w:type="dxa"/>
            <w:tcBorders>
              <w:left w:val="nil"/>
            </w:tcBorders>
          </w:tcPr>
          <w:p w14:paraId="6BE1C80A" w14:textId="77777777" w:rsidR="0086455B" w:rsidRPr="009A2958" w:rsidRDefault="0086455B" w:rsidP="001E320B">
            <w:pPr>
              <w:pStyle w:val="Header"/>
              <w:jc w:val="left"/>
              <w:rPr>
                <w:sz w:val="20"/>
              </w:rPr>
            </w:pPr>
          </w:p>
          <w:p w14:paraId="6BE1C80B" w14:textId="77777777" w:rsidR="0086455B" w:rsidRDefault="0086455B" w:rsidP="001E320B">
            <w:pPr>
              <w:jc w:val="left"/>
              <w:rPr>
                <w:sz w:val="20"/>
              </w:rPr>
            </w:pPr>
            <w:r>
              <w:rPr>
                <w:sz w:val="20"/>
              </w:rPr>
              <w:t>Review the effectiveness of an organisation in identifying and segmenting consumer markets</w:t>
            </w:r>
          </w:p>
          <w:p w14:paraId="6BE1C80C" w14:textId="77777777" w:rsidR="0086455B" w:rsidRDefault="0086455B" w:rsidP="001E320B">
            <w:pPr>
              <w:jc w:val="left"/>
              <w:rPr>
                <w:sz w:val="20"/>
              </w:rPr>
            </w:pPr>
          </w:p>
          <w:p w14:paraId="6BE1C80D" w14:textId="77777777" w:rsidR="0086455B" w:rsidRDefault="0086455B" w:rsidP="001E320B">
            <w:pPr>
              <w:jc w:val="left"/>
              <w:rPr>
                <w:sz w:val="20"/>
              </w:rPr>
            </w:pPr>
            <w:r>
              <w:rPr>
                <w:sz w:val="20"/>
              </w:rPr>
              <w:t>Review the effectiveness of the marketing mix for a product or service in an organisation</w:t>
            </w:r>
          </w:p>
          <w:p w14:paraId="6BE1C80E" w14:textId="77777777" w:rsidR="0086455B" w:rsidRDefault="0086455B" w:rsidP="001E320B">
            <w:pPr>
              <w:jc w:val="left"/>
              <w:rPr>
                <w:sz w:val="20"/>
              </w:rPr>
            </w:pPr>
          </w:p>
          <w:p w14:paraId="6BE1C80F" w14:textId="77777777" w:rsidR="0086455B" w:rsidRPr="009A2958" w:rsidRDefault="0086455B" w:rsidP="001E320B">
            <w:pPr>
              <w:jc w:val="left"/>
              <w:rPr>
                <w:sz w:val="20"/>
              </w:rPr>
            </w:pPr>
            <w:r>
              <w:rPr>
                <w:sz w:val="20"/>
              </w:rPr>
              <w:t xml:space="preserve">Make recommendations for improving the management of </w:t>
            </w:r>
            <w:r w:rsidRPr="009A2958">
              <w:rPr>
                <w:sz w:val="20"/>
              </w:rPr>
              <w:t>marketing in an organisation</w:t>
            </w:r>
          </w:p>
          <w:p w14:paraId="6BE1C810" w14:textId="77777777" w:rsidR="0086455B" w:rsidRPr="009A2958" w:rsidRDefault="0086455B" w:rsidP="001E320B">
            <w:pPr>
              <w:jc w:val="left"/>
              <w:rPr>
                <w:sz w:val="20"/>
              </w:rPr>
            </w:pPr>
          </w:p>
        </w:tc>
      </w:tr>
      <w:tr w:rsidR="0086455B" w14:paraId="6BE1C814" w14:textId="77777777" w:rsidTr="00933A2F">
        <w:tc>
          <w:tcPr>
            <w:tcW w:w="4068" w:type="dxa"/>
            <w:gridSpan w:val="3"/>
            <w:tcBorders>
              <w:right w:val="nil"/>
            </w:tcBorders>
            <w:shd w:val="clear" w:color="auto" w:fill="99CCFF"/>
          </w:tcPr>
          <w:p w14:paraId="6BE1C812" w14:textId="77777777" w:rsidR="0086455B" w:rsidRDefault="0086455B" w:rsidP="00933A2F">
            <w:pPr>
              <w:pStyle w:val="TableText"/>
              <w:jc w:val="both"/>
              <w:rPr>
                <w:b/>
              </w:rPr>
            </w:pPr>
            <w:r>
              <w:rPr>
                <w:b/>
              </w:rPr>
              <w:t>Additional information about the unit</w:t>
            </w:r>
          </w:p>
        </w:tc>
        <w:tc>
          <w:tcPr>
            <w:tcW w:w="4312" w:type="dxa"/>
            <w:gridSpan w:val="2"/>
            <w:tcBorders>
              <w:left w:val="nil"/>
            </w:tcBorders>
            <w:shd w:val="clear" w:color="auto" w:fill="99CCFF"/>
          </w:tcPr>
          <w:p w14:paraId="6BE1C813" w14:textId="77777777" w:rsidR="0086455B" w:rsidRDefault="0086455B" w:rsidP="00933A2F">
            <w:pPr>
              <w:pStyle w:val="TableText"/>
              <w:jc w:val="both"/>
            </w:pPr>
          </w:p>
        </w:tc>
      </w:tr>
      <w:tr w:rsidR="0086455B" w14:paraId="6BE1C817" w14:textId="77777777" w:rsidTr="00933A2F">
        <w:tc>
          <w:tcPr>
            <w:tcW w:w="4068" w:type="dxa"/>
            <w:gridSpan w:val="3"/>
          </w:tcPr>
          <w:p w14:paraId="6BE1C815" w14:textId="77777777" w:rsidR="0086455B" w:rsidRDefault="0086455B" w:rsidP="00933A2F">
            <w:pPr>
              <w:pStyle w:val="TableText"/>
              <w:spacing w:after="130"/>
              <w:jc w:val="both"/>
              <w:rPr>
                <w:bCs/>
              </w:rPr>
            </w:pPr>
            <w:r>
              <w:rPr>
                <w:bCs/>
              </w:rPr>
              <w:t>Unit purpose and aim(s)</w:t>
            </w:r>
          </w:p>
        </w:tc>
        <w:tc>
          <w:tcPr>
            <w:tcW w:w="4312" w:type="dxa"/>
            <w:gridSpan w:val="2"/>
          </w:tcPr>
          <w:p w14:paraId="6BE1C816" w14:textId="77777777" w:rsidR="0086455B" w:rsidRDefault="0086455B" w:rsidP="00933A2F">
            <w:pPr>
              <w:pStyle w:val="TableText"/>
            </w:pPr>
            <w:r>
              <w:t>To develop understanding of marketing management as required by a practising or potential middle manager.</w:t>
            </w:r>
          </w:p>
        </w:tc>
      </w:tr>
      <w:tr w:rsidR="0086455B" w14:paraId="6BE1C81A" w14:textId="77777777" w:rsidTr="00933A2F">
        <w:tc>
          <w:tcPr>
            <w:tcW w:w="4068" w:type="dxa"/>
            <w:gridSpan w:val="3"/>
            <w:tcBorders>
              <w:bottom w:val="single" w:sz="4" w:space="0" w:color="auto"/>
            </w:tcBorders>
          </w:tcPr>
          <w:p w14:paraId="6BE1C818" w14:textId="77777777" w:rsidR="0086455B" w:rsidRDefault="0086455B" w:rsidP="00933A2F">
            <w:pPr>
              <w:pStyle w:val="TableText"/>
              <w:spacing w:after="130"/>
              <w:jc w:val="both"/>
              <w:rPr>
                <w:bCs/>
              </w:rPr>
            </w:pPr>
            <w:r>
              <w:rPr>
                <w:bCs/>
              </w:rPr>
              <w:t>Unit review date</w:t>
            </w:r>
          </w:p>
        </w:tc>
        <w:tc>
          <w:tcPr>
            <w:tcW w:w="4312" w:type="dxa"/>
            <w:gridSpan w:val="2"/>
            <w:tcBorders>
              <w:bottom w:val="single" w:sz="4" w:space="0" w:color="auto"/>
            </w:tcBorders>
          </w:tcPr>
          <w:p w14:paraId="6BE1C819" w14:textId="77777777" w:rsidR="0086455B" w:rsidRDefault="0086455B" w:rsidP="00933A2F">
            <w:pPr>
              <w:pStyle w:val="TableText"/>
              <w:jc w:val="both"/>
            </w:pPr>
            <w:r>
              <w:t>31/12/2015</w:t>
            </w:r>
          </w:p>
        </w:tc>
      </w:tr>
      <w:tr w:rsidR="0086455B" w14:paraId="6BE1C81D" w14:textId="77777777" w:rsidTr="00933A2F">
        <w:trPr>
          <w:cantSplit/>
        </w:trPr>
        <w:tc>
          <w:tcPr>
            <w:tcW w:w="4068" w:type="dxa"/>
            <w:gridSpan w:val="3"/>
            <w:tcBorders>
              <w:top w:val="single" w:sz="4" w:space="0" w:color="auto"/>
              <w:left w:val="single" w:sz="4" w:space="0" w:color="auto"/>
              <w:bottom w:val="single" w:sz="4" w:space="0" w:color="auto"/>
            </w:tcBorders>
          </w:tcPr>
          <w:p w14:paraId="6BE1C81B" w14:textId="77777777" w:rsidR="0086455B" w:rsidRDefault="0086455B" w:rsidP="00933A2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C81C" w14:textId="77777777" w:rsidR="0086455B" w:rsidRDefault="0086455B" w:rsidP="00933A2F">
            <w:pPr>
              <w:pStyle w:val="TableText"/>
              <w:rPr>
                <w:bCs/>
              </w:rPr>
            </w:pPr>
            <w:r>
              <w:t>Links to MSC 2004 NOS: C2, F9</w:t>
            </w:r>
          </w:p>
        </w:tc>
      </w:tr>
      <w:tr w:rsidR="0086455B" w14:paraId="6BE1C820" w14:textId="77777777" w:rsidTr="00933A2F">
        <w:tc>
          <w:tcPr>
            <w:tcW w:w="4068" w:type="dxa"/>
            <w:gridSpan w:val="3"/>
          </w:tcPr>
          <w:p w14:paraId="6BE1C81E" w14:textId="77777777" w:rsidR="0086455B" w:rsidRDefault="0086455B" w:rsidP="00933A2F">
            <w:pPr>
              <w:pStyle w:val="TableText"/>
              <w:spacing w:after="130"/>
              <w:rPr>
                <w:bCs/>
              </w:rPr>
            </w:pPr>
            <w:r>
              <w:rPr>
                <w:bCs/>
              </w:rPr>
              <w:t>Assessment requirements or guidance specified by a sector or regulatory body (if appropriate)</w:t>
            </w:r>
          </w:p>
        </w:tc>
        <w:tc>
          <w:tcPr>
            <w:tcW w:w="4312" w:type="dxa"/>
            <w:gridSpan w:val="2"/>
          </w:tcPr>
          <w:p w14:paraId="6BE1C81F" w14:textId="77777777" w:rsidR="0086455B" w:rsidRDefault="0086455B" w:rsidP="00933A2F">
            <w:pPr>
              <w:pStyle w:val="TableText"/>
              <w:jc w:val="both"/>
            </w:pPr>
          </w:p>
        </w:tc>
      </w:tr>
      <w:tr w:rsidR="0086455B" w14:paraId="6BE1C823" w14:textId="77777777" w:rsidTr="00933A2F">
        <w:tc>
          <w:tcPr>
            <w:tcW w:w="4068" w:type="dxa"/>
            <w:gridSpan w:val="3"/>
          </w:tcPr>
          <w:p w14:paraId="6BE1C821" w14:textId="77777777" w:rsidR="0086455B" w:rsidRDefault="0086455B" w:rsidP="00933A2F">
            <w:pPr>
              <w:pStyle w:val="TableText"/>
              <w:spacing w:after="130"/>
              <w:rPr>
                <w:bCs/>
              </w:rPr>
            </w:pPr>
            <w:r>
              <w:rPr>
                <w:bCs/>
              </w:rPr>
              <w:t>Support for the unit from a sector skills council or other appropriate body (if required)</w:t>
            </w:r>
          </w:p>
        </w:tc>
        <w:tc>
          <w:tcPr>
            <w:tcW w:w="4312" w:type="dxa"/>
            <w:gridSpan w:val="2"/>
          </w:tcPr>
          <w:p w14:paraId="6BE1C822" w14:textId="77777777" w:rsidR="0086455B" w:rsidRDefault="0086455B" w:rsidP="00933A2F">
            <w:pPr>
              <w:pStyle w:val="TableText"/>
            </w:pPr>
            <w:r>
              <w:t>Management Standards Centre (MSC)</w:t>
            </w:r>
          </w:p>
        </w:tc>
      </w:tr>
      <w:tr w:rsidR="0086455B" w14:paraId="6BE1C826" w14:textId="77777777" w:rsidTr="00933A2F">
        <w:tc>
          <w:tcPr>
            <w:tcW w:w="4068" w:type="dxa"/>
            <w:gridSpan w:val="3"/>
          </w:tcPr>
          <w:p w14:paraId="6BE1C824" w14:textId="77777777" w:rsidR="0086455B" w:rsidRDefault="0086455B" w:rsidP="00933A2F">
            <w:pPr>
              <w:pStyle w:val="TableText"/>
              <w:spacing w:after="130"/>
              <w:rPr>
                <w:bCs/>
              </w:rPr>
            </w:pPr>
            <w:r>
              <w:rPr>
                <w:bCs/>
              </w:rPr>
              <w:t>Location of the unit within the subject/sector classification system</w:t>
            </w:r>
          </w:p>
        </w:tc>
        <w:tc>
          <w:tcPr>
            <w:tcW w:w="4312" w:type="dxa"/>
            <w:gridSpan w:val="2"/>
          </w:tcPr>
          <w:p w14:paraId="6BE1C825" w14:textId="77777777" w:rsidR="0086455B" w:rsidRDefault="0086455B" w:rsidP="00933A2F">
            <w:pPr>
              <w:pStyle w:val="TableText"/>
              <w:jc w:val="both"/>
            </w:pPr>
            <w:r>
              <w:t>Business Management</w:t>
            </w:r>
          </w:p>
        </w:tc>
      </w:tr>
      <w:tr w:rsidR="0086455B" w14:paraId="6BE1C829" w14:textId="77777777" w:rsidTr="00933A2F">
        <w:tc>
          <w:tcPr>
            <w:tcW w:w="4068" w:type="dxa"/>
            <w:gridSpan w:val="3"/>
          </w:tcPr>
          <w:p w14:paraId="6BE1C827" w14:textId="77777777" w:rsidR="0086455B" w:rsidRDefault="0086455B" w:rsidP="00933A2F">
            <w:pPr>
              <w:pStyle w:val="TableText"/>
              <w:spacing w:after="130"/>
              <w:rPr>
                <w:bCs/>
              </w:rPr>
            </w:pPr>
            <w:r>
              <w:rPr>
                <w:bCs/>
              </w:rPr>
              <w:t>Name of the organisation submitting the unit</w:t>
            </w:r>
          </w:p>
        </w:tc>
        <w:tc>
          <w:tcPr>
            <w:tcW w:w="4312" w:type="dxa"/>
            <w:gridSpan w:val="2"/>
          </w:tcPr>
          <w:p w14:paraId="6BE1C828" w14:textId="77777777" w:rsidR="0086455B" w:rsidRDefault="0086455B" w:rsidP="00933A2F">
            <w:pPr>
              <w:pStyle w:val="TableText"/>
              <w:jc w:val="both"/>
            </w:pPr>
            <w:r>
              <w:t>Institute of Leadership &amp; Management</w:t>
            </w:r>
          </w:p>
        </w:tc>
      </w:tr>
      <w:tr w:rsidR="0086455B" w14:paraId="6BE1C82C" w14:textId="77777777" w:rsidTr="00933A2F">
        <w:tc>
          <w:tcPr>
            <w:tcW w:w="4068" w:type="dxa"/>
            <w:gridSpan w:val="3"/>
          </w:tcPr>
          <w:p w14:paraId="6BE1C82A" w14:textId="77777777" w:rsidR="0086455B" w:rsidRDefault="0086455B" w:rsidP="00933A2F">
            <w:pPr>
              <w:pStyle w:val="TableText"/>
              <w:spacing w:after="130"/>
              <w:rPr>
                <w:bCs/>
              </w:rPr>
            </w:pPr>
            <w:r>
              <w:rPr>
                <w:bCs/>
              </w:rPr>
              <w:t>Availability for use</w:t>
            </w:r>
          </w:p>
        </w:tc>
        <w:tc>
          <w:tcPr>
            <w:tcW w:w="4312" w:type="dxa"/>
            <w:gridSpan w:val="2"/>
          </w:tcPr>
          <w:p w14:paraId="6BE1C82B" w14:textId="77777777" w:rsidR="0086455B" w:rsidRDefault="0086455B" w:rsidP="00933A2F">
            <w:pPr>
              <w:pStyle w:val="TableText"/>
              <w:jc w:val="both"/>
            </w:pPr>
            <w:r>
              <w:t>Private</w:t>
            </w:r>
          </w:p>
        </w:tc>
      </w:tr>
      <w:tr w:rsidR="0086455B" w14:paraId="6BE1C82F" w14:textId="77777777" w:rsidTr="00933A2F">
        <w:tc>
          <w:tcPr>
            <w:tcW w:w="4068" w:type="dxa"/>
            <w:gridSpan w:val="3"/>
          </w:tcPr>
          <w:p w14:paraId="6BE1C82D" w14:textId="77777777" w:rsidR="0086455B" w:rsidRDefault="0086455B" w:rsidP="00933A2F">
            <w:pPr>
              <w:pStyle w:val="TableText"/>
              <w:spacing w:after="130"/>
              <w:rPr>
                <w:bCs/>
              </w:rPr>
            </w:pPr>
            <w:r>
              <w:rPr>
                <w:bCs/>
              </w:rPr>
              <w:t>Units available from</w:t>
            </w:r>
          </w:p>
        </w:tc>
        <w:tc>
          <w:tcPr>
            <w:tcW w:w="4312" w:type="dxa"/>
            <w:gridSpan w:val="2"/>
          </w:tcPr>
          <w:p w14:paraId="6BE1C82E" w14:textId="77777777" w:rsidR="0086455B" w:rsidRDefault="0086455B" w:rsidP="00933A2F">
            <w:pPr>
              <w:pStyle w:val="TableText"/>
              <w:jc w:val="both"/>
            </w:pPr>
            <w:r>
              <w:t>01/10/2007</w:t>
            </w:r>
          </w:p>
        </w:tc>
      </w:tr>
      <w:tr w:rsidR="0086455B" w14:paraId="6BE1C832" w14:textId="77777777" w:rsidTr="00933A2F">
        <w:tc>
          <w:tcPr>
            <w:tcW w:w="4068" w:type="dxa"/>
            <w:gridSpan w:val="3"/>
          </w:tcPr>
          <w:p w14:paraId="6BE1C830" w14:textId="77777777" w:rsidR="0086455B" w:rsidRDefault="0086455B" w:rsidP="00933A2F">
            <w:pPr>
              <w:pStyle w:val="TableText"/>
              <w:spacing w:after="130"/>
              <w:rPr>
                <w:bCs/>
              </w:rPr>
            </w:pPr>
            <w:r>
              <w:rPr>
                <w:bCs/>
              </w:rPr>
              <w:t>Unit guided learning hours</w:t>
            </w:r>
          </w:p>
        </w:tc>
        <w:tc>
          <w:tcPr>
            <w:tcW w:w="4312" w:type="dxa"/>
            <w:gridSpan w:val="2"/>
          </w:tcPr>
          <w:p w14:paraId="6BE1C831" w14:textId="77777777" w:rsidR="0086455B" w:rsidRDefault="0086455B" w:rsidP="00933A2F">
            <w:pPr>
              <w:pStyle w:val="TableText"/>
              <w:jc w:val="both"/>
            </w:pPr>
            <w:r>
              <w:t>15</w:t>
            </w:r>
          </w:p>
        </w:tc>
      </w:tr>
      <w:tr w:rsidR="0086455B" w14:paraId="6BE1C834" w14:textId="77777777" w:rsidTr="00933A2F">
        <w:tc>
          <w:tcPr>
            <w:tcW w:w="8380" w:type="dxa"/>
            <w:gridSpan w:val="5"/>
            <w:tcBorders>
              <w:bottom w:val="single" w:sz="4" w:space="0" w:color="auto"/>
            </w:tcBorders>
            <w:shd w:val="clear" w:color="auto" w:fill="99CCFF"/>
          </w:tcPr>
          <w:p w14:paraId="6BE1C833" w14:textId="77777777" w:rsidR="0086455B" w:rsidRDefault="0086455B" w:rsidP="00933A2F">
            <w:pPr>
              <w:pStyle w:val="TableText"/>
              <w:jc w:val="both"/>
            </w:pPr>
            <w:r>
              <w:rPr>
                <w:b/>
              </w:rPr>
              <w:t>Additional Guidance about the Unit</w:t>
            </w:r>
          </w:p>
        </w:tc>
      </w:tr>
      <w:tr w:rsidR="0086455B" w14:paraId="6BE1C836" w14:textId="77777777" w:rsidTr="00933A2F">
        <w:trPr>
          <w:trHeight w:val="445"/>
        </w:trPr>
        <w:tc>
          <w:tcPr>
            <w:tcW w:w="8380" w:type="dxa"/>
            <w:gridSpan w:val="5"/>
            <w:shd w:val="clear" w:color="auto" w:fill="auto"/>
          </w:tcPr>
          <w:p w14:paraId="6BE1C835" w14:textId="77777777" w:rsidR="0086455B" w:rsidRPr="00CD0A03" w:rsidRDefault="0086455B" w:rsidP="00933A2F">
            <w:pPr>
              <w:pStyle w:val="TableText"/>
              <w:rPr>
                <w:b/>
              </w:rPr>
            </w:pPr>
            <w:r w:rsidRPr="00CD0A03">
              <w:rPr>
                <w:b/>
                <w:bCs/>
              </w:rPr>
              <w:t>Indicative Content:</w:t>
            </w:r>
          </w:p>
        </w:tc>
      </w:tr>
      <w:tr w:rsidR="0086455B" w14:paraId="6BE1C845" w14:textId="77777777" w:rsidTr="00933A2F">
        <w:tc>
          <w:tcPr>
            <w:tcW w:w="392" w:type="dxa"/>
            <w:shd w:val="clear" w:color="auto" w:fill="auto"/>
          </w:tcPr>
          <w:p w14:paraId="6BE1C837" w14:textId="77777777" w:rsidR="0086455B" w:rsidRDefault="0086455B" w:rsidP="00933A2F">
            <w:pPr>
              <w:pStyle w:val="TableText"/>
              <w:jc w:val="center"/>
              <w:rPr>
                <w:bCs/>
              </w:rPr>
            </w:pPr>
            <w:r>
              <w:rPr>
                <w:bCs/>
              </w:rPr>
              <w:t>1</w:t>
            </w:r>
          </w:p>
        </w:tc>
        <w:tc>
          <w:tcPr>
            <w:tcW w:w="7988" w:type="dxa"/>
            <w:gridSpan w:val="4"/>
            <w:shd w:val="clear" w:color="auto" w:fill="auto"/>
          </w:tcPr>
          <w:p w14:paraId="6BE1C838" w14:textId="77777777" w:rsidR="0086455B" w:rsidRPr="007F1F6B" w:rsidRDefault="0086455B" w:rsidP="00933A2F">
            <w:pPr>
              <w:rPr>
                <w:sz w:val="20"/>
              </w:rPr>
            </w:pPr>
          </w:p>
          <w:p w14:paraId="6BE1C839" w14:textId="77777777" w:rsidR="0086455B" w:rsidRPr="00146FF8" w:rsidRDefault="0086455B" w:rsidP="00B47EB4">
            <w:pPr>
              <w:numPr>
                <w:ilvl w:val="0"/>
                <w:numId w:val="33"/>
              </w:numPr>
              <w:jc w:val="left"/>
              <w:rPr>
                <w:sz w:val="20"/>
              </w:rPr>
            </w:pPr>
            <w:r w:rsidRPr="001565ED">
              <w:rPr>
                <w:sz w:val="20"/>
              </w:rPr>
              <w:t xml:space="preserve">Marketing management as </w:t>
            </w:r>
            <w:r>
              <w:rPr>
                <w:sz w:val="20"/>
              </w:rPr>
              <w:t xml:space="preserve">a </w:t>
            </w:r>
            <w:r w:rsidRPr="001565ED">
              <w:rPr>
                <w:sz w:val="20"/>
                <w:lang w:val="en-US"/>
              </w:rPr>
              <w:t xml:space="preserve">process </w:t>
            </w:r>
            <w:r>
              <w:rPr>
                <w:sz w:val="20"/>
                <w:lang w:val="en-US"/>
              </w:rPr>
              <w:t>that allocates organisational resources to marketing activities and monitors and evaluates the use of those resources</w:t>
            </w:r>
          </w:p>
          <w:p w14:paraId="6BE1C83A" w14:textId="77777777" w:rsidR="0086455B" w:rsidRPr="007A592D" w:rsidRDefault="0086455B" w:rsidP="00B47EB4">
            <w:pPr>
              <w:numPr>
                <w:ilvl w:val="0"/>
                <w:numId w:val="33"/>
              </w:numPr>
              <w:jc w:val="left"/>
              <w:rPr>
                <w:sz w:val="20"/>
              </w:rPr>
            </w:pPr>
            <w:r>
              <w:rPr>
                <w:sz w:val="20"/>
                <w:lang w:val="en-US"/>
              </w:rPr>
              <w:t>Using marketing management to increase customer base, improve organisational image, and to increase perceived value</w:t>
            </w:r>
          </w:p>
          <w:p w14:paraId="6BE1C83B" w14:textId="77777777" w:rsidR="0086455B" w:rsidRPr="007A592D" w:rsidRDefault="0086455B" w:rsidP="00B47EB4">
            <w:pPr>
              <w:numPr>
                <w:ilvl w:val="0"/>
                <w:numId w:val="33"/>
              </w:numPr>
              <w:jc w:val="left"/>
              <w:rPr>
                <w:sz w:val="20"/>
              </w:rPr>
            </w:pPr>
            <w:r>
              <w:rPr>
                <w:sz w:val="20"/>
                <w:lang w:val="en-US"/>
              </w:rPr>
              <w:t>Environmental scanning and situation analysis</w:t>
            </w:r>
          </w:p>
          <w:p w14:paraId="6BE1C83C" w14:textId="77777777" w:rsidR="0086455B" w:rsidRPr="002E59CF" w:rsidRDefault="0086455B" w:rsidP="00B47EB4">
            <w:pPr>
              <w:numPr>
                <w:ilvl w:val="0"/>
                <w:numId w:val="33"/>
              </w:numPr>
              <w:jc w:val="left"/>
              <w:rPr>
                <w:sz w:val="20"/>
              </w:rPr>
            </w:pPr>
            <w:r>
              <w:rPr>
                <w:sz w:val="20"/>
                <w:lang w:val="en-US"/>
              </w:rPr>
              <w:t xml:space="preserve">Development, implementation and monitoring of a Marketing Plan </w:t>
            </w:r>
          </w:p>
          <w:p w14:paraId="6BE1C83D" w14:textId="77777777" w:rsidR="0086455B" w:rsidRPr="00E460C0" w:rsidRDefault="0086455B" w:rsidP="00B47EB4">
            <w:pPr>
              <w:numPr>
                <w:ilvl w:val="0"/>
                <w:numId w:val="33"/>
              </w:numPr>
              <w:jc w:val="left"/>
              <w:rPr>
                <w:sz w:val="20"/>
              </w:rPr>
            </w:pPr>
            <w:r>
              <w:rPr>
                <w:sz w:val="20"/>
                <w:lang w:val="en-US"/>
              </w:rPr>
              <w:t>Industrial and consumer m</w:t>
            </w:r>
            <w:r w:rsidRPr="002E59CF">
              <w:rPr>
                <w:sz w:val="20"/>
                <w:lang w:val="en-US"/>
              </w:rPr>
              <w:t>arket segmentation</w:t>
            </w:r>
          </w:p>
          <w:p w14:paraId="6BE1C83E" w14:textId="77777777" w:rsidR="0086455B" w:rsidRPr="007F22CB" w:rsidRDefault="0086455B" w:rsidP="00B47EB4">
            <w:pPr>
              <w:numPr>
                <w:ilvl w:val="0"/>
                <w:numId w:val="33"/>
              </w:numPr>
              <w:jc w:val="left"/>
              <w:rPr>
                <w:sz w:val="20"/>
              </w:rPr>
            </w:pPr>
            <w:r>
              <w:rPr>
                <w:sz w:val="20"/>
                <w:lang w:val="en-US"/>
              </w:rPr>
              <w:t>Product differentiation strategies</w:t>
            </w:r>
          </w:p>
          <w:p w14:paraId="6BE1C83F" w14:textId="77777777" w:rsidR="0086455B" w:rsidRPr="002E59CF" w:rsidRDefault="0086455B" w:rsidP="00B47EB4">
            <w:pPr>
              <w:numPr>
                <w:ilvl w:val="0"/>
                <w:numId w:val="33"/>
              </w:numPr>
              <w:jc w:val="left"/>
              <w:rPr>
                <w:sz w:val="20"/>
              </w:rPr>
            </w:pPr>
            <w:r w:rsidRPr="000110EE">
              <w:rPr>
                <w:sz w:val="20"/>
              </w:rPr>
              <w:t>The marketing mix</w:t>
            </w:r>
            <w:r>
              <w:rPr>
                <w:sz w:val="20"/>
              </w:rPr>
              <w:t xml:space="preserve"> and the extended marketing mix</w:t>
            </w:r>
            <w:r>
              <w:rPr>
                <w:sz w:val="20"/>
                <w:lang w:val="en-US"/>
              </w:rPr>
              <w:t xml:space="preserve">  </w:t>
            </w:r>
          </w:p>
          <w:p w14:paraId="6BE1C840" w14:textId="77777777" w:rsidR="0086455B" w:rsidRPr="005753D4" w:rsidRDefault="0086455B" w:rsidP="00B47EB4">
            <w:pPr>
              <w:numPr>
                <w:ilvl w:val="0"/>
                <w:numId w:val="33"/>
              </w:numPr>
              <w:jc w:val="left"/>
              <w:rPr>
                <w:sz w:val="20"/>
              </w:rPr>
            </w:pPr>
            <w:r>
              <w:rPr>
                <w:sz w:val="20"/>
                <w:lang w:val="en-US"/>
              </w:rPr>
              <w:t>Product and service marketing and business-to-business marketing</w:t>
            </w:r>
          </w:p>
          <w:p w14:paraId="6BE1C841" w14:textId="77777777" w:rsidR="0086455B" w:rsidRPr="00430233" w:rsidRDefault="0086455B" w:rsidP="00B47EB4">
            <w:pPr>
              <w:numPr>
                <w:ilvl w:val="0"/>
                <w:numId w:val="33"/>
              </w:numPr>
              <w:jc w:val="left"/>
              <w:rPr>
                <w:sz w:val="20"/>
              </w:rPr>
            </w:pPr>
            <w:r w:rsidRPr="00430233">
              <w:rPr>
                <w:sz w:val="20"/>
              </w:rPr>
              <w:t>The product life cycle</w:t>
            </w:r>
          </w:p>
          <w:p w14:paraId="6BE1C842" w14:textId="77777777" w:rsidR="0086455B" w:rsidRPr="00430233" w:rsidRDefault="0086455B" w:rsidP="00B47EB4">
            <w:pPr>
              <w:numPr>
                <w:ilvl w:val="0"/>
                <w:numId w:val="33"/>
              </w:numPr>
              <w:jc w:val="left"/>
              <w:rPr>
                <w:sz w:val="20"/>
              </w:rPr>
            </w:pPr>
            <w:r w:rsidRPr="00430233">
              <w:rPr>
                <w:sz w:val="20"/>
                <w:lang w:val="en"/>
              </w:rPr>
              <w:t>T</w:t>
            </w:r>
            <w:r>
              <w:rPr>
                <w:sz w:val="20"/>
                <w:lang w:val="en"/>
              </w:rPr>
              <w:t>he generic strategy framework (Porter 1984)</w:t>
            </w:r>
          </w:p>
          <w:p w14:paraId="6BE1C843" w14:textId="77777777" w:rsidR="0086455B" w:rsidRPr="00430233" w:rsidRDefault="0086455B" w:rsidP="00B47EB4">
            <w:pPr>
              <w:numPr>
                <w:ilvl w:val="0"/>
                <w:numId w:val="33"/>
              </w:numPr>
              <w:jc w:val="left"/>
              <w:rPr>
                <w:sz w:val="20"/>
              </w:rPr>
            </w:pPr>
            <w:r>
              <w:rPr>
                <w:sz w:val="20"/>
                <w:lang w:val="en"/>
              </w:rPr>
              <w:t>Marketing strategies such as generic, growth and innovation strategies</w:t>
            </w:r>
          </w:p>
          <w:p w14:paraId="6BE1C844" w14:textId="77777777" w:rsidR="0086455B" w:rsidRPr="00625AB5" w:rsidRDefault="0086455B" w:rsidP="00933A2F">
            <w:pPr>
              <w:rPr>
                <w:b/>
              </w:rPr>
            </w:pPr>
          </w:p>
        </w:tc>
      </w:tr>
      <w:tr w:rsidR="0086455B" w14:paraId="6BE1C84B" w14:textId="77777777" w:rsidTr="00933A2F">
        <w:tc>
          <w:tcPr>
            <w:tcW w:w="392" w:type="dxa"/>
            <w:shd w:val="clear" w:color="auto" w:fill="auto"/>
          </w:tcPr>
          <w:p w14:paraId="6BE1C846" w14:textId="77777777" w:rsidR="0086455B" w:rsidRDefault="0086455B" w:rsidP="00933A2F">
            <w:pPr>
              <w:pStyle w:val="TableText"/>
              <w:jc w:val="center"/>
              <w:rPr>
                <w:bCs/>
              </w:rPr>
            </w:pPr>
            <w:r>
              <w:rPr>
                <w:bCs/>
              </w:rPr>
              <w:t>2</w:t>
            </w:r>
          </w:p>
        </w:tc>
        <w:tc>
          <w:tcPr>
            <w:tcW w:w="7988" w:type="dxa"/>
            <w:gridSpan w:val="4"/>
            <w:shd w:val="clear" w:color="auto" w:fill="auto"/>
          </w:tcPr>
          <w:p w14:paraId="6BE1C847" w14:textId="77777777" w:rsidR="0086455B" w:rsidRPr="000110EE" w:rsidRDefault="0086455B" w:rsidP="00933A2F">
            <w:pPr>
              <w:rPr>
                <w:sz w:val="20"/>
              </w:rPr>
            </w:pPr>
          </w:p>
          <w:p w14:paraId="6BE1C848" w14:textId="77777777" w:rsidR="0086455B" w:rsidRDefault="0086455B" w:rsidP="00B47EB4">
            <w:pPr>
              <w:numPr>
                <w:ilvl w:val="0"/>
                <w:numId w:val="33"/>
              </w:numPr>
              <w:jc w:val="left"/>
              <w:rPr>
                <w:sz w:val="20"/>
              </w:rPr>
            </w:pPr>
            <w:r>
              <w:rPr>
                <w:sz w:val="20"/>
              </w:rPr>
              <w:t>Primary and secondary data collection and analysis</w:t>
            </w:r>
          </w:p>
          <w:p w14:paraId="6BE1C849" w14:textId="77777777" w:rsidR="0086455B" w:rsidRDefault="0086455B" w:rsidP="00B47EB4">
            <w:pPr>
              <w:numPr>
                <w:ilvl w:val="0"/>
                <w:numId w:val="33"/>
              </w:numPr>
              <w:jc w:val="left"/>
              <w:rPr>
                <w:sz w:val="20"/>
              </w:rPr>
            </w:pPr>
            <w:r>
              <w:rPr>
                <w:sz w:val="20"/>
              </w:rPr>
              <w:t>Presentation of information to support recommendations</w:t>
            </w:r>
          </w:p>
          <w:p w14:paraId="6BE1C84A" w14:textId="77777777" w:rsidR="0086455B" w:rsidRPr="00625AB5" w:rsidRDefault="0086455B" w:rsidP="00933A2F">
            <w:pPr>
              <w:rPr>
                <w:b/>
              </w:rPr>
            </w:pPr>
          </w:p>
        </w:tc>
      </w:tr>
    </w:tbl>
    <w:p w14:paraId="6BE1C84C" w14:textId="77777777" w:rsidR="0086455B" w:rsidRDefault="0086455B" w:rsidP="00635FAE">
      <w:pPr>
        <w:ind w:left="-709"/>
      </w:pPr>
    </w:p>
    <w:p w14:paraId="6BE1C84D" w14:textId="77777777" w:rsidR="0086455B" w:rsidRDefault="0086455B" w:rsidP="00635FAE">
      <w:pPr>
        <w:ind w:left="-709"/>
      </w:pPr>
    </w:p>
    <w:p w14:paraId="6BE1C84E" w14:textId="77777777" w:rsidR="0086455B" w:rsidRDefault="0086455B" w:rsidP="00635FAE">
      <w:pPr>
        <w:ind w:left="-709"/>
      </w:pPr>
    </w:p>
    <w:p w14:paraId="6BE1C84F" w14:textId="77777777" w:rsidR="0086455B" w:rsidRDefault="0086455B" w:rsidP="00635FAE">
      <w:pPr>
        <w:ind w:left="-709"/>
      </w:pPr>
    </w:p>
    <w:p w14:paraId="6BE1C850" w14:textId="77777777" w:rsidR="0086455B" w:rsidRDefault="0086455B" w:rsidP="00635FAE">
      <w:pPr>
        <w:ind w:left="-709"/>
      </w:pPr>
    </w:p>
    <w:p w14:paraId="6BE1C851" w14:textId="77777777" w:rsidR="0086455B" w:rsidRDefault="0086455B" w:rsidP="00635FAE">
      <w:pPr>
        <w:ind w:left="-709"/>
      </w:pPr>
    </w:p>
    <w:p w14:paraId="6BE1C852" w14:textId="77777777" w:rsidR="0086455B" w:rsidRDefault="0086455B" w:rsidP="00635FAE">
      <w:pPr>
        <w:ind w:left="-709"/>
      </w:pPr>
    </w:p>
    <w:p w14:paraId="6BE1C853" w14:textId="77777777" w:rsidR="0086455B" w:rsidRDefault="0086455B" w:rsidP="00635FAE">
      <w:pPr>
        <w:ind w:left="-709"/>
      </w:pPr>
    </w:p>
    <w:p w14:paraId="6BE1C854" w14:textId="77777777" w:rsidR="0086455B" w:rsidRDefault="0086455B" w:rsidP="00635FAE">
      <w:pPr>
        <w:ind w:left="-709"/>
      </w:pPr>
    </w:p>
    <w:p w14:paraId="6BE1C855" w14:textId="77777777" w:rsidR="0086455B" w:rsidRDefault="0086455B" w:rsidP="00635FAE">
      <w:pPr>
        <w:ind w:left="-709"/>
      </w:pPr>
    </w:p>
    <w:p w14:paraId="6BE1C856" w14:textId="77777777" w:rsidR="0086455B" w:rsidRDefault="0086455B" w:rsidP="00635FAE">
      <w:pPr>
        <w:ind w:left="-709"/>
      </w:pPr>
    </w:p>
    <w:p w14:paraId="6BE1C857" w14:textId="77777777" w:rsidR="0086455B" w:rsidRDefault="0086455B" w:rsidP="00635FAE">
      <w:pPr>
        <w:ind w:left="-709"/>
      </w:pPr>
    </w:p>
    <w:p w14:paraId="6BE1C858" w14:textId="77777777" w:rsidR="0086455B" w:rsidRDefault="0086455B" w:rsidP="00635FAE">
      <w:pPr>
        <w:ind w:left="-709"/>
      </w:pPr>
    </w:p>
    <w:p w14:paraId="6BE1C859" w14:textId="77777777" w:rsidR="0086455B" w:rsidRDefault="0086455B" w:rsidP="00635FAE">
      <w:pPr>
        <w:ind w:left="-709"/>
      </w:pPr>
    </w:p>
    <w:p w14:paraId="6BE1C85A" w14:textId="77777777" w:rsidR="0086455B" w:rsidRDefault="0086455B" w:rsidP="00635FAE">
      <w:pPr>
        <w:ind w:left="-709"/>
      </w:pPr>
    </w:p>
    <w:p w14:paraId="6BE1C85B" w14:textId="77777777" w:rsidR="0086455B" w:rsidRDefault="0086455B" w:rsidP="00635FAE">
      <w:pPr>
        <w:ind w:left="-709"/>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14:paraId="6BE1C85E" w14:textId="77777777" w:rsidTr="00933A2F">
        <w:tc>
          <w:tcPr>
            <w:tcW w:w="2808" w:type="dxa"/>
            <w:gridSpan w:val="2"/>
            <w:shd w:val="clear" w:color="auto" w:fill="99CCFF"/>
          </w:tcPr>
          <w:p w14:paraId="6BE1C85C" w14:textId="77777777" w:rsidR="00933A2F" w:rsidRDefault="00933A2F" w:rsidP="00933A2F">
            <w:pPr>
              <w:pStyle w:val="TableColumnHeader"/>
              <w:spacing w:after="120"/>
              <w:jc w:val="both"/>
            </w:pPr>
            <w:r>
              <w:t>Title:</w:t>
            </w:r>
          </w:p>
        </w:tc>
        <w:tc>
          <w:tcPr>
            <w:tcW w:w="5572" w:type="dxa"/>
            <w:gridSpan w:val="3"/>
          </w:tcPr>
          <w:p w14:paraId="6BE1C85D" w14:textId="77777777" w:rsidR="00933A2F" w:rsidRPr="004B5359" w:rsidRDefault="00933A2F" w:rsidP="00933A2F">
            <w:pPr>
              <w:pStyle w:val="TableText"/>
              <w:rPr>
                <w:b/>
              </w:rPr>
            </w:pPr>
            <w:r>
              <w:rPr>
                <w:b/>
              </w:rPr>
              <w:t xml:space="preserve">Data collection and analysis to justify management decision making </w:t>
            </w:r>
          </w:p>
        </w:tc>
      </w:tr>
      <w:tr w:rsidR="00933A2F" w14:paraId="6BE1C861" w14:textId="77777777" w:rsidTr="00933A2F">
        <w:tc>
          <w:tcPr>
            <w:tcW w:w="2808" w:type="dxa"/>
            <w:gridSpan w:val="2"/>
            <w:shd w:val="clear" w:color="auto" w:fill="99CCFF"/>
          </w:tcPr>
          <w:p w14:paraId="6BE1C85F" w14:textId="77777777" w:rsidR="00933A2F" w:rsidRDefault="00933A2F" w:rsidP="00933A2F">
            <w:pPr>
              <w:pStyle w:val="TableColumnHeader"/>
              <w:spacing w:after="120"/>
              <w:jc w:val="both"/>
            </w:pPr>
            <w:r>
              <w:t>SCQF Level:</w:t>
            </w:r>
          </w:p>
        </w:tc>
        <w:tc>
          <w:tcPr>
            <w:tcW w:w="5572" w:type="dxa"/>
            <w:gridSpan w:val="3"/>
          </w:tcPr>
          <w:p w14:paraId="6BE1C860" w14:textId="77777777" w:rsidR="00933A2F" w:rsidRDefault="00933A2F" w:rsidP="00933A2F">
            <w:pPr>
              <w:pStyle w:val="TableText"/>
              <w:jc w:val="both"/>
            </w:pPr>
            <w:r>
              <w:t>7</w:t>
            </w:r>
          </w:p>
        </w:tc>
      </w:tr>
      <w:tr w:rsidR="00933A2F" w14:paraId="6BE1C864" w14:textId="77777777" w:rsidTr="00933A2F">
        <w:tc>
          <w:tcPr>
            <w:tcW w:w="2808" w:type="dxa"/>
            <w:gridSpan w:val="2"/>
            <w:tcBorders>
              <w:bottom w:val="single" w:sz="4" w:space="0" w:color="auto"/>
            </w:tcBorders>
            <w:shd w:val="clear" w:color="auto" w:fill="99CCFF"/>
          </w:tcPr>
          <w:p w14:paraId="6BE1C862" w14:textId="77777777" w:rsidR="00933A2F" w:rsidRDefault="00933A2F" w:rsidP="00933A2F">
            <w:pPr>
              <w:pStyle w:val="TableColumnHeader"/>
              <w:spacing w:after="120"/>
              <w:jc w:val="both"/>
              <w:rPr>
                <w:bCs/>
              </w:rPr>
            </w:pPr>
            <w:r>
              <w:rPr>
                <w:bCs/>
              </w:rPr>
              <w:t>Credit value:</w:t>
            </w:r>
          </w:p>
        </w:tc>
        <w:tc>
          <w:tcPr>
            <w:tcW w:w="5572" w:type="dxa"/>
            <w:gridSpan w:val="3"/>
            <w:tcBorders>
              <w:bottom w:val="single" w:sz="4" w:space="0" w:color="auto"/>
            </w:tcBorders>
          </w:tcPr>
          <w:p w14:paraId="6BE1C863" w14:textId="77777777" w:rsidR="00933A2F" w:rsidRDefault="00933A2F" w:rsidP="00933A2F">
            <w:pPr>
              <w:pStyle w:val="TableText"/>
              <w:jc w:val="both"/>
            </w:pPr>
            <w:r>
              <w:t>2</w:t>
            </w:r>
          </w:p>
        </w:tc>
      </w:tr>
      <w:tr w:rsidR="00933A2F" w14:paraId="6BE1C867" w14:textId="77777777" w:rsidTr="00933A2F">
        <w:tc>
          <w:tcPr>
            <w:tcW w:w="4068" w:type="dxa"/>
            <w:gridSpan w:val="3"/>
            <w:shd w:val="clear" w:color="auto" w:fill="99CCFF"/>
          </w:tcPr>
          <w:p w14:paraId="6BE1C865" w14:textId="77777777" w:rsidR="00933A2F" w:rsidRDefault="00933A2F" w:rsidP="00933A2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C866" w14:textId="77777777" w:rsidR="00933A2F" w:rsidRDefault="00933A2F" w:rsidP="00933A2F">
            <w:pPr>
              <w:pStyle w:val="TableColumnHeader"/>
              <w:spacing w:after="0"/>
              <w:rPr>
                <w:bCs/>
                <w:i/>
                <w:iCs/>
              </w:rPr>
            </w:pPr>
            <w:r>
              <w:rPr>
                <w:bCs/>
              </w:rPr>
              <w:t xml:space="preserve">Assessment criteria (the learner </w:t>
            </w:r>
            <w:r w:rsidRPr="00D96880">
              <w:rPr>
                <w:bCs/>
                <w:u w:val="single"/>
              </w:rPr>
              <w:t>can</w:t>
            </w:r>
            <w:r>
              <w:rPr>
                <w:bCs/>
              </w:rPr>
              <w:t>)</w:t>
            </w:r>
          </w:p>
        </w:tc>
      </w:tr>
      <w:tr w:rsidR="00933A2F" w14:paraId="6BE1C87A" w14:textId="77777777" w:rsidTr="00933A2F">
        <w:tc>
          <w:tcPr>
            <w:tcW w:w="4068" w:type="dxa"/>
            <w:gridSpan w:val="3"/>
          </w:tcPr>
          <w:p w14:paraId="6BE1C868" w14:textId="77777777" w:rsidR="00933A2F" w:rsidRPr="009D4F3B" w:rsidRDefault="00933A2F" w:rsidP="001E320B">
            <w:pPr>
              <w:jc w:val="left"/>
              <w:rPr>
                <w:sz w:val="20"/>
              </w:rPr>
            </w:pPr>
          </w:p>
          <w:p w14:paraId="6BE1C869" w14:textId="77777777" w:rsidR="00933A2F" w:rsidRPr="009D4F3B" w:rsidRDefault="00933A2F" w:rsidP="001E320B">
            <w:pPr>
              <w:numPr>
                <w:ilvl w:val="0"/>
                <w:numId w:val="2"/>
              </w:numPr>
              <w:jc w:val="left"/>
              <w:rPr>
                <w:sz w:val="20"/>
              </w:rPr>
            </w:pPr>
            <w:r>
              <w:rPr>
                <w:sz w:val="20"/>
              </w:rPr>
              <w:t>Understand how to gather, analyse, and present data</w:t>
            </w:r>
          </w:p>
          <w:p w14:paraId="6BE1C86A" w14:textId="77777777" w:rsidR="00933A2F" w:rsidRPr="00492F9C" w:rsidRDefault="00933A2F" w:rsidP="001E320B">
            <w:pPr>
              <w:jc w:val="left"/>
              <w:rPr>
                <w:sz w:val="20"/>
              </w:rPr>
            </w:pPr>
          </w:p>
        </w:tc>
        <w:tc>
          <w:tcPr>
            <w:tcW w:w="576" w:type="dxa"/>
            <w:tcBorders>
              <w:right w:val="nil"/>
            </w:tcBorders>
          </w:tcPr>
          <w:p w14:paraId="6BE1C86B" w14:textId="77777777" w:rsidR="00933A2F" w:rsidRPr="00D839B3" w:rsidRDefault="00933A2F" w:rsidP="001E320B">
            <w:pPr>
              <w:jc w:val="left"/>
              <w:rPr>
                <w:sz w:val="20"/>
              </w:rPr>
            </w:pPr>
          </w:p>
          <w:p w14:paraId="6BE1C86C" w14:textId="77777777" w:rsidR="00933A2F" w:rsidRDefault="00933A2F" w:rsidP="001E320B">
            <w:pPr>
              <w:jc w:val="left"/>
              <w:rPr>
                <w:sz w:val="20"/>
              </w:rPr>
            </w:pPr>
            <w:r w:rsidRPr="00D839B3">
              <w:rPr>
                <w:sz w:val="20"/>
              </w:rPr>
              <w:t>1.1</w:t>
            </w:r>
          </w:p>
          <w:p w14:paraId="6BE1C86D" w14:textId="77777777" w:rsidR="00933A2F" w:rsidRDefault="00933A2F" w:rsidP="001E320B">
            <w:pPr>
              <w:jc w:val="left"/>
              <w:rPr>
                <w:sz w:val="20"/>
              </w:rPr>
            </w:pPr>
          </w:p>
          <w:p w14:paraId="6BE1C86E" w14:textId="77777777" w:rsidR="00933A2F" w:rsidRDefault="00933A2F" w:rsidP="001E320B">
            <w:pPr>
              <w:jc w:val="left"/>
              <w:rPr>
                <w:sz w:val="20"/>
              </w:rPr>
            </w:pPr>
          </w:p>
          <w:p w14:paraId="6BE1C86F" w14:textId="77777777" w:rsidR="00933A2F" w:rsidRDefault="00933A2F" w:rsidP="001E320B">
            <w:pPr>
              <w:jc w:val="left"/>
              <w:rPr>
                <w:sz w:val="20"/>
              </w:rPr>
            </w:pPr>
            <w:r>
              <w:rPr>
                <w:sz w:val="20"/>
              </w:rPr>
              <w:t>1.2</w:t>
            </w:r>
          </w:p>
          <w:p w14:paraId="6BE1C870" w14:textId="77777777" w:rsidR="00933A2F" w:rsidRDefault="00933A2F" w:rsidP="001E320B">
            <w:pPr>
              <w:jc w:val="left"/>
              <w:rPr>
                <w:sz w:val="20"/>
              </w:rPr>
            </w:pPr>
          </w:p>
          <w:p w14:paraId="6BE1C871" w14:textId="77777777" w:rsidR="00933A2F" w:rsidRDefault="00933A2F" w:rsidP="001E320B">
            <w:pPr>
              <w:jc w:val="left"/>
              <w:rPr>
                <w:sz w:val="20"/>
              </w:rPr>
            </w:pPr>
          </w:p>
          <w:p w14:paraId="6BE1C872" w14:textId="77777777" w:rsidR="00933A2F" w:rsidRPr="00D839B3" w:rsidRDefault="00933A2F" w:rsidP="001E320B">
            <w:pPr>
              <w:jc w:val="left"/>
              <w:rPr>
                <w:sz w:val="20"/>
              </w:rPr>
            </w:pPr>
            <w:r>
              <w:rPr>
                <w:sz w:val="20"/>
              </w:rPr>
              <w:t>1.3</w:t>
            </w:r>
          </w:p>
        </w:tc>
        <w:tc>
          <w:tcPr>
            <w:tcW w:w="3736" w:type="dxa"/>
            <w:tcBorders>
              <w:left w:val="nil"/>
            </w:tcBorders>
          </w:tcPr>
          <w:p w14:paraId="6BE1C873" w14:textId="77777777" w:rsidR="00933A2F" w:rsidRPr="009D4F3B" w:rsidRDefault="00933A2F" w:rsidP="001E320B">
            <w:pPr>
              <w:pStyle w:val="Header"/>
              <w:jc w:val="left"/>
              <w:rPr>
                <w:sz w:val="20"/>
              </w:rPr>
            </w:pPr>
          </w:p>
          <w:p w14:paraId="6BE1C874" w14:textId="77777777" w:rsidR="00933A2F" w:rsidRDefault="00933A2F" w:rsidP="001E320B">
            <w:pPr>
              <w:jc w:val="left"/>
              <w:rPr>
                <w:sz w:val="20"/>
              </w:rPr>
            </w:pPr>
            <w:r w:rsidRPr="009D4F3B">
              <w:rPr>
                <w:sz w:val="20"/>
              </w:rPr>
              <w:t xml:space="preserve">Gather data </w:t>
            </w:r>
            <w:r>
              <w:rPr>
                <w:sz w:val="20"/>
              </w:rPr>
              <w:t>on an organisational issue from a range of sources</w:t>
            </w:r>
          </w:p>
          <w:p w14:paraId="6BE1C875" w14:textId="77777777" w:rsidR="00933A2F" w:rsidRDefault="00933A2F" w:rsidP="001E320B">
            <w:pPr>
              <w:jc w:val="left"/>
              <w:rPr>
                <w:sz w:val="20"/>
              </w:rPr>
            </w:pPr>
          </w:p>
          <w:p w14:paraId="6BE1C876" w14:textId="77777777" w:rsidR="00933A2F" w:rsidRDefault="00933A2F" w:rsidP="001E320B">
            <w:pPr>
              <w:jc w:val="left"/>
              <w:rPr>
                <w:sz w:val="20"/>
              </w:rPr>
            </w:pPr>
            <w:r>
              <w:rPr>
                <w:sz w:val="20"/>
              </w:rPr>
              <w:t>Analyse data, identifying patterns and anomalies</w:t>
            </w:r>
          </w:p>
          <w:p w14:paraId="6BE1C877" w14:textId="77777777" w:rsidR="00933A2F" w:rsidRDefault="00933A2F" w:rsidP="001E320B">
            <w:pPr>
              <w:jc w:val="left"/>
              <w:rPr>
                <w:sz w:val="20"/>
              </w:rPr>
            </w:pPr>
          </w:p>
          <w:p w14:paraId="6BE1C878" w14:textId="77777777" w:rsidR="00933A2F" w:rsidRDefault="00933A2F" w:rsidP="001E320B">
            <w:pPr>
              <w:jc w:val="left"/>
              <w:rPr>
                <w:sz w:val="20"/>
              </w:rPr>
            </w:pPr>
            <w:r>
              <w:rPr>
                <w:sz w:val="20"/>
              </w:rPr>
              <w:t xml:space="preserve">Present analysis of data in a suitable format for the intended audience </w:t>
            </w:r>
          </w:p>
          <w:p w14:paraId="6BE1C879" w14:textId="77777777" w:rsidR="00933A2F" w:rsidRPr="00C158AB" w:rsidRDefault="00933A2F" w:rsidP="001E320B">
            <w:pPr>
              <w:jc w:val="left"/>
              <w:rPr>
                <w:sz w:val="20"/>
              </w:rPr>
            </w:pPr>
          </w:p>
        </w:tc>
      </w:tr>
      <w:tr w:rsidR="00933A2F" w14:paraId="6BE1C884" w14:textId="77777777" w:rsidTr="00933A2F">
        <w:tc>
          <w:tcPr>
            <w:tcW w:w="4068" w:type="dxa"/>
            <w:gridSpan w:val="3"/>
          </w:tcPr>
          <w:p w14:paraId="6BE1C87B" w14:textId="77777777" w:rsidR="00933A2F" w:rsidRDefault="00933A2F" w:rsidP="001E320B">
            <w:pPr>
              <w:jc w:val="left"/>
              <w:rPr>
                <w:sz w:val="20"/>
              </w:rPr>
            </w:pPr>
          </w:p>
          <w:p w14:paraId="6BE1C87C" w14:textId="77777777" w:rsidR="00933A2F" w:rsidRPr="009D4F3B" w:rsidRDefault="00933A2F" w:rsidP="001E320B">
            <w:pPr>
              <w:ind w:left="362" w:hanging="362"/>
              <w:jc w:val="left"/>
              <w:rPr>
                <w:sz w:val="20"/>
              </w:rPr>
            </w:pPr>
            <w:r>
              <w:rPr>
                <w:sz w:val="20"/>
              </w:rPr>
              <w:t>2    Be able to use data analysis to justify a  management decision</w:t>
            </w:r>
          </w:p>
        </w:tc>
        <w:tc>
          <w:tcPr>
            <w:tcW w:w="576" w:type="dxa"/>
            <w:tcBorders>
              <w:right w:val="nil"/>
            </w:tcBorders>
          </w:tcPr>
          <w:p w14:paraId="6BE1C87D" w14:textId="77777777" w:rsidR="00933A2F" w:rsidRDefault="00933A2F" w:rsidP="001E320B">
            <w:pPr>
              <w:jc w:val="left"/>
              <w:rPr>
                <w:sz w:val="20"/>
              </w:rPr>
            </w:pPr>
          </w:p>
          <w:p w14:paraId="6BE1C87E" w14:textId="77777777" w:rsidR="00933A2F" w:rsidRDefault="00933A2F" w:rsidP="001E320B">
            <w:pPr>
              <w:jc w:val="left"/>
              <w:rPr>
                <w:sz w:val="20"/>
              </w:rPr>
            </w:pPr>
            <w:r>
              <w:rPr>
                <w:sz w:val="20"/>
              </w:rPr>
              <w:t>2.1</w:t>
            </w:r>
          </w:p>
          <w:p w14:paraId="6BE1C87F" w14:textId="77777777" w:rsidR="00933A2F" w:rsidRDefault="00933A2F" w:rsidP="001E320B">
            <w:pPr>
              <w:jc w:val="left"/>
              <w:rPr>
                <w:sz w:val="20"/>
              </w:rPr>
            </w:pPr>
          </w:p>
          <w:p w14:paraId="6BE1C880" w14:textId="77777777" w:rsidR="00933A2F" w:rsidRPr="00D839B3" w:rsidRDefault="00933A2F" w:rsidP="001E320B">
            <w:pPr>
              <w:jc w:val="left"/>
              <w:rPr>
                <w:sz w:val="20"/>
              </w:rPr>
            </w:pPr>
          </w:p>
        </w:tc>
        <w:tc>
          <w:tcPr>
            <w:tcW w:w="3736" w:type="dxa"/>
            <w:tcBorders>
              <w:left w:val="nil"/>
            </w:tcBorders>
          </w:tcPr>
          <w:p w14:paraId="6BE1C881" w14:textId="77777777" w:rsidR="00933A2F" w:rsidRDefault="00933A2F" w:rsidP="001E320B">
            <w:pPr>
              <w:jc w:val="left"/>
              <w:rPr>
                <w:sz w:val="20"/>
              </w:rPr>
            </w:pPr>
          </w:p>
          <w:p w14:paraId="6BE1C882" w14:textId="77777777" w:rsidR="00933A2F" w:rsidRDefault="00933A2F" w:rsidP="001E320B">
            <w:pPr>
              <w:pStyle w:val="Header"/>
              <w:jc w:val="left"/>
              <w:rPr>
                <w:sz w:val="20"/>
              </w:rPr>
            </w:pPr>
            <w:r>
              <w:rPr>
                <w:sz w:val="20"/>
              </w:rPr>
              <w:t>Justify a management decision, using data analysis to support your rationale</w:t>
            </w:r>
          </w:p>
          <w:p w14:paraId="6BE1C883" w14:textId="77777777" w:rsidR="00933A2F" w:rsidRPr="009D4F3B" w:rsidRDefault="00933A2F" w:rsidP="001E320B">
            <w:pPr>
              <w:pStyle w:val="Header"/>
              <w:jc w:val="left"/>
              <w:rPr>
                <w:sz w:val="20"/>
              </w:rPr>
            </w:pPr>
          </w:p>
        </w:tc>
      </w:tr>
      <w:tr w:rsidR="00933A2F" w14:paraId="6BE1C887" w14:textId="77777777" w:rsidTr="00933A2F">
        <w:tc>
          <w:tcPr>
            <w:tcW w:w="4068" w:type="dxa"/>
            <w:gridSpan w:val="3"/>
            <w:tcBorders>
              <w:right w:val="nil"/>
            </w:tcBorders>
            <w:shd w:val="clear" w:color="auto" w:fill="99CCFF"/>
          </w:tcPr>
          <w:p w14:paraId="6BE1C885" w14:textId="77777777" w:rsidR="00933A2F" w:rsidRDefault="00933A2F" w:rsidP="00933A2F">
            <w:pPr>
              <w:pStyle w:val="TableText"/>
              <w:jc w:val="both"/>
              <w:rPr>
                <w:b/>
              </w:rPr>
            </w:pPr>
            <w:r>
              <w:rPr>
                <w:b/>
              </w:rPr>
              <w:t>Additional information about the unit</w:t>
            </w:r>
          </w:p>
        </w:tc>
        <w:tc>
          <w:tcPr>
            <w:tcW w:w="4312" w:type="dxa"/>
            <w:gridSpan w:val="2"/>
            <w:tcBorders>
              <w:left w:val="nil"/>
            </w:tcBorders>
            <w:shd w:val="clear" w:color="auto" w:fill="99CCFF"/>
          </w:tcPr>
          <w:p w14:paraId="6BE1C886" w14:textId="77777777" w:rsidR="00933A2F" w:rsidRDefault="00933A2F" w:rsidP="00933A2F">
            <w:pPr>
              <w:pStyle w:val="TableText"/>
              <w:jc w:val="both"/>
            </w:pPr>
          </w:p>
        </w:tc>
      </w:tr>
      <w:tr w:rsidR="00933A2F" w14:paraId="6BE1C88A" w14:textId="77777777" w:rsidTr="00933A2F">
        <w:tc>
          <w:tcPr>
            <w:tcW w:w="4068" w:type="dxa"/>
            <w:gridSpan w:val="3"/>
          </w:tcPr>
          <w:p w14:paraId="6BE1C888" w14:textId="77777777" w:rsidR="00933A2F" w:rsidRDefault="00933A2F" w:rsidP="00933A2F">
            <w:pPr>
              <w:pStyle w:val="TableText"/>
              <w:spacing w:after="130"/>
              <w:jc w:val="both"/>
              <w:rPr>
                <w:bCs/>
              </w:rPr>
            </w:pPr>
            <w:r>
              <w:rPr>
                <w:bCs/>
              </w:rPr>
              <w:t>Unit purpose and aim(s)</w:t>
            </w:r>
          </w:p>
        </w:tc>
        <w:tc>
          <w:tcPr>
            <w:tcW w:w="4312" w:type="dxa"/>
            <w:gridSpan w:val="2"/>
          </w:tcPr>
          <w:p w14:paraId="6BE1C889" w14:textId="77777777" w:rsidR="00933A2F" w:rsidRDefault="00933A2F" w:rsidP="00933A2F">
            <w:pPr>
              <w:pStyle w:val="TableText"/>
            </w:pPr>
            <w:r>
              <w:t>To develop understanding and ability to be able to gather, analyse and present data, as required by a practising or potential middle manager.</w:t>
            </w:r>
          </w:p>
        </w:tc>
      </w:tr>
      <w:tr w:rsidR="00933A2F" w14:paraId="6BE1C88D" w14:textId="77777777" w:rsidTr="00933A2F">
        <w:tc>
          <w:tcPr>
            <w:tcW w:w="4068" w:type="dxa"/>
            <w:gridSpan w:val="3"/>
            <w:tcBorders>
              <w:bottom w:val="single" w:sz="4" w:space="0" w:color="auto"/>
            </w:tcBorders>
          </w:tcPr>
          <w:p w14:paraId="6BE1C88B" w14:textId="77777777" w:rsidR="00933A2F" w:rsidRDefault="00933A2F" w:rsidP="00933A2F">
            <w:pPr>
              <w:pStyle w:val="TableText"/>
              <w:spacing w:after="130"/>
              <w:jc w:val="both"/>
              <w:rPr>
                <w:bCs/>
              </w:rPr>
            </w:pPr>
            <w:r>
              <w:rPr>
                <w:bCs/>
              </w:rPr>
              <w:t>Unit expiry date</w:t>
            </w:r>
          </w:p>
        </w:tc>
        <w:tc>
          <w:tcPr>
            <w:tcW w:w="4312" w:type="dxa"/>
            <w:gridSpan w:val="2"/>
            <w:tcBorders>
              <w:bottom w:val="single" w:sz="4" w:space="0" w:color="auto"/>
            </w:tcBorders>
          </w:tcPr>
          <w:p w14:paraId="6BE1C88C" w14:textId="77777777" w:rsidR="00933A2F" w:rsidRDefault="00933A2F" w:rsidP="00933A2F">
            <w:pPr>
              <w:pStyle w:val="TableText"/>
              <w:jc w:val="both"/>
            </w:pPr>
            <w:r>
              <w:t>31/12/2015</w:t>
            </w:r>
          </w:p>
        </w:tc>
      </w:tr>
      <w:tr w:rsidR="00933A2F" w14:paraId="6BE1C890" w14:textId="77777777" w:rsidTr="00933A2F">
        <w:trPr>
          <w:cantSplit/>
        </w:trPr>
        <w:tc>
          <w:tcPr>
            <w:tcW w:w="4068" w:type="dxa"/>
            <w:gridSpan w:val="3"/>
            <w:tcBorders>
              <w:top w:val="single" w:sz="4" w:space="0" w:color="auto"/>
              <w:left w:val="single" w:sz="4" w:space="0" w:color="auto"/>
              <w:bottom w:val="single" w:sz="4" w:space="0" w:color="auto"/>
            </w:tcBorders>
          </w:tcPr>
          <w:p w14:paraId="6BE1C88E" w14:textId="77777777" w:rsidR="00933A2F" w:rsidRDefault="00933A2F" w:rsidP="00933A2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C88F" w14:textId="77777777" w:rsidR="00933A2F" w:rsidRDefault="00933A2F" w:rsidP="00933A2F">
            <w:pPr>
              <w:pStyle w:val="TableText"/>
              <w:rPr>
                <w:bCs/>
              </w:rPr>
            </w:pPr>
            <w:r>
              <w:t>Links to MSC 2004 NOS</w:t>
            </w:r>
          </w:p>
        </w:tc>
      </w:tr>
      <w:tr w:rsidR="00933A2F" w14:paraId="6BE1C893" w14:textId="77777777" w:rsidTr="00933A2F">
        <w:tc>
          <w:tcPr>
            <w:tcW w:w="4068" w:type="dxa"/>
            <w:gridSpan w:val="3"/>
          </w:tcPr>
          <w:p w14:paraId="6BE1C891" w14:textId="77777777" w:rsidR="00933A2F" w:rsidRDefault="00933A2F" w:rsidP="00933A2F">
            <w:pPr>
              <w:pStyle w:val="TableText"/>
              <w:spacing w:after="130"/>
              <w:rPr>
                <w:bCs/>
              </w:rPr>
            </w:pPr>
            <w:r>
              <w:rPr>
                <w:bCs/>
              </w:rPr>
              <w:t>Assessment requirements or guidance specified by a sector or regulatory body (if appropriate)</w:t>
            </w:r>
          </w:p>
        </w:tc>
        <w:tc>
          <w:tcPr>
            <w:tcW w:w="4312" w:type="dxa"/>
            <w:gridSpan w:val="2"/>
          </w:tcPr>
          <w:p w14:paraId="6BE1C892" w14:textId="77777777" w:rsidR="00933A2F" w:rsidRDefault="00933A2F" w:rsidP="00933A2F">
            <w:pPr>
              <w:pStyle w:val="TableText"/>
              <w:jc w:val="both"/>
            </w:pPr>
          </w:p>
        </w:tc>
      </w:tr>
      <w:tr w:rsidR="00933A2F" w14:paraId="6BE1C896" w14:textId="77777777" w:rsidTr="00933A2F">
        <w:tc>
          <w:tcPr>
            <w:tcW w:w="4068" w:type="dxa"/>
            <w:gridSpan w:val="3"/>
          </w:tcPr>
          <w:p w14:paraId="6BE1C894" w14:textId="77777777" w:rsidR="00933A2F" w:rsidRDefault="00933A2F" w:rsidP="00933A2F">
            <w:pPr>
              <w:pStyle w:val="TableText"/>
              <w:spacing w:after="130"/>
              <w:rPr>
                <w:bCs/>
              </w:rPr>
            </w:pPr>
            <w:r>
              <w:rPr>
                <w:bCs/>
              </w:rPr>
              <w:t>Support for the unit from a sector skills council or other appropriate body (if required)</w:t>
            </w:r>
          </w:p>
        </w:tc>
        <w:tc>
          <w:tcPr>
            <w:tcW w:w="4312" w:type="dxa"/>
            <w:gridSpan w:val="2"/>
          </w:tcPr>
          <w:p w14:paraId="6BE1C895" w14:textId="77777777" w:rsidR="00933A2F" w:rsidRDefault="00933A2F" w:rsidP="00933A2F">
            <w:pPr>
              <w:pStyle w:val="TableText"/>
            </w:pPr>
            <w:r>
              <w:t>Management Standards Centre (MSC)</w:t>
            </w:r>
          </w:p>
        </w:tc>
      </w:tr>
      <w:tr w:rsidR="00933A2F" w14:paraId="6BE1C899" w14:textId="77777777" w:rsidTr="00933A2F">
        <w:tc>
          <w:tcPr>
            <w:tcW w:w="4068" w:type="dxa"/>
            <w:gridSpan w:val="3"/>
          </w:tcPr>
          <w:p w14:paraId="6BE1C897" w14:textId="77777777" w:rsidR="00933A2F" w:rsidRDefault="00933A2F" w:rsidP="00933A2F">
            <w:pPr>
              <w:pStyle w:val="TableText"/>
              <w:spacing w:after="130"/>
              <w:rPr>
                <w:bCs/>
              </w:rPr>
            </w:pPr>
            <w:r>
              <w:rPr>
                <w:bCs/>
              </w:rPr>
              <w:t>Location of the unit within the subject/sector classification system</w:t>
            </w:r>
          </w:p>
        </w:tc>
        <w:tc>
          <w:tcPr>
            <w:tcW w:w="4312" w:type="dxa"/>
            <w:gridSpan w:val="2"/>
          </w:tcPr>
          <w:p w14:paraId="6BE1C898" w14:textId="77777777" w:rsidR="00933A2F" w:rsidRDefault="00933A2F" w:rsidP="00933A2F">
            <w:pPr>
              <w:pStyle w:val="TableText"/>
              <w:jc w:val="both"/>
            </w:pPr>
            <w:r>
              <w:t>Business Management</w:t>
            </w:r>
          </w:p>
        </w:tc>
      </w:tr>
      <w:tr w:rsidR="00933A2F" w14:paraId="6BE1C89C" w14:textId="77777777" w:rsidTr="00933A2F">
        <w:tc>
          <w:tcPr>
            <w:tcW w:w="4068" w:type="dxa"/>
            <w:gridSpan w:val="3"/>
          </w:tcPr>
          <w:p w14:paraId="6BE1C89A" w14:textId="77777777" w:rsidR="00933A2F" w:rsidRDefault="00933A2F" w:rsidP="00933A2F">
            <w:pPr>
              <w:pStyle w:val="TableText"/>
              <w:spacing w:after="130"/>
              <w:rPr>
                <w:bCs/>
              </w:rPr>
            </w:pPr>
            <w:r>
              <w:rPr>
                <w:bCs/>
              </w:rPr>
              <w:t>Name of the organisation submitting the unit</w:t>
            </w:r>
          </w:p>
        </w:tc>
        <w:tc>
          <w:tcPr>
            <w:tcW w:w="4312" w:type="dxa"/>
            <w:gridSpan w:val="2"/>
          </w:tcPr>
          <w:p w14:paraId="6BE1C89B" w14:textId="77777777" w:rsidR="00933A2F" w:rsidRDefault="00933A2F" w:rsidP="00933A2F">
            <w:pPr>
              <w:pStyle w:val="TableText"/>
              <w:jc w:val="both"/>
            </w:pPr>
            <w:r>
              <w:t>Institute of Leadership &amp; Management</w:t>
            </w:r>
          </w:p>
        </w:tc>
      </w:tr>
      <w:tr w:rsidR="00933A2F" w14:paraId="6BE1C89F" w14:textId="77777777" w:rsidTr="00933A2F">
        <w:tc>
          <w:tcPr>
            <w:tcW w:w="4068" w:type="dxa"/>
            <w:gridSpan w:val="3"/>
          </w:tcPr>
          <w:p w14:paraId="6BE1C89D" w14:textId="77777777" w:rsidR="00933A2F" w:rsidRDefault="00933A2F" w:rsidP="00933A2F">
            <w:pPr>
              <w:pStyle w:val="TableText"/>
              <w:spacing w:after="130"/>
              <w:rPr>
                <w:bCs/>
              </w:rPr>
            </w:pPr>
            <w:r>
              <w:rPr>
                <w:bCs/>
              </w:rPr>
              <w:t>Availability for use</w:t>
            </w:r>
          </w:p>
        </w:tc>
        <w:tc>
          <w:tcPr>
            <w:tcW w:w="4312" w:type="dxa"/>
            <w:gridSpan w:val="2"/>
          </w:tcPr>
          <w:p w14:paraId="6BE1C89E" w14:textId="77777777" w:rsidR="00933A2F" w:rsidRDefault="00933A2F" w:rsidP="00933A2F">
            <w:pPr>
              <w:pStyle w:val="TableText"/>
              <w:jc w:val="both"/>
            </w:pPr>
            <w:r>
              <w:t>Private</w:t>
            </w:r>
          </w:p>
        </w:tc>
      </w:tr>
      <w:tr w:rsidR="00933A2F" w14:paraId="6BE1C8A2" w14:textId="77777777" w:rsidTr="00933A2F">
        <w:tc>
          <w:tcPr>
            <w:tcW w:w="4068" w:type="dxa"/>
            <w:gridSpan w:val="3"/>
          </w:tcPr>
          <w:p w14:paraId="6BE1C8A0" w14:textId="77777777" w:rsidR="00933A2F" w:rsidRDefault="00933A2F" w:rsidP="00933A2F">
            <w:pPr>
              <w:pStyle w:val="TableText"/>
              <w:spacing w:after="130"/>
              <w:rPr>
                <w:bCs/>
              </w:rPr>
            </w:pPr>
            <w:r>
              <w:rPr>
                <w:bCs/>
              </w:rPr>
              <w:t>Units available from</w:t>
            </w:r>
          </w:p>
        </w:tc>
        <w:tc>
          <w:tcPr>
            <w:tcW w:w="4312" w:type="dxa"/>
            <w:gridSpan w:val="2"/>
          </w:tcPr>
          <w:p w14:paraId="6BE1C8A1" w14:textId="77777777" w:rsidR="00933A2F" w:rsidRDefault="00933A2F" w:rsidP="00933A2F">
            <w:pPr>
              <w:pStyle w:val="TableText"/>
              <w:jc w:val="both"/>
            </w:pPr>
            <w:r>
              <w:t>01/10/2007</w:t>
            </w:r>
          </w:p>
        </w:tc>
      </w:tr>
      <w:tr w:rsidR="00933A2F" w14:paraId="6BE1C8A5" w14:textId="77777777" w:rsidTr="00933A2F">
        <w:tc>
          <w:tcPr>
            <w:tcW w:w="4068" w:type="dxa"/>
            <w:gridSpan w:val="3"/>
          </w:tcPr>
          <w:p w14:paraId="6BE1C8A3" w14:textId="77777777" w:rsidR="00933A2F" w:rsidRDefault="00933A2F" w:rsidP="00933A2F">
            <w:pPr>
              <w:pStyle w:val="TableText"/>
              <w:spacing w:after="130"/>
              <w:rPr>
                <w:bCs/>
              </w:rPr>
            </w:pPr>
            <w:r>
              <w:rPr>
                <w:bCs/>
              </w:rPr>
              <w:t>Unit guided learning hours</w:t>
            </w:r>
          </w:p>
        </w:tc>
        <w:tc>
          <w:tcPr>
            <w:tcW w:w="4312" w:type="dxa"/>
            <w:gridSpan w:val="2"/>
          </w:tcPr>
          <w:p w14:paraId="6BE1C8A4" w14:textId="77777777" w:rsidR="00933A2F" w:rsidRDefault="00933A2F" w:rsidP="00933A2F">
            <w:pPr>
              <w:pStyle w:val="TableText"/>
              <w:jc w:val="both"/>
            </w:pPr>
            <w:r>
              <w:t>10</w:t>
            </w:r>
          </w:p>
        </w:tc>
      </w:tr>
      <w:tr w:rsidR="00933A2F" w14:paraId="6BE1C8A7" w14:textId="77777777" w:rsidTr="00933A2F">
        <w:tc>
          <w:tcPr>
            <w:tcW w:w="8380" w:type="dxa"/>
            <w:gridSpan w:val="5"/>
            <w:tcBorders>
              <w:bottom w:val="single" w:sz="4" w:space="0" w:color="auto"/>
            </w:tcBorders>
            <w:shd w:val="clear" w:color="auto" w:fill="99CCFF"/>
          </w:tcPr>
          <w:p w14:paraId="6BE1C8A6" w14:textId="77777777" w:rsidR="00933A2F" w:rsidRDefault="00933A2F" w:rsidP="00933A2F">
            <w:pPr>
              <w:pStyle w:val="TableText"/>
              <w:jc w:val="both"/>
            </w:pPr>
            <w:r>
              <w:rPr>
                <w:b/>
              </w:rPr>
              <w:t>Additional Guidance about the Unit</w:t>
            </w:r>
          </w:p>
        </w:tc>
      </w:tr>
      <w:tr w:rsidR="00933A2F" w14:paraId="6BE1C8A9" w14:textId="77777777" w:rsidTr="00933A2F">
        <w:trPr>
          <w:trHeight w:val="445"/>
        </w:trPr>
        <w:tc>
          <w:tcPr>
            <w:tcW w:w="8380" w:type="dxa"/>
            <w:gridSpan w:val="5"/>
            <w:shd w:val="clear" w:color="auto" w:fill="auto"/>
          </w:tcPr>
          <w:p w14:paraId="6BE1C8A8" w14:textId="77777777" w:rsidR="00933A2F" w:rsidRPr="00CD0A03" w:rsidRDefault="00933A2F" w:rsidP="00933A2F">
            <w:pPr>
              <w:pStyle w:val="TableText"/>
              <w:rPr>
                <w:b/>
              </w:rPr>
            </w:pPr>
            <w:r w:rsidRPr="00CD0A03">
              <w:rPr>
                <w:b/>
                <w:bCs/>
              </w:rPr>
              <w:t>Indicative Content:</w:t>
            </w:r>
          </w:p>
        </w:tc>
      </w:tr>
      <w:tr w:rsidR="00933A2F" w14:paraId="6BE1C8BC" w14:textId="77777777" w:rsidTr="00933A2F">
        <w:tc>
          <w:tcPr>
            <w:tcW w:w="392" w:type="dxa"/>
            <w:shd w:val="clear" w:color="auto" w:fill="auto"/>
          </w:tcPr>
          <w:p w14:paraId="6BE1C8AA" w14:textId="77777777" w:rsidR="00933A2F" w:rsidRDefault="00933A2F" w:rsidP="00933A2F">
            <w:pPr>
              <w:pStyle w:val="TableText"/>
              <w:jc w:val="center"/>
              <w:rPr>
                <w:bCs/>
              </w:rPr>
            </w:pPr>
            <w:r>
              <w:rPr>
                <w:bCs/>
              </w:rPr>
              <w:t>1</w:t>
            </w:r>
          </w:p>
        </w:tc>
        <w:tc>
          <w:tcPr>
            <w:tcW w:w="7988" w:type="dxa"/>
            <w:gridSpan w:val="4"/>
            <w:shd w:val="clear" w:color="auto" w:fill="auto"/>
          </w:tcPr>
          <w:p w14:paraId="6BE1C8AB" w14:textId="77777777" w:rsidR="00933A2F" w:rsidRPr="00BF59A3" w:rsidRDefault="00933A2F" w:rsidP="00933A2F">
            <w:pPr>
              <w:rPr>
                <w:sz w:val="20"/>
              </w:rPr>
            </w:pPr>
          </w:p>
          <w:p w14:paraId="6BE1C8AC" w14:textId="77777777" w:rsidR="00933A2F" w:rsidRDefault="00933A2F" w:rsidP="00B47EB4">
            <w:pPr>
              <w:numPr>
                <w:ilvl w:val="0"/>
                <w:numId w:val="33"/>
              </w:numPr>
              <w:jc w:val="left"/>
              <w:rPr>
                <w:sz w:val="20"/>
              </w:rPr>
            </w:pPr>
            <w:r>
              <w:rPr>
                <w:sz w:val="20"/>
              </w:rPr>
              <w:t>Data collection as a planned process</w:t>
            </w:r>
          </w:p>
          <w:p w14:paraId="6BE1C8AD" w14:textId="77777777" w:rsidR="00933A2F" w:rsidRDefault="00933A2F" w:rsidP="00B47EB4">
            <w:pPr>
              <w:numPr>
                <w:ilvl w:val="0"/>
                <w:numId w:val="33"/>
              </w:numPr>
              <w:jc w:val="left"/>
              <w:rPr>
                <w:sz w:val="20"/>
              </w:rPr>
            </w:pPr>
            <w:r>
              <w:rPr>
                <w:sz w:val="20"/>
              </w:rPr>
              <w:t>Sources of primary and secondary data</w:t>
            </w:r>
          </w:p>
          <w:p w14:paraId="6BE1C8AE" w14:textId="77777777" w:rsidR="00933A2F" w:rsidRPr="00AA1206" w:rsidRDefault="00933A2F" w:rsidP="00B47EB4">
            <w:pPr>
              <w:numPr>
                <w:ilvl w:val="0"/>
                <w:numId w:val="33"/>
              </w:numPr>
              <w:jc w:val="left"/>
              <w:rPr>
                <w:sz w:val="20"/>
              </w:rPr>
            </w:pPr>
            <w:r w:rsidRPr="00AA1206">
              <w:rPr>
                <w:sz w:val="20"/>
              </w:rPr>
              <w:t>Types of data collection</w:t>
            </w:r>
            <w:r>
              <w:rPr>
                <w:sz w:val="20"/>
              </w:rPr>
              <w:t xml:space="preserve"> such as e-mail, </w:t>
            </w:r>
            <w:r w:rsidRPr="00AA1206">
              <w:rPr>
                <w:sz w:val="20"/>
              </w:rPr>
              <w:t>questionnaires, observing, interviewing, focus group,</w:t>
            </w:r>
            <w:r>
              <w:rPr>
                <w:sz w:val="20"/>
              </w:rPr>
              <w:t xml:space="preserve"> </w:t>
            </w:r>
            <w:r w:rsidRPr="00AA1206">
              <w:rPr>
                <w:sz w:val="20"/>
              </w:rPr>
              <w:t>and their uses and limitations</w:t>
            </w:r>
          </w:p>
          <w:p w14:paraId="6BE1C8AF" w14:textId="77777777" w:rsidR="00933A2F" w:rsidRDefault="00933A2F" w:rsidP="00B47EB4">
            <w:pPr>
              <w:numPr>
                <w:ilvl w:val="0"/>
                <w:numId w:val="33"/>
              </w:numPr>
              <w:jc w:val="left"/>
              <w:rPr>
                <w:sz w:val="20"/>
              </w:rPr>
            </w:pPr>
            <w:r>
              <w:rPr>
                <w:sz w:val="20"/>
              </w:rPr>
              <w:t>Desk research, and its uses and limitations</w:t>
            </w:r>
          </w:p>
          <w:p w14:paraId="6BE1C8B0" w14:textId="77777777" w:rsidR="00933A2F" w:rsidRDefault="00933A2F" w:rsidP="00B47EB4">
            <w:pPr>
              <w:numPr>
                <w:ilvl w:val="0"/>
                <w:numId w:val="33"/>
              </w:numPr>
              <w:jc w:val="left"/>
              <w:rPr>
                <w:sz w:val="20"/>
              </w:rPr>
            </w:pPr>
            <w:r>
              <w:rPr>
                <w:sz w:val="20"/>
              </w:rPr>
              <w:t>Methods of analysing primary and secondary data</w:t>
            </w:r>
          </w:p>
          <w:p w14:paraId="6BE1C8B1" w14:textId="77777777" w:rsidR="00933A2F" w:rsidRDefault="00933A2F" w:rsidP="00B47EB4">
            <w:pPr>
              <w:numPr>
                <w:ilvl w:val="0"/>
                <w:numId w:val="33"/>
              </w:numPr>
              <w:jc w:val="left"/>
              <w:rPr>
                <w:sz w:val="20"/>
              </w:rPr>
            </w:pPr>
            <w:r>
              <w:rPr>
                <w:sz w:val="20"/>
              </w:rPr>
              <w:t>Characteristics of good data</w:t>
            </w:r>
          </w:p>
          <w:p w14:paraId="6BE1C8B2" w14:textId="77777777" w:rsidR="00933A2F" w:rsidRDefault="00933A2F" w:rsidP="00B47EB4">
            <w:pPr>
              <w:numPr>
                <w:ilvl w:val="0"/>
                <w:numId w:val="33"/>
              </w:numPr>
              <w:jc w:val="left"/>
              <w:rPr>
                <w:sz w:val="20"/>
              </w:rPr>
            </w:pPr>
            <w:r>
              <w:rPr>
                <w:sz w:val="20"/>
              </w:rPr>
              <w:t>Data validation</w:t>
            </w:r>
          </w:p>
          <w:p w14:paraId="6BE1C8B3" w14:textId="77777777" w:rsidR="00933A2F" w:rsidRDefault="00933A2F" w:rsidP="00B47EB4">
            <w:pPr>
              <w:numPr>
                <w:ilvl w:val="0"/>
                <w:numId w:val="33"/>
              </w:numPr>
              <w:jc w:val="left"/>
              <w:rPr>
                <w:sz w:val="20"/>
              </w:rPr>
            </w:pPr>
            <w:r>
              <w:rPr>
                <w:sz w:val="20"/>
              </w:rPr>
              <w:t xml:space="preserve">Importance of combining different data collection techniques </w:t>
            </w:r>
          </w:p>
          <w:p w14:paraId="6BE1C8B4" w14:textId="77777777" w:rsidR="00933A2F" w:rsidRDefault="00933A2F" w:rsidP="00B47EB4">
            <w:pPr>
              <w:numPr>
                <w:ilvl w:val="0"/>
                <w:numId w:val="33"/>
              </w:numPr>
              <w:jc w:val="left"/>
              <w:rPr>
                <w:sz w:val="20"/>
              </w:rPr>
            </w:pPr>
            <w:r>
              <w:rPr>
                <w:sz w:val="20"/>
              </w:rPr>
              <w:t>Referencing</w:t>
            </w:r>
          </w:p>
          <w:p w14:paraId="6BE1C8B5" w14:textId="77777777" w:rsidR="00933A2F" w:rsidRDefault="00933A2F" w:rsidP="00B47EB4">
            <w:pPr>
              <w:numPr>
                <w:ilvl w:val="0"/>
                <w:numId w:val="33"/>
              </w:numPr>
              <w:jc w:val="left"/>
              <w:rPr>
                <w:sz w:val="20"/>
              </w:rPr>
            </w:pPr>
            <w:r>
              <w:rPr>
                <w:sz w:val="20"/>
              </w:rPr>
              <w:t>Bias and ethical issues in collecting data</w:t>
            </w:r>
          </w:p>
          <w:p w14:paraId="6BE1C8B6" w14:textId="77777777" w:rsidR="00933A2F" w:rsidRDefault="00933A2F" w:rsidP="00B47EB4">
            <w:pPr>
              <w:numPr>
                <w:ilvl w:val="0"/>
                <w:numId w:val="33"/>
              </w:numPr>
              <w:jc w:val="left"/>
              <w:rPr>
                <w:sz w:val="20"/>
              </w:rPr>
            </w:pPr>
            <w:r>
              <w:rPr>
                <w:sz w:val="20"/>
              </w:rPr>
              <w:t>Data, information and knowledge</w:t>
            </w:r>
          </w:p>
          <w:p w14:paraId="6BE1C8B7" w14:textId="77777777" w:rsidR="00933A2F" w:rsidRPr="00BF59A3" w:rsidRDefault="00933A2F" w:rsidP="00B47EB4">
            <w:pPr>
              <w:numPr>
                <w:ilvl w:val="0"/>
                <w:numId w:val="33"/>
              </w:numPr>
              <w:jc w:val="left"/>
              <w:rPr>
                <w:sz w:val="20"/>
              </w:rPr>
            </w:pPr>
            <w:r>
              <w:rPr>
                <w:sz w:val="20"/>
              </w:rPr>
              <w:t>Methods of presenting data such as t</w:t>
            </w:r>
            <w:r w:rsidRPr="00BF59A3">
              <w:rPr>
                <w:sz w:val="20"/>
              </w:rPr>
              <w:t>ables, mean, median and mo</w:t>
            </w:r>
            <w:r>
              <w:rPr>
                <w:sz w:val="20"/>
              </w:rPr>
              <w:t>de, and frequency distributions</w:t>
            </w:r>
          </w:p>
          <w:p w14:paraId="6BE1C8B8" w14:textId="77777777" w:rsidR="00933A2F" w:rsidRPr="00BF59A3" w:rsidRDefault="00933A2F" w:rsidP="00B47EB4">
            <w:pPr>
              <w:numPr>
                <w:ilvl w:val="0"/>
                <w:numId w:val="33"/>
              </w:numPr>
              <w:jc w:val="left"/>
              <w:rPr>
                <w:sz w:val="20"/>
              </w:rPr>
            </w:pPr>
            <w:r w:rsidRPr="00BF59A3">
              <w:rPr>
                <w:sz w:val="20"/>
              </w:rPr>
              <w:t xml:space="preserve">Charts and </w:t>
            </w:r>
            <w:r>
              <w:rPr>
                <w:sz w:val="20"/>
              </w:rPr>
              <w:t>diagrams – construction and use</w:t>
            </w:r>
          </w:p>
          <w:p w14:paraId="6BE1C8B9" w14:textId="77777777" w:rsidR="00933A2F" w:rsidRPr="00BF59A3" w:rsidRDefault="00933A2F" w:rsidP="00B47EB4">
            <w:pPr>
              <w:numPr>
                <w:ilvl w:val="0"/>
                <w:numId w:val="33"/>
              </w:numPr>
              <w:jc w:val="left"/>
              <w:rPr>
                <w:sz w:val="20"/>
              </w:rPr>
            </w:pPr>
            <w:r w:rsidRPr="00BF59A3">
              <w:rPr>
                <w:sz w:val="20"/>
              </w:rPr>
              <w:t>Range of applications</w:t>
            </w:r>
            <w:r>
              <w:rPr>
                <w:sz w:val="20"/>
              </w:rPr>
              <w:t xml:space="preserve"> of spreadsheets for management</w:t>
            </w:r>
          </w:p>
          <w:p w14:paraId="6BE1C8BA" w14:textId="77777777" w:rsidR="00933A2F" w:rsidRPr="007A7DFE" w:rsidRDefault="00933A2F" w:rsidP="00B47EB4">
            <w:pPr>
              <w:numPr>
                <w:ilvl w:val="0"/>
                <w:numId w:val="33"/>
              </w:numPr>
              <w:jc w:val="left"/>
              <w:rPr>
                <w:sz w:val="20"/>
              </w:rPr>
            </w:pPr>
            <w:r w:rsidRPr="00BF59A3">
              <w:rPr>
                <w:sz w:val="20"/>
              </w:rPr>
              <w:t>Creation of spreadsheets, including calculations and graphical presentation</w:t>
            </w:r>
          </w:p>
          <w:p w14:paraId="6BE1C8BB" w14:textId="77777777" w:rsidR="00933A2F" w:rsidRPr="00625AB5" w:rsidRDefault="00933A2F" w:rsidP="00933A2F">
            <w:pPr>
              <w:rPr>
                <w:b/>
              </w:rPr>
            </w:pPr>
          </w:p>
        </w:tc>
      </w:tr>
      <w:tr w:rsidR="00933A2F" w14:paraId="6BE1C8C2" w14:textId="77777777" w:rsidTr="00933A2F">
        <w:tc>
          <w:tcPr>
            <w:tcW w:w="392" w:type="dxa"/>
            <w:shd w:val="clear" w:color="auto" w:fill="auto"/>
          </w:tcPr>
          <w:p w14:paraId="6BE1C8BD" w14:textId="77777777" w:rsidR="00933A2F" w:rsidRDefault="00933A2F" w:rsidP="00933A2F">
            <w:pPr>
              <w:pStyle w:val="TableText"/>
              <w:jc w:val="center"/>
              <w:rPr>
                <w:bCs/>
              </w:rPr>
            </w:pPr>
            <w:r>
              <w:rPr>
                <w:bCs/>
              </w:rPr>
              <w:t>2</w:t>
            </w:r>
          </w:p>
        </w:tc>
        <w:tc>
          <w:tcPr>
            <w:tcW w:w="7988" w:type="dxa"/>
            <w:gridSpan w:val="4"/>
            <w:shd w:val="clear" w:color="auto" w:fill="auto"/>
          </w:tcPr>
          <w:p w14:paraId="6BE1C8BE" w14:textId="77777777" w:rsidR="00933A2F" w:rsidRDefault="00933A2F" w:rsidP="00933A2F">
            <w:pPr>
              <w:rPr>
                <w:sz w:val="20"/>
              </w:rPr>
            </w:pPr>
          </w:p>
          <w:p w14:paraId="6BE1C8BF" w14:textId="77777777" w:rsidR="00933A2F" w:rsidRDefault="00933A2F" w:rsidP="00B47EB4">
            <w:pPr>
              <w:numPr>
                <w:ilvl w:val="0"/>
                <w:numId w:val="33"/>
              </w:numPr>
              <w:jc w:val="left"/>
              <w:rPr>
                <w:sz w:val="20"/>
              </w:rPr>
            </w:pPr>
            <w:r>
              <w:rPr>
                <w:sz w:val="20"/>
              </w:rPr>
              <w:t>Data analysis and decision-making</w:t>
            </w:r>
          </w:p>
          <w:p w14:paraId="6BE1C8C0" w14:textId="77777777" w:rsidR="00933A2F" w:rsidRPr="003B1947" w:rsidRDefault="00933A2F" w:rsidP="00B47EB4">
            <w:pPr>
              <w:numPr>
                <w:ilvl w:val="0"/>
                <w:numId w:val="33"/>
              </w:numPr>
              <w:jc w:val="left"/>
              <w:rPr>
                <w:sz w:val="20"/>
              </w:rPr>
            </w:pPr>
            <w:r>
              <w:rPr>
                <w:sz w:val="20"/>
              </w:rPr>
              <w:t>Decision-making models and techniques</w:t>
            </w:r>
          </w:p>
          <w:p w14:paraId="6BE1C8C1" w14:textId="77777777" w:rsidR="00933A2F" w:rsidRPr="003B1947" w:rsidRDefault="00933A2F" w:rsidP="00933A2F">
            <w:pPr>
              <w:ind w:left="360"/>
              <w:rPr>
                <w:sz w:val="20"/>
              </w:rPr>
            </w:pPr>
          </w:p>
        </w:tc>
      </w:tr>
    </w:tbl>
    <w:p w14:paraId="6BE1C8C3" w14:textId="77777777" w:rsidR="0086455B" w:rsidRDefault="0086455B" w:rsidP="00635FAE">
      <w:pPr>
        <w:ind w:left="-709"/>
      </w:pPr>
    </w:p>
    <w:p w14:paraId="6BE1C8C4" w14:textId="77777777" w:rsidR="00933A2F" w:rsidRDefault="00933A2F" w:rsidP="00635FAE">
      <w:pPr>
        <w:ind w:left="-709"/>
      </w:pPr>
    </w:p>
    <w:p w14:paraId="6BE1C8C5" w14:textId="77777777" w:rsidR="00933A2F" w:rsidRDefault="00933A2F" w:rsidP="00635FAE">
      <w:pPr>
        <w:ind w:left="-709"/>
      </w:pPr>
    </w:p>
    <w:p w14:paraId="6BE1C8C6" w14:textId="77777777" w:rsidR="00933A2F" w:rsidRDefault="00933A2F" w:rsidP="00635FAE">
      <w:pPr>
        <w:ind w:left="-709"/>
      </w:pPr>
    </w:p>
    <w:p w14:paraId="6BE1C8C7" w14:textId="77777777" w:rsidR="00933A2F" w:rsidRDefault="00933A2F" w:rsidP="00635FAE">
      <w:pPr>
        <w:ind w:left="-709"/>
      </w:pPr>
    </w:p>
    <w:p w14:paraId="6BE1C8C8" w14:textId="77777777" w:rsidR="00933A2F" w:rsidRDefault="00933A2F" w:rsidP="00635FAE">
      <w:pPr>
        <w:ind w:left="-709"/>
      </w:pPr>
    </w:p>
    <w:p w14:paraId="6BE1C8C9" w14:textId="77777777" w:rsidR="00933A2F" w:rsidRDefault="00933A2F" w:rsidP="00635FAE">
      <w:pPr>
        <w:ind w:left="-709"/>
      </w:pPr>
    </w:p>
    <w:p w14:paraId="6BE1C8CA" w14:textId="77777777" w:rsidR="00933A2F" w:rsidRDefault="00933A2F" w:rsidP="00635FAE">
      <w:pPr>
        <w:ind w:left="-709"/>
      </w:pPr>
    </w:p>
    <w:p w14:paraId="6BE1C8CB" w14:textId="77777777" w:rsidR="00933A2F" w:rsidRDefault="00933A2F" w:rsidP="00635FAE">
      <w:pPr>
        <w:ind w:left="-709"/>
      </w:pPr>
    </w:p>
    <w:p w14:paraId="6BE1C8CC" w14:textId="77777777" w:rsidR="00933A2F" w:rsidRDefault="00933A2F" w:rsidP="00635FAE">
      <w:pPr>
        <w:ind w:left="-709"/>
      </w:pPr>
    </w:p>
    <w:p w14:paraId="6BE1C8CD" w14:textId="77777777" w:rsidR="00933A2F" w:rsidRDefault="00933A2F" w:rsidP="00635FAE">
      <w:pPr>
        <w:ind w:left="-709"/>
      </w:pPr>
    </w:p>
    <w:p w14:paraId="6BE1C8CE" w14:textId="77777777" w:rsidR="00933A2F" w:rsidRDefault="00933A2F" w:rsidP="00635FAE">
      <w:pPr>
        <w:ind w:left="-709"/>
      </w:pPr>
    </w:p>
    <w:p w14:paraId="6BE1C8CF" w14:textId="77777777" w:rsidR="00933A2F" w:rsidRDefault="00933A2F" w:rsidP="00635FAE">
      <w:pPr>
        <w:ind w:left="-709"/>
      </w:pPr>
    </w:p>
    <w:p w14:paraId="6BE1C8D0" w14:textId="77777777" w:rsidR="00933A2F" w:rsidRDefault="00933A2F" w:rsidP="00635FAE">
      <w:pPr>
        <w:ind w:left="-709"/>
      </w:pPr>
    </w:p>
    <w:p w14:paraId="6BE1C8D1" w14:textId="77777777" w:rsidR="00933A2F" w:rsidRDefault="00933A2F" w:rsidP="00635FAE">
      <w:pPr>
        <w:ind w:left="-709"/>
      </w:pPr>
    </w:p>
    <w:p w14:paraId="6BE1C8D2" w14:textId="77777777" w:rsidR="00933A2F" w:rsidRDefault="00933A2F" w:rsidP="00635FAE">
      <w:pPr>
        <w:ind w:left="-709"/>
      </w:pPr>
    </w:p>
    <w:p w14:paraId="6BE1C8D3" w14:textId="77777777" w:rsidR="00933A2F" w:rsidRDefault="00933A2F" w:rsidP="00635FAE">
      <w:pPr>
        <w:ind w:left="-709"/>
      </w:pPr>
    </w:p>
    <w:p w14:paraId="6BE1C8D4" w14:textId="77777777" w:rsidR="00933A2F" w:rsidRDefault="00933A2F"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rsidRPr="004B5359" w14:paraId="6BE1C8D7" w14:textId="77777777" w:rsidTr="00933A2F">
        <w:tc>
          <w:tcPr>
            <w:tcW w:w="2808" w:type="dxa"/>
            <w:gridSpan w:val="2"/>
            <w:shd w:val="clear" w:color="auto" w:fill="99CCFF"/>
          </w:tcPr>
          <w:p w14:paraId="6BE1C8D5" w14:textId="77777777" w:rsidR="00933A2F" w:rsidRDefault="00933A2F" w:rsidP="00933A2F">
            <w:pPr>
              <w:pStyle w:val="TableColumnHeader"/>
              <w:spacing w:after="120"/>
              <w:jc w:val="both"/>
            </w:pPr>
            <w:r>
              <w:t>Title:</w:t>
            </w:r>
          </w:p>
        </w:tc>
        <w:tc>
          <w:tcPr>
            <w:tcW w:w="5572" w:type="dxa"/>
            <w:gridSpan w:val="3"/>
          </w:tcPr>
          <w:p w14:paraId="6BE1C8D6" w14:textId="77777777" w:rsidR="00933A2F" w:rsidRPr="004B5359" w:rsidRDefault="00933A2F" w:rsidP="00933A2F">
            <w:pPr>
              <w:pStyle w:val="TableText"/>
              <w:rPr>
                <w:b/>
                <w:bCs/>
              </w:rPr>
            </w:pPr>
            <w:r>
              <w:rPr>
                <w:b/>
                <w:bCs/>
              </w:rPr>
              <w:t xml:space="preserve">Motivating people in the workplace </w:t>
            </w:r>
          </w:p>
        </w:tc>
      </w:tr>
      <w:tr w:rsidR="00933A2F" w14:paraId="6BE1C8DA" w14:textId="77777777" w:rsidTr="00933A2F">
        <w:tc>
          <w:tcPr>
            <w:tcW w:w="2808" w:type="dxa"/>
            <w:gridSpan w:val="2"/>
            <w:shd w:val="clear" w:color="auto" w:fill="99CCFF"/>
          </w:tcPr>
          <w:p w14:paraId="6BE1C8D8" w14:textId="77777777" w:rsidR="00933A2F" w:rsidRDefault="00933A2F" w:rsidP="00933A2F">
            <w:pPr>
              <w:pStyle w:val="TableColumnHeader"/>
              <w:spacing w:after="120"/>
              <w:jc w:val="both"/>
            </w:pPr>
            <w:r>
              <w:t>SCQF Level:</w:t>
            </w:r>
          </w:p>
        </w:tc>
        <w:tc>
          <w:tcPr>
            <w:tcW w:w="5572" w:type="dxa"/>
            <w:gridSpan w:val="3"/>
          </w:tcPr>
          <w:p w14:paraId="6BE1C8D9" w14:textId="77777777" w:rsidR="00933A2F" w:rsidRDefault="00933A2F" w:rsidP="00933A2F">
            <w:pPr>
              <w:pStyle w:val="TableText"/>
              <w:jc w:val="both"/>
            </w:pPr>
            <w:r>
              <w:t>7</w:t>
            </w:r>
          </w:p>
        </w:tc>
      </w:tr>
      <w:tr w:rsidR="00933A2F" w14:paraId="6BE1C8DD" w14:textId="77777777" w:rsidTr="00933A2F">
        <w:tc>
          <w:tcPr>
            <w:tcW w:w="2808" w:type="dxa"/>
            <w:gridSpan w:val="2"/>
            <w:shd w:val="clear" w:color="auto" w:fill="99CCFF"/>
          </w:tcPr>
          <w:p w14:paraId="6BE1C8DB" w14:textId="77777777" w:rsidR="00933A2F" w:rsidRDefault="00933A2F" w:rsidP="00933A2F">
            <w:pPr>
              <w:pStyle w:val="TableColumnHeader"/>
              <w:spacing w:after="120"/>
              <w:jc w:val="both"/>
            </w:pPr>
            <w:r>
              <w:t>Credit value:</w:t>
            </w:r>
          </w:p>
        </w:tc>
        <w:tc>
          <w:tcPr>
            <w:tcW w:w="5572" w:type="dxa"/>
            <w:gridSpan w:val="3"/>
          </w:tcPr>
          <w:p w14:paraId="6BE1C8DC" w14:textId="77777777" w:rsidR="00933A2F" w:rsidRDefault="00933A2F" w:rsidP="00933A2F">
            <w:pPr>
              <w:pStyle w:val="TableText"/>
              <w:jc w:val="both"/>
            </w:pPr>
            <w:r>
              <w:t>2</w:t>
            </w:r>
          </w:p>
        </w:tc>
      </w:tr>
      <w:tr w:rsidR="00933A2F" w14:paraId="6BE1C8E0" w14:textId="77777777" w:rsidTr="00933A2F">
        <w:tc>
          <w:tcPr>
            <w:tcW w:w="2808" w:type="dxa"/>
            <w:gridSpan w:val="2"/>
            <w:shd w:val="clear" w:color="auto" w:fill="99CCFF"/>
          </w:tcPr>
          <w:p w14:paraId="6BE1C8DE" w14:textId="77777777" w:rsidR="00933A2F" w:rsidRDefault="00933A2F" w:rsidP="00933A2F">
            <w:pPr>
              <w:pStyle w:val="TableColumnHeader"/>
              <w:spacing w:after="120"/>
              <w:jc w:val="both"/>
            </w:pPr>
            <w:r>
              <w:t>Unit guided learning hours</w:t>
            </w:r>
          </w:p>
        </w:tc>
        <w:tc>
          <w:tcPr>
            <w:tcW w:w="5572" w:type="dxa"/>
            <w:gridSpan w:val="3"/>
          </w:tcPr>
          <w:p w14:paraId="6BE1C8DF" w14:textId="77777777" w:rsidR="00933A2F" w:rsidRDefault="00933A2F" w:rsidP="00933A2F">
            <w:pPr>
              <w:pStyle w:val="TableText"/>
              <w:jc w:val="both"/>
            </w:pPr>
            <w:r>
              <w:t>6</w:t>
            </w:r>
          </w:p>
        </w:tc>
      </w:tr>
      <w:tr w:rsidR="00933A2F" w14:paraId="6BE1C8E3" w14:textId="77777777" w:rsidTr="00933A2F">
        <w:tc>
          <w:tcPr>
            <w:tcW w:w="4068" w:type="dxa"/>
            <w:gridSpan w:val="3"/>
            <w:shd w:val="clear" w:color="auto" w:fill="99CCFF"/>
          </w:tcPr>
          <w:p w14:paraId="6BE1C8E1" w14:textId="77777777" w:rsidR="00933A2F" w:rsidRDefault="00933A2F"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8E2" w14:textId="77777777" w:rsidR="00933A2F" w:rsidRDefault="00933A2F" w:rsidP="00933A2F">
            <w:pPr>
              <w:pStyle w:val="TableColumnHeader"/>
              <w:spacing w:after="0"/>
              <w:rPr>
                <w:i/>
                <w:iCs/>
              </w:rPr>
            </w:pPr>
            <w:r>
              <w:t xml:space="preserve">Assessment criteria (the learner </w:t>
            </w:r>
            <w:r w:rsidRPr="00DD45A9">
              <w:rPr>
                <w:u w:val="single"/>
              </w:rPr>
              <w:t>can</w:t>
            </w:r>
            <w:r>
              <w:t>)</w:t>
            </w:r>
          </w:p>
        </w:tc>
      </w:tr>
      <w:tr w:rsidR="00933A2F" w:rsidRPr="00C866A4" w14:paraId="6BE1C8F0" w14:textId="77777777" w:rsidTr="00933A2F">
        <w:tc>
          <w:tcPr>
            <w:tcW w:w="4068" w:type="dxa"/>
            <w:gridSpan w:val="3"/>
          </w:tcPr>
          <w:p w14:paraId="6BE1C8E4" w14:textId="77777777" w:rsidR="00933A2F" w:rsidRPr="00251192" w:rsidRDefault="00933A2F" w:rsidP="001E320B">
            <w:pPr>
              <w:numPr>
                <w:ilvl w:val="0"/>
                <w:numId w:val="2"/>
              </w:numPr>
              <w:spacing w:before="240"/>
              <w:jc w:val="left"/>
              <w:rPr>
                <w:sz w:val="20"/>
              </w:rPr>
            </w:pPr>
            <w:r>
              <w:rPr>
                <w:sz w:val="20"/>
              </w:rPr>
              <w:t>Understand</w:t>
            </w:r>
            <w:r w:rsidRPr="00251192">
              <w:rPr>
                <w:sz w:val="20"/>
              </w:rPr>
              <w:t xml:space="preserve"> the factors that may affect performance and motivation in the work place</w:t>
            </w:r>
          </w:p>
          <w:p w14:paraId="6BE1C8E5" w14:textId="77777777" w:rsidR="00933A2F" w:rsidRPr="00C866A4" w:rsidRDefault="00933A2F" w:rsidP="001E320B">
            <w:pPr>
              <w:jc w:val="left"/>
              <w:rPr>
                <w:sz w:val="20"/>
              </w:rPr>
            </w:pPr>
          </w:p>
        </w:tc>
        <w:tc>
          <w:tcPr>
            <w:tcW w:w="576" w:type="dxa"/>
            <w:tcBorders>
              <w:right w:val="nil"/>
            </w:tcBorders>
          </w:tcPr>
          <w:p w14:paraId="6BE1C8E6" w14:textId="77777777" w:rsidR="00933A2F" w:rsidRDefault="00933A2F" w:rsidP="001E320B">
            <w:pPr>
              <w:jc w:val="left"/>
              <w:rPr>
                <w:sz w:val="20"/>
              </w:rPr>
            </w:pPr>
          </w:p>
          <w:p w14:paraId="6BE1C8E7" w14:textId="77777777" w:rsidR="00933A2F" w:rsidRDefault="00933A2F" w:rsidP="001E320B">
            <w:pPr>
              <w:jc w:val="left"/>
              <w:rPr>
                <w:sz w:val="20"/>
              </w:rPr>
            </w:pPr>
            <w:r>
              <w:rPr>
                <w:sz w:val="20"/>
              </w:rPr>
              <w:t>1.1</w:t>
            </w:r>
          </w:p>
          <w:p w14:paraId="6BE1C8E8" w14:textId="77777777" w:rsidR="00933A2F" w:rsidRDefault="00933A2F" w:rsidP="001E320B">
            <w:pPr>
              <w:jc w:val="left"/>
              <w:rPr>
                <w:sz w:val="20"/>
              </w:rPr>
            </w:pPr>
          </w:p>
          <w:p w14:paraId="6BE1C8E9" w14:textId="77777777" w:rsidR="00933A2F" w:rsidRDefault="00933A2F" w:rsidP="001E320B">
            <w:pPr>
              <w:jc w:val="left"/>
              <w:rPr>
                <w:sz w:val="20"/>
              </w:rPr>
            </w:pPr>
          </w:p>
          <w:p w14:paraId="6BE1C8EA" w14:textId="77777777" w:rsidR="00933A2F" w:rsidRPr="00C866A4" w:rsidRDefault="00933A2F" w:rsidP="001E320B">
            <w:pPr>
              <w:jc w:val="left"/>
              <w:rPr>
                <w:sz w:val="20"/>
              </w:rPr>
            </w:pPr>
            <w:r>
              <w:rPr>
                <w:sz w:val="20"/>
              </w:rPr>
              <w:t>1.2</w:t>
            </w:r>
          </w:p>
        </w:tc>
        <w:tc>
          <w:tcPr>
            <w:tcW w:w="3736" w:type="dxa"/>
            <w:tcBorders>
              <w:left w:val="nil"/>
            </w:tcBorders>
          </w:tcPr>
          <w:p w14:paraId="6BE1C8EB" w14:textId="77777777" w:rsidR="00933A2F" w:rsidRDefault="00933A2F" w:rsidP="001E320B">
            <w:pPr>
              <w:jc w:val="left"/>
              <w:rPr>
                <w:sz w:val="20"/>
              </w:rPr>
            </w:pPr>
          </w:p>
          <w:p w14:paraId="6BE1C8EC" w14:textId="77777777" w:rsidR="00933A2F" w:rsidRDefault="00933A2F" w:rsidP="001E320B">
            <w:pPr>
              <w:jc w:val="left"/>
              <w:rPr>
                <w:sz w:val="20"/>
              </w:rPr>
            </w:pPr>
            <w:r>
              <w:rPr>
                <w:sz w:val="20"/>
              </w:rPr>
              <w:t>Evaluate theories of motivation relevant to your workplace</w:t>
            </w:r>
          </w:p>
          <w:p w14:paraId="6BE1C8ED" w14:textId="77777777" w:rsidR="00933A2F" w:rsidRDefault="00933A2F" w:rsidP="001E320B">
            <w:pPr>
              <w:jc w:val="left"/>
              <w:rPr>
                <w:sz w:val="20"/>
              </w:rPr>
            </w:pPr>
          </w:p>
          <w:p w14:paraId="6BE1C8EE" w14:textId="77777777" w:rsidR="00933A2F" w:rsidRDefault="00933A2F" w:rsidP="001E320B">
            <w:pPr>
              <w:jc w:val="left"/>
              <w:rPr>
                <w:sz w:val="20"/>
              </w:rPr>
            </w:pPr>
            <w:r>
              <w:rPr>
                <w:sz w:val="20"/>
              </w:rPr>
              <w:t>Evaluate</w:t>
            </w:r>
            <w:r w:rsidRPr="00B26E4E">
              <w:rPr>
                <w:sz w:val="20"/>
              </w:rPr>
              <w:t xml:space="preserve"> the principal factors that may affect performance and motivation in the workplace</w:t>
            </w:r>
          </w:p>
          <w:p w14:paraId="6BE1C8EF" w14:textId="77777777" w:rsidR="00933A2F" w:rsidRPr="00C866A4" w:rsidRDefault="00933A2F" w:rsidP="001E320B">
            <w:pPr>
              <w:jc w:val="left"/>
              <w:rPr>
                <w:sz w:val="20"/>
              </w:rPr>
            </w:pPr>
          </w:p>
        </w:tc>
      </w:tr>
      <w:tr w:rsidR="00933A2F" w:rsidRPr="00C866A4" w14:paraId="6BE1C8FE" w14:textId="77777777" w:rsidTr="00933A2F">
        <w:tc>
          <w:tcPr>
            <w:tcW w:w="4068" w:type="dxa"/>
            <w:gridSpan w:val="3"/>
          </w:tcPr>
          <w:p w14:paraId="6BE1C8F1" w14:textId="77777777" w:rsidR="00933A2F" w:rsidRDefault="00933A2F" w:rsidP="001E320B">
            <w:pPr>
              <w:jc w:val="left"/>
              <w:rPr>
                <w:sz w:val="20"/>
              </w:rPr>
            </w:pPr>
          </w:p>
          <w:p w14:paraId="6BE1C8F2" w14:textId="77777777" w:rsidR="00933A2F" w:rsidRPr="00251192" w:rsidRDefault="00933A2F" w:rsidP="001E320B">
            <w:pPr>
              <w:numPr>
                <w:ilvl w:val="0"/>
                <w:numId w:val="2"/>
              </w:numPr>
              <w:jc w:val="left"/>
              <w:rPr>
                <w:sz w:val="20"/>
              </w:rPr>
            </w:pPr>
            <w:r>
              <w:rPr>
                <w:sz w:val="20"/>
              </w:rPr>
              <w:t xml:space="preserve">Be able to improve </w:t>
            </w:r>
            <w:r w:rsidRPr="00251192">
              <w:rPr>
                <w:sz w:val="20"/>
              </w:rPr>
              <w:t xml:space="preserve">levels of motivation </w:t>
            </w:r>
            <w:r>
              <w:rPr>
                <w:sz w:val="20"/>
              </w:rPr>
              <w:t xml:space="preserve">and </w:t>
            </w:r>
            <w:r w:rsidRPr="00251192">
              <w:rPr>
                <w:sz w:val="20"/>
              </w:rPr>
              <w:t>increase performance in the workplace</w:t>
            </w:r>
          </w:p>
          <w:p w14:paraId="6BE1C8F3" w14:textId="77777777" w:rsidR="00933A2F" w:rsidRPr="00C866A4" w:rsidRDefault="00933A2F" w:rsidP="001E320B">
            <w:pPr>
              <w:jc w:val="left"/>
              <w:rPr>
                <w:sz w:val="20"/>
              </w:rPr>
            </w:pPr>
          </w:p>
        </w:tc>
        <w:tc>
          <w:tcPr>
            <w:tcW w:w="576" w:type="dxa"/>
            <w:tcBorders>
              <w:right w:val="nil"/>
            </w:tcBorders>
          </w:tcPr>
          <w:p w14:paraId="6BE1C8F4" w14:textId="77777777" w:rsidR="00933A2F" w:rsidRDefault="00933A2F" w:rsidP="001E320B">
            <w:pPr>
              <w:jc w:val="left"/>
              <w:rPr>
                <w:sz w:val="20"/>
              </w:rPr>
            </w:pPr>
          </w:p>
          <w:p w14:paraId="6BE1C8F5" w14:textId="77777777" w:rsidR="00933A2F" w:rsidRDefault="00933A2F" w:rsidP="001E320B">
            <w:pPr>
              <w:jc w:val="left"/>
              <w:rPr>
                <w:sz w:val="20"/>
              </w:rPr>
            </w:pPr>
            <w:r>
              <w:rPr>
                <w:sz w:val="20"/>
              </w:rPr>
              <w:t>2.1</w:t>
            </w:r>
          </w:p>
          <w:p w14:paraId="6BE1C8F6" w14:textId="77777777" w:rsidR="00933A2F" w:rsidRDefault="00933A2F" w:rsidP="001E320B">
            <w:pPr>
              <w:jc w:val="left"/>
              <w:rPr>
                <w:sz w:val="20"/>
              </w:rPr>
            </w:pPr>
          </w:p>
          <w:p w14:paraId="6BE1C8F7" w14:textId="77777777" w:rsidR="00933A2F" w:rsidRDefault="00933A2F" w:rsidP="001E320B">
            <w:pPr>
              <w:jc w:val="left"/>
              <w:rPr>
                <w:sz w:val="20"/>
              </w:rPr>
            </w:pPr>
          </w:p>
          <w:p w14:paraId="6BE1C8F8" w14:textId="77777777" w:rsidR="00933A2F" w:rsidRPr="00C866A4" w:rsidRDefault="00933A2F" w:rsidP="001E320B">
            <w:pPr>
              <w:jc w:val="left"/>
              <w:rPr>
                <w:sz w:val="20"/>
              </w:rPr>
            </w:pPr>
            <w:r>
              <w:rPr>
                <w:sz w:val="20"/>
              </w:rPr>
              <w:t>2.2</w:t>
            </w:r>
          </w:p>
        </w:tc>
        <w:tc>
          <w:tcPr>
            <w:tcW w:w="3736" w:type="dxa"/>
            <w:tcBorders>
              <w:left w:val="nil"/>
            </w:tcBorders>
          </w:tcPr>
          <w:p w14:paraId="6BE1C8F9" w14:textId="77777777" w:rsidR="00933A2F" w:rsidRDefault="00933A2F" w:rsidP="001E320B">
            <w:pPr>
              <w:pStyle w:val="Header"/>
              <w:jc w:val="left"/>
              <w:rPr>
                <w:sz w:val="20"/>
              </w:rPr>
            </w:pPr>
          </w:p>
          <w:p w14:paraId="6BE1C8FA" w14:textId="77777777" w:rsidR="00933A2F" w:rsidRDefault="00933A2F" w:rsidP="001E320B">
            <w:pPr>
              <w:jc w:val="left"/>
              <w:rPr>
                <w:sz w:val="20"/>
              </w:rPr>
            </w:pPr>
            <w:r>
              <w:rPr>
                <w:sz w:val="20"/>
              </w:rPr>
              <w:t>Select a theory of motivation and apply this to your workplace</w:t>
            </w:r>
          </w:p>
          <w:p w14:paraId="6BE1C8FB" w14:textId="77777777" w:rsidR="00933A2F" w:rsidRDefault="00933A2F" w:rsidP="001E320B">
            <w:pPr>
              <w:jc w:val="left"/>
              <w:rPr>
                <w:sz w:val="20"/>
              </w:rPr>
            </w:pPr>
          </w:p>
          <w:p w14:paraId="6BE1C8FC" w14:textId="77777777" w:rsidR="00933A2F" w:rsidRDefault="00933A2F" w:rsidP="001E320B">
            <w:pPr>
              <w:jc w:val="left"/>
              <w:rPr>
                <w:sz w:val="20"/>
              </w:rPr>
            </w:pPr>
            <w:r>
              <w:rPr>
                <w:sz w:val="20"/>
              </w:rPr>
              <w:t>Evaluate the impact of applying the theory of motivation on performance in the workplace</w:t>
            </w:r>
          </w:p>
          <w:p w14:paraId="6BE1C8FD" w14:textId="77777777" w:rsidR="00933A2F" w:rsidRPr="00C866A4" w:rsidRDefault="00933A2F" w:rsidP="001E320B">
            <w:pPr>
              <w:pStyle w:val="Header"/>
              <w:jc w:val="left"/>
              <w:rPr>
                <w:sz w:val="20"/>
              </w:rPr>
            </w:pPr>
          </w:p>
        </w:tc>
      </w:tr>
      <w:tr w:rsidR="00933A2F" w14:paraId="6BE1C901" w14:textId="77777777" w:rsidTr="00933A2F">
        <w:tc>
          <w:tcPr>
            <w:tcW w:w="4068" w:type="dxa"/>
            <w:gridSpan w:val="3"/>
            <w:tcBorders>
              <w:right w:val="nil"/>
            </w:tcBorders>
            <w:shd w:val="clear" w:color="auto" w:fill="99CCFF"/>
          </w:tcPr>
          <w:p w14:paraId="6BE1C8FF" w14:textId="77777777" w:rsidR="00933A2F" w:rsidRDefault="00933A2F"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900" w14:textId="77777777" w:rsidR="00933A2F" w:rsidRDefault="00933A2F" w:rsidP="00933A2F">
            <w:pPr>
              <w:pStyle w:val="TableText"/>
              <w:jc w:val="both"/>
            </w:pPr>
          </w:p>
        </w:tc>
      </w:tr>
      <w:tr w:rsidR="00933A2F" w14:paraId="6BE1C904" w14:textId="77777777" w:rsidTr="00933A2F">
        <w:tc>
          <w:tcPr>
            <w:tcW w:w="4068" w:type="dxa"/>
            <w:gridSpan w:val="3"/>
          </w:tcPr>
          <w:p w14:paraId="6BE1C902" w14:textId="77777777" w:rsidR="00933A2F" w:rsidRDefault="00933A2F" w:rsidP="00933A2F">
            <w:pPr>
              <w:pStyle w:val="TableText"/>
              <w:spacing w:after="130"/>
              <w:jc w:val="both"/>
            </w:pPr>
            <w:r>
              <w:t>Unit purpose and aim(s)</w:t>
            </w:r>
          </w:p>
        </w:tc>
        <w:tc>
          <w:tcPr>
            <w:tcW w:w="4312" w:type="dxa"/>
            <w:gridSpan w:val="2"/>
          </w:tcPr>
          <w:p w14:paraId="6BE1C903" w14:textId="77777777" w:rsidR="00933A2F" w:rsidRDefault="00933A2F" w:rsidP="00933A2F">
            <w:pPr>
              <w:pStyle w:val="TableText"/>
            </w:pPr>
            <w:r>
              <w:t>To be able to examine how levels of motivation can be improved to increase performance in the workplace.</w:t>
            </w:r>
          </w:p>
        </w:tc>
      </w:tr>
      <w:tr w:rsidR="00933A2F" w14:paraId="6BE1C907" w14:textId="77777777" w:rsidTr="00933A2F">
        <w:tc>
          <w:tcPr>
            <w:tcW w:w="4068" w:type="dxa"/>
            <w:gridSpan w:val="3"/>
          </w:tcPr>
          <w:p w14:paraId="6BE1C905" w14:textId="77777777" w:rsidR="00933A2F" w:rsidRDefault="00933A2F" w:rsidP="00933A2F">
            <w:pPr>
              <w:pStyle w:val="TableText"/>
              <w:spacing w:after="130"/>
              <w:jc w:val="both"/>
            </w:pPr>
            <w:r>
              <w:t>Unit review date</w:t>
            </w:r>
          </w:p>
        </w:tc>
        <w:tc>
          <w:tcPr>
            <w:tcW w:w="4312" w:type="dxa"/>
            <w:gridSpan w:val="2"/>
          </w:tcPr>
          <w:p w14:paraId="6BE1C906" w14:textId="77777777" w:rsidR="00933A2F" w:rsidRDefault="00933A2F" w:rsidP="00933A2F">
            <w:pPr>
              <w:pStyle w:val="TableText"/>
              <w:jc w:val="both"/>
            </w:pPr>
            <w:r>
              <w:t>31/03/2017</w:t>
            </w:r>
          </w:p>
        </w:tc>
      </w:tr>
      <w:tr w:rsidR="00933A2F" w:rsidRPr="00C866A4" w14:paraId="6BE1C90A" w14:textId="77777777" w:rsidTr="00933A2F">
        <w:trPr>
          <w:cantSplit/>
        </w:trPr>
        <w:tc>
          <w:tcPr>
            <w:tcW w:w="4068" w:type="dxa"/>
            <w:gridSpan w:val="3"/>
          </w:tcPr>
          <w:p w14:paraId="6BE1C908" w14:textId="77777777" w:rsidR="00933A2F" w:rsidRDefault="00933A2F"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909" w14:textId="77777777" w:rsidR="00933A2F" w:rsidRDefault="00933A2F" w:rsidP="00933A2F">
            <w:pPr>
              <w:pStyle w:val="TableText"/>
            </w:pPr>
            <w:r>
              <w:t>Links to Management &amp; Leadership 2004 NOS</w:t>
            </w:r>
          </w:p>
        </w:tc>
      </w:tr>
      <w:tr w:rsidR="00933A2F" w14:paraId="6BE1C90D" w14:textId="77777777" w:rsidTr="00933A2F">
        <w:tc>
          <w:tcPr>
            <w:tcW w:w="4068" w:type="dxa"/>
            <w:gridSpan w:val="3"/>
          </w:tcPr>
          <w:p w14:paraId="6BE1C90B" w14:textId="77777777" w:rsidR="00933A2F" w:rsidRDefault="00933A2F" w:rsidP="00933A2F">
            <w:pPr>
              <w:pStyle w:val="TableText"/>
              <w:spacing w:after="130"/>
            </w:pPr>
            <w:r>
              <w:t>Assessment requirements or guidance specified by a sector or regulatory body (if appropriate)</w:t>
            </w:r>
          </w:p>
        </w:tc>
        <w:tc>
          <w:tcPr>
            <w:tcW w:w="4312" w:type="dxa"/>
            <w:gridSpan w:val="2"/>
          </w:tcPr>
          <w:p w14:paraId="6BE1C90C" w14:textId="77777777" w:rsidR="00933A2F" w:rsidRDefault="00933A2F" w:rsidP="00933A2F"/>
        </w:tc>
      </w:tr>
      <w:tr w:rsidR="00933A2F" w14:paraId="6BE1C910" w14:textId="77777777" w:rsidTr="00933A2F">
        <w:tc>
          <w:tcPr>
            <w:tcW w:w="4068" w:type="dxa"/>
            <w:gridSpan w:val="3"/>
          </w:tcPr>
          <w:p w14:paraId="6BE1C90E" w14:textId="77777777" w:rsidR="00933A2F" w:rsidRDefault="00933A2F" w:rsidP="00933A2F">
            <w:pPr>
              <w:pStyle w:val="TableText"/>
              <w:spacing w:after="130"/>
            </w:pPr>
            <w:r>
              <w:t>Support for the unit from a sector skills council or other appropriate body (if required)</w:t>
            </w:r>
          </w:p>
        </w:tc>
        <w:tc>
          <w:tcPr>
            <w:tcW w:w="4312" w:type="dxa"/>
            <w:gridSpan w:val="2"/>
          </w:tcPr>
          <w:p w14:paraId="6BE1C90F" w14:textId="77777777" w:rsidR="00933A2F" w:rsidRDefault="00933A2F" w:rsidP="00933A2F">
            <w:pPr>
              <w:pStyle w:val="TableText"/>
            </w:pPr>
            <w:r>
              <w:t>Council for Administration (CfA)</w:t>
            </w:r>
          </w:p>
        </w:tc>
      </w:tr>
      <w:tr w:rsidR="00933A2F" w14:paraId="6BE1C913" w14:textId="77777777" w:rsidTr="00933A2F">
        <w:tc>
          <w:tcPr>
            <w:tcW w:w="4068" w:type="dxa"/>
            <w:gridSpan w:val="3"/>
          </w:tcPr>
          <w:p w14:paraId="6BE1C911" w14:textId="77777777" w:rsidR="00933A2F" w:rsidRDefault="00933A2F" w:rsidP="00933A2F">
            <w:pPr>
              <w:pStyle w:val="TableText"/>
              <w:spacing w:after="130"/>
            </w:pPr>
            <w:r>
              <w:t>Equivalencies agreed for the unit (if required)</w:t>
            </w:r>
          </w:p>
        </w:tc>
        <w:tc>
          <w:tcPr>
            <w:tcW w:w="4312" w:type="dxa"/>
            <w:gridSpan w:val="2"/>
          </w:tcPr>
          <w:p w14:paraId="6BE1C912" w14:textId="77777777" w:rsidR="00933A2F" w:rsidRDefault="00933A2F" w:rsidP="00933A2F">
            <w:pPr>
              <w:pStyle w:val="TableText"/>
            </w:pPr>
            <w:r>
              <w:t>M4.07 Motivating People in the Workplace</w:t>
            </w:r>
          </w:p>
        </w:tc>
      </w:tr>
      <w:tr w:rsidR="00933A2F" w14:paraId="6BE1C916" w14:textId="77777777" w:rsidTr="00933A2F">
        <w:tc>
          <w:tcPr>
            <w:tcW w:w="4068" w:type="dxa"/>
            <w:gridSpan w:val="3"/>
          </w:tcPr>
          <w:p w14:paraId="6BE1C914" w14:textId="77777777" w:rsidR="00933A2F" w:rsidRDefault="00933A2F" w:rsidP="00933A2F">
            <w:pPr>
              <w:pStyle w:val="TableText"/>
              <w:spacing w:after="130"/>
            </w:pPr>
            <w:r>
              <w:t>Location of the unit within the subject/sector classification system</w:t>
            </w:r>
          </w:p>
        </w:tc>
        <w:tc>
          <w:tcPr>
            <w:tcW w:w="4312" w:type="dxa"/>
            <w:gridSpan w:val="2"/>
          </w:tcPr>
          <w:p w14:paraId="6BE1C915" w14:textId="77777777" w:rsidR="00933A2F" w:rsidRDefault="00933A2F" w:rsidP="00933A2F">
            <w:pPr>
              <w:pStyle w:val="TableText"/>
              <w:jc w:val="both"/>
            </w:pPr>
            <w:r>
              <w:t>15.3 Business Management</w:t>
            </w:r>
          </w:p>
        </w:tc>
      </w:tr>
      <w:tr w:rsidR="00933A2F" w14:paraId="6BE1C919" w14:textId="77777777" w:rsidTr="00933A2F">
        <w:tc>
          <w:tcPr>
            <w:tcW w:w="4068" w:type="dxa"/>
            <w:gridSpan w:val="3"/>
          </w:tcPr>
          <w:p w14:paraId="6BE1C917" w14:textId="77777777" w:rsidR="00933A2F" w:rsidRDefault="00933A2F" w:rsidP="00933A2F">
            <w:pPr>
              <w:pStyle w:val="TableText"/>
              <w:spacing w:after="130"/>
            </w:pPr>
            <w:r>
              <w:t>Name of the organisation submitting the unit</w:t>
            </w:r>
          </w:p>
        </w:tc>
        <w:tc>
          <w:tcPr>
            <w:tcW w:w="4312" w:type="dxa"/>
            <w:gridSpan w:val="2"/>
          </w:tcPr>
          <w:p w14:paraId="6BE1C918" w14:textId="77777777" w:rsidR="00933A2F" w:rsidRDefault="00933A2F" w:rsidP="00933A2F">
            <w:pPr>
              <w:pStyle w:val="TableText"/>
              <w:jc w:val="both"/>
            </w:pPr>
            <w:r>
              <w:t>Institute of Leadership &amp; Management</w:t>
            </w:r>
          </w:p>
        </w:tc>
      </w:tr>
      <w:tr w:rsidR="00933A2F" w14:paraId="6BE1C91C" w14:textId="77777777" w:rsidTr="00933A2F">
        <w:tc>
          <w:tcPr>
            <w:tcW w:w="4068" w:type="dxa"/>
            <w:gridSpan w:val="3"/>
          </w:tcPr>
          <w:p w14:paraId="6BE1C91A" w14:textId="77777777" w:rsidR="00933A2F" w:rsidRDefault="00933A2F" w:rsidP="00933A2F">
            <w:pPr>
              <w:pStyle w:val="TableText"/>
              <w:spacing w:after="130"/>
            </w:pPr>
            <w:r>
              <w:t>Availability for use</w:t>
            </w:r>
          </w:p>
        </w:tc>
        <w:tc>
          <w:tcPr>
            <w:tcW w:w="4312" w:type="dxa"/>
            <w:gridSpan w:val="2"/>
          </w:tcPr>
          <w:p w14:paraId="6BE1C91B" w14:textId="77777777" w:rsidR="00933A2F" w:rsidRDefault="00933A2F" w:rsidP="00933A2F">
            <w:pPr>
              <w:pStyle w:val="TableText"/>
              <w:jc w:val="both"/>
            </w:pPr>
          </w:p>
        </w:tc>
      </w:tr>
      <w:tr w:rsidR="00933A2F" w14:paraId="6BE1C91E" w14:textId="77777777" w:rsidTr="00933A2F">
        <w:tc>
          <w:tcPr>
            <w:tcW w:w="8380" w:type="dxa"/>
            <w:gridSpan w:val="5"/>
            <w:shd w:val="clear" w:color="auto" w:fill="99CCFF"/>
          </w:tcPr>
          <w:p w14:paraId="6BE1C91D" w14:textId="77777777" w:rsidR="00933A2F" w:rsidRDefault="00933A2F" w:rsidP="00933A2F">
            <w:pPr>
              <w:pStyle w:val="TableText"/>
              <w:jc w:val="both"/>
            </w:pPr>
            <w:r>
              <w:rPr>
                <w:b/>
                <w:bCs/>
              </w:rPr>
              <w:t>Additional Guidance about the Unit</w:t>
            </w:r>
          </w:p>
        </w:tc>
      </w:tr>
      <w:tr w:rsidR="00933A2F" w:rsidRPr="00CD0A03" w14:paraId="6BE1C920" w14:textId="77777777" w:rsidTr="00933A2F">
        <w:trPr>
          <w:trHeight w:val="445"/>
        </w:trPr>
        <w:tc>
          <w:tcPr>
            <w:tcW w:w="8380" w:type="dxa"/>
            <w:gridSpan w:val="5"/>
          </w:tcPr>
          <w:p w14:paraId="6BE1C91F" w14:textId="77777777" w:rsidR="00933A2F" w:rsidRPr="00CD0A03" w:rsidRDefault="00933A2F" w:rsidP="00933A2F">
            <w:pPr>
              <w:pStyle w:val="TableText"/>
              <w:rPr>
                <w:b/>
                <w:bCs/>
              </w:rPr>
            </w:pPr>
            <w:r w:rsidRPr="00CD0A03">
              <w:rPr>
                <w:b/>
                <w:bCs/>
              </w:rPr>
              <w:t>Indicative Content:</w:t>
            </w:r>
          </w:p>
        </w:tc>
      </w:tr>
      <w:tr w:rsidR="00933A2F" w:rsidRPr="00C866A4" w14:paraId="6BE1C92B" w14:textId="77777777" w:rsidTr="00933A2F">
        <w:tc>
          <w:tcPr>
            <w:tcW w:w="392" w:type="dxa"/>
          </w:tcPr>
          <w:p w14:paraId="6BE1C921" w14:textId="77777777" w:rsidR="00933A2F" w:rsidRDefault="00933A2F" w:rsidP="00933A2F">
            <w:pPr>
              <w:pStyle w:val="TableText"/>
              <w:jc w:val="center"/>
            </w:pPr>
            <w:r>
              <w:t>1</w:t>
            </w:r>
          </w:p>
        </w:tc>
        <w:tc>
          <w:tcPr>
            <w:tcW w:w="7988" w:type="dxa"/>
            <w:gridSpan w:val="4"/>
          </w:tcPr>
          <w:p w14:paraId="6BE1C922" w14:textId="77777777" w:rsidR="00933A2F" w:rsidRDefault="00933A2F" w:rsidP="00933A2F">
            <w:pPr>
              <w:rPr>
                <w:b/>
                <w:bCs/>
                <w:sz w:val="20"/>
                <w:highlight w:val="yellow"/>
              </w:rPr>
            </w:pPr>
          </w:p>
          <w:p w14:paraId="6BE1C923" w14:textId="77777777" w:rsidR="00933A2F" w:rsidRDefault="00933A2F" w:rsidP="007A5538">
            <w:pPr>
              <w:pStyle w:val="Indicativecontent"/>
              <w:numPr>
                <w:ilvl w:val="0"/>
                <w:numId w:val="24"/>
              </w:numPr>
            </w:pPr>
            <w:r>
              <w:t>T</w:t>
            </w:r>
            <w:r w:rsidRPr="00B076F8">
              <w:t>heories of motivation</w:t>
            </w:r>
            <w:r>
              <w:t>, including ‘Content’ and ‘Process’ theories,</w:t>
            </w:r>
            <w:r w:rsidRPr="00B076F8">
              <w:t xml:space="preserve"> and their application to teams and individuals</w:t>
            </w:r>
          </w:p>
          <w:p w14:paraId="6BE1C924" w14:textId="77777777" w:rsidR="00933A2F" w:rsidRDefault="00933A2F" w:rsidP="007A5538">
            <w:pPr>
              <w:pStyle w:val="Indicativecontent"/>
              <w:numPr>
                <w:ilvl w:val="0"/>
                <w:numId w:val="24"/>
              </w:numPr>
            </w:pPr>
            <w:r w:rsidRPr="00B076F8">
              <w:t>Factors that affect performance and motivation (individual differences/needs, manager behaviour, the job and organisational context etc)</w:t>
            </w:r>
          </w:p>
          <w:p w14:paraId="6BE1C925" w14:textId="77777777" w:rsidR="00933A2F" w:rsidRPr="00BE02CD" w:rsidRDefault="00933A2F" w:rsidP="007A5538">
            <w:pPr>
              <w:pStyle w:val="Indicativecontent"/>
              <w:numPr>
                <w:ilvl w:val="0"/>
                <w:numId w:val="24"/>
              </w:numPr>
            </w:pPr>
            <w:r>
              <w:t>Assumptions about human behaviour and the limitations of traditional theories of motivation</w:t>
            </w:r>
          </w:p>
          <w:p w14:paraId="6BE1C926" w14:textId="77777777" w:rsidR="00933A2F" w:rsidRPr="002A5558" w:rsidRDefault="00933A2F" w:rsidP="007A5538">
            <w:pPr>
              <w:pStyle w:val="Indicativecontent"/>
              <w:numPr>
                <w:ilvl w:val="0"/>
                <w:numId w:val="24"/>
              </w:numPr>
            </w:pPr>
            <w:r>
              <w:t>Case studies and research evidence on using motivation theory in the workplace</w:t>
            </w:r>
          </w:p>
          <w:p w14:paraId="6BE1C927" w14:textId="77777777" w:rsidR="00933A2F" w:rsidRDefault="00933A2F" w:rsidP="007A5538">
            <w:pPr>
              <w:pStyle w:val="Indicativecontent"/>
              <w:numPr>
                <w:ilvl w:val="0"/>
                <w:numId w:val="24"/>
              </w:numPr>
            </w:pPr>
            <w:r w:rsidRPr="00B076F8">
              <w:t>Styles and patterns of behaviour at work</w:t>
            </w:r>
          </w:p>
          <w:p w14:paraId="6BE1C928" w14:textId="77777777" w:rsidR="00933A2F" w:rsidRDefault="00933A2F" w:rsidP="007A5538">
            <w:pPr>
              <w:pStyle w:val="Indicativecontent"/>
              <w:numPr>
                <w:ilvl w:val="0"/>
                <w:numId w:val="24"/>
              </w:numPr>
            </w:pPr>
            <w:r>
              <w:t>Individual motivation and team motivation and potential conflicts between the two</w:t>
            </w:r>
          </w:p>
          <w:p w14:paraId="6BE1C929" w14:textId="77777777" w:rsidR="00933A2F" w:rsidRPr="00B076F8" w:rsidRDefault="00933A2F" w:rsidP="007A5538">
            <w:pPr>
              <w:pStyle w:val="Indicativecontent"/>
              <w:numPr>
                <w:ilvl w:val="0"/>
                <w:numId w:val="24"/>
              </w:numPr>
            </w:pPr>
            <w:r>
              <w:t>Incentive systems and the impact on performance</w:t>
            </w:r>
          </w:p>
          <w:p w14:paraId="6BE1C92A" w14:textId="77777777" w:rsidR="00933A2F" w:rsidRPr="004A1CCA" w:rsidRDefault="00933A2F" w:rsidP="00933A2F">
            <w:pPr>
              <w:rPr>
                <w:b/>
                <w:bCs/>
                <w:sz w:val="20"/>
                <w:highlight w:val="yellow"/>
              </w:rPr>
            </w:pPr>
          </w:p>
        </w:tc>
      </w:tr>
      <w:tr w:rsidR="00933A2F" w:rsidRPr="00C866A4" w14:paraId="6BE1C935" w14:textId="77777777" w:rsidTr="00933A2F">
        <w:tc>
          <w:tcPr>
            <w:tcW w:w="392" w:type="dxa"/>
          </w:tcPr>
          <w:p w14:paraId="6BE1C92C" w14:textId="77777777" w:rsidR="00933A2F" w:rsidRDefault="00933A2F" w:rsidP="00933A2F">
            <w:pPr>
              <w:pStyle w:val="TableText"/>
              <w:jc w:val="center"/>
            </w:pPr>
            <w:r>
              <w:t>2</w:t>
            </w:r>
          </w:p>
        </w:tc>
        <w:tc>
          <w:tcPr>
            <w:tcW w:w="7988" w:type="dxa"/>
            <w:gridSpan w:val="4"/>
          </w:tcPr>
          <w:p w14:paraId="6BE1C92D" w14:textId="77777777" w:rsidR="00933A2F" w:rsidRDefault="00933A2F" w:rsidP="00933A2F">
            <w:pPr>
              <w:rPr>
                <w:b/>
                <w:bCs/>
                <w:sz w:val="20"/>
                <w:highlight w:val="yellow"/>
              </w:rPr>
            </w:pPr>
          </w:p>
          <w:p w14:paraId="6BE1C92E" w14:textId="77777777" w:rsidR="00933A2F" w:rsidRDefault="00933A2F" w:rsidP="007A5538">
            <w:pPr>
              <w:pStyle w:val="Indicativecontent"/>
              <w:numPr>
                <w:ilvl w:val="0"/>
                <w:numId w:val="24"/>
              </w:numPr>
            </w:pPr>
            <w:r w:rsidRPr="00B076F8">
              <w:t>Theories of motivation and their application to teams and individuals</w:t>
            </w:r>
          </w:p>
          <w:p w14:paraId="6BE1C92F" w14:textId="77777777" w:rsidR="00933A2F" w:rsidRDefault="00933A2F" w:rsidP="007A5538">
            <w:pPr>
              <w:pStyle w:val="Indicativecontent"/>
              <w:numPr>
                <w:ilvl w:val="0"/>
                <w:numId w:val="24"/>
              </w:numPr>
            </w:pPr>
            <w:r>
              <w:t>Understanding how individuals and teams are motivated</w:t>
            </w:r>
          </w:p>
          <w:p w14:paraId="6BE1C930" w14:textId="77777777" w:rsidR="00933A2F" w:rsidRPr="00B076F8" w:rsidRDefault="00933A2F" w:rsidP="007A5538">
            <w:pPr>
              <w:pStyle w:val="Indicativecontent"/>
              <w:numPr>
                <w:ilvl w:val="0"/>
                <w:numId w:val="24"/>
              </w:numPr>
            </w:pPr>
            <w:r>
              <w:t>Tools and techniques for the identification of different motivational needs</w:t>
            </w:r>
          </w:p>
          <w:p w14:paraId="6BE1C931" w14:textId="77777777" w:rsidR="00933A2F" w:rsidRPr="00B076F8" w:rsidRDefault="00933A2F" w:rsidP="007A5538">
            <w:pPr>
              <w:pStyle w:val="BalloonText"/>
              <w:numPr>
                <w:ilvl w:val="0"/>
                <w:numId w:val="24"/>
              </w:numPr>
              <w:rPr>
                <w:rFonts w:ascii="Arial" w:hAnsi="Arial" w:cs="Arial"/>
                <w:sz w:val="20"/>
                <w:szCs w:val="20"/>
              </w:rPr>
            </w:pPr>
            <w:r w:rsidRPr="00B076F8">
              <w:rPr>
                <w:rFonts w:ascii="Arial" w:hAnsi="Arial" w:cs="Arial"/>
                <w:sz w:val="20"/>
                <w:szCs w:val="20"/>
              </w:rPr>
              <w:t>Range of techniques to motivate individuals and monitor performance</w:t>
            </w:r>
          </w:p>
          <w:p w14:paraId="6BE1C932" w14:textId="77777777" w:rsidR="00933A2F" w:rsidRDefault="00933A2F" w:rsidP="007A5538">
            <w:pPr>
              <w:pStyle w:val="BalloonText"/>
              <w:numPr>
                <w:ilvl w:val="0"/>
                <w:numId w:val="24"/>
              </w:numPr>
              <w:rPr>
                <w:rFonts w:ascii="Arial" w:hAnsi="Arial" w:cs="Arial"/>
                <w:sz w:val="20"/>
                <w:szCs w:val="20"/>
              </w:rPr>
            </w:pPr>
            <w:r w:rsidRPr="00B076F8">
              <w:rPr>
                <w:rFonts w:ascii="Arial" w:hAnsi="Arial" w:cs="Arial"/>
                <w:sz w:val="20"/>
                <w:szCs w:val="20"/>
              </w:rPr>
              <w:t>Positive approaches to offset negative attitudes in the workplace</w:t>
            </w:r>
          </w:p>
          <w:p w14:paraId="6BE1C933" w14:textId="77777777" w:rsidR="00933A2F" w:rsidRPr="00B076F8" w:rsidRDefault="00933A2F" w:rsidP="007A5538">
            <w:pPr>
              <w:pStyle w:val="BalloonText"/>
              <w:numPr>
                <w:ilvl w:val="0"/>
                <w:numId w:val="24"/>
              </w:numPr>
              <w:rPr>
                <w:rFonts w:ascii="Arial" w:hAnsi="Arial" w:cs="Arial"/>
                <w:sz w:val="20"/>
                <w:szCs w:val="20"/>
              </w:rPr>
            </w:pPr>
            <w:r>
              <w:rPr>
                <w:rFonts w:ascii="Arial" w:hAnsi="Arial" w:cs="Arial"/>
                <w:sz w:val="20"/>
                <w:szCs w:val="20"/>
              </w:rPr>
              <w:t xml:space="preserve">Measures for evaluating performance such as productivity, quality, cost, time </w:t>
            </w:r>
          </w:p>
          <w:p w14:paraId="6BE1C934" w14:textId="77777777" w:rsidR="00933A2F" w:rsidRPr="004A1CCA" w:rsidRDefault="00933A2F" w:rsidP="00933A2F">
            <w:pPr>
              <w:rPr>
                <w:b/>
                <w:bCs/>
                <w:sz w:val="20"/>
                <w:highlight w:val="yellow"/>
              </w:rPr>
            </w:pPr>
          </w:p>
        </w:tc>
      </w:tr>
    </w:tbl>
    <w:p w14:paraId="6BE1C936" w14:textId="77777777" w:rsidR="00933A2F" w:rsidRDefault="00933A2F" w:rsidP="00635FAE">
      <w:pPr>
        <w:ind w:left="-709"/>
      </w:pPr>
    </w:p>
    <w:p w14:paraId="6BE1C937" w14:textId="77777777" w:rsidR="00933A2F" w:rsidRDefault="00933A2F" w:rsidP="00635FAE">
      <w:pPr>
        <w:ind w:left="-709"/>
      </w:pPr>
    </w:p>
    <w:p w14:paraId="6BE1C938" w14:textId="77777777" w:rsidR="00933A2F" w:rsidRDefault="00933A2F" w:rsidP="00635FAE">
      <w:pPr>
        <w:ind w:left="-709"/>
      </w:pPr>
    </w:p>
    <w:p w14:paraId="6BE1C939" w14:textId="77777777" w:rsidR="00933A2F" w:rsidRDefault="00933A2F" w:rsidP="00635FAE">
      <w:pPr>
        <w:ind w:left="-709"/>
      </w:pPr>
    </w:p>
    <w:p w14:paraId="6BE1C93A" w14:textId="77777777" w:rsidR="00933A2F" w:rsidRDefault="00933A2F" w:rsidP="00635FAE">
      <w:pPr>
        <w:ind w:left="-709"/>
      </w:pPr>
    </w:p>
    <w:p w14:paraId="6BE1C93B" w14:textId="77777777" w:rsidR="00933A2F" w:rsidRDefault="00933A2F" w:rsidP="00635FAE">
      <w:pPr>
        <w:ind w:left="-709"/>
      </w:pPr>
    </w:p>
    <w:p w14:paraId="6BE1C93C" w14:textId="77777777" w:rsidR="00933A2F" w:rsidRDefault="00933A2F" w:rsidP="00635FAE">
      <w:pPr>
        <w:ind w:left="-709"/>
      </w:pPr>
    </w:p>
    <w:p w14:paraId="6BE1C93D" w14:textId="77777777" w:rsidR="00933A2F" w:rsidRDefault="00933A2F" w:rsidP="00635FAE">
      <w:pPr>
        <w:ind w:left="-709"/>
      </w:pPr>
    </w:p>
    <w:p w14:paraId="6BE1C93E" w14:textId="77777777" w:rsidR="00933A2F" w:rsidRDefault="00933A2F" w:rsidP="00635FAE">
      <w:pPr>
        <w:ind w:left="-709"/>
      </w:pPr>
    </w:p>
    <w:p w14:paraId="6BE1C93F" w14:textId="77777777" w:rsidR="00933A2F" w:rsidRDefault="00933A2F" w:rsidP="00635FAE">
      <w:pPr>
        <w:ind w:left="-709"/>
      </w:pPr>
    </w:p>
    <w:p w14:paraId="6BE1C940" w14:textId="77777777" w:rsidR="00933A2F" w:rsidRDefault="00933A2F" w:rsidP="00635FAE">
      <w:pPr>
        <w:ind w:left="-709"/>
      </w:pPr>
    </w:p>
    <w:p w14:paraId="6BE1C941" w14:textId="77777777" w:rsidR="00933A2F" w:rsidRDefault="00933A2F" w:rsidP="00635FAE">
      <w:pPr>
        <w:ind w:left="-709"/>
      </w:pPr>
    </w:p>
    <w:p w14:paraId="6BE1C942" w14:textId="77777777" w:rsidR="00933A2F" w:rsidRDefault="00933A2F" w:rsidP="00635FAE">
      <w:pPr>
        <w:ind w:left="-709"/>
      </w:pPr>
    </w:p>
    <w:p w14:paraId="6BE1C943" w14:textId="77777777" w:rsidR="00933A2F" w:rsidRDefault="00933A2F" w:rsidP="00635FAE">
      <w:pPr>
        <w:ind w:left="-709"/>
      </w:pPr>
    </w:p>
    <w:p w14:paraId="6BE1C944" w14:textId="77777777" w:rsidR="00933A2F" w:rsidRDefault="00933A2F" w:rsidP="00635FAE">
      <w:pPr>
        <w:ind w:left="-709"/>
      </w:pPr>
    </w:p>
    <w:p w14:paraId="6BE1C945" w14:textId="77777777" w:rsidR="00933A2F" w:rsidRDefault="00933A2F" w:rsidP="00635FAE">
      <w:pPr>
        <w:ind w:left="-709"/>
      </w:pPr>
    </w:p>
    <w:p w14:paraId="6BE1C946" w14:textId="77777777" w:rsidR="00933A2F" w:rsidRDefault="00933A2F" w:rsidP="00635FAE">
      <w:pPr>
        <w:ind w:left="-709"/>
      </w:pPr>
    </w:p>
    <w:p w14:paraId="6BE1C947" w14:textId="77777777" w:rsidR="00933A2F" w:rsidRDefault="00933A2F" w:rsidP="00635FAE">
      <w:pPr>
        <w:ind w:left="-709"/>
      </w:pPr>
    </w:p>
    <w:p w14:paraId="6BE1C948" w14:textId="77777777" w:rsidR="00933A2F" w:rsidRDefault="00933A2F" w:rsidP="00635FAE">
      <w:pPr>
        <w:ind w:left="-709"/>
      </w:pPr>
    </w:p>
    <w:p w14:paraId="6BE1C949" w14:textId="77777777" w:rsidR="00933A2F" w:rsidRDefault="00933A2F" w:rsidP="00635FAE">
      <w:pPr>
        <w:ind w:left="-709"/>
      </w:pPr>
    </w:p>
    <w:p w14:paraId="6BE1C94A" w14:textId="77777777" w:rsidR="00933A2F" w:rsidRDefault="00933A2F"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rsidRPr="004B5359" w14:paraId="6BE1C94D" w14:textId="77777777" w:rsidTr="00933A2F">
        <w:tc>
          <w:tcPr>
            <w:tcW w:w="2808" w:type="dxa"/>
            <w:gridSpan w:val="2"/>
            <w:shd w:val="clear" w:color="auto" w:fill="99CCFF"/>
          </w:tcPr>
          <w:p w14:paraId="6BE1C94B" w14:textId="77777777" w:rsidR="00933A2F" w:rsidRDefault="00933A2F" w:rsidP="00933A2F">
            <w:pPr>
              <w:pStyle w:val="TableColumnHeader"/>
              <w:spacing w:after="120"/>
              <w:jc w:val="both"/>
            </w:pPr>
            <w:r>
              <w:t>Title:</w:t>
            </w:r>
          </w:p>
        </w:tc>
        <w:tc>
          <w:tcPr>
            <w:tcW w:w="5572" w:type="dxa"/>
            <w:gridSpan w:val="3"/>
          </w:tcPr>
          <w:p w14:paraId="6BE1C94C" w14:textId="77777777" w:rsidR="00933A2F" w:rsidRPr="004B5359" w:rsidRDefault="00933A2F" w:rsidP="00933A2F">
            <w:pPr>
              <w:pStyle w:val="TableText"/>
              <w:rPr>
                <w:b/>
                <w:bCs/>
              </w:rPr>
            </w:pPr>
            <w:r>
              <w:rPr>
                <w:b/>
                <w:bCs/>
              </w:rPr>
              <w:t xml:space="preserve">Solving problems by making effective decisions in the workplace </w:t>
            </w:r>
          </w:p>
        </w:tc>
      </w:tr>
      <w:tr w:rsidR="00933A2F" w14:paraId="6BE1C950" w14:textId="77777777" w:rsidTr="00933A2F">
        <w:tc>
          <w:tcPr>
            <w:tcW w:w="2808" w:type="dxa"/>
            <w:gridSpan w:val="2"/>
            <w:shd w:val="clear" w:color="auto" w:fill="99CCFF"/>
          </w:tcPr>
          <w:p w14:paraId="6BE1C94E" w14:textId="77777777" w:rsidR="00933A2F" w:rsidRDefault="00933A2F" w:rsidP="00933A2F">
            <w:pPr>
              <w:pStyle w:val="TableColumnHeader"/>
              <w:spacing w:after="120"/>
              <w:jc w:val="both"/>
            </w:pPr>
            <w:r>
              <w:t>SCQF Level:</w:t>
            </w:r>
          </w:p>
        </w:tc>
        <w:tc>
          <w:tcPr>
            <w:tcW w:w="5572" w:type="dxa"/>
            <w:gridSpan w:val="3"/>
          </w:tcPr>
          <w:p w14:paraId="6BE1C94F" w14:textId="77777777" w:rsidR="00933A2F" w:rsidRDefault="00933A2F" w:rsidP="00933A2F">
            <w:pPr>
              <w:pStyle w:val="TableText"/>
              <w:jc w:val="both"/>
            </w:pPr>
            <w:r>
              <w:t>7</w:t>
            </w:r>
          </w:p>
        </w:tc>
      </w:tr>
      <w:tr w:rsidR="00933A2F" w14:paraId="6BE1C953" w14:textId="77777777" w:rsidTr="00933A2F">
        <w:tc>
          <w:tcPr>
            <w:tcW w:w="2808" w:type="dxa"/>
            <w:gridSpan w:val="2"/>
            <w:shd w:val="clear" w:color="auto" w:fill="99CCFF"/>
          </w:tcPr>
          <w:p w14:paraId="6BE1C951" w14:textId="77777777" w:rsidR="00933A2F" w:rsidRDefault="00933A2F" w:rsidP="00933A2F">
            <w:pPr>
              <w:pStyle w:val="TableColumnHeader"/>
              <w:spacing w:after="120"/>
              <w:jc w:val="both"/>
            </w:pPr>
            <w:r>
              <w:t>Credit value:</w:t>
            </w:r>
          </w:p>
        </w:tc>
        <w:tc>
          <w:tcPr>
            <w:tcW w:w="5572" w:type="dxa"/>
            <w:gridSpan w:val="3"/>
          </w:tcPr>
          <w:p w14:paraId="6BE1C952" w14:textId="77777777" w:rsidR="00933A2F" w:rsidRDefault="00933A2F" w:rsidP="00933A2F">
            <w:pPr>
              <w:pStyle w:val="TableText"/>
              <w:jc w:val="both"/>
            </w:pPr>
            <w:r>
              <w:t>3</w:t>
            </w:r>
          </w:p>
        </w:tc>
      </w:tr>
      <w:tr w:rsidR="00933A2F" w14:paraId="6BE1C956" w14:textId="77777777" w:rsidTr="00933A2F">
        <w:tc>
          <w:tcPr>
            <w:tcW w:w="2808" w:type="dxa"/>
            <w:gridSpan w:val="2"/>
            <w:shd w:val="clear" w:color="auto" w:fill="99CCFF"/>
          </w:tcPr>
          <w:p w14:paraId="6BE1C954" w14:textId="77777777" w:rsidR="00933A2F" w:rsidRDefault="00933A2F" w:rsidP="00933A2F">
            <w:pPr>
              <w:pStyle w:val="TableColumnHeader"/>
              <w:spacing w:after="120"/>
              <w:jc w:val="both"/>
            </w:pPr>
            <w:r>
              <w:t>Unit guided learning hours</w:t>
            </w:r>
          </w:p>
        </w:tc>
        <w:tc>
          <w:tcPr>
            <w:tcW w:w="5572" w:type="dxa"/>
            <w:gridSpan w:val="3"/>
          </w:tcPr>
          <w:p w14:paraId="6BE1C955" w14:textId="77777777" w:rsidR="00933A2F" w:rsidRDefault="00933A2F" w:rsidP="00933A2F">
            <w:pPr>
              <w:pStyle w:val="TableText"/>
              <w:jc w:val="both"/>
            </w:pPr>
            <w:r>
              <w:t>14</w:t>
            </w:r>
          </w:p>
        </w:tc>
      </w:tr>
      <w:tr w:rsidR="00933A2F" w14:paraId="6BE1C959" w14:textId="77777777" w:rsidTr="00933A2F">
        <w:tc>
          <w:tcPr>
            <w:tcW w:w="4068" w:type="dxa"/>
            <w:gridSpan w:val="3"/>
            <w:shd w:val="clear" w:color="auto" w:fill="99CCFF"/>
          </w:tcPr>
          <w:p w14:paraId="6BE1C957" w14:textId="77777777" w:rsidR="00933A2F" w:rsidRDefault="00933A2F"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958" w14:textId="77777777" w:rsidR="00933A2F" w:rsidRDefault="00933A2F" w:rsidP="00933A2F">
            <w:pPr>
              <w:pStyle w:val="TableColumnHeader"/>
              <w:spacing w:after="0"/>
              <w:rPr>
                <w:i/>
                <w:iCs/>
              </w:rPr>
            </w:pPr>
            <w:r>
              <w:t xml:space="preserve">Assessment criteria (the learner </w:t>
            </w:r>
            <w:r w:rsidRPr="00DD45A9">
              <w:rPr>
                <w:u w:val="single"/>
              </w:rPr>
              <w:t>can</w:t>
            </w:r>
            <w:r>
              <w:t>)</w:t>
            </w:r>
          </w:p>
        </w:tc>
      </w:tr>
      <w:tr w:rsidR="00933A2F" w:rsidRPr="00C866A4" w14:paraId="6BE1C968" w14:textId="77777777" w:rsidTr="00933A2F">
        <w:tc>
          <w:tcPr>
            <w:tcW w:w="4068" w:type="dxa"/>
            <w:gridSpan w:val="3"/>
          </w:tcPr>
          <w:p w14:paraId="6BE1C95A" w14:textId="77777777" w:rsidR="00933A2F" w:rsidRPr="002F6447" w:rsidRDefault="00933A2F" w:rsidP="001E320B">
            <w:pPr>
              <w:jc w:val="left"/>
              <w:rPr>
                <w:sz w:val="20"/>
              </w:rPr>
            </w:pPr>
          </w:p>
          <w:p w14:paraId="6BE1C95B" w14:textId="77777777" w:rsidR="00933A2F" w:rsidRPr="002F6447" w:rsidRDefault="00933A2F" w:rsidP="001E320B">
            <w:pPr>
              <w:numPr>
                <w:ilvl w:val="0"/>
                <w:numId w:val="2"/>
              </w:numPr>
              <w:jc w:val="left"/>
              <w:rPr>
                <w:sz w:val="20"/>
              </w:rPr>
            </w:pPr>
            <w:r>
              <w:rPr>
                <w:sz w:val="20"/>
              </w:rPr>
              <w:t>Be able to analyse</w:t>
            </w:r>
            <w:r w:rsidRPr="002F6447">
              <w:rPr>
                <w:sz w:val="20"/>
              </w:rPr>
              <w:t xml:space="preserve"> a </w:t>
            </w:r>
            <w:r>
              <w:rPr>
                <w:sz w:val="20"/>
              </w:rPr>
              <w:t xml:space="preserve">complex </w:t>
            </w:r>
            <w:r w:rsidRPr="002F6447">
              <w:rPr>
                <w:sz w:val="20"/>
              </w:rPr>
              <w:t>problem in the context of the workplace</w:t>
            </w:r>
          </w:p>
          <w:p w14:paraId="6BE1C95C" w14:textId="77777777" w:rsidR="00933A2F" w:rsidRPr="002F6447" w:rsidRDefault="00933A2F" w:rsidP="001E320B">
            <w:pPr>
              <w:jc w:val="left"/>
              <w:rPr>
                <w:sz w:val="20"/>
              </w:rPr>
            </w:pPr>
          </w:p>
        </w:tc>
        <w:tc>
          <w:tcPr>
            <w:tcW w:w="576" w:type="dxa"/>
            <w:tcBorders>
              <w:right w:val="nil"/>
            </w:tcBorders>
          </w:tcPr>
          <w:p w14:paraId="6BE1C95D" w14:textId="77777777" w:rsidR="00933A2F" w:rsidRDefault="00933A2F" w:rsidP="001E320B">
            <w:pPr>
              <w:jc w:val="left"/>
              <w:rPr>
                <w:sz w:val="20"/>
              </w:rPr>
            </w:pPr>
          </w:p>
          <w:p w14:paraId="6BE1C95E" w14:textId="77777777" w:rsidR="00933A2F" w:rsidRDefault="00933A2F" w:rsidP="001E320B">
            <w:pPr>
              <w:jc w:val="left"/>
              <w:rPr>
                <w:sz w:val="20"/>
              </w:rPr>
            </w:pPr>
            <w:r>
              <w:rPr>
                <w:sz w:val="20"/>
              </w:rPr>
              <w:t>1.1</w:t>
            </w:r>
          </w:p>
          <w:p w14:paraId="6BE1C95F" w14:textId="77777777" w:rsidR="00933A2F" w:rsidRDefault="00933A2F" w:rsidP="001E320B">
            <w:pPr>
              <w:jc w:val="left"/>
              <w:rPr>
                <w:sz w:val="20"/>
              </w:rPr>
            </w:pPr>
          </w:p>
          <w:p w14:paraId="6BE1C960" w14:textId="77777777" w:rsidR="00933A2F" w:rsidRDefault="00933A2F" w:rsidP="001E320B">
            <w:pPr>
              <w:jc w:val="left"/>
              <w:rPr>
                <w:sz w:val="20"/>
              </w:rPr>
            </w:pPr>
          </w:p>
          <w:p w14:paraId="6BE1C961" w14:textId="77777777" w:rsidR="00933A2F" w:rsidRDefault="00933A2F" w:rsidP="001E320B">
            <w:pPr>
              <w:jc w:val="left"/>
              <w:rPr>
                <w:sz w:val="20"/>
              </w:rPr>
            </w:pPr>
          </w:p>
          <w:p w14:paraId="6BE1C962" w14:textId="77777777" w:rsidR="00933A2F" w:rsidRPr="00C866A4" w:rsidRDefault="00933A2F" w:rsidP="001E320B">
            <w:pPr>
              <w:jc w:val="left"/>
              <w:rPr>
                <w:sz w:val="20"/>
              </w:rPr>
            </w:pPr>
            <w:r>
              <w:rPr>
                <w:sz w:val="20"/>
              </w:rPr>
              <w:t>1.2</w:t>
            </w:r>
          </w:p>
        </w:tc>
        <w:tc>
          <w:tcPr>
            <w:tcW w:w="3736" w:type="dxa"/>
            <w:tcBorders>
              <w:left w:val="nil"/>
            </w:tcBorders>
          </w:tcPr>
          <w:p w14:paraId="6BE1C963" w14:textId="77777777" w:rsidR="00933A2F" w:rsidRPr="002F6447" w:rsidRDefault="00933A2F" w:rsidP="001E320B">
            <w:pPr>
              <w:pStyle w:val="Header"/>
              <w:jc w:val="left"/>
              <w:rPr>
                <w:sz w:val="20"/>
              </w:rPr>
            </w:pPr>
          </w:p>
          <w:p w14:paraId="6BE1C964" w14:textId="77777777" w:rsidR="00933A2F" w:rsidRDefault="00933A2F" w:rsidP="001E320B">
            <w:pPr>
              <w:jc w:val="left"/>
              <w:rPr>
                <w:sz w:val="20"/>
              </w:rPr>
            </w:pPr>
            <w:r w:rsidRPr="002F6447">
              <w:rPr>
                <w:sz w:val="20"/>
              </w:rPr>
              <w:t>Define a complex problem in the workplace including its scope and impact</w:t>
            </w:r>
          </w:p>
          <w:p w14:paraId="6BE1C965" w14:textId="77777777" w:rsidR="00933A2F" w:rsidRDefault="00933A2F" w:rsidP="001E320B">
            <w:pPr>
              <w:jc w:val="left"/>
              <w:rPr>
                <w:sz w:val="20"/>
              </w:rPr>
            </w:pPr>
          </w:p>
          <w:p w14:paraId="6BE1C966" w14:textId="77777777" w:rsidR="00933A2F" w:rsidRPr="002F6447" w:rsidRDefault="00933A2F" w:rsidP="001E320B">
            <w:pPr>
              <w:jc w:val="left"/>
              <w:rPr>
                <w:sz w:val="20"/>
              </w:rPr>
            </w:pPr>
            <w:r>
              <w:rPr>
                <w:sz w:val="20"/>
              </w:rPr>
              <w:t>Analyse information on the identified problem, to help inform the decision making process</w:t>
            </w:r>
          </w:p>
          <w:p w14:paraId="6BE1C967" w14:textId="77777777" w:rsidR="00933A2F" w:rsidRPr="002F6447" w:rsidRDefault="00933A2F" w:rsidP="001E320B">
            <w:pPr>
              <w:jc w:val="left"/>
              <w:rPr>
                <w:sz w:val="20"/>
              </w:rPr>
            </w:pPr>
          </w:p>
        </w:tc>
      </w:tr>
      <w:tr w:rsidR="00933A2F" w:rsidRPr="00C866A4" w14:paraId="6BE1C976" w14:textId="77777777" w:rsidTr="00933A2F">
        <w:tc>
          <w:tcPr>
            <w:tcW w:w="4068" w:type="dxa"/>
            <w:gridSpan w:val="3"/>
          </w:tcPr>
          <w:p w14:paraId="6BE1C969" w14:textId="77777777" w:rsidR="00933A2F" w:rsidRPr="002F6447" w:rsidRDefault="00933A2F" w:rsidP="001E320B">
            <w:pPr>
              <w:jc w:val="left"/>
              <w:rPr>
                <w:sz w:val="20"/>
              </w:rPr>
            </w:pPr>
          </w:p>
          <w:p w14:paraId="6BE1C96A" w14:textId="77777777" w:rsidR="00933A2F" w:rsidRPr="002F6447" w:rsidRDefault="00933A2F" w:rsidP="001E320B">
            <w:pPr>
              <w:numPr>
                <w:ilvl w:val="0"/>
                <w:numId w:val="2"/>
              </w:numPr>
              <w:jc w:val="left"/>
              <w:rPr>
                <w:sz w:val="20"/>
              </w:rPr>
            </w:pPr>
            <w:r>
              <w:rPr>
                <w:sz w:val="20"/>
              </w:rPr>
              <w:t>Be able to apply decision making techniques when assessing possible solutions</w:t>
            </w:r>
          </w:p>
          <w:p w14:paraId="6BE1C96B" w14:textId="77777777" w:rsidR="00933A2F" w:rsidRPr="002F6447" w:rsidRDefault="00933A2F" w:rsidP="001E320B">
            <w:pPr>
              <w:jc w:val="left"/>
              <w:rPr>
                <w:sz w:val="20"/>
              </w:rPr>
            </w:pPr>
          </w:p>
        </w:tc>
        <w:tc>
          <w:tcPr>
            <w:tcW w:w="576" w:type="dxa"/>
            <w:tcBorders>
              <w:right w:val="nil"/>
            </w:tcBorders>
          </w:tcPr>
          <w:p w14:paraId="6BE1C96C" w14:textId="77777777" w:rsidR="00933A2F" w:rsidRDefault="00933A2F" w:rsidP="001E320B">
            <w:pPr>
              <w:jc w:val="left"/>
              <w:rPr>
                <w:sz w:val="20"/>
              </w:rPr>
            </w:pPr>
          </w:p>
          <w:p w14:paraId="6BE1C96D" w14:textId="77777777" w:rsidR="00933A2F" w:rsidRDefault="00933A2F" w:rsidP="001E320B">
            <w:pPr>
              <w:jc w:val="left"/>
              <w:rPr>
                <w:sz w:val="20"/>
              </w:rPr>
            </w:pPr>
            <w:r>
              <w:rPr>
                <w:sz w:val="20"/>
              </w:rPr>
              <w:t>2.1</w:t>
            </w:r>
          </w:p>
          <w:p w14:paraId="6BE1C96E" w14:textId="77777777" w:rsidR="00933A2F" w:rsidRDefault="00933A2F" w:rsidP="001E320B">
            <w:pPr>
              <w:jc w:val="left"/>
              <w:rPr>
                <w:sz w:val="20"/>
              </w:rPr>
            </w:pPr>
          </w:p>
          <w:p w14:paraId="6BE1C96F" w14:textId="77777777" w:rsidR="00933A2F" w:rsidRDefault="00933A2F" w:rsidP="001E320B">
            <w:pPr>
              <w:jc w:val="left"/>
              <w:rPr>
                <w:sz w:val="20"/>
              </w:rPr>
            </w:pPr>
          </w:p>
          <w:p w14:paraId="6BE1C970" w14:textId="77777777" w:rsidR="00933A2F" w:rsidRPr="00C866A4" w:rsidRDefault="00933A2F" w:rsidP="001E320B">
            <w:pPr>
              <w:jc w:val="left"/>
              <w:rPr>
                <w:sz w:val="20"/>
              </w:rPr>
            </w:pPr>
            <w:r>
              <w:rPr>
                <w:sz w:val="20"/>
              </w:rPr>
              <w:t>2.2</w:t>
            </w:r>
          </w:p>
        </w:tc>
        <w:tc>
          <w:tcPr>
            <w:tcW w:w="3736" w:type="dxa"/>
            <w:tcBorders>
              <w:left w:val="nil"/>
            </w:tcBorders>
          </w:tcPr>
          <w:p w14:paraId="6BE1C971" w14:textId="77777777" w:rsidR="00933A2F" w:rsidRPr="002F6447" w:rsidRDefault="00933A2F" w:rsidP="001E320B">
            <w:pPr>
              <w:pStyle w:val="Header"/>
              <w:jc w:val="left"/>
              <w:rPr>
                <w:sz w:val="20"/>
              </w:rPr>
            </w:pPr>
          </w:p>
          <w:p w14:paraId="6BE1C972" w14:textId="77777777" w:rsidR="00933A2F" w:rsidRDefault="00933A2F" w:rsidP="001E320B">
            <w:pPr>
              <w:jc w:val="left"/>
              <w:rPr>
                <w:sz w:val="20"/>
              </w:rPr>
            </w:pPr>
            <w:r>
              <w:rPr>
                <w:sz w:val="20"/>
              </w:rPr>
              <w:t>Propose</w:t>
            </w:r>
            <w:r w:rsidRPr="002F6447">
              <w:rPr>
                <w:sz w:val="20"/>
              </w:rPr>
              <w:t xml:space="preserve"> a range of alternative solutions to the problem</w:t>
            </w:r>
          </w:p>
          <w:p w14:paraId="6BE1C973" w14:textId="77777777" w:rsidR="00933A2F" w:rsidRPr="002F6447" w:rsidRDefault="00933A2F" w:rsidP="001E320B">
            <w:pPr>
              <w:jc w:val="left"/>
              <w:rPr>
                <w:sz w:val="20"/>
              </w:rPr>
            </w:pPr>
          </w:p>
          <w:p w14:paraId="6BE1C974" w14:textId="77777777" w:rsidR="00933A2F" w:rsidRDefault="00933A2F" w:rsidP="001E320B">
            <w:pPr>
              <w:jc w:val="left"/>
              <w:rPr>
                <w:sz w:val="20"/>
              </w:rPr>
            </w:pPr>
            <w:r>
              <w:rPr>
                <w:sz w:val="20"/>
              </w:rPr>
              <w:t>Using a decision making technique, evaluate a range of solutions to identify the most appropriate option</w:t>
            </w:r>
          </w:p>
          <w:p w14:paraId="6BE1C975" w14:textId="77777777" w:rsidR="00933A2F" w:rsidRPr="002F6447" w:rsidRDefault="00933A2F" w:rsidP="001E320B">
            <w:pPr>
              <w:jc w:val="left"/>
              <w:rPr>
                <w:sz w:val="20"/>
              </w:rPr>
            </w:pPr>
          </w:p>
        </w:tc>
      </w:tr>
      <w:tr w:rsidR="00933A2F" w:rsidRPr="00C866A4" w14:paraId="6BE1C98A" w14:textId="77777777" w:rsidTr="00933A2F">
        <w:tc>
          <w:tcPr>
            <w:tcW w:w="4068" w:type="dxa"/>
            <w:gridSpan w:val="3"/>
          </w:tcPr>
          <w:p w14:paraId="6BE1C977" w14:textId="77777777" w:rsidR="00933A2F" w:rsidRPr="002F6447" w:rsidRDefault="00933A2F" w:rsidP="001E320B">
            <w:pPr>
              <w:jc w:val="left"/>
              <w:rPr>
                <w:sz w:val="20"/>
              </w:rPr>
            </w:pPr>
          </w:p>
          <w:p w14:paraId="6BE1C978" w14:textId="77777777" w:rsidR="00933A2F" w:rsidRPr="002F6447" w:rsidRDefault="00933A2F" w:rsidP="001E320B">
            <w:pPr>
              <w:numPr>
                <w:ilvl w:val="0"/>
                <w:numId w:val="2"/>
              </w:numPr>
              <w:jc w:val="left"/>
              <w:rPr>
                <w:sz w:val="20"/>
              </w:rPr>
            </w:pPr>
            <w:r>
              <w:rPr>
                <w:sz w:val="20"/>
              </w:rPr>
              <w:t>Be able to plan</w:t>
            </w:r>
            <w:r w:rsidRPr="002F6447">
              <w:rPr>
                <w:sz w:val="20"/>
              </w:rPr>
              <w:t xml:space="preserve"> how you will implement the solution</w:t>
            </w:r>
          </w:p>
          <w:p w14:paraId="6BE1C979" w14:textId="77777777" w:rsidR="00933A2F" w:rsidRPr="002F6447" w:rsidRDefault="00933A2F" w:rsidP="001E320B">
            <w:pPr>
              <w:jc w:val="left"/>
              <w:rPr>
                <w:sz w:val="20"/>
              </w:rPr>
            </w:pPr>
          </w:p>
        </w:tc>
        <w:tc>
          <w:tcPr>
            <w:tcW w:w="576" w:type="dxa"/>
            <w:tcBorders>
              <w:right w:val="nil"/>
            </w:tcBorders>
          </w:tcPr>
          <w:p w14:paraId="6BE1C97A" w14:textId="77777777" w:rsidR="00933A2F" w:rsidRDefault="00933A2F" w:rsidP="001E320B">
            <w:pPr>
              <w:jc w:val="left"/>
              <w:rPr>
                <w:sz w:val="20"/>
              </w:rPr>
            </w:pPr>
          </w:p>
          <w:p w14:paraId="6BE1C97B" w14:textId="77777777" w:rsidR="00933A2F" w:rsidRDefault="00933A2F" w:rsidP="001E320B">
            <w:pPr>
              <w:jc w:val="left"/>
              <w:rPr>
                <w:sz w:val="20"/>
              </w:rPr>
            </w:pPr>
            <w:r>
              <w:rPr>
                <w:sz w:val="20"/>
              </w:rPr>
              <w:t>3.1</w:t>
            </w:r>
          </w:p>
          <w:p w14:paraId="6BE1C97C" w14:textId="77777777" w:rsidR="00933A2F" w:rsidRDefault="00933A2F" w:rsidP="001E320B">
            <w:pPr>
              <w:jc w:val="left"/>
              <w:rPr>
                <w:sz w:val="20"/>
              </w:rPr>
            </w:pPr>
          </w:p>
          <w:p w14:paraId="6BE1C97D" w14:textId="77777777" w:rsidR="00933A2F" w:rsidRDefault="00933A2F" w:rsidP="001E320B">
            <w:pPr>
              <w:jc w:val="left"/>
              <w:rPr>
                <w:sz w:val="20"/>
              </w:rPr>
            </w:pPr>
          </w:p>
          <w:p w14:paraId="6BE1C97E" w14:textId="77777777" w:rsidR="00933A2F" w:rsidRDefault="00933A2F" w:rsidP="001E320B">
            <w:pPr>
              <w:jc w:val="left"/>
              <w:rPr>
                <w:sz w:val="20"/>
              </w:rPr>
            </w:pPr>
            <w:r>
              <w:rPr>
                <w:sz w:val="20"/>
              </w:rPr>
              <w:t>3.2</w:t>
            </w:r>
          </w:p>
          <w:p w14:paraId="6BE1C97F" w14:textId="77777777" w:rsidR="00933A2F" w:rsidRDefault="00933A2F" w:rsidP="001E320B">
            <w:pPr>
              <w:jc w:val="left"/>
              <w:rPr>
                <w:sz w:val="20"/>
              </w:rPr>
            </w:pPr>
          </w:p>
          <w:p w14:paraId="6BE1C980" w14:textId="77777777" w:rsidR="00933A2F" w:rsidRDefault="00933A2F" w:rsidP="001E320B">
            <w:pPr>
              <w:jc w:val="left"/>
              <w:rPr>
                <w:sz w:val="20"/>
              </w:rPr>
            </w:pPr>
          </w:p>
          <w:p w14:paraId="6BE1C981" w14:textId="77777777" w:rsidR="00933A2F" w:rsidRPr="00C866A4" w:rsidRDefault="00933A2F" w:rsidP="001E320B">
            <w:pPr>
              <w:jc w:val="left"/>
              <w:rPr>
                <w:sz w:val="20"/>
              </w:rPr>
            </w:pPr>
            <w:r>
              <w:rPr>
                <w:sz w:val="20"/>
              </w:rPr>
              <w:t>3.3</w:t>
            </w:r>
          </w:p>
        </w:tc>
        <w:tc>
          <w:tcPr>
            <w:tcW w:w="3736" w:type="dxa"/>
            <w:tcBorders>
              <w:left w:val="nil"/>
            </w:tcBorders>
          </w:tcPr>
          <w:p w14:paraId="6BE1C982" w14:textId="77777777" w:rsidR="00933A2F" w:rsidRPr="002F6447" w:rsidRDefault="00933A2F" w:rsidP="001E320B">
            <w:pPr>
              <w:pStyle w:val="Header"/>
              <w:jc w:val="left"/>
              <w:rPr>
                <w:sz w:val="20"/>
              </w:rPr>
            </w:pPr>
          </w:p>
          <w:p w14:paraId="6BE1C983" w14:textId="77777777" w:rsidR="00933A2F" w:rsidRDefault="00933A2F" w:rsidP="001E320B">
            <w:pPr>
              <w:jc w:val="left"/>
              <w:rPr>
                <w:sz w:val="20"/>
              </w:rPr>
            </w:pPr>
            <w:bookmarkStart w:id="1" w:name="OLE_LINK3"/>
            <w:bookmarkStart w:id="2" w:name="OLE_LINK4"/>
            <w:r>
              <w:rPr>
                <w:sz w:val="20"/>
              </w:rPr>
              <w:t>Develop</w:t>
            </w:r>
            <w:r w:rsidRPr="002F6447">
              <w:rPr>
                <w:sz w:val="20"/>
              </w:rPr>
              <w:t xml:space="preserve"> a detailed plan for implementing the solution</w:t>
            </w:r>
          </w:p>
          <w:p w14:paraId="6BE1C984" w14:textId="77777777" w:rsidR="00933A2F" w:rsidRPr="002F6447" w:rsidRDefault="00933A2F" w:rsidP="001E320B">
            <w:pPr>
              <w:jc w:val="left"/>
              <w:rPr>
                <w:sz w:val="20"/>
              </w:rPr>
            </w:pPr>
          </w:p>
          <w:p w14:paraId="6BE1C985" w14:textId="77777777" w:rsidR="00933A2F" w:rsidRDefault="00933A2F" w:rsidP="001E320B">
            <w:pPr>
              <w:jc w:val="left"/>
              <w:rPr>
                <w:sz w:val="20"/>
              </w:rPr>
            </w:pPr>
            <w:r>
              <w:rPr>
                <w:sz w:val="20"/>
              </w:rPr>
              <w:t>Communicate the plan to relevant stakeholders</w:t>
            </w:r>
          </w:p>
          <w:p w14:paraId="6BE1C986" w14:textId="77777777" w:rsidR="00933A2F" w:rsidRDefault="00933A2F" w:rsidP="001E320B">
            <w:pPr>
              <w:jc w:val="left"/>
              <w:rPr>
                <w:sz w:val="20"/>
              </w:rPr>
            </w:pPr>
          </w:p>
          <w:p w14:paraId="6BE1C987" w14:textId="77777777" w:rsidR="00933A2F" w:rsidRDefault="00933A2F" w:rsidP="001E320B">
            <w:pPr>
              <w:jc w:val="left"/>
              <w:rPr>
                <w:sz w:val="20"/>
              </w:rPr>
            </w:pPr>
            <w:r>
              <w:rPr>
                <w:sz w:val="20"/>
              </w:rPr>
              <w:t>Assess appropriate monitoring and review techniques to ensure successful implementation of solution</w:t>
            </w:r>
          </w:p>
          <w:p w14:paraId="6BE1C988" w14:textId="77777777" w:rsidR="00933A2F" w:rsidRPr="002F6447" w:rsidRDefault="00933A2F" w:rsidP="001E320B">
            <w:pPr>
              <w:jc w:val="left"/>
              <w:rPr>
                <w:sz w:val="20"/>
              </w:rPr>
            </w:pPr>
          </w:p>
          <w:bookmarkEnd w:id="1"/>
          <w:bookmarkEnd w:id="2"/>
          <w:p w14:paraId="6BE1C989" w14:textId="77777777" w:rsidR="00933A2F" w:rsidRPr="002F6447" w:rsidRDefault="00933A2F" w:rsidP="001E320B">
            <w:pPr>
              <w:jc w:val="left"/>
              <w:rPr>
                <w:sz w:val="20"/>
              </w:rPr>
            </w:pPr>
          </w:p>
        </w:tc>
      </w:tr>
      <w:tr w:rsidR="00933A2F" w14:paraId="6BE1C98D" w14:textId="77777777" w:rsidTr="00933A2F">
        <w:tc>
          <w:tcPr>
            <w:tcW w:w="4068" w:type="dxa"/>
            <w:gridSpan w:val="3"/>
            <w:tcBorders>
              <w:right w:val="nil"/>
            </w:tcBorders>
            <w:shd w:val="clear" w:color="auto" w:fill="99CCFF"/>
          </w:tcPr>
          <w:p w14:paraId="6BE1C98B" w14:textId="77777777" w:rsidR="00933A2F" w:rsidRDefault="00933A2F"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98C" w14:textId="77777777" w:rsidR="00933A2F" w:rsidRDefault="00933A2F" w:rsidP="00933A2F">
            <w:pPr>
              <w:pStyle w:val="TableText"/>
              <w:jc w:val="both"/>
            </w:pPr>
          </w:p>
        </w:tc>
      </w:tr>
      <w:tr w:rsidR="00933A2F" w14:paraId="6BE1C990" w14:textId="77777777" w:rsidTr="00933A2F">
        <w:tc>
          <w:tcPr>
            <w:tcW w:w="4068" w:type="dxa"/>
            <w:gridSpan w:val="3"/>
          </w:tcPr>
          <w:p w14:paraId="6BE1C98E" w14:textId="77777777" w:rsidR="00933A2F" w:rsidRDefault="00933A2F" w:rsidP="00933A2F">
            <w:pPr>
              <w:pStyle w:val="TableText"/>
              <w:spacing w:after="130"/>
              <w:jc w:val="both"/>
            </w:pPr>
            <w:r>
              <w:t>Unit purpose and aim(s)</w:t>
            </w:r>
          </w:p>
        </w:tc>
        <w:tc>
          <w:tcPr>
            <w:tcW w:w="4312" w:type="dxa"/>
            <w:gridSpan w:val="2"/>
          </w:tcPr>
          <w:p w14:paraId="6BE1C98F" w14:textId="77777777" w:rsidR="00933A2F" w:rsidRDefault="00933A2F" w:rsidP="00933A2F">
            <w:pPr>
              <w:pStyle w:val="TableText"/>
            </w:pPr>
            <w:r>
              <w:t>To enable candidates to make effective decisions to solve complex problems in the workplace.</w:t>
            </w:r>
          </w:p>
        </w:tc>
      </w:tr>
      <w:tr w:rsidR="00933A2F" w14:paraId="6BE1C993" w14:textId="77777777" w:rsidTr="00933A2F">
        <w:tc>
          <w:tcPr>
            <w:tcW w:w="4068" w:type="dxa"/>
            <w:gridSpan w:val="3"/>
          </w:tcPr>
          <w:p w14:paraId="6BE1C991" w14:textId="77777777" w:rsidR="00933A2F" w:rsidRDefault="00933A2F" w:rsidP="00933A2F">
            <w:pPr>
              <w:pStyle w:val="TableText"/>
              <w:spacing w:after="130"/>
              <w:jc w:val="both"/>
            </w:pPr>
            <w:r>
              <w:t>Unit review date</w:t>
            </w:r>
          </w:p>
        </w:tc>
        <w:tc>
          <w:tcPr>
            <w:tcW w:w="4312" w:type="dxa"/>
            <w:gridSpan w:val="2"/>
          </w:tcPr>
          <w:p w14:paraId="6BE1C992" w14:textId="77777777" w:rsidR="00933A2F" w:rsidRDefault="00933A2F" w:rsidP="00933A2F">
            <w:pPr>
              <w:pStyle w:val="TableText"/>
              <w:jc w:val="both"/>
            </w:pPr>
            <w:r>
              <w:t>31/03/2017</w:t>
            </w:r>
          </w:p>
        </w:tc>
      </w:tr>
      <w:tr w:rsidR="00933A2F" w:rsidRPr="00C866A4" w14:paraId="6BE1C998" w14:textId="77777777" w:rsidTr="00933A2F">
        <w:trPr>
          <w:cantSplit/>
        </w:trPr>
        <w:tc>
          <w:tcPr>
            <w:tcW w:w="4068" w:type="dxa"/>
            <w:gridSpan w:val="3"/>
          </w:tcPr>
          <w:p w14:paraId="6BE1C994" w14:textId="77777777" w:rsidR="00933A2F" w:rsidRDefault="00933A2F"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995" w14:textId="77777777" w:rsidR="00933A2F" w:rsidRDefault="00933A2F" w:rsidP="00933A2F"/>
          <w:p w14:paraId="6BE1C996" w14:textId="77777777" w:rsidR="00933A2F" w:rsidRDefault="00933A2F" w:rsidP="00933A2F"/>
          <w:p w14:paraId="6BE1C997" w14:textId="77777777" w:rsidR="00933A2F" w:rsidRDefault="00933A2F" w:rsidP="00933A2F">
            <w:r>
              <w:t xml:space="preserve">Links to Management &amp; Leadership 2004 NOS: </w:t>
            </w:r>
            <w:r w:rsidRPr="00152C30">
              <w:t>C2</w:t>
            </w:r>
            <w:r>
              <w:t xml:space="preserve">, </w:t>
            </w:r>
            <w:r w:rsidRPr="00152C30">
              <w:t>C5</w:t>
            </w:r>
            <w:r>
              <w:t xml:space="preserve">, </w:t>
            </w:r>
            <w:r w:rsidRPr="00152C30">
              <w:t>C6</w:t>
            </w:r>
            <w:r>
              <w:t xml:space="preserve">, </w:t>
            </w:r>
            <w:r w:rsidRPr="00152C30">
              <w:t>F6</w:t>
            </w:r>
          </w:p>
        </w:tc>
      </w:tr>
      <w:tr w:rsidR="00933A2F" w14:paraId="6BE1C99B" w14:textId="77777777" w:rsidTr="00933A2F">
        <w:tc>
          <w:tcPr>
            <w:tcW w:w="4068" w:type="dxa"/>
            <w:gridSpan w:val="3"/>
          </w:tcPr>
          <w:p w14:paraId="6BE1C999" w14:textId="77777777" w:rsidR="00933A2F" w:rsidRDefault="00933A2F" w:rsidP="00933A2F">
            <w:pPr>
              <w:pStyle w:val="TableText"/>
              <w:spacing w:after="130"/>
            </w:pPr>
            <w:r>
              <w:t>Assessment requirements or guidance specified by a sector or regulatory body (if appropriate)</w:t>
            </w:r>
          </w:p>
        </w:tc>
        <w:tc>
          <w:tcPr>
            <w:tcW w:w="4312" w:type="dxa"/>
            <w:gridSpan w:val="2"/>
          </w:tcPr>
          <w:p w14:paraId="6BE1C99A" w14:textId="77777777" w:rsidR="00933A2F" w:rsidRDefault="00933A2F" w:rsidP="00933A2F"/>
        </w:tc>
      </w:tr>
      <w:tr w:rsidR="00933A2F" w14:paraId="6BE1C99E" w14:textId="77777777" w:rsidTr="00933A2F">
        <w:tc>
          <w:tcPr>
            <w:tcW w:w="4068" w:type="dxa"/>
            <w:gridSpan w:val="3"/>
          </w:tcPr>
          <w:p w14:paraId="6BE1C99C" w14:textId="77777777" w:rsidR="00933A2F" w:rsidRDefault="00933A2F" w:rsidP="00933A2F">
            <w:pPr>
              <w:pStyle w:val="TableText"/>
              <w:spacing w:after="130"/>
            </w:pPr>
            <w:r>
              <w:t>Support for the unit from a sector skills council or other appropriate body (if required)</w:t>
            </w:r>
          </w:p>
        </w:tc>
        <w:tc>
          <w:tcPr>
            <w:tcW w:w="4312" w:type="dxa"/>
            <w:gridSpan w:val="2"/>
          </w:tcPr>
          <w:p w14:paraId="6BE1C99D" w14:textId="77777777" w:rsidR="00933A2F" w:rsidRDefault="00933A2F" w:rsidP="00933A2F">
            <w:pPr>
              <w:pStyle w:val="TableText"/>
            </w:pPr>
            <w:r>
              <w:t>Council for Administration (CfA)</w:t>
            </w:r>
          </w:p>
        </w:tc>
      </w:tr>
      <w:tr w:rsidR="00933A2F" w14:paraId="6BE1C9A1" w14:textId="77777777" w:rsidTr="00933A2F">
        <w:tc>
          <w:tcPr>
            <w:tcW w:w="4068" w:type="dxa"/>
            <w:gridSpan w:val="3"/>
          </w:tcPr>
          <w:p w14:paraId="6BE1C99F" w14:textId="77777777" w:rsidR="00933A2F" w:rsidRDefault="00933A2F" w:rsidP="00933A2F">
            <w:pPr>
              <w:pStyle w:val="TableText"/>
              <w:spacing w:after="130"/>
            </w:pPr>
            <w:r>
              <w:t>Equivalencies agreed for the unit (if required)</w:t>
            </w:r>
          </w:p>
        </w:tc>
        <w:tc>
          <w:tcPr>
            <w:tcW w:w="4312" w:type="dxa"/>
            <w:gridSpan w:val="2"/>
          </w:tcPr>
          <w:p w14:paraId="6BE1C9A0" w14:textId="77777777" w:rsidR="00933A2F" w:rsidRDefault="00933A2F" w:rsidP="00933A2F">
            <w:pPr>
              <w:pStyle w:val="TableText"/>
            </w:pPr>
            <w:r>
              <w:t>M4.08 solving problems by making effective decisions</w:t>
            </w:r>
          </w:p>
        </w:tc>
      </w:tr>
      <w:tr w:rsidR="00933A2F" w14:paraId="6BE1C9A4" w14:textId="77777777" w:rsidTr="00933A2F">
        <w:tc>
          <w:tcPr>
            <w:tcW w:w="4068" w:type="dxa"/>
            <w:gridSpan w:val="3"/>
          </w:tcPr>
          <w:p w14:paraId="6BE1C9A2" w14:textId="77777777" w:rsidR="00933A2F" w:rsidRDefault="00933A2F" w:rsidP="00933A2F">
            <w:pPr>
              <w:pStyle w:val="TableText"/>
              <w:spacing w:after="130"/>
            </w:pPr>
            <w:r>
              <w:t>Location of the unit within the subject/sector classification system</w:t>
            </w:r>
          </w:p>
        </w:tc>
        <w:tc>
          <w:tcPr>
            <w:tcW w:w="4312" w:type="dxa"/>
            <w:gridSpan w:val="2"/>
          </w:tcPr>
          <w:p w14:paraId="6BE1C9A3" w14:textId="77777777" w:rsidR="00933A2F" w:rsidRDefault="00933A2F" w:rsidP="00933A2F">
            <w:pPr>
              <w:pStyle w:val="TableText"/>
              <w:jc w:val="both"/>
            </w:pPr>
            <w:r>
              <w:t>15.3 Business Management</w:t>
            </w:r>
          </w:p>
        </w:tc>
      </w:tr>
      <w:tr w:rsidR="00933A2F" w14:paraId="6BE1C9A7" w14:textId="77777777" w:rsidTr="00933A2F">
        <w:tc>
          <w:tcPr>
            <w:tcW w:w="4068" w:type="dxa"/>
            <w:gridSpan w:val="3"/>
          </w:tcPr>
          <w:p w14:paraId="6BE1C9A5" w14:textId="77777777" w:rsidR="00933A2F" w:rsidRDefault="00933A2F" w:rsidP="00933A2F">
            <w:pPr>
              <w:pStyle w:val="TableText"/>
              <w:spacing w:after="130"/>
            </w:pPr>
            <w:r>
              <w:t>Name of the organisation submitting the unit</w:t>
            </w:r>
          </w:p>
        </w:tc>
        <w:tc>
          <w:tcPr>
            <w:tcW w:w="4312" w:type="dxa"/>
            <w:gridSpan w:val="2"/>
          </w:tcPr>
          <w:p w14:paraId="6BE1C9A6" w14:textId="77777777" w:rsidR="00933A2F" w:rsidRDefault="00933A2F" w:rsidP="00933A2F">
            <w:pPr>
              <w:pStyle w:val="TableText"/>
              <w:jc w:val="both"/>
            </w:pPr>
            <w:r>
              <w:t>Institute of Leadership &amp; Management</w:t>
            </w:r>
          </w:p>
        </w:tc>
      </w:tr>
      <w:tr w:rsidR="00933A2F" w14:paraId="6BE1C9AA" w14:textId="77777777" w:rsidTr="00933A2F">
        <w:tc>
          <w:tcPr>
            <w:tcW w:w="4068" w:type="dxa"/>
            <w:gridSpan w:val="3"/>
          </w:tcPr>
          <w:p w14:paraId="6BE1C9A8" w14:textId="77777777" w:rsidR="00933A2F" w:rsidRDefault="00933A2F" w:rsidP="00933A2F">
            <w:pPr>
              <w:pStyle w:val="TableText"/>
              <w:spacing w:after="130"/>
            </w:pPr>
            <w:r>
              <w:t>Availability for use</w:t>
            </w:r>
          </w:p>
        </w:tc>
        <w:tc>
          <w:tcPr>
            <w:tcW w:w="4312" w:type="dxa"/>
            <w:gridSpan w:val="2"/>
          </w:tcPr>
          <w:p w14:paraId="6BE1C9A9" w14:textId="77777777" w:rsidR="00933A2F" w:rsidRDefault="00933A2F" w:rsidP="00933A2F">
            <w:pPr>
              <w:pStyle w:val="TableText"/>
              <w:jc w:val="both"/>
            </w:pPr>
          </w:p>
        </w:tc>
      </w:tr>
      <w:tr w:rsidR="00933A2F" w14:paraId="6BE1C9AC" w14:textId="77777777" w:rsidTr="00933A2F">
        <w:tc>
          <w:tcPr>
            <w:tcW w:w="8380" w:type="dxa"/>
            <w:gridSpan w:val="5"/>
            <w:shd w:val="clear" w:color="auto" w:fill="99CCFF"/>
          </w:tcPr>
          <w:p w14:paraId="6BE1C9AB" w14:textId="77777777" w:rsidR="00933A2F" w:rsidRDefault="00933A2F" w:rsidP="00933A2F">
            <w:pPr>
              <w:pStyle w:val="TableText"/>
              <w:jc w:val="both"/>
            </w:pPr>
            <w:r>
              <w:rPr>
                <w:b/>
                <w:bCs/>
              </w:rPr>
              <w:t>Additional Guidance about the Unit</w:t>
            </w:r>
          </w:p>
        </w:tc>
      </w:tr>
      <w:tr w:rsidR="00933A2F" w:rsidRPr="00CD0A03" w14:paraId="6BE1C9AE" w14:textId="77777777" w:rsidTr="00933A2F">
        <w:trPr>
          <w:trHeight w:val="445"/>
        </w:trPr>
        <w:tc>
          <w:tcPr>
            <w:tcW w:w="8380" w:type="dxa"/>
            <w:gridSpan w:val="5"/>
          </w:tcPr>
          <w:p w14:paraId="6BE1C9AD" w14:textId="77777777" w:rsidR="00933A2F" w:rsidRPr="00CD0A03" w:rsidRDefault="00933A2F" w:rsidP="00933A2F">
            <w:pPr>
              <w:pStyle w:val="TableText"/>
              <w:rPr>
                <w:b/>
                <w:bCs/>
              </w:rPr>
            </w:pPr>
            <w:r w:rsidRPr="00CD0A03">
              <w:rPr>
                <w:b/>
                <w:bCs/>
              </w:rPr>
              <w:t>Indicative Content:</w:t>
            </w:r>
          </w:p>
        </w:tc>
      </w:tr>
      <w:tr w:rsidR="00933A2F" w:rsidRPr="00C866A4" w14:paraId="6BE1C9B9" w14:textId="77777777" w:rsidTr="00933A2F">
        <w:tc>
          <w:tcPr>
            <w:tcW w:w="392" w:type="dxa"/>
          </w:tcPr>
          <w:p w14:paraId="6BE1C9AF" w14:textId="77777777" w:rsidR="00933A2F" w:rsidRDefault="00933A2F" w:rsidP="00933A2F">
            <w:pPr>
              <w:pStyle w:val="TableText"/>
              <w:jc w:val="center"/>
            </w:pPr>
            <w:r>
              <w:t>1</w:t>
            </w:r>
          </w:p>
        </w:tc>
        <w:tc>
          <w:tcPr>
            <w:tcW w:w="7988" w:type="dxa"/>
            <w:gridSpan w:val="4"/>
          </w:tcPr>
          <w:p w14:paraId="6BE1C9B0" w14:textId="77777777" w:rsidR="00933A2F" w:rsidRPr="00B076F8" w:rsidRDefault="00933A2F" w:rsidP="00933A2F">
            <w:pPr>
              <w:rPr>
                <w:sz w:val="20"/>
              </w:rPr>
            </w:pPr>
          </w:p>
          <w:p w14:paraId="6BE1C9B1" w14:textId="77777777" w:rsidR="00933A2F" w:rsidRPr="00421F21" w:rsidRDefault="00933A2F" w:rsidP="007A5538">
            <w:pPr>
              <w:pStyle w:val="Indicativecontent"/>
              <w:numPr>
                <w:ilvl w:val="0"/>
                <w:numId w:val="24"/>
              </w:numPr>
            </w:pPr>
            <w:r>
              <w:t>Complex problems with multiple possible solutions as a challenge and an opportunity for improvement</w:t>
            </w:r>
          </w:p>
          <w:p w14:paraId="6BE1C9B2" w14:textId="77777777" w:rsidR="00933A2F" w:rsidRDefault="00933A2F" w:rsidP="007A5538">
            <w:pPr>
              <w:pStyle w:val="Indicativecontent"/>
              <w:numPr>
                <w:ilvl w:val="0"/>
                <w:numId w:val="24"/>
              </w:numPr>
            </w:pPr>
            <w:r w:rsidRPr="00161B8A">
              <w:t>Ways</w:t>
            </w:r>
            <w:r>
              <w:t xml:space="preserve"> to recognise, investigate, and analyse complex problems such as Root Cause Analysis (RCA), Cause and Effect, Ishikawa, Why-Why, and b</w:t>
            </w:r>
            <w:r w:rsidRPr="00161B8A">
              <w:t>rainstorming</w:t>
            </w:r>
            <w:r>
              <w:t xml:space="preserve"> and a range of other creative thinking techniques</w:t>
            </w:r>
          </w:p>
          <w:p w14:paraId="6BE1C9B3" w14:textId="77777777" w:rsidR="00933A2F" w:rsidRDefault="00933A2F" w:rsidP="007A5538">
            <w:pPr>
              <w:pStyle w:val="Indicativecontent"/>
              <w:numPr>
                <w:ilvl w:val="0"/>
                <w:numId w:val="24"/>
              </w:numPr>
            </w:pPr>
            <w:r>
              <w:t>Framing and scoping problems with a ‘Problem Definition’</w:t>
            </w:r>
          </w:p>
          <w:p w14:paraId="6BE1C9B4" w14:textId="77777777" w:rsidR="00933A2F" w:rsidRPr="00C2414D" w:rsidRDefault="00933A2F" w:rsidP="007A5538">
            <w:pPr>
              <w:pStyle w:val="Indicativecontent"/>
              <w:numPr>
                <w:ilvl w:val="0"/>
                <w:numId w:val="24"/>
              </w:numPr>
              <w:rPr>
                <w:b/>
                <w:bCs/>
              </w:rPr>
            </w:pPr>
            <w:r>
              <w:t xml:space="preserve">Setting </w:t>
            </w:r>
            <w:r w:rsidRPr="00161B8A">
              <w:t>objectives</w:t>
            </w:r>
            <w:r>
              <w:t xml:space="preserve"> in relation to problems</w:t>
            </w:r>
          </w:p>
          <w:p w14:paraId="6BE1C9B5" w14:textId="77777777" w:rsidR="00933A2F" w:rsidRPr="001E320B" w:rsidRDefault="00933A2F" w:rsidP="007A5538">
            <w:pPr>
              <w:pStyle w:val="Indicativecontent"/>
              <w:numPr>
                <w:ilvl w:val="0"/>
                <w:numId w:val="24"/>
              </w:numPr>
              <w:rPr>
                <w:bCs/>
              </w:rPr>
            </w:pPr>
            <w:r>
              <w:t>Colle</w:t>
            </w:r>
            <w:r w:rsidRPr="001E320B">
              <w:t>cting primary and secondary data for decision making</w:t>
            </w:r>
          </w:p>
          <w:p w14:paraId="6BE1C9B6" w14:textId="77777777" w:rsidR="00933A2F" w:rsidRPr="001E320B" w:rsidRDefault="00933A2F" w:rsidP="007A5538">
            <w:pPr>
              <w:pStyle w:val="Indicativecontent"/>
              <w:numPr>
                <w:ilvl w:val="0"/>
                <w:numId w:val="24"/>
              </w:numPr>
              <w:rPr>
                <w:rStyle w:val="Strong"/>
                <w:b w:val="0"/>
              </w:rPr>
            </w:pPr>
            <w:r w:rsidRPr="001E320B">
              <w:rPr>
                <w:rStyle w:val="Strong"/>
                <w:b w:val="0"/>
              </w:rPr>
              <w:t>Data analysis techniques for quantitative and qualitative data</w:t>
            </w:r>
          </w:p>
          <w:p w14:paraId="6BE1C9B7" w14:textId="77777777" w:rsidR="00933A2F" w:rsidRPr="00691726" w:rsidRDefault="00933A2F" w:rsidP="007A5538">
            <w:pPr>
              <w:pStyle w:val="Indicativecontent"/>
              <w:numPr>
                <w:ilvl w:val="0"/>
                <w:numId w:val="24"/>
              </w:numPr>
              <w:rPr>
                <w:rStyle w:val="Strong"/>
              </w:rPr>
            </w:pPr>
            <w:r>
              <w:t>Differences between ‘data’ and ‘information’</w:t>
            </w:r>
          </w:p>
          <w:p w14:paraId="6BE1C9B8" w14:textId="77777777" w:rsidR="00933A2F" w:rsidRPr="00B076F8" w:rsidRDefault="00933A2F" w:rsidP="00933A2F">
            <w:pPr>
              <w:pStyle w:val="Indicativecontent"/>
              <w:numPr>
                <w:ilvl w:val="0"/>
                <w:numId w:val="0"/>
              </w:numPr>
              <w:rPr>
                <w:b/>
                <w:bCs/>
              </w:rPr>
            </w:pPr>
          </w:p>
        </w:tc>
      </w:tr>
      <w:tr w:rsidR="00933A2F" w:rsidRPr="00C866A4" w14:paraId="6BE1C9C7" w14:textId="77777777" w:rsidTr="00933A2F">
        <w:tc>
          <w:tcPr>
            <w:tcW w:w="392" w:type="dxa"/>
          </w:tcPr>
          <w:p w14:paraId="6BE1C9BA" w14:textId="77777777" w:rsidR="00933A2F" w:rsidRDefault="00933A2F" w:rsidP="00933A2F">
            <w:pPr>
              <w:pStyle w:val="TableText"/>
              <w:jc w:val="center"/>
            </w:pPr>
            <w:r>
              <w:t>2</w:t>
            </w:r>
          </w:p>
        </w:tc>
        <w:tc>
          <w:tcPr>
            <w:tcW w:w="7988" w:type="dxa"/>
            <w:gridSpan w:val="4"/>
          </w:tcPr>
          <w:p w14:paraId="6BE1C9BB" w14:textId="77777777" w:rsidR="00933A2F" w:rsidRPr="00B076F8" w:rsidRDefault="00933A2F" w:rsidP="00933A2F">
            <w:pPr>
              <w:rPr>
                <w:sz w:val="20"/>
              </w:rPr>
            </w:pPr>
          </w:p>
          <w:p w14:paraId="6BE1C9BC" w14:textId="77777777" w:rsidR="00933A2F" w:rsidRDefault="00933A2F" w:rsidP="007A5538">
            <w:pPr>
              <w:pStyle w:val="Indicativecontent"/>
              <w:numPr>
                <w:ilvl w:val="0"/>
                <w:numId w:val="24"/>
              </w:numPr>
            </w:pPr>
            <w:r>
              <w:t>Conditions under which decisions are made (certainty, uncertainty)</w:t>
            </w:r>
          </w:p>
          <w:p w14:paraId="6BE1C9BD" w14:textId="77777777" w:rsidR="00933A2F" w:rsidRDefault="00933A2F" w:rsidP="007A5538">
            <w:pPr>
              <w:pStyle w:val="Indicativecontent"/>
              <w:numPr>
                <w:ilvl w:val="0"/>
                <w:numId w:val="24"/>
              </w:numPr>
            </w:pPr>
            <w:r>
              <w:t>Creative and rational decision-making</w:t>
            </w:r>
          </w:p>
          <w:p w14:paraId="6BE1C9BE" w14:textId="77777777" w:rsidR="00933A2F" w:rsidRDefault="00933A2F" w:rsidP="007A5538">
            <w:pPr>
              <w:pStyle w:val="Indicativecontent"/>
              <w:numPr>
                <w:ilvl w:val="0"/>
                <w:numId w:val="24"/>
              </w:numPr>
            </w:pPr>
            <w:r>
              <w:t xml:space="preserve">Techniques for generating creative solutions and rational solutions in decision-making </w:t>
            </w:r>
          </w:p>
          <w:p w14:paraId="6BE1C9BF" w14:textId="77777777" w:rsidR="00933A2F" w:rsidRDefault="00933A2F" w:rsidP="007A5538">
            <w:pPr>
              <w:pStyle w:val="Indicativecontent"/>
              <w:numPr>
                <w:ilvl w:val="0"/>
                <w:numId w:val="24"/>
              </w:numPr>
            </w:pPr>
            <w:r>
              <w:t>Establishing criteria for decision-making</w:t>
            </w:r>
          </w:p>
          <w:p w14:paraId="6BE1C9C0" w14:textId="77777777" w:rsidR="00933A2F" w:rsidRDefault="00933A2F" w:rsidP="007A5538">
            <w:pPr>
              <w:pStyle w:val="Indicativecontent"/>
              <w:numPr>
                <w:ilvl w:val="0"/>
                <w:numId w:val="24"/>
              </w:numPr>
            </w:pPr>
            <w:r>
              <w:t>Setting priorities</w:t>
            </w:r>
          </w:p>
          <w:p w14:paraId="6BE1C9C1" w14:textId="77777777" w:rsidR="00933A2F" w:rsidRDefault="00933A2F" w:rsidP="007A5538">
            <w:pPr>
              <w:pStyle w:val="Indicativecontent"/>
              <w:numPr>
                <w:ilvl w:val="0"/>
                <w:numId w:val="24"/>
              </w:numPr>
            </w:pPr>
            <w:r>
              <w:t>Evaluating options</w:t>
            </w:r>
          </w:p>
          <w:p w14:paraId="6BE1C9C2" w14:textId="77777777" w:rsidR="00933A2F" w:rsidRDefault="00933A2F" w:rsidP="007A5538">
            <w:pPr>
              <w:pStyle w:val="Indicativecontent"/>
              <w:numPr>
                <w:ilvl w:val="0"/>
                <w:numId w:val="24"/>
              </w:numPr>
            </w:pPr>
            <w:r>
              <w:t xml:space="preserve">Rational decision making models and techniques such as grid analysis, paired comparison analysis, decision trees, ‘pros and cons’ </w:t>
            </w:r>
          </w:p>
          <w:p w14:paraId="6BE1C9C3" w14:textId="77777777" w:rsidR="00933A2F" w:rsidRDefault="00933A2F" w:rsidP="007A5538">
            <w:pPr>
              <w:pStyle w:val="Indicativecontent"/>
              <w:numPr>
                <w:ilvl w:val="0"/>
                <w:numId w:val="24"/>
              </w:numPr>
            </w:pPr>
            <w:r>
              <w:t>Creative decision-making using b</w:t>
            </w:r>
            <w:r w:rsidRPr="00161B8A">
              <w:t>rainstorming</w:t>
            </w:r>
            <w:r>
              <w:t xml:space="preserve"> and a range of other creative thinking techniques</w:t>
            </w:r>
          </w:p>
          <w:p w14:paraId="6BE1C9C4" w14:textId="77777777" w:rsidR="00933A2F" w:rsidRDefault="00933A2F" w:rsidP="007A5538">
            <w:pPr>
              <w:pStyle w:val="Indicativecontent"/>
              <w:numPr>
                <w:ilvl w:val="0"/>
                <w:numId w:val="24"/>
              </w:numPr>
            </w:pPr>
            <w:r>
              <w:t>Types of decisions (routine, adaptive, innovative etc)</w:t>
            </w:r>
          </w:p>
          <w:p w14:paraId="6BE1C9C5" w14:textId="77777777" w:rsidR="00933A2F" w:rsidRDefault="00933A2F" w:rsidP="007A5538">
            <w:pPr>
              <w:pStyle w:val="Indicativecontent"/>
              <w:numPr>
                <w:ilvl w:val="0"/>
                <w:numId w:val="24"/>
              </w:numPr>
            </w:pPr>
            <w:r>
              <w:t>Decision making in relation to goals which specify the quality or quantity of the desired results</w:t>
            </w:r>
          </w:p>
          <w:p w14:paraId="6BE1C9C6" w14:textId="77777777" w:rsidR="00933A2F" w:rsidRPr="00B076F8" w:rsidRDefault="00933A2F" w:rsidP="00933A2F">
            <w:pPr>
              <w:pStyle w:val="Indicativecontent"/>
              <w:numPr>
                <w:ilvl w:val="0"/>
                <w:numId w:val="0"/>
              </w:numPr>
              <w:ind w:left="284"/>
              <w:rPr>
                <w:b/>
                <w:bCs/>
              </w:rPr>
            </w:pPr>
          </w:p>
        </w:tc>
      </w:tr>
      <w:tr w:rsidR="00933A2F" w:rsidRPr="00C866A4" w14:paraId="6BE1C9D1" w14:textId="77777777" w:rsidTr="00933A2F">
        <w:tc>
          <w:tcPr>
            <w:tcW w:w="392" w:type="dxa"/>
          </w:tcPr>
          <w:p w14:paraId="6BE1C9C8" w14:textId="77777777" w:rsidR="00933A2F" w:rsidRDefault="00933A2F" w:rsidP="00933A2F">
            <w:pPr>
              <w:pStyle w:val="TableText"/>
              <w:jc w:val="center"/>
            </w:pPr>
            <w:r>
              <w:t>3</w:t>
            </w:r>
          </w:p>
        </w:tc>
        <w:tc>
          <w:tcPr>
            <w:tcW w:w="7988" w:type="dxa"/>
            <w:gridSpan w:val="4"/>
          </w:tcPr>
          <w:p w14:paraId="6BE1C9C9" w14:textId="77777777" w:rsidR="00933A2F" w:rsidRPr="00B076F8" w:rsidRDefault="00933A2F" w:rsidP="00933A2F">
            <w:pPr>
              <w:rPr>
                <w:sz w:val="20"/>
              </w:rPr>
            </w:pPr>
          </w:p>
          <w:p w14:paraId="6BE1C9CA" w14:textId="77777777" w:rsidR="00933A2F" w:rsidRDefault="00933A2F" w:rsidP="00B47EB4">
            <w:pPr>
              <w:pStyle w:val="Indicativecontent"/>
              <w:numPr>
                <w:ilvl w:val="0"/>
                <w:numId w:val="48"/>
              </w:numPr>
              <w:tabs>
                <w:tab w:val="clear" w:pos="720"/>
              </w:tabs>
              <w:ind w:left="317" w:hanging="317"/>
            </w:pPr>
            <w:r>
              <w:t>Implementation planning (for example – human resources, finance, marketing, operations, health and safety)</w:t>
            </w:r>
          </w:p>
          <w:p w14:paraId="6BE1C9CB" w14:textId="77777777" w:rsidR="00933A2F" w:rsidRPr="009B2860" w:rsidRDefault="00933A2F" w:rsidP="00B47EB4">
            <w:pPr>
              <w:pStyle w:val="Indicativecontent"/>
              <w:numPr>
                <w:ilvl w:val="0"/>
                <w:numId w:val="48"/>
              </w:numPr>
              <w:tabs>
                <w:tab w:val="clear" w:pos="720"/>
              </w:tabs>
              <w:ind w:left="317" w:hanging="317"/>
              <w:rPr>
                <w:b/>
                <w:bCs/>
              </w:rPr>
            </w:pPr>
            <w:r>
              <w:t>Resource allocation (money, people, facilities, equipment etc)</w:t>
            </w:r>
          </w:p>
          <w:p w14:paraId="6BE1C9CC" w14:textId="77777777" w:rsidR="00933A2F" w:rsidRPr="009B2860" w:rsidRDefault="00933A2F" w:rsidP="00B47EB4">
            <w:pPr>
              <w:pStyle w:val="Indicativecontent"/>
              <w:numPr>
                <w:ilvl w:val="0"/>
                <w:numId w:val="48"/>
              </w:numPr>
              <w:tabs>
                <w:tab w:val="clear" w:pos="720"/>
              </w:tabs>
              <w:ind w:left="317" w:hanging="317"/>
            </w:pPr>
            <w:r>
              <w:t xml:space="preserve">Implementation planning tools and techniques such as GANTT charts, </w:t>
            </w:r>
            <w:r w:rsidRPr="00D773D9">
              <w:t>PDCA Cycle (plan-do-check-act), PDSA (plan-do-study-act)</w:t>
            </w:r>
          </w:p>
          <w:p w14:paraId="6BE1C9CD" w14:textId="77777777" w:rsidR="00933A2F" w:rsidRPr="00E24088" w:rsidRDefault="00933A2F" w:rsidP="00B47EB4">
            <w:pPr>
              <w:pStyle w:val="Indicativecontent"/>
              <w:numPr>
                <w:ilvl w:val="0"/>
                <w:numId w:val="48"/>
              </w:numPr>
              <w:tabs>
                <w:tab w:val="clear" w:pos="720"/>
              </w:tabs>
              <w:ind w:left="317" w:hanging="317"/>
              <w:rPr>
                <w:b/>
                <w:bCs/>
              </w:rPr>
            </w:pPr>
            <w:r>
              <w:t>SMART objectives</w:t>
            </w:r>
          </w:p>
          <w:p w14:paraId="6BE1C9CE" w14:textId="77777777" w:rsidR="00933A2F" w:rsidRPr="009B2860" w:rsidRDefault="00933A2F" w:rsidP="00B47EB4">
            <w:pPr>
              <w:pStyle w:val="Indicativecontent"/>
              <w:numPr>
                <w:ilvl w:val="0"/>
                <w:numId w:val="48"/>
              </w:numPr>
              <w:tabs>
                <w:tab w:val="clear" w:pos="720"/>
              </w:tabs>
              <w:ind w:left="317" w:hanging="317"/>
              <w:rPr>
                <w:b/>
                <w:bCs/>
              </w:rPr>
            </w:pPr>
            <w:r>
              <w:t>Communication plans</w:t>
            </w:r>
          </w:p>
          <w:p w14:paraId="6BE1C9CF" w14:textId="77777777" w:rsidR="00933A2F" w:rsidRPr="00161B8A" w:rsidRDefault="00933A2F" w:rsidP="00B47EB4">
            <w:pPr>
              <w:pStyle w:val="Indicativecontent"/>
              <w:numPr>
                <w:ilvl w:val="0"/>
                <w:numId w:val="48"/>
              </w:numPr>
              <w:tabs>
                <w:tab w:val="clear" w:pos="720"/>
              </w:tabs>
              <w:ind w:left="317" w:hanging="317"/>
              <w:rPr>
                <w:b/>
                <w:bCs/>
              </w:rPr>
            </w:pPr>
            <w:r>
              <w:t>Monitoring and review techniques such as Critical Path Analysis (CPA), Programme Evaluation and Review (PERT)</w:t>
            </w:r>
          </w:p>
          <w:p w14:paraId="6BE1C9D0" w14:textId="77777777" w:rsidR="00933A2F" w:rsidRPr="00B076F8" w:rsidRDefault="00933A2F" w:rsidP="00933A2F">
            <w:pPr>
              <w:pStyle w:val="Indicativecontent"/>
              <w:numPr>
                <w:ilvl w:val="0"/>
                <w:numId w:val="0"/>
              </w:numPr>
              <w:rPr>
                <w:b/>
                <w:bCs/>
              </w:rPr>
            </w:pPr>
          </w:p>
        </w:tc>
      </w:tr>
    </w:tbl>
    <w:p w14:paraId="6BE1C9D2" w14:textId="77777777" w:rsidR="00933A2F" w:rsidRDefault="00933A2F" w:rsidP="00635FAE">
      <w:pPr>
        <w:ind w:left="-709"/>
      </w:pPr>
    </w:p>
    <w:p w14:paraId="6BE1C9D3" w14:textId="77777777" w:rsidR="00933A2F" w:rsidRDefault="00933A2F" w:rsidP="00635FAE">
      <w:pPr>
        <w:ind w:left="-709"/>
      </w:pPr>
    </w:p>
    <w:p w14:paraId="6BE1C9D4" w14:textId="77777777" w:rsidR="00933A2F" w:rsidRDefault="00933A2F" w:rsidP="00635FAE">
      <w:pPr>
        <w:ind w:left="-709"/>
      </w:pPr>
    </w:p>
    <w:p w14:paraId="6BE1C9D5" w14:textId="77777777" w:rsidR="00933A2F" w:rsidRDefault="00933A2F" w:rsidP="00635FAE">
      <w:pPr>
        <w:ind w:left="-709"/>
      </w:pPr>
    </w:p>
    <w:p w14:paraId="6BE1C9D6" w14:textId="77777777" w:rsidR="00933A2F" w:rsidRDefault="00933A2F" w:rsidP="00635FAE">
      <w:pPr>
        <w:ind w:left="-709"/>
      </w:pPr>
    </w:p>
    <w:p w14:paraId="6BE1C9D7" w14:textId="77777777" w:rsidR="00933A2F" w:rsidRDefault="00933A2F" w:rsidP="00635FAE">
      <w:pPr>
        <w:ind w:left="-709"/>
      </w:pPr>
    </w:p>
    <w:p w14:paraId="6BE1C9D8" w14:textId="77777777" w:rsidR="00933A2F" w:rsidRDefault="00933A2F" w:rsidP="00635FAE">
      <w:pPr>
        <w:ind w:left="-709"/>
      </w:pPr>
    </w:p>
    <w:p w14:paraId="6BE1C9D9" w14:textId="77777777" w:rsidR="00933A2F" w:rsidRDefault="00933A2F" w:rsidP="00635FAE">
      <w:pPr>
        <w:ind w:left="-709"/>
      </w:pPr>
    </w:p>
    <w:p w14:paraId="6BE1C9DA" w14:textId="77777777" w:rsidR="00933A2F" w:rsidRDefault="00933A2F" w:rsidP="00635FAE">
      <w:pPr>
        <w:ind w:left="-709"/>
      </w:pPr>
    </w:p>
    <w:p w14:paraId="6BE1C9DB" w14:textId="77777777" w:rsidR="00933A2F" w:rsidRDefault="00933A2F" w:rsidP="00635FAE">
      <w:pPr>
        <w:ind w:left="-709"/>
      </w:pPr>
    </w:p>
    <w:p w14:paraId="6BE1C9DC" w14:textId="77777777" w:rsidR="00933A2F" w:rsidRDefault="00933A2F" w:rsidP="00635FAE">
      <w:pPr>
        <w:ind w:left="-709"/>
      </w:pPr>
    </w:p>
    <w:p w14:paraId="6BE1C9DD" w14:textId="77777777" w:rsidR="00933A2F" w:rsidRDefault="00933A2F" w:rsidP="00635FAE">
      <w:pPr>
        <w:ind w:left="-709"/>
      </w:pPr>
    </w:p>
    <w:p w14:paraId="6BE1C9DE" w14:textId="77777777" w:rsidR="00933A2F" w:rsidRDefault="00933A2F" w:rsidP="00635FAE">
      <w:pPr>
        <w:ind w:left="-709"/>
      </w:pPr>
    </w:p>
    <w:p w14:paraId="6BE1C9DF" w14:textId="77777777" w:rsidR="00933A2F" w:rsidRDefault="00933A2F" w:rsidP="00635FAE">
      <w:pPr>
        <w:ind w:left="-709"/>
      </w:pPr>
    </w:p>
    <w:p w14:paraId="6BE1C9E0" w14:textId="77777777" w:rsidR="00933A2F" w:rsidRDefault="00933A2F" w:rsidP="00635FAE">
      <w:pPr>
        <w:ind w:left="-709"/>
      </w:pPr>
    </w:p>
    <w:p w14:paraId="6BE1C9E1" w14:textId="77777777" w:rsidR="00933A2F" w:rsidRDefault="00933A2F" w:rsidP="00635FAE">
      <w:pPr>
        <w:ind w:left="-709"/>
      </w:pPr>
    </w:p>
    <w:p w14:paraId="6BE1C9E2" w14:textId="77777777" w:rsidR="00933A2F" w:rsidRDefault="00933A2F" w:rsidP="00635FAE">
      <w:pPr>
        <w:ind w:left="-709"/>
      </w:pPr>
    </w:p>
    <w:p w14:paraId="6BE1C9E3" w14:textId="77777777" w:rsidR="00933A2F" w:rsidRDefault="00933A2F" w:rsidP="00635FAE">
      <w:pPr>
        <w:ind w:left="-709"/>
      </w:pPr>
    </w:p>
    <w:p w14:paraId="6BE1C9E4" w14:textId="77777777" w:rsidR="00933A2F" w:rsidRDefault="00933A2F" w:rsidP="00635FAE">
      <w:pPr>
        <w:ind w:left="-709"/>
      </w:pPr>
    </w:p>
    <w:p w14:paraId="6BE1C9E5" w14:textId="77777777" w:rsidR="00933A2F" w:rsidRDefault="00933A2F" w:rsidP="00635FAE">
      <w:pPr>
        <w:ind w:left="-709"/>
      </w:pPr>
    </w:p>
    <w:p w14:paraId="6BE1C9E6" w14:textId="77777777" w:rsidR="00933A2F" w:rsidRDefault="00933A2F" w:rsidP="00635FAE">
      <w:pPr>
        <w:ind w:left="-709"/>
      </w:pPr>
    </w:p>
    <w:p w14:paraId="6BE1C9E7" w14:textId="77777777" w:rsidR="00933A2F" w:rsidRDefault="00933A2F" w:rsidP="00635FAE">
      <w:pPr>
        <w:ind w:left="-709"/>
      </w:pPr>
    </w:p>
    <w:p w14:paraId="6BE1C9E8" w14:textId="77777777" w:rsidR="00933A2F" w:rsidRDefault="00933A2F" w:rsidP="00635FAE">
      <w:pPr>
        <w:ind w:left="-709"/>
      </w:pPr>
    </w:p>
    <w:p w14:paraId="6BE1C9E9" w14:textId="77777777" w:rsidR="00933A2F" w:rsidRDefault="00933A2F" w:rsidP="00635FAE">
      <w:pPr>
        <w:ind w:left="-709"/>
      </w:pPr>
    </w:p>
    <w:p w14:paraId="6BE1C9EA" w14:textId="77777777" w:rsidR="00933A2F" w:rsidRDefault="00933A2F" w:rsidP="00635FAE">
      <w:pPr>
        <w:ind w:left="-709"/>
      </w:pPr>
    </w:p>
    <w:p w14:paraId="6BE1C9EB" w14:textId="77777777" w:rsidR="00933A2F" w:rsidRDefault="00933A2F" w:rsidP="00635FAE">
      <w:pPr>
        <w:ind w:left="-709"/>
      </w:pPr>
    </w:p>
    <w:p w14:paraId="6BE1C9EC" w14:textId="77777777" w:rsidR="00933A2F" w:rsidRDefault="00933A2F" w:rsidP="00635FAE">
      <w:pPr>
        <w:ind w:left="-709"/>
      </w:pPr>
    </w:p>
    <w:p w14:paraId="6BE1C9ED" w14:textId="77777777" w:rsidR="00933A2F" w:rsidRDefault="00933A2F" w:rsidP="00635FAE">
      <w:pPr>
        <w:ind w:left="-709"/>
      </w:pPr>
    </w:p>
    <w:p w14:paraId="6BE1C9EE" w14:textId="77777777" w:rsidR="00933A2F" w:rsidRDefault="00933A2F" w:rsidP="00635FAE">
      <w:pPr>
        <w:ind w:left="-709"/>
      </w:pPr>
    </w:p>
    <w:p w14:paraId="6BE1C9EF" w14:textId="77777777" w:rsidR="00933A2F" w:rsidRDefault="00933A2F" w:rsidP="00635FAE">
      <w:pPr>
        <w:ind w:left="-709"/>
      </w:pPr>
    </w:p>
    <w:p w14:paraId="6BE1C9F0" w14:textId="77777777" w:rsidR="00933A2F" w:rsidRDefault="00933A2F" w:rsidP="00635FAE">
      <w:pPr>
        <w:ind w:left="-709"/>
      </w:pPr>
    </w:p>
    <w:p w14:paraId="6BE1C9F1" w14:textId="77777777" w:rsidR="00933A2F" w:rsidRDefault="00933A2F" w:rsidP="00635FAE">
      <w:pPr>
        <w:ind w:left="-709"/>
      </w:pPr>
    </w:p>
    <w:p w14:paraId="6BE1C9F2" w14:textId="77777777" w:rsidR="00933A2F" w:rsidRDefault="00933A2F" w:rsidP="00635FAE">
      <w:pPr>
        <w:ind w:left="-709"/>
      </w:pPr>
    </w:p>
    <w:p w14:paraId="6BE1C9F3" w14:textId="77777777" w:rsidR="00933A2F" w:rsidRDefault="00933A2F" w:rsidP="00635FAE">
      <w:pPr>
        <w:ind w:left="-709"/>
      </w:pPr>
    </w:p>
    <w:p w14:paraId="6BE1C9F4" w14:textId="77777777" w:rsidR="00933A2F" w:rsidRDefault="00933A2F" w:rsidP="00635FAE">
      <w:pPr>
        <w:ind w:left="-709"/>
      </w:pPr>
    </w:p>
    <w:p w14:paraId="6BE1C9F5" w14:textId="77777777" w:rsidR="00933A2F" w:rsidRDefault="00933A2F" w:rsidP="00635FAE">
      <w:pPr>
        <w:ind w:left="-709"/>
      </w:pPr>
    </w:p>
    <w:p w14:paraId="6BE1C9F6" w14:textId="77777777" w:rsidR="00933A2F" w:rsidRDefault="00933A2F" w:rsidP="00635FAE">
      <w:pPr>
        <w:ind w:left="-709"/>
      </w:pPr>
    </w:p>
    <w:p w14:paraId="6BE1C9F7" w14:textId="77777777" w:rsidR="00933A2F" w:rsidRDefault="00933A2F" w:rsidP="00635FAE">
      <w:pPr>
        <w:ind w:left="-709"/>
      </w:pPr>
    </w:p>
    <w:p w14:paraId="6BE1C9F8" w14:textId="77777777" w:rsidR="00933A2F" w:rsidRDefault="00933A2F" w:rsidP="00635FAE">
      <w:pPr>
        <w:ind w:left="-709"/>
      </w:pPr>
    </w:p>
    <w:p w14:paraId="6BE1C9F9" w14:textId="77777777" w:rsidR="00933A2F" w:rsidRDefault="00933A2F"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rsidRPr="004B5359" w14:paraId="6BE1C9FC" w14:textId="77777777" w:rsidTr="00933A2F">
        <w:tc>
          <w:tcPr>
            <w:tcW w:w="2808" w:type="dxa"/>
            <w:gridSpan w:val="2"/>
            <w:shd w:val="clear" w:color="auto" w:fill="99CCFF"/>
          </w:tcPr>
          <w:p w14:paraId="6BE1C9FA" w14:textId="77777777" w:rsidR="00933A2F" w:rsidRDefault="00933A2F" w:rsidP="00933A2F">
            <w:pPr>
              <w:pStyle w:val="TableColumnHeader"/>
              <w:spacing w:after="120"/>
              <w:jc w:val="both"/>
            </w:pPr>
            <w:r>
              <w:t>Title:</w:t>
            </w:r>
          </w:p>
        </w:tc>
        <w:tc>
          <w:tcPr>
            <w:tcW w:w="5572" w:type="dxa"/>
            <w:gridSpan w:val="3"/>
          </w:tcPr>
          <w:p w14:paraId="6BE1C9FB" w14:textId="77777777" w:rsidR="00933A2F" w:rsidRPr="004B5359" w:rsidRDefault="00933A2F" w:rsidP="00933A2F">
            <w:pPr>
              <w:pStyle w:val="TableText"/>
              <w:rPr>
                <w:b/>
                <w:bCs/>
              </w:rPr>
            </w:pPr>
            <w:r>
              <w:rPr>
                <w:b/>
                <w:bCs/>
              </w:rPr>
              <w:t xml:space="preserve">Managing and implementing change in the workplace </w:t>
            </w:r>
          </w:p>
        </w:tc>
      </w:tr>
      <w:tr w:rsidR="00933A2F" w14:paraId="6BE1C9FF" w14:textId="77777777" w:rsidTr="00933A2F">
        <w:tc>
          <w:tcPr>
            <w:tcW w:w="2808" w:type="dxa"/>
            <w:gridSpan w:val="2"/>
            <w:shd w:val="clear" w:color="auto" w:fill="99CCFF"/>
          </w:tcPr>
          <w:p w14:paraId="6BE1C9FD" w14:textId="77777777" w:rsidR="00933A2F" w:rsidRDefault="00933A2F" w:rsidP="00933A2F">
            <w:pPr>
              <w:pStyle w:val="TableColumnHeader"/>
              <w:spacing w:after="120"/>
              <w:jc w:val="both"/>
            </w:pPr>
            <w:r>
              <w:t>SCQF Level:</w:t>
            </w:r>
          </w:p>
        </w:tc>
        <w:tc>
          <w:tcPr>
            <w:tcW w:w="5572" w:type="dxa"/>
            <w:gridSpan w:val="3"/>
          </w:tcPr>
          <w:p w14:paraId="6BE1C9FE" w14:textId="77777777" w:rsidR="00933A2F" w:rsidRDefault="00933A2F" w:rsidP="00933A2F">
            <w:pPr>
              <w:pStyle w:val="TableText"/>
              <w:jc w:val="both"/>
            </w:pPr>
            <w:r>
              <w:t>7</w:t>
            </w:r>
          </w:p>
        </w:tc>
      </w:tr>
      <w:tr w:rsidR="00933A2F" w14:paraId="6BE1CA02" w14:textId="77777777" w:rsidTr="00933A2F">
        <w:tc>
          <w:tcPr>
            <w:tcW w:w="2808" w:type="dxa"/>
            <w:gridSpan w:val="2"/>
            <w:shd w:val="clear" w:color="auto" w:fill="99CCFF"/>
          </w:tcPr>
          <w:p w14:paraId="6BE1CA00" w14:textId="77777777" w:rsidR="00933A2F" w:rsidRDefault="00933A2F" w:rsidP="00933A2F">
            <w:pPr>
              <w:pStyle w:val="TableColumnHeader"/>
              <w:spacing w:after="120"/>
              <w:jc w:val="both"/>
            </w:pPr>
            <w:r>
              <w:t>Credit value:</w:t>
            </w:r>
          </w:p>
        </w:tc>
        <w:tc>
          <w:tcPr>
            <w:tcW w:w="5572" w:type="dxa"/>
            <w:gridSpan w:val="3"/>
          </w:tcPr>
          <w:p w14:paraId="6BE1CA01" w14:textId="77777777" w:rsidR="00933A2F" w:rsidRDefault="00933A2F" w:rsidP="00933A2F">
            <w:pPr>
              <w:pStyle w:val="TableText"/>
              <w:jc w:val="both"/>
            </w:pPr>
            <w:r>
              <w:t>6</w:t>
            </w:r>
          </w:p>
        </w:tc>
      </w:tr>
      <w:tr w:rsidR="00933A2F" w14:paraId="6BE1CA05" w14:textId="77777777" w:rsidTr="00933A2F">
        <w:tc>
          <w:tcPr>
            <w:tcW w:w="2808" w:type="dxa"/>
            <w:gridSpan w:val="2"/>
            <w:shd w:val="clear" w:color="auto" w:fill="99CCFF"/>
          </w:tcPr>
          <w:p w14:paraId="6BE1CA03" w14:textId="77777777" w:rsidR="00933A2F" w:rsidRDefault="00933A2F" w:rsidP="00933A2F">
            <w:pPr>
              <w:pStyle w:val="TableColumnHeader"/>
              <w:spacing w:after="120"/>
              <w:jc w:val="both"/>
            </w:pPr>
            <w:r>
              <w:t>Unit guided learning hours</w:t>
            </w:r>
          </w:p>
        </w:tc>
        <w:tc>
          <w:tcPr>
            <w:tcW w:w="5572" w:type="dxa"/>
            <w:gridSpan w:val="3"/>
          </w:tcPr>
          <w:p w14:paraId="6BE1CA04" w14:textId="77777777" w:rsidR="00933A2F" w:rsidRDefault="00933A2F" w:rsidP="00933A2F">
            <w:pPr>
              <w:pStyle w:val="TableText"/>
              <w:jc w:val="both"/>
            </w:pPr>
            <w:r>
              <w:t>24</w:t>
            </w:r>
          </w:p>
        </w:tc>
      </w:tr>
      <w:tr w:rsidR="00933A2F" w14:paraId="6BE1CA08" w14:textId="77777777" w:rsidTr="00933A2F">
        <w:tc>
          <w:tcPr>
            <w:tcW w:w="4068" w:type="dxa"/>
            <w:gridSpan w:val="3"/>
            <w:shd w:val="clear" w:color="auto" w:fill="99CCFF"/>
          </w:tcPr>
          <w:p w14:paraId="6BE1CA06" w14:textId="77777777" w:rsidR="00933A2F" w:rsidRDefault="00933A2F"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A07" w14:textId="77777777" w:rsidR="00933A2F" w:rsidRDefault="00933A2F" w:rsidP="00933A2F">
            <w:pPr>
              <w:pStyle w:val="TableColumnHeader"/>
              <w:spacing w:after="0"/>
              <w:rPr>
                <w:i/>
                <w:iCs/>
              </w:rPr>
            </w:pPr>
            <w:r>
              <w:t xml:space="preserve">Assessment criteria (the learner </w:t>
            </w:r>
            <w:r w:rsidRPr="00DD45A9">
              <w:rPr>
                <w:u w:val="single"/>
              </w:rPr>
              <w:t>can</w:t>
            </w:r>
            <w:r>
              <w:t>)</w:t>
            </w:r>
          </w:p>
        </w:tc>
      </w:tr>
      <w:tr w:rsidR="00933A2F" w:rsidRPr="00C866A4" w14:paraId="6BE1CA16" w14:textId="77777777" w:rsidTr="00933A2F">
        <w:tc>
          <w:tcPr>
            <w:tcW w:w="4068" w:type="dxa"/>
            <w:gridSpan w:val="3"/>
          </w:tcPr>
          <w:p w14:paraId="6BE1CA09" w14:textId="77777777" w:rsidR="00933A2F" w:rsidRPr="008B5E6D" w:rsidRDefault="00933A2F" w:rsidP="0031135A">
            <w:pPr>
              <w:jc w:val="left"/>
              <w:rPr>
                <w:sz w:val="20"/>
              </w:rPr>
            </w:pPr>
          </w:p>
          <w:p w14:paraId="6BE1CA0A" w14:textId="77777777" w:rsidR="00933A2F" w:rsidRPr="008B5E6D" w:rsidRDefault="00933A2F" w:rsidP="0031135A">
            <w:pPr>
              <w:numPr>
                <w:ilvl w:val="0"/>
                <w:numId w:val="2"/>
              </w:numPr>
              <w:jc w:val="left"/>
              <w:rPr>
                <w:sz w:val="20"/>
              </w:rPr>
            </w:pPr>
            <w:r w:rsidRPr="008B5E6D">
              <w:rPr>
                <w:sz w:val="20"/>
              </w:rPr>
              <w:t xml:space="preserve">Understand the </w:t>
            </w:r>
            <w:r>
              <w:rPr>
                <w:sz w:val="20"/>
              </w:rPr>
              <w:t>reasons</w:t>
            </w:r>
            <w:r w:rsidRPr="008B5E6D">
              <w:rPr>
                <w:sz w:val="20"/>
              </w:rPr>
              <w:t xml:space="preserve"> for change in an organisation</w:t>
            </w:r>
          </w:p>
          <w:p w14:paraId="6BE1CA0B" w14:textId="77777777" w:rsidR="00933A2F" w:rsidRPr="008B5E6D" w:rsidRDefault="00933A2F" w:rsidP="0031135A">
            <w:pPr>
              <w:jc w:val="left"/>
              <w:rPr>
                <w:sz w:val="20"/>
              </w:rPr>
            </w:pPr>
          </w:p>
        </w:tc>
        <w:tc>
          <w:tcPr>
            <w:tcW w:w="576" w:type="dxa"/>
            <w:tcBorders>
              <w:right w:val="nil"/>
            </w:tcBorders>
          </w:tcPr>
          <w:p w14:paraId="6BE1CA0C" w14:textId="77777777" w:rsidR="00933A2F" w:rsidRDefault="00933A2F" w:rsidP="0031135A">
            <w:pPr>
              <w:jc w:val="left"/>
              <w:rPr>
                <w:sz w:val="20"/>
              </w:rPr>
            </w:pPr>
          </w:p>
          <w:p w14:paraId="6BE1CA0D" w14:textId="77777777" w:rsidR="00933A2F" w:rsidRDefault="00933A2F" w:rsidP="0031135A">
            <w:pPr>
              <w:jc w:val="left"/>
              <w:rPr>
                <w:sz w:val="20"/>
              </w:rPr>
            </w:pPr>
            <w:r>
              <w:rPr>
                <w:sz w:val="20"/>
              </w:rPr>
              <w:t>1.1</w:t>
            </w:r>
          </w:p>
          <w:p w14:paraId="6BE1CA0E" w14:textId="77777777" w:rsidR="00933A2F" w:rsidRDefault="00933A2F" w:rsidP="0031135A">
            <w:pPr>
              <w:jc w:val="left"/>
              <w:rPr>
                <w:sz w:val="20"/>
              </w:rPr>
            </w:pPr>
          </w:p>
          <w:p w14:paraId="6BE1CA0F" w14:textId="77777777" w:rsidR="00933A2F" w:rsidRDefault="00933A2F" w:rsidP="0031135A">
            <w:pPr>
              <w:jc w:val="left"/>
              <w:rPr>
                <w:sz w:val="20"/>
              </w:rPr>
            </w:pPr>
          </w:p>
          <w:p w14:paraId="6BE1CA10" w14:textId="77777777" w:rsidR="00933A2F" w:rsidRPr="00C866A4" w:rsidRDefault="00933A2F" w:rsidP="0031135A">
            <w:pPr>
              <w:jc w:val="left"/>
              <w:rPr>
                <w:sz w:val="20"/>
              </w:rPr>
            </w:pPr>
            <w:r>
              <w:rPr>
                <w:sz w:val="20"/>
              </w:rPr>
              <w:t>1.2</w:t>
            </w:r>
          </w:p>
        </w:tc>
        <w:tc>
          <w:tcPr>
            <w:tcW w:w="3736" w:type="dxa"/>
            <w:tcBorders>
              <w:left w:val="nil"/>
            </w:tcBorders>
          </w:tcPr>
          <w:p w14:paraId="6BE1CA11" w14:textId="77777777" w:rsidR="00933A2F" w:rsidRPr="008B5E6D" w:rsidRDefault="00933A2F" w:rsidP="0031135A">
            <w:pPr>
              <w:pStyle w:val="Header"/>
              <w:jc w:val="left"/>
              <w:rPr>
                <w:sz w:val="20"/>
              </w:rPr>
            </w:pPr>
          </w:p>
          <w:p w14:paraId="6BE1CA12" w14:textId="77777777" w:rsidR="00933A2F" w:rsidRDefault="00933A2F" w:rsidP="0031135A">
            <w:pPr>
              <w:jc w:val="left"/>
              <w:rPr>
                <w:sz w:val="20"/>
              </w:rPr>
            </w:pPr>
            <w:r>
              <w:rPr>
                <w:sz w:val="20"/>
              </w:rPr>
              <w:t>Explain reasons why organisations continually need to change</w:t>
            </w:r>
          </w:p>
          <w:p w14:paraId="6BE1CA13" w14:textId="77777777" w:rsidR="00933A2F" w:rsidRDefault="00933A2F" w:rsidP="0031135A">
            <w:pPr>
              <w:jc w:val="left"/>
              <w:rPr>
                <w:sz w:val="20"/>
              </w:rPr>
            </w:pPr>
          </w:p>
          <w:p w14:paraId="6BE1CA14" w14:textId="77777777" w:rsidR="00933A2F" w:rsidRDefault="00933A2F" w:rsidP="0031135A">
            <w:pPr>
              <w:jc w:val="left"/>
              <w:rPr>
                <w:sz w:val="20"/>
              </w:rPr>
            </w:pPr>
            <w:r>
              <w:rPr>
                <w:sz w:val="20"/>
              </w:rPr>
              <w:t>Conduct</w:t>
            </w:r>
            <w:r w:rsidRPr="008B5E6D">
              <w:rPr>
                <w:sz w:val="20"/>
              </w:rPr>
              <w:t xml:space="preserve"> an environmental and organisational analysis</w:t>
            </w:r>
            <w:r>
              <w:rPr>
                <w:sz w:val="20"/>
              </w:rPr>
              <w:t>, to identify possible areas for change in own organisation</w:t>
            </w:r>
          </w:p>
          <w:p w14:paraId="6BE1CA15" w14:textId="77777777" w:rsidR="00933A2F" w:rsidRPr="0020338A" w:rsidRDefault="00933A2F" w:rsidP="0031135A">
            <w:pPr>
              <w:jc w:val="left"/>
              <w:rPr>
                <w:sz w:val="20"/>
              </w:rPr>
            </w:pPr>
          </w:p>
        </w:tc>
      </w:tr>
      <w:tr w:rsidR="00933A2F" w:rsidRPr="00C866A4" w14:paraId="6BE1CA2C" w14:textId="77777777" w:rsidTr="00933A2F">
        <w:tc>
          <w:tcPr>
            <w:tcW w:w="4068" w:type="dxa"/>
            <w:gridSpan w:val="3"/>
          </w:tcPr>
          <w:p w14:paraId="6BE1CA17" w14:textId="77777777" w:rsidR="00933A2F" w:rsidRPr="008B5E6D" w:rsidRDefault="00933A2F" w:rsidP="0031135A">
            <w:pPr>
              <w:jc w:val="left"/>
              <w:rPr>
                <w:sz w:val="20"/>
              </w:rPr>
            </w:pPr>
          </w:p>
          <w:p w14:paraId="6BE1CA18" w14:textId="77777777" w:rsidR="00933A2F" w:rsidRPr="008B5E6D" w:rsidRDefault="00933A2F" w:rsidP="0031135A">
            <w:pPr>
              <w:numPr>
                <w:ilvl w:val="0"/>
                <w:numId w:val="2"/>
              </w:numPr>
              <w:jc w:val="left"/>
              <w:rPr>
                <w:sz w:val="20"/>
              </w:rPr>
            </w:pPr>
            <w:r>
              <w:rPr>
                <w:sz w:val="20"/>
              </w:rPr>
              <w:t xml:space="preserve">Be able to </w:t>
            </w:r>
            <w:r w:rsidRPr="008B5E6D">
              <w:rPr>
                <w:sz w:val="20"/>
              </w:rPr>
              <w:t>manage and implement change in the workplace</w:t>
            </w:r>
          </w:p>
          <w:p w14:paraId="6BE1CA19" w14:textId="77777777" w:rsidR="00933A2F" w:rsidRPr="008B5E6D" w:rsidRDefault="00933A2F" w:rsidP="0031135A">
            <w:pPr>
              <w:jc w:val="left"/>
              <w:rPr>
                <w:sz w:val="20"/>
              </w:rPr>
            </w:pPr>
          </w:p>
        </w:tc>
        <w:tc>
          <w:tcPr>
            <w:tcW w:w="576" w:type="dxa"/>
            <w:tcBorders>
              <w:right w:val="nil"/>
            </w:tcBorders>
          </w:tcPr>
          <w:p w14:paraId="6BE1CA1A" w14:textId="77777777" w:rsidR="00933A2F" w:rsidRDefault="00933A2F" w:rsidP="0031135A">
            <w:pPr>
              <w:jc w:val="left"/>
              <w:rPr>
                <w:sz w:val="20"/>
              </w:rPr>
            </w:pPr>
          </w:p>
          <w:p w14:paraId="6BE1CA1B" w14:textId="77777777" w:rsidR="00933A2F" w:rsidRDefault="00933A2F" w:rsidP="0031135A">
            <w:pPr>
              <w:jc w:val="left"/>
              <w:rPr>
                <w:sz w:val="20"/>
              </w:rPr>
            </w:pPr>
            <w:r>
              <w:rPr>
                <w:sz w:val="20"/>
              </w:rPr>
              <w:t>2.1</w:t>
            </w:r>
          </w:p>
          <w:p w14:paraId="6BE1CA1C" w14:textId="77777777" w:rsidR="00933A2F" w:rsidRDefault="00933A2F" w:rsidP="0031135A">
            <w:pPr>
              <w:jc w:val="left"/>
              <w:rPr>
                <w:sz w:val="20"/>
              </w:rPr>
            </w:pPr>
          </w:p>
          <w:p w14:paraId="6BE1CA1D" w14:textId="77777777" w:rsidR="00933A2F" w:rsidRDefault="00933A2F" w:rsidP="0031135A">
            <w:pPr>
              <w:jc w:val="left"/>
              <w:rPr>
                <w:sz w:val="20"/>
              </w:rPr>
            </w:pPr>
          </w:p>
          <w:p w14:paraId="6BE1CA1E" w14:textId="77777777" w:rsidR="00933A2F" w:rsidRDefault="00933A2F" w:rsidP="0031135A">
            <w:pPr>
              <w:jc w:val="left"/>
              <w:rPr>
                <w:sz w:val="20"/>
              </w:rPr>
            </w:pPr>
          </w:p>
          <w:p w14:paraId="6BE1CA1F" w14:textId="77777777" w:rsidR="00933A2F" w:rsidRDefault="00933A2F" w:rsidP="0031135A">
            <w:pPr>
              <w:jc w:val="left"/>
              <w:rPr>
                <w:sz w:val="20"/>
              </w:rPr>
            </w:pPr>
            <w:r>
              <w:rPr>
                <w:sz w:val="20"/>
              </w:rPr>
              <w:t>2.2</w:t>
            </w:r>
          </w:p>
          <w:p w14:paraId="6BE1CA20" w14:textId="77777777" w:rsidR="00933A2F" w:rsidRDefault="00933A2F" w:rsidP="0031135A">
            <w:pPr>
              <w:jc w:val="left"/>
              <w:rPr>
                <w:sz w:val="20"/>
              </w:rPr>
            </w:pPr>
          </w:p>
          <w:p w14:paraId="6BE1CA21" w14:textId="77777777" w:rsidR="00933A2F" w:rsidRDefault="00933A2F" w:rsidP="0031135A">
            <w:pPr>
              <w:jc w:val="left"/>
              <w:rPr>
                <w:sz w:val="20"/>
              </w:rPr>
            </w:pPr>
          </w:p>
          <w:p w14:paraId="6BE1CA22" w14:textId="77777777" w:rsidR="00933A2F" w:rsidRDefault="00933A2F" w:rsidP="0031135A">
            <w:pPr>
              <w:jc w:val="left"/>
              <w:rPr>
                <w:sz w:val="20"/>
              </w:rPr>
            </w:pPr>
          </w:p>
          <w:p w14:paraId="6BE1CA23" w14:textId="77777777" w:rsidR="00933A2F" w:rsidRPr="00C866A4" w:rsidRDefault="00933A2F" w:rsidP="0031135A">
            <w:pPr>
              <w:jc w:val="left"/>
              <w:rPr>
                <w:sz w:val="20"/>
              </w:rPr>
            </w:pPr>
            <w:r>
              <w:rPr>
                <w:sz w:val="20"/>
              </w:rPr>
              <w:t>2.3</w:t>
            </w:r>
          </w:p>
        </w:tc>
        <w:tc>
          <w:tcPr>
            <w:tcW w:w="3736" w:type="dxa"/>
            <w:tcBorders>
              <w:left w:val="nil"/>
            </w:tcBorders>
          </w:tcPr>
          <w:p w14:paraId="6BE1CA24" w14:textId="77777777" w:rsidR="00933A2F" w:rsidRPr="008B5E6D" w:rsidRDefault="00933A2F" w:rsidP="0031135A">
            <w:pPr>
              <w:pStyle w:val="Header"/>
              <w:jc w:val="left"/>
              <w:rPr>
                <w:sz w:val="20"/>
              </w:rPr>
            </w:pPr>
          </w:p>
          <w:p w14:paraId="6BE1CA25" w14:textId="77777777" w:rsidR="00933A2F" w:rsidRDefault="00933A2F" w:rsidP="0031135A">
            <w:pPr>
              <w:jc w:val="left"/>
              <w:rPr>
                <w:sz w:val="20"/>
              </w:rPr>
            </w:pPr>
            <w:r>
              <w:rPr>
                <w:sz w:val="20"/>
              </w:rPr>
              <w:t>Identify an opportunity for change, arising from an environmental and organisational analysis</w:t>
            </w:r>
          </w:p>
          <w:p w14:paraId="6BE1CA26" w14:textId="77777777" w:rsidR="00933A2F" w:rsidRDefault="00933A2F" w:rsidP="0031135A">
            <w:pPr>
              <w:jc w:val="left"/>
              <w:rPr>
                <w:sz w:val="20"/>
              </w:rPr>
            </w:pPr>
          </w:p>
          <w:p w14:paraId="6BE1CA27" w14:textId="77777777" w:rsidR="00933A2F" w:rsidRDefault="00933A2F" w:rsidP="0031135A">
            <w:pPr>
              <w:jc w:val="left"/>
              <w:rPr>
                <w:sz w:val="20"/>
              </w:rPr>
            </w:pPr>
            <w:r>
              <w:rPr>
                <w:sz w:val="20"/>
              </w:rPr>
              <w:t>Assess the benefits and risks of implementing the identified opportunity for change</w:t>
            </w:r>
          </w:p>
          <w:p w14:paraId="6BE1CA28" w14:textId="77777777" w:rsidR="00933A2F" w:rsidRPr="008B5E6D" w:rsidRDefault="00933A2F" w:rsidP="0031135A">
            <w:pPr>
              <w:jc w:val="left"/>
              <w:rPr>
                <w:sz w:val="20"/>
              </w:rPr>
            </w:pPr>
          </w:p>
          <w:p w14:paraId="6BE1CA29" w14:textId="77777777" w:rsidR="00933A2F" w:rsidRDefault="00933A2F" w:rsidP="0031135A">
            <w:pPr>
              <w:jc w:val="left"/>
              <w:rPr>
                <w:sz w:val="20"/>
              </w:rPr>
            </w:pPr>
            <w:r>
              <w:rPr>
                <w:sz w:val="20"/>
              </w:rPr>
              <w:t xml:space="preserve">Develop a change implementation plan including details of how you will monitor and review the implementation of change. </w:t>
            </w:r>
          </w:p>
          <w:p w14:paraId="6BE1CA2A" w14:textId="77777777" w:rsidR="00933A2F" w:rsidRDefault="00933A2F" w:rsidP="0031135A">
            <w:pPr>
              <w:jc w:val="left"/>
              <w:rPr>
                <w:sz w:val="20"/>
              </w:rPr>
            </w:pPr>
          </w:p>
          <w:p w14:paraId="6BE1CA2B" w14:textId="77777777" w:rsidR="00933A2F" w:rsidRPr="0020338A" w:rsidRDefault="00933A2F" w:rsidP="0031135A">
            <w:pPr>
              <w:jc w:val="left"/>
              <w:rPr>
                <w:sz w:val="20"/>
              </w:rPr>
            </w:pPr>
          </w:p>
        </w:tc>
      </w:tr>
      <w:tr w:rsidR="00933A2F" w14:paraId="6BE1CA2F" w14:textId="77777777" w:rsidTr="00933A2F">
        <w:tc>
          <w:tcPr>
            <w:tcW w:w="4068" w:type="dxa"/>
            <w:gridSpan w:val="3"/>
            <w:tcBorders>
              <w:right w:val="nil"/>
            </w:tcBorders>
            <w:shd w:val="clear" w:color="auto" w:fill="99CCFF"/>
          </w:tcPr>
          <w:p w14:paraId="6BE1CA2D" w14:textId="77777777" w:rsidR="00933A2F" w:rsidRDefault="00933A2F"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A2E" w14:textId="77777777" w:rsidR="00933A2F" w:rsidRDefault="00933A2F" w:rsidP="00933A2F">
            <w:pPr>
              <w:pStyle w:val="TableText"/>
              <w:jc w:val="both"/>
            </w:pPr>
          </w:p>
        </w:tc>
      </w:tr>
      <w:tr w:rsidR="00933A2F" w14:paraId="6BE1CA32" w14:textId="77777777" w:rsidTr="00933A2F">
        <w:tc>
          <w:tcPr>
            <w:tcW w:w="4068" w:type="dxa"/>
            <w:gridSpan w:val="3"/>
          </w:tcPr>
          <w:p w14:paraId="6BE1CA30" w14:textId="77777777" w:rsidR="00933A2F" w:rsidRDefault="00933A2F" w:rsidP="00933A2F">
            <w:pPr>
              <w:pStyle w:val="TableText"/>
              <w:spacing w:after="130"/>
              <w:jc w:val="both"/>
            </w:pPr>
            <w:r>
              <w:t>Unit purpose and aim(s)</w:t>
            </w:r>
          </w:p>
        </w:tc>
        <w:tc>
          <w:tcPr>
            <w:tcW w:w="4312" w:type="dxa"/>
            <w:gridSpan w:val="2"/>
          </w:tcPr>
          <w:p w14:paraId="6BE1CA31" w14:textId="77777777" w:rsidR="00933A2F" w:rsidRDefault="00933A2F" w:rsidP="00933A2F">
            <w:pPr>
              <w:pStyle w:val="TableText"/>
            </w:pPr>
            <w:r>
              <w:t>To be able to manage and implement change in the workplace.</w:t>
            </w:r>
          </w:p>
        </w:tc>
      </w:tr>
      <w:tr w:rsidR="00933A2F" w14:paraId="6BE1CA35" w14:textId="77777777" w:rsidTr="00933A2F">
        <w:tc>
          <w:tcPr>
            <w:tcW w:w="4068" w:type="dxa"/>
            <w:gridSpan w:val="3"/>
          </w:tcPr>
          <w:p w14:paraId="6BE1CA33" w14:textId="77777777" w:rsidR="00933A2F" w:rsidRDefault="00933A2F" w:rsidP="00933A2F">
            <w:pPr>
              <w:pStyle w:val="TableText"/>
              <w:spacing w:after="130"/>
              <w:jc w:val="both"/>
            </w:pPr>
            <w:r>
              <w:t>Unit review date</w:t>
            </w:r>
          </w:p>
        </w:tc>
        <w:tc>
          <w:tcPr>
            <w:tcW w:w="4312" w:type="dxa"/>
            <w:gridSpan w:val="2"/>
          </w:tcPr>
          <w:p w14:paraId="6BE1CA34" w14:textId="77777777" w:rsidR="00933A2F" w:rsidRDefault="00933A2F" w:rsidP="00933A2F">
            <w:pPr>
              <w:pStyle w:val="TableText"/>
              <w:jc w:val="both"/>
            </w:pPr>
            <w:r>
              <w:t>31/03/2017</w:t>
            </w:r>
          </w:p>
        </w:tc>
      </w:tr>
      <w:tr w:rsidR="00933A2F" w:rsidRPr="00C866A4" w14:paraId="6BE1CA38" w14:textId="77777777" w:rsidTr="00933A2F">
        <w:trPr>
          <w:cantSplit/>
        </w:trPr>
        <w:tc>
          <w:tcPr>
            <w:tcW w:w="4068" w:type="dxa"/>
            <w:gridSpan w:val="3"/>
          </w:tcPr>
          <w:p w14:paraId="6BE1CA36" w14:textId="77777777" w:rsidR="00933A2F" w:rsidRDefault="00933A2F"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A37" w14:textId="77777777" w:rsidR="00933A2F" w:rsidRDefault="00933A2F" w:rsidP="00933A2F">
            <w:pPr>
              <w:pStyle w:val="TableText"/>
            </w:pPr>
            <w:r>
              <w:t>Links to Management and Leadership 2004 NOS: C4, C5, C6</w:t>
            </w:r>
          </w:p>
        </w:tc>
      </w:tr>
      <w:tr w:rsidR="00933A2F" w14:paraId="6BE1CA3B" w14:textId="77777777" w:rsidTr="00933A2F">
        <w:tc>
          <w:tcPr>
            <w:tcW w:w="4068" w:type="dxa"/>
            <w:gridSpan w:val="3"/>
          </w:tcPr>
          <w:p w14:paraId="6BE1CA39" w14:textId="77777777" w:rsidR="00933A2F" w:rsidRDefault="00933A2F" w:rsidP="00933A2F">
            <w:pPr>
              <w:pStyle w:val="TableText"/>
              <w:spacing w:after="130"/>
            </w:pPr>
            <w:r>
              <w:t>Assessment requirements or guidance specified by a sector or regulatory body (if appropriate)</w:t>
            </w:r>
          </w:p>
        </w:tc>
        <w:tc>
          <w:tcPr>
            <w:tcW w:w="4312" w:type="dxa"/>
            <w:gridSpan w:val="2"/>
          </w:tcPr>
          <w:p w14:paraId="6BE1CA3A" w14:textId="77777777" w:rsidR="00933A2F" w:rsidRDefault="00933A2F" w:rsidP="00933A2F"/>
        </w:tc>
      </w:tr>
      <w:tr w:rsidR="00933A2F" w14:paraId="6BE1CA3E" w14:textId="77777777" w:rsidTr="00933A2F">
        <w:tc>
          <w:tcPr>
            <w:tcW w:w="4068" w:type="dxa"/>
            <w:gridSpan w:val="3"/>
          </w:tcPr>
          <w:p w14:paraId="6BE1CA3C" w14:textId="77777777" w:rsidR="00933A2F" w:rsidRDefault="00933A2F" w:rsidP="00933A2F">
            <w:pPr>
              <w:pStyle w:val="TableText"/>
              <w:spacing w:after="130"/>
            </w:pPr>
            <w:r>
              <w:t>Support for the unit from a sector skills council or other appropriate body (if required)</w:t>
            </w:r>
          </w:p>
        </w:tc>
        <w:tc>
          <w:tcPr>
            <w:tcW w:w="4312" w:type="dxa"/>
            <w:gridSpan w:val="2"/>
          </w:tcPr>
          <w:p w14:paraId="6BE1CA3D" w14:textId="77777777" w:rsidR="00933A2F" w:rsidRDefault="00933A2F" w:rsidP="00933A2F">
            <w:pPr>
              <w:pStyle w:val="TableText"/>
            </w:pPr>
            <w:r>
              <w:t>Council for Administration (CfA)</w:t>
            </w:r>
          </w:p>
        </w:tc>
      </w:tr>
      <w:tr w:rsidR="00933A2F" w14:paraId="6BE1CA41" w14:textId="77777777" w:rsidTr="00933A2F">
        <w:tc>
          <w:tcPr>
            <w:tcW w:w="4068" w:type="dxa"/>
            <w:gridSpan w:val="3"/>
          </w:tcPr>
          <w:p w14:paraId="6BE1CA3F" w14:textId="77777777" w:rsidR="00933A2F" w:rsidRDefault="00933A2F" w:rsidP="00933A2F">
            <w:pPr>
              <w:pStyle w:val="TableText"/>
              <w:spacing w:after="130"/>
            </w:pPr>
            <w:r>
              <w:t>Equivalencies agreed for the unit (if required)</w:t>
            </w:r>
          </w:p>
        </w:tc>
        <w:tc>
          <w:tcPr>
            <w:tcW w:w="4312" w:type="dxa"/>
            <w:gridSpan w:val="2"/>
          </w:tcPr>
          <w:p w14:paraId="6BE1CA40" w14:textId="77777777" w:rsidR="00933A2F" w:rsidRDefault="00933A2F" w:rsidP="00933A2F">
            <w:pPr>
              <w:pStyle w:val="TableText"/>
            </w:pPr>
            <w:r>
              <w:t>M4.10 Managing and implementing change in the workplace</w:t>
            </w:r>
          </w:p>
        </w:tc>
      </w:tr>
      <w:tr w:rsidR="00933A2F" w14:paraId="6BE1CA44" w14:textId="77777777" w:rsidTr="00933A2F">
        <w:tc>
          <w:tcPr>
            <w:tcW w:w="4068" w:type="dxa"/>
            <w:gridSpan w:val="3"/>
          </w:tcPr>
          <w:p w14:paraId="6BE1CA42" w14:textId="77777777" w:rsidR="00933A2F" w:rsidRDefault="00933A2F" w:rsidP="00933A2F">
            <w:pPr>
              <w:pStyle w:val="TableText"/>
              <w:spacing w:after="130"/>
            </w:pPr>
            <w:r>
              <w:t>Location of the unit within the subject/sector classification system</w:t>
            </w:r>
          </w:p>
        </w:tc>
        <w:tc>
          <w:tcPr>
            <w:tcW w:w="4312" w:type="dxa"/>
            <w:gridSpan w:val="2"/>
          </w:tcPr>
          <w:p w14:paraId="6BE1CA43" w14:textId="77777777" w:rsidR="00933A2F" w:rsidRDefault="00933A2F" w:rsidP="00933A2F">
            <w:pPr>
              <w:pStyle w:val="TableText"/>
              <w:jc w:val="both"/>
            </w:pPr>
            <w:r>
              <w:t>15.3 Business Management</w:t>
            </w:r>
          </w:p>
        </w:tc>
      </w:tr>
      <w:tr w:rsidR="00933A2F" w14:paraId="6BE1CA47" w14:textId="77777777" w:rsidTr="00933A2F">
        <w:tc>
          <w:tcPr>
            <w:tcW w:w="4068" w:type="dxa"/>
            <w:gridSpan w:val="3"/>
          </w:tcPr>
          <w:p w14:paraId="6BE1CA45" w14:textId="77777777" w:rsidR="00933A2F" w:rsidRDefault="00933A2F" w:rsidP="00933A2F">
            <w:pPr>
              <w:pStyle w:val="TableText"/>
              <w:spacing w:after="130"/>
            </w:pPr>
            <w:r>
              <w:t>Name of the organisation submitting the unit</w:t>
            </w:r>
          </w:p>
        </w:tc>
        <w:tc>
          <w:tcPr>
            <w:tcW w:w="4312" w:type="dxa"/>
            <w:gridSpan w:val="2"/>
          </w:tcPr>
          <w:p w14:paraId="6BE1CA46" w14:textId="77777777" w:rsidR="00933A2F" w:rsidRDefault="00933A2F" w:rsidP="00933A2F">
            <w:pPr>
              <w:pStyle w:val="TableText"/>
              <w:jc w:val="both"/>
            </w:pPr>
            <w:r>
              <w:t>Institute of Leadership &amp; Management</w:t>
            </w:r>
          </w:p>
        </w:tc>
      </w:tr>
      <w:tr w:rsidR="00933A2F" w14:paraId="6BE1CA4A" w14:textId="77777777" w:rsidTr="00933A2F">
        <w:tc>
          <w:tcPr>
            <w:tcW w:w="4068" w:type="dxa"/>
            <w:gridSpan w:val="3"/>
          </w:tcPr>
          <w:p w14:paraId="6BE1CA48" w14:textId="77777777" w:rsidR="00933A2F" w:rsidRDefault="00933A2F" w:rsidP="00933A2F">
            <w:pPr>
              <w:pStyle w:val="TableText"/>
              <w:spacing w:after="130"/>
            </w:pPr>
            <w:r>
              <w:t>Availability for use</w:t>
            </w:r>
          </w:p>
        </w:tc>
        <w:tc>
          <w:tcPr>
            <w:tcW w:w="4312" w:type="dxa"/>
            <w:gridSpan w:val="2"/>
          </w:tcPr>
          <w:p w14:paraId="6BE1CA49" w14:textId="77777777" w:rsidR="00933A2F" w:rsidRDefault="00933A2F" w:rsidP="00933A2F">
            <w:pPr>
              <w:pStyle w:val="TableText"/>
              <w:jc w:val="both"/>
            </w:pPr>
          </w:p>
        </w:tc>
      </w:tr>
      <w:tr w:rsidR="00933A2F" w14:paraId="6BE1CA4C" w14:textId="77777777" w:rsidTr="00933A2F">
        <w:tc>
          <w:tcPr>
            <w:tcW w:w="8380" w:type="dxa"/>
            <w:gridSpan w:val="5"/>
            <w:shd w:val="clear" w:color="auto" w:fill="99CCFF"/>
          </w:tcPr>
          <w:p w14:paraId="6BE1CA4B" w14:textId="77777777" w:rsidR="00933A2F" w:rsidRDefault="00933A2F" w:rsidP="00933A2F">
            <w:pPr>
              <w:pStyle w:val="TableText"/>
              <w:jc w:val="both"/>
            </w:pPr>
            <w:r>
              <w:rPr>
                <w:b/>
                <w:bCs/>
              </w:rPr>
              <w:t>Additional Guidance about the Unit</w:t>
            </w:r>
          </w:p>
        </w:tc>
      </w:tr>
      <w:tr w:rsidR="00933A2F" w:rsidRPr="00CD0A03" w14:paraId="6BE1CA4E" w14:textId="77777777" w:rsidTr="00933A2F">
        <w:trPr>
          <w:trHeight w:val="445"/>
        </w:trPr>
        <w:tc>
          <w:tcPr>
            <w:tcW w:w="8380" w:type="dxa"/>
            <w:gridSpan w:val="5"/>
          </w:tcPr>
          <w:p w14:paraId="6BE1CA4D" w14:textId="77777777" w:rsidR="00933A2F" w:rsidRPr="00CD0A03" w:rsidRDefault="00933A2F" w:rsidP="00933A2F">
            <w:pPr>
              <w:pStyle w:val="TableText"/>
              <w:rPr>
                <w:b/>
                <w:bCs/>
              </w:rPr>
            </w:pPr>
            <w:r w:rsidRPr="00CD0A03">
              <w:rPr>
                <w:b/>
                <w:bCs/>
              </w:rPr>
              <w:t>Indicative Content:</w:t>
            </w:r>
          </w:p>
        </w:tc>
      </w:tr>
      <w:tr w:rsidR="00933A2F" w:rsidRPr="00C866A4" w14:paraId="6BE1CA56" w14:textId="77777777" w:rsidTr="00933A2F">
        <w:tc>
          <w:tcPr>
            <w:tcW w:w="392" w:type="dxa"/>
          </w:tcPr>
          <w:p w14:paraId="6BE1CA4F" w14:textId="77777777" w:rsidR="00933A2F" w:rsidRDefault="00933A2F" w:rsidP="00933A2F">
            <w:pPr>
              <w:pStyle w:val="TableText"/>
              <w:jc w:val="center"/>
            </w:pPr>
            <w:r>
              <w:t>1</w:t>
            </w:r>
          </w:p>
        </w:tc>
        <w:tc>
          <w:tcPr>
            <w:tcW w:w="7988" w:type="dxa"/>
            <w:gridSpan w:val="4"/>
          </w:tcPr>
          <w:p w14:paraId="6BE1CA50" w14:textId="77777777" w:rsidR="00933A2F" w:rsidRPr="00DF3F80" w:rsidRDefault="00933A2F" w:rsidP="00933A2F">
            <w:pPr>
              <w:rPr>
                <w:sz w:val="20"/>
              </w:rPr>
            </w:pPr>
          </w:p>
          <w:p w14:paraId="6BE1CA51" w14:textId="77777777" w:rsidR="00933A2F" w:rsidRDefault="00933A2F" w:rsidP="007A5538">
            <w:pPr>
              <w:pStyle w:val="Indicativecontent"/>
              <w:numPr>
                <w:ilvl w:val="0"/>
                <w:numId w:val="26"/>
              </w:numPr>
              <w:tabs>
                <w:tab w:val="clear" w:pos="720"/>
                <w:tab w:val="num" w:pos="360"/>
              </w:tabs>
              <w:ind w:left="360"/>
            </w:pPr>
            <w:r>
              <w:t>Reasons for organisational change such as changes in leadership, technology, business strategy, need to become more efficient</w:t>
            </w:r>
          </w:p>
          <w:p w14:paraId="6BE1CA52" w14:textId="77777777" w:rsidR="00933A2F" w:rsidRDefault="00933A2F" w:rsidP="007A5538">
            <w:pPr>
              <w:pStyle w:val="Indicativecontent"/>
              <w:numPr>
                <w:ilvl w:val="0"/>
                <w:numId w:val="26"/>
              </w:numPr>
              <w:tabs>
                <w:tab w:val="clear" w:pos="720"/>
                <w:tab w:val="num" w:pos="360"/>
              </w:tabs>
              <w:ind w:left="360"/>
            </w:pPr>
            <w:r>
              <w:t>Types of change such as developmental, transitional and transformational</w:t>
            </w:r>
          </w:p>
          <w:p w14:paraId="6BE1CA53" w14:textId="77777777" w:rsidR="00933A2F" w:rsidRDefault="00933A2F" w:rsidP="007A5538">
            <w:pPr>
              <w:pStyle w:val="Indicativecontent"/>
              <w:numPr>
                <w:ilvl w:val="0"/>
                <w:numId w:val="26"/>
              </w:numPr>
              <w:tabs>
                <w:tab w:val="clear" w:pos="720"/>
                <w:tab w:val="num" w:pos="335"/>
              </w:tabs>
              <w:ind w:left="335" w:hanging="335"/>
            </w:pPr>
            <w:r>
              <w:t>Environmental analysis technique, such as PESTLE</w:t>
            </w:r>
          </w:p>
          <w:p w14:paraId="6BE1CA54" w14:textId="77777777" w:rsidR="00933A2F" w:rsidRPr="00DF3F80" w:rsidRDefault="00933A2F" w:rsidP="007A5538">
            <w:pPr>
              <w:pStyle w:val="Indicativecontent"/>
              <w:numPr>
                <w:ilvl w:val="0"/>
                <w:numId w:val="26"/>
              </w:numPr>
              <w:tabs>
                <w:tab w:val="clear" w:pos="720"/>
                <w:tab w:val="num" w:pos="335"/>
              </w:tabs>
              <w:ind w:left="335" w:hanging="335"/>
              <w:rPr>
                <w:b/>
                <w:bCs/>
              </w:rPr>
            </w:pPr>
            <w:r>
              <w:t>Organisational analysis, such as SWOT analysis</w:t>
            </w:r>
          </w:p>
          <w:p w14:paraId="6BE1CA55" w14:textId="77777777" w:rsidR="00933A2F" w:rsidRPr="00B076F8" w:rsidRDefault="00933A2F" w:rsidP="00933A2F">
            <w:pPr>
              <w:pStyle w:val="Indicativecontent"/>
              <w:numPr>
                <w:ilvl w:val="0"/>
                <w:numId w:val="0"/>
              </w:numPr>
              <w:rPr>
                <w:b/>
                <w:bCs/>
              </w:rPr>
            </w:pPr>
          </w:p>
        </w:tc>
      </w:tr>
      <w:tr w:rsidR="00933A2F" w:rsidRPr="00C866A4" w14:paraId="6BE1CA66" w14:textId="77777777" w:rsidTr="00933A2F">
        <w:tc>
          <w:tcPr>
            <w:tcW w:w="392" w:type="dxa"/>
          </w:tcPr>
          <w:p w14:paraId="6BE1CA57" w14:textId="77777777" w:rsidR="00933A2F" w:rsidRDefault="00933A2F" w:rsidP="00933A2F">
            <w:pPr>
              <w:pStyle w:val="TableText"/>
              <w:jc w:val="center"/>
            </w:pPr>
            <w:r>
              <w:t>2</w:t>
            </w:r>
          </w:p>
        </w:tc>
        <w:tc>
          <w:tcPr>
            <w:tcW w:w="7988" w:type="dxa"/>
            <w:gridSpan w:val="4"/>
          </w:tcPr>
          <w:p w14:paraId="6BE1CA58" w14:textId="77777777" w:rsidR="00933A2F" w:rsidRPr="00B076F8" w:rsidRDefault="00933A2F" w:rsidP="00933A2F">
            <w:pPr>
              <w:rPr>
                <w:sz w:val="20"/>
              </w:rPr>
            </w:pPr>
          </w:p>
          <w:p w14:paraId="6BE1CA59" w14:textId="77777777" w:rsidR="00933A2F" w:rsidRDefault="00933A2F" w:rsidP="007A5538">
            <w:pPr>
              <w:pStyle w:val="Indicativecontent"/>
              <w:numPr>
                <w:ilvl w:val="0"/>
                <w:numId w:val="26"/>
              </w:numPr>
              <w:tabs>
                <w:tab w:val="clear" w:pos="720"/>
                <w:tab w:val="num" w:pos="335"/>
              </w:tabs>
              <w:ind w:left="335" w:hanging="335"/>
            </w:pPr>
            <w:r>
              <w:t>Benefits and implications of change</w:t>
            </w:r>
          </w:p>
          <w:p w14:paraId="6BE1CA5A" w14:textId="77777777" w:rsidR="00933A2F" w:rsidRDefault="00933A2F" w:rsidP="007A5538">
            <w:pPr>
              <w:pStyle w:val="Indicativecontent"/>
              <w:numPr>
                <w:ilvl w:val="0"/>
                <w:numId w:val="26"/>
              </w:numPr>
              <w:tabs>
                <w:tab w:val="clear" w:pos="720"/>
                <w:tab w:val="num" w:pos="335"/>
              </w:tabs>
              <w:ind w:left="335" w:hanging="335"/>
            </w:pPr>
            <w:r>
              <w:t>Methods of assessing risks and uncertainties</w:t>
            </w:r>
          </w:p>
          <w:p w14:paraId="6BE1CA5B" w14:textId="77777777" w:rsidR="00933A2F" w:rsidRDefault="00933A2F" w:rsidP="007A5538">
            <w:pPr>
              <w:pStyle w:val="Indicativecontent"/>
              <w:numPr>
                <w:ilvl w:val="0"/>
                <w:numId w:val="26"/>
              </w:numPr>
              <w:tabs>
                <w:tab w:val="clear" w:pos="720"/>
                <w:tab w:val="num" w:pos="335"/>
              </w:tabs>
              <w:ind w:left="335" w:hanging="335"/>
            </w:pPr>
            <w:r>
              <w:t>Principles of change management</w:t>
            </w:r>
          </w:p>
          <w:p w14:paraId="6BE1CA5C" w14:textId="77777777" w:rsidR="00933A2F" w:rsidRDefault="00933A2F" w:rsidP="007A5538">
            <w:pPr>
              <w:pStyle w:val="Indicativecontent"/>
              <w:numPr>
                <w:ilvl w:val="0"/>
                <w:numId w:val="26"/>
              </w:numPr>
              <w:tabs>
                <w:tab w:val="clear" w:pos="720"/>
                <w:tab w:val="num" w:pos="335"/>
              </w:tabs>
              <w:ind w:left="335" w:hanging="335"/>
            </w:pPr>
            <w:r>
              <w:t>System theory and process design</w:t>
            </w:r>
          </w:p>
          <w:p w14:paraId="6BE1CA5D" w14:textId="77777777" w:rsidR="00933A2F" w:rsidRDefault="00933A2F" w:rsidP="007A5538">
            <w:pPr>
              <w:pStyle w:val="Indicativecontent"/>
              <w:numPr>
                <w:ilvl w:val="0"/>
                <w:numId w:val="26"/>
              </w:numPr>
              <w:tabs>
                <w:tab w:val="clear" w:pos="720"/>
                <w:tab w:val="num" w:pos="335"/>
              </w:tabs>
              <w:ind w:left="335" w:hanging="335"/>
            </w:pPr>
            <w:r>
              <w:t>Methods for planning for change</w:t>
            </w:r>
          </w:p>
          <w:p w14:paraId="6BE1CA5E" w14:textId="77777777" w:rsidR="00933A2F" w:rsidRDefault="00933A2F" w:rsidP="007A5538">
            <w:pPr>
              <w:pStyle w:val="Indicativecontent"/>
              <w:numPr>
                <w:ilvl w:val="0"/>
                <w:numId w:val="26"/>
              </w:numPr>
              <w:tabs>
                <w:tab w:val="clear" w:pos="720"/>
                <w:tab w:val="num" w:pos="335"/>
              </w:tabs>
              <w:ind w:left="335" w:hanging="335"/>
            </w:pPr>
            <w:r>
              <w:t>Feasibility and viability of the change for stakeholders</w:t>
            </w:r>
          </w:p>
          <w:p w14:paraId="6BE1CA5F" w14:textId="77777777" w:rsidR="00933A2F" w:rsidRDefault="00933A2F" w:rsidP="007A5538">
            <w:pPr>
              <w:pStyle w:val="Indicativecontent"/>
              <w:numPr>
                <w:ilvl w:val="0"/>
                <w:numId w:val="26"/>
              </w:numPr>
              <w:tabs>
                <w:tab w:val="clear" w:pos="720"/>
                <w:tab w:val="num" w:pos="335"/>
              </w:tabs>
              <w:ind w:left="335" w:hanging="335"/>
            </w:pPr>
            <w:r>
              <w:t>Use of tools for planning change</w:t>
            </w:r>
          </w:p>
          <w:p w14:paraId="6BE1CA60" w14:textId="77777777" w:rsidR="00933A2F" w:rsidRDefault="00933A2F" w:rsidP="007A5538">
            <w:pPr>
              <w:pStyle w:val="Indicativecontent"/>
              <w:numPr>
                <w:ilvl w:val="0"/>
                <w:numId w:val="26"/>
              </w:numPr>
              <w:tabs>
                <w:tab w:val="clear" w:pos="720"/>
                <w:tab w:val="num" w:pos="335"/>
              </w:tabs>
              <w:ind w:left="335" w:hanging="335"/>
            </w:pPr>
            <w:r>
              <w:t>Identification of human and financial factors in the consideration of resistance to change</w:t>
            </w:r>
          </w:p>
          <w:p w14:paraId="6BE1CA61" w14:textId="77777777" w:rsidR="00933A2F" w:rsidRPr="00E53EFB" w:rsidRDefault="00933A2F" w:rsidP="007A5538">
            <w:pPr>
              <w:pStyle w:val="Indicativecontent"/>
              <w:numPr>
                <w:ilvl w:val="0"/>
                <w:numId w:val="26"/>
              </w:numPr>
              <w:tabs>
                <w:tab w:val="clear" w:pos="720"/>
                <w:tab w:val="num" w:pos="335"/>
              </w:tabs>
              <w:ind w:left="335" w:hanging="335"/>
              <w:rPr>
                <w:b/>
                <w:bCs/>
              </w:rPr>
            </w:pPr>
            <w:r>
              <w:t>Bridges’ Transition Model, 4 P’s, Purpose, Picture, Plan &amp; Part</w:t>
            </w:r>
          </w:p>
          <w:p w14:paraId="6BE1CA62" w14:textId="77777777" w:rsidR="00933A2F" w:rsidRDefault="00933A2F" w:rsidP="007A5538">
            <w:pPr>
              <w:pStyle w:val="Indicativecontent"/>
              <w:numPr>
                <w:ilvl w:val="0"/>
                <w:numId w:val="26"/>
              </w:numPr>
              <w:tabs>
                <w:tab w:val="clear" w:pos="720"/>
                <w:tab w:val="num" w:pos="335"/>
              </w:tabs>
              <w:ind w:left="335" w:hanging="335"/>
            </w:pPr>
            <w:r>
              <w:t>Clear communication of change</w:t>
            </w:r>
          </w:p>
          <w:p w14:paraId="6BE1CA63" w14:textId="77777777" w:rsidR="00933A2F" w:rsidRDefault="00933A2F" w:rsidP="007A5538">
            <w:pPr>
              <w:pStyle w:val="Indicativecontent"/>
              <w:numPr>
                <w:ilvl w:val="0"/>
                <w:numId w:val="26"/>
              </w:numPr>
              <w:tabs>
                <w:tab w:val="clear" w:pos="720"/>
                <w:tab w:val="num" w:pos="335"/>
              </w:tabs>
              <w:ind w:left="335" w:hanging="335"/>
            </w:pPr>
            <w:r>
              <w:t>The importance of involving people to facilitate effective change</w:t>
            </w:r>
          </w:p>
          <w:p w14:paraId="6BE1CA64" w14:textId="77777777" w:rsidR="00933A2F" w:rsidRDefault="00933A2F" w:rsidP="007A5538">
            <w:pPr>
              <w:pStyle w:val="Indicativecontent"/>
              <w:numPr>
                <w:ilvl w:val="0"/>
                <w:numId w:val="26"/>
              </w:numPr>
              <w:tabs>
                <w:tab w:val="clear" w:pos="720"/>
                <w:tab w:val="num" w:pos="335"/>
              </w:tabs>
              <w:ind w:left="335" w:hanging="335"/>
            </w:pPr>
            <w:r>
              <w:t>Techniques for monitoring and evaluating outcomes of change</w:t>
            </w:r>
          </w:p>
          <w:p w14:paraId="6BE1CA65" w14:textId="77777777" w:rsidR="00933A2F" w:rsidRPr="00B076F8" w:rsidRDefault="00933A2F" w:rsidP="00933A2F">
            <w:pPr>
              <w:pStyle w:val="Indicativecontent"/>
              <w:numPr>
                <w:ilvl w:val="0"/>
                <w:numId w:val="0"/>
              </w:numPr>
              <w:ind w:left="284" w:hanging="284"/>
              <w:rPr>
                <w:b/>
                <w:bCs/>
              </w:rPr>
            </w:pPr>
          </w:p>
        </w:tc>
      </w:tr>
    </w:tbl>
    <w:p w14:paraId="6BE1CA67" w14:textId="77777777" w:rsidR="00933A2F" w:rsidRDefault="00933A2F" w:rsidP="00635FAE">
      <w:pPr>
        <w:ind w:left="-709"/>
      </w:pPr>
    </w:p>
    <w:p w14:paraId="6BE1CA68" w14:textId="77777777" w:rsidR="00933A2F" w:rsidRDefault="00933A2F" w:rsidP="00635FAE">
      <w:pPr>
        <w:ind w:left="-709"/>
      </w:pPr>
    </w:p>
    <w:p w14:paraId="6BE1CA69" w14:textId="77777777" w:rsidR="00933A2F" w:rsidRDefault="00933A2F" w:rsidP="00635FAE">
      <w:pPr>
        <w:ind w:left="-709"/>
      </w:pPr>
    </w:p>
    <w:p w14:paraId="6BE1CA6A" w14:textId="77777777" w:rsidR="00933A2F" w:rsidRDefault="00933A2F" w:rsidP="00635FAE">
      <w:pPr>
        <w:ind w:left="-709"/>
      </w:pPr>
    </w:p>
    <w:p w14:paraId="6BE1CA6B" w14:textId="77777777" w:rsidR="00933A2F" w:rsidRDefault="00933A2F" w:rsidP="00635FAE">
      <w:pPr>
        <w:ind w:left="-709"/>
      </w:pPr>
    </w:p>
    <w:p w14:paraId="6BE1CA6C" w14:textId="77777777" w:rsidR="00933A2F" w:rsidRDefault="00933A2F" w:rsidP="00635FAE">
      <w:pPr>
        <w:ind w:left="-709"/>
      </w:pPr>
    </w:p>
    <w:p w14:paraId="6BE1CA6D" w14:textId="77777777" w:rsidR="00933A2F" w:rsidRDefault="00933A2F" w:rsidP="00635FAE">
      <w:pPr>
        <w:ind w:left="-709"/>
      </w:pPr>
    </w:p>
    <w:p w14:paraId="6BE1CA6E" w14:textId="77777777" w:rsidR="00933A2F" w:rsidRDefault="00933A2F" w:rsidP="00635FAE">
      <w:pPr>
        <w:ind w:left="-709"/>
      </w:pPr>
    </w:p>
    <w:p w14:paraId="6BE1CA6F" w14:textId="77777777" w:rsidR="00933A2F" w:rsidRDefault="00933A2F" w:rsidP="00635FAE">
      <w:pPr>
        <w:ind w:left="-709"/>
      </w:pPr>
    </w:p>
    <w:p w14:paraId="6BE1CA70" w14:textId="77777777" w:rsidR="00933A2F" w:rsidRDefault="00933A2F" w:rsidP="00635FAE">
      <w:pPr>
        <w:ind w:left="-709"/>
      </w:pPr>
    </w:p>
    <w:p w14:paraId="6BE1CA71" w14:textId="77777777" w:rsidR="00933A2F" w:rsidRDefault="00933A2F" w:rsidP="00635FAE">
      <w:pPr>
        <w:ind w:left="-709"/>
      </w:pPr>
    </w:p>
    <w:p w14:paraId="6BE1CA72" w14:textId="77777777" w:rsidR="00933A2F" w:rsidRDefault="00933A2F" w:rsidP="00635FAE">
      <w:pPr>
        <w:ind w:left="-709"/>
      </w:pPr>
    </w:p>
    <w:p w14:paraId="6BE1CA73" w14:textId="77777777" w:rsidR="00933A2F" w:rsidRDefault="00933A2F"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rsidRPr="004B5359" w14:paraId="6BE1CA76" w14:textId="77777777" w:rsidTr="00933A2F">
        <w:tc>
          <w:tcPr>
            <w:tcW w:w="2808" w:type="dxa"/>
            <w:gridSpan w:val="2"/>
            <w:shd w:val="clear" w:color="auto" w:fill="99CCFF"/>
          </w:tcPr>
          <w:p w14:paraId="6BE1CA74" w14:textId="77777777" w:rsidR="00933A2F" w:rsidRDefault="00933A2F" w:rsidP="00933A2F">
            <w:pPr>
              <w:pStyle w:val="TableColumnHeader"/>
              <w:spacing w:after="120"/>
              <w:jc w:val="both"/>
            </w:pPr>
            <w:r>
              <w:t>Title:</w:t>
            </w:r>
          </w:p>
        </w:tc>
        <w:tc>
          <w:tcPr>
            <w:tcW w:w="5572" w:type="dxa"/>
            <w:gridSpan w:val="3"/>
          </w:tcPr>
          <w:p w14:paraId="6BE1CA75" w14:textId="77777777" w:rsidR="00933A2F" w:rsidRPr="004B5359" w:rsidRDefault="00933A2F" w:rsidP="00933A2F">
            <w:pPr>
              <w:pStyle w:val="TableText"/>
              <w:rPr>
                <w:b/>
                <w:bCs/>
              </w:rPr>
            </w:pPr>
            <w:r>
              <w:rPr>
                <w:b/>
                <w:bCs/>
              </w:rPr>
              <w:t xml:space="preserve">Understanding the organisational culture and context </w:t>
            </w:r>
          </w:p>
        </w:tc>
      </w:tr>
      <w:tr w:rsidR="00933A2F" w14:paraId="6BE1CA79" w14:textId="77777777" w:rsidTr="00933A2F">
        <w:tc>
          <w:tcPr>
            <w:tcW w:w="2808" w:type="dxa"/>
            <w:gridSpan w:val="2"/>
            <w:shd w:val="clear" w:color="auto" w:fill="99CCFF"/>
          </w:tcPr>
          <w:p w14:paraId="6BE1CA77" w14:textId="77777777" w:rsidR="00933A2F" w:rsidRDefault="00933A2F" w:rsidP="00933A2F">
            <w:pPr>
              <w:pStyle w:val="TableColumnHeader"/>
              <w:spacing w:after="120"/>
              <w:jc w:val="both"/>
            </w:pPr>
            <w:r>
              <w:t>SCQF Level:</w:t>
            </w:r>
          </w:p>
        </w:tc>
        <w:tc>
          <w:tcPr>
            <w:tcW w:w="5572" w:type="dxa"/>
            <w:gridSpan w:val="3"/>
          </w:tcPr>
          <w:p w14:paraId="6BE1CA78" w14:textId="77777777" w:rsidR="00933A2F" w:rsidRDefault="00933A2F" w:rsidP="00933A2F">
            <w:pPr>
              <w:pStyle w:val="TableText"/>
              <w:jc w:val="both"/>
            </w:pPr>
            <w:r>
              <w:t>7</w:t>
            </w:r>
          </w:p>
        </w:tc>
      </w:tr>
      <w:tr w:rsidR="00933A2F" w14:paraId="6BE1CA7C" w14:textId="77777777" w:rsidTr="00933A2F">
        <w:tc>
          <w:tcPr>
            <w:tcW w:w="2808" w:type="dxa"/>
            <w:gridSpan w:val="2"/>
            <w:shd w:val="clear" w:color="auto" w:fill="99CCFF"/>
          </w:tcPr>
          <w:p w14:paraId="6BE1CA7A" w14:textId="77777777" w:rsidR="00933A2F" w:rsidRDefault="00933A2F" w:rsidP="00933A2F">
            <w:pPr>
              <w:pStyle w:val="TableColumnHeader"/>
              <w:spacing w:after="120"/>
              <w:jc w:val="both"/>
            </w:pPr>
            <w:r>
              <w:t>Credit value:</w:t>
            </w:r>
          </w:p>
        </w:tc>
        <w:tc>
          <w:tcPr>
            <w:tcW w:w="5572" w:type="dxa"/>
            <w:gridSpan w:val="3"/>
          </w:tcPr>
          <w:p w14:paraId="6BE1CA7B" w14:textId="77777777" w:rsidR="00933A2F" w:rsidRDefault="00933A2F" w:rsidP="00933A2F">
            <w:pPr>
              <w:pStyle w:val="TableText"/>
              <w:jc w:val="both"/>
            </w:pPr>
            <w:r>
              <w:t>6</w:t>
            </w:r>
          </w:p>
        </w:tc>
      </w:tr>
      <w:tr w:rsidR="00933A2F" w14:paraId="6BE1CA7F" w14:textId="77777777" w:rsidTr="00933A2F">
        <w:tc>
          <w:tcPr>
            <w:tcW w:w="2808" w:type="dxa"/>
            <w:gridSpan w:val="2"/>
            <w:shd w:val="clear" w:color="auto" w:fill="99CCFF"/>
          </w:tcPr>
          <w:p w14:paraId="6BE1CA7D" w14:textId="77777777" w:rsidR="00933A2F" w:rsidRDefault="00933A2F" w:rsidP="00933A2F">
            <w:pPr>
              <w:pStyle w:val="TableColumnHeader"/>
              <w:spacing w:after="120"/>
              <w:jc w:val="both"/>
            </w:pPr>
            <w:r>
              <w:t>Unit guided learning hours</w:t>
            </w:r>
          </w:p>
        </w:tc>
        <w:tc>
          <w:tcPr>
            <w:tcW w:w="5572" w:type="dxa"/>
            <w:gridSpan w:val="3"/>
          </w:tcPr>
          <w:p w14:paraId="6BE1CA7E" w14:textId="77777777" w:rsidR="00933A2F" w:rsidRDefault="00933A2F" w:rsidP="00933A2F">
            <w:pPr>
              <w:pStyle w:val="TableText"/>
              <w:jc w:val="both"/>
            </w:pPr>
            <w:r>
              <w:t>25</w:t>
            </w:r>
          </w:p>
        </w:tc>
      </w:tr>
      <w:tr w:rsidR="00933A2F" w14:paraId="6BE1CA82" w14:textId="77777777" w:rsidTr="00933A2F">
        <w:tc>
          <w:tcPr>
            <w:tcW w:w="4068" w:type="dxa"/>
            <w:gridSpan w:val="3"/>
            <w:shd w:val="clear" w:color="auto" w:fill="99CCFF"/>
          </w:tcPr>
          <w:p w14:paraId="6BE1CA80" w14:textId="77777777" w:rsidR="00933A2F" w:rsidRDefault="00933A2F"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A81" w14:textId="77777777" w:rsidR="00933A2F" w:rsidRDefault="00933A2F" w:rsidP="00933A2F">
            <w:pPr>
              <w:pStyle w:val="TableColumnHeader"/>
              <w:spacing w:after="0"/>
              <w:rPr>
                <w:i/>
                <w:iCs/>
              </w:rPr>
            </w:pPr>
            <w:r>
              <w:t xml:space="preserve">Assessment criteria (the learner </w:t>
            </w:r>
            <w:r w:rsidRPr="00DD45A9">
              <w:rPr>
                <w:u w:val="single"/>
              </w:rPr>
              <w:t>can</w:t>
            </w:r>
            <w:r>
              <w:t>)</w:t>
            </w:r>
          </w:p>
        </w:tc>
      </w:tr>
      <w:tr w:rsidR="00933A2F" w:rsidRPr="00C866A4" w14:paraId="6BE1CA9C" w14:textId="77777777" w:rsidTr="00933A2F">
        <w:tc>
          <w:tcPr>
            <w:tcW w:w="4068" w:type="dxa"/>
            <w:gridSpan w:val="3"/>
          </w:tcPr>
          <w:p w14:paraId="6BE1CA83" w14:textId="77777777" w:rsidR="00933A2F" w:rsidRPr="004779AE" w:rsidRDefault="00933A2F" w:rsidP="0031135A">
            <w:pPr>
              <w:jc w:val="left"/>
              <w:rPr>
                <w:sz w:val="20"/>
              </w:rPr>
            </w:pPr>
          </w:p>
          <w:p w14:paraId="6BE1CA84" w14:textId="77777777" w:rsidR="00933A2F" w:rsidRPr="004779AE" w:rsidRDefault="00933A2F" w:rsidP="0031135A">
            <w:pPr>
              <w:numPr>
                <w:ilvl w:val="0"/>
                <w:numId w:val="2"/>
              </w:numPr>
              <w:jc w:val="left"/>
              <w:rPr>
                <w:sz w:val="20"/>
              </w:rPr>
            </w:pPr>
            <w:r w:rsidRPr="004779AE">
              <w:rPr>
                <w:sz w:val="20"/>
              </w:rPr>
              <w:t>Understand the culture and context of the organisation</w:t>
            </w:r>
          </w:p>
          <w:p w14:paraId="6BE1CA85" w14:textId="77777777" w:rsidR="00933A2F" w:rsidRPr="004779AE" w:rsidRDefault="00933A2F" w:rsidP="0031135A">
            <w:pPr>
              <w:jc w:val="left"/>
              <w:rPr>
                <w:sz w:val="20"/>
              </w:rPr>
            </w:pPr>
          </w:p>
        </w:tc>
        <w:tc>
          <w:tcPr>
            <w:tcW w:w="576" w:type="dxa"/>
            <w:tcBorders>
              <w:right w:val="nil"/>
            </w:tcBorders>
          </w:tcPr>
          <w:p w14:paraId="6BE1CA86" w14:textId="77777777" w:rsidR="00933A2F" w:rsidRDefault="00933A2F" w:rsidP="0031135A">
            <w:pPr>
              <w:jc w:val="left"/>
              <w:rPr>
                <w:sz w:val="20"/>
              </w:rPr>
            </w:pPr>
          </w:p>
          <w:p w14:paraId="6BE1CA87" w14:textId="77777777" w:rsidR="00933A2F" w:rsidRDefault="00933A2F" w:rsidP="0031135A">
            <w:pPr>
              <w:jc w:val="left"/>
              <w:rPr>
                <w:sz w:val="20"/>
              </w:rPr>
            </w:pPr>
            <w:r>
              <w:rPr>
                <w:sz w:val="20"/>
              </w:rPr>
              <w:t>1.1</w:t>
            </w:r>
          </w:p>
          <w:p w14:paraId="6BE1CA88" w14:textId="77777777" w:rsidR="00933A2F" w:rsidRDefault="00933A2F" w:rsidP="0031135A">
            <w:pPr>
              <w:jc w:val="left"/>
              <w:rPr>
                <w:sz w:val="20"/>
              </w:rPr>
            </w:pPr>
          </w:p>
          <w:p w14:paraId="6BE1CA89" w14:textId="77777777" w:rsidR="00933A2F" w:rsidRDefault="00933A2F" w:rsidP="0031135A">
            <w:pPr>
              <w:jc w:val="left"/>
              <w:rPr>
                <w:sz w:val="20"/>
              </w:rPr>
            </w:pPr>
          </w:p>
          <w:p w14:paraId="6BE1CA8A" w14:textId="77777777" w:rsidR="00933A2F" w:rsidRDefault="00933A2F" w:rsidP="0031135A">
            <w:pPr>
              <w:jc w:val="left"/>
              <w:rPr>
                <w:sz w:val="20"/>
              </w:rPr>
            </w:pPr>
          </w:p>
          <w:p w14:paraId="6BE1CA8B" w14:textId="77777777" w:rsidR="00933A2F" w:rsidRDefault="00933A2F" w:rsidP="0031135A">
            <w:pPr>
              <w:jc w:val="left"/>
              <w:rPr>
                <w:sz w:val="20"/>
              </w:rPr>
            </w:pPr>
          </w:p>
          <w:p w14:paraId="6BE1CA8C" w14:textId="77777777" w:rsidR="00933A2F" w:rsidRDefault="00933A2F" w:rsidP="0031135A">
            <w:pPr>
              <w:jc w:val="left"/>
              <w:rPr>
                <w:sz w:val="20"/>
              </w:rPr>
            </w:pPr>
            <w:r>
              <w:rPr>
                <w:sz w:val="20"/>
              </w:rPr>
              <w:t>1.2</w:t>
            </w:r>
          </w:p>
          <w:p w14:paraId="6BE1CA8D" w14:textId="77777777" w:rsidR="00933A2F" w:rsidRDefault="00933A2F" w:rsidP="0031135A">
            <w:pPr>
              <w:jc w:val="left"/>
              <w:rPr>
                <w:sz w:val="20"/>
              </w:rPr>
            </w:pPr>
          </w:p>
          <w:p w14:paraId="6BE1CA8E" w14:textId="77777777" w:rsidR="00933A2F" w:rsidRDefault="00933A2F" w:rsidP="0031135A">
            <w:pPr>
              <w:jc w:val="left"/>
              <w:rPr>
                <w:sz w:val="20"/>
              </w:rPr>
            </w:pPr>
          </w:p>
          <w:p w14:paraId="6BE1CA8F" w14:textId="77777777" w:rsidR="00933A2F" w:rsidRDefault="00933A2F" w:rsidP="0031135A">
            <w:pPr>
              <w:jc w:val="left"/>
              <w:rPr>
                <w:sz w:val="20"/>
              </w:rPr>
            </w:pPr>
          </w:p>
          <w:p w14:paraId="6BE1CA90" w14:textId="77777777" w:rsidR="00933A2F" w:rsidRDefault="00933A2F" w:rsidP="0031135A">
            <w:pPr>
              <w:jc w:val="left"/>
              <w:rPr>
                <w:sz w:val="20"/>
              </w:rPr>
            </w:pPr>
          </w:p>
          <w:p w14:paraId="6BE1CA91" w14:textId="77777777" w:rsidR="00933A2F" w:rsidRDefault="00933A2F" w:rsidP="0031135A">
            <w:pPr>
              <w:jc w:val="left"/>
              <w:rPr>
                <w:sz w:val="20"/>
              </w:rPr>
            </w:pPr>
            <w:r>
              <w:rPr>
                <w:sz w:val="20"/>
              </w:rPr>
              <w:t>1.3</w:t>
            </w:r>
          </w:p>
          <w:p w14:paraId="6BE1CA92" w14:textId="77777777" w:rsidR="00933A2F" w:rsidRDefault="00933A2F" w:rsidP="0031135A">
            <w:pPr>
              <w:jc w:val="left"/>
              <w:rPr>
                <w:sz w:val="20"/>
              </w:rPr>
            </w:pPr>
          </w:p>
          <w:p w14:paraId="6BE1CA93" w14:textId="77777777" w:rsidR="00933A2F" w:rsidRDefault="00933A2F" w:rsidP="0031135A">
            <w:pPr>
              <w:jc w:val="left"/>
              <w:rPr>
                <w:sz w:val="20"/>
              </w:rPr>
            </w:pPr>
          </w:p>
          <w:p w14:paraId="6BE1CA94" w14:textId="77777777" w:rsidR="00933A2F" w:rsidRPr="00C866A4" w:rsidRDefault="00933A2F" w:rsidP="0031135A">
            <w:pPr>
              <w:jc w:val="left"/>
              <w:rPr>
                <w:sz w:val="20"/>
              </w:rPr>
            </w:pPr>
          </w:p>
        </w:tc>
        <w:tc>
          <w:tcPr>
            <w:tcW w:w="3736" w:type="dxa"/>
            <w:tcBorders>
              <w:left w:val="nil"/>
            </w:tcBorders>
          </w:tcPr>
          <w:p w14:paraId="6BE1CA95" w14:textId="77777777" w:rsidR="00933A2F" w:rsidRDefault="00933A2F" w:rsidP="0031135A">
            <w:pPr>
              <w:jc w:val="left"/>
              <w:rPr>
                <w:sz w:val="20"/>
              </w:rPr>
            </w:pPr>
          </w:p>
          <w:p w14:paraId="6BE1CA96" w14:textId="77777777" w:rsidR="00933A2F" w:rsidRDefault="00933A2F" w:rsidP="0031135A">
            <w:pPr>
              <w:jc w:val="left"/>
              <w:rPr>
                <w:sz w:val="20"/>
              </w:rPr>
            </w:pPr>
            <w:r>
              <w:rPr>
                <w:sz w:val="20"/>
              </w:rPr>
              <w:t>Evaluate</w:t>
            </w:r>
            <w:r w:rsidRPr="00917900">
              <w:rPr>
                <w:sz w:val="20"/>
              </w:rPr>
              <w:t xml:space="preserve"> the organisation within its broader environment using appropriate environmental and organisational analysis techniques</w:t>
            </w:r>
          </w:p>
          <w:p w14:paraId="6BE1CA97" w14:textId="77777777" w:rsidR="00933A2F" w:rsidRPr="00917900" w:rsidRDefault="00933A2F" w:rsidP="0031135A">
            <w:pPr>
              <w:jc w:val="left"/>
              <w:rPr>
                <w:sz w:val="20"/>
              </w:rPr>
            </w:pPr>
          </w:p>
          <w:p w14:paraId="6BE1CA98" w14:textId="77777777" w:rsidR="00933A2F" w:rsidRDefault="00933A2F" w:rsidP="0031135A">
            <w:pPr>
              <w:jc w:val="left"/>
              <w:rPr>
                <w:sz w:val="20"/>
              </w:rPr>
            </w:pPr>
            <w:r>
              <w:rPr>
                <w:sz w:val="20"/>
              </w:rPr>
              <w:t>Examine</w:t>
            </w:r>
            <w:r w:rsidRPr="00917900">
              <w:rPr>
                <w:sz w:val="20"/>
              </w:rPr>
              <w:t xml:space="preserve"> the</w:t>
            </w:r>
            <w:r>
              <w:rPr>
                <w:sz w:val="20"/>
              </w:rPr>
              <w:t xml:space="preserve"> implications of the policies,</w:t>
            </w:r>
            <w:r w:rsidRPr="00917900">
              <w:rPr>
                <w:sz w:val="20"/>
              </w:rPr>
              <w:t xml:space="preserve"> procedures </w:t>
            </w:r>
            <w:r>
              <w:rPr>
                <w:sz w:val="20"/>
              </w:rPr>
              <w:t>and legal requirements that are relevant to your area of work</w:t>
            </w:r>
          </w:p>
          <w:p w14:paraId="6BE1CA99" w14:textId="77777777" w:rsidR="00933A2F" w:rsidRPr="00917900" w:rsidRDefault="00933A2F" w:rsidP="0031135A">
            <w:pPr>
              <w:jc w:val="left"/>
              <w:rPr>
                <w:sz w:val="20"/>
              </w:rPr>
            </w:pPr>
          </w:p>
          <w:p w14:paraId="6BE1CA9A" w14:textId="77777777" w:rsidR="00933A2F" w:rsidRPr="00917900" w:rsidRDefault="00933A2F" w:rsidP="0031135A">
            <w:pPr>
              <w:jc w:val="left"/>
              <w:rPr>
                <w:sz w:val="20"/>
              </w:rPr>
            </w:pPr>
            <w:r>
              <w:rPr>
                <w:sz w:val="20"/>
              </w:rPr>
              <w:t>Evaluate</w:t>
            </w:r>
            <w:r w:rsidRPr="00917900">
              <w:rPr>
                <w:sz w:val="20"/>
              </w:rPr>
              <w:t xml:space="preserve"> the cultur</w:t>
            </w:r>
            <w:r>
              <w:rPr>
                <w:sz w:val="20"/>
              </w:rPr>
              <w:t>al</w:t>
            </w:r>
            <w:r w:rsidRPr="00917900">
              <w:rPr>
                <w:sz w:val="20"/>
              </w:rPr>
              <w:t xml:space="preserve"> and ethical behaviour </w:t>
            </w:r>
            <w:r>
              <w:rPr>
                <w:sz w:val="20"/>
              </w:rPr>
              <w:t xml:space="preserve">present </w:t>
            </w:r>
            <w:r w:rsidRPr="00917900">
              <w:rPr>
                <w:sz w:val="20"/>
              </w:rPr>
              <w:t>in the organisation</w:t>
            </w:r>
          </w:p>
          <w:p w14:paraId="6BE1CA9B" w14:textId="77777777" w:rsidR="00933A2F" w:rsidRPr="00C866A4" w:rsidRDefault="00933A2F" w:rsidP="0031135A">
            <w:pPr>
              <w:jc w:val="left"/>
              <w:rPr>
                <w:sz w:val="20"/>
              </w:rPr>
            </w:pPr>
          </w:p>
        </w:tc>
      </w:tr>
      <w:tr w:rsidR="00933A2F" w:rsidRPr="00C866A4" w14:paraId="6BE1CAAA" w14:textId="77777777" w:rsidTr="00933A2F">
        <w:tc>
          <w:tcPr>
            <w:tcW w:w="4068" w:type="dxa"/>
            <w:gridSpan w:val="3"/>
          </w:tcPr>
          <w:p w14:paraId="6BE1CA9D" w14:textId="77777777" w:rsidR="00933A2F" w:rsidRPr="004779AE" w:rsidRDefault="00933A2F" w:rsidP="0031135A">
            <w:pPr>
              <w:jc w:val="left"/>
              <w:rPr>
                <w:sz w:val="20"/>
              </w:rPr>
            </w:pPr>
          </w:p>
          <w:p w14:paraId="6BE1CA9E" w14:textId="77777777" w:rsidR="00933A2F" w:rsidRPr="004779AE" w:rsidRDefault="00933A2F" w:rsidP="0031135A">
            <w:pPr>
              <w:numPr>
                <w:ilvl w:val="0"/>
                <w:numId w:val="2"/>
              </w:numPr>
              <w:jc w:val="left"/>
              <w:rPr>
                <w:sz w:val="20"/>
              </w:rPr>
            </w:pPr>
            <w:r>
              <w:rPr>
                <w:sz w:val="20"/>
              </w:rPr>
              <w:t>Understand</w:t>
            </w:r>
            <w:r w:rsidRPr="004779AE">
              <w:rPr>
                <w:sz w:val="20"/>
              </w:rPr>
              <w:t xml:space="preserve"> own ability to function within organisational culture and ethical norms</w:t>
            </w:r>
          </w:p>
          <w:p w14:paraId="6BE1CA9F" w14:textId="77777777" w:rsidR="00933A2F" w:rsidRPr="004779AE" w:rsidRDefault="00933A2F" w:rsidP="0031135A">
            <w:pPr>
              <w:jc w:val="left"/>
              <w:rPr>
                <w:sz w:val="20"/>
              </w:rPr>
            </w:pPr>
          </w:p>
        </w:tc>
        <w:tc>
          <w:tcPr>
            <w:tcW w:w="576" w:type="dxa"/>
            <w:tcBorders>
              <w:right w:val="nil"/>
            </w:tcBorders>
          </w:tcPr>
          <w:p w14:paraId="6BE1CAA0" w14:textId="77777777" w:rsidR="00933A2F" w:rsidRDefault="00933A2F" w:rsidP="0031135A">
            <w:pPr>
              <w:jc w:val="left"/>
              <w:rPr>
                <w:sz w:val="20"/>
              </w:rPr>
            </w:pPr>
          </w:p>
          <w:p w14:paraId="6BE1CAA1" w14:textId="77777777" w:rsidR="00933A2F" w:rsidRDefault="00933A2F" w:rsidP="0031135A">
            <w:pPr>
              <w:jc w:val="left"/>
              <w:rPr>
                <w:sz w:val="20"/>
              </w:rPr>
            </w:pPr>
            <w:r>
              <w:rPr>
                <w:sz w:val="20"/>
              </w:rPr>
              <w:t>2.1</w:t>
            </w:r>
          </w:p>
          <w:p w14:paraId="6BE1CAA2" w14:textId="77777777" w:rsidR="00933A2F" w:rsidRDefault="00933A2F" w:rsidP="0031135A">
            <w:pPr>
              <w:jc w:val="left"/>
              <w:rPr>
                <w:sz w:val="20"/>
              </w:rPr>
            </w:pPr>
          </w:p>
          <w:p w14:paraId="6BE1CAA3" w14:textId="77777777" w:rsidR="00933A2F" w:rsidRDefault="00933A2F" w:rsidP="0031135A">
            <w:pPr>
              <w:jc w:val="left"/>
              <w:rPr>
                <w:sz w:val="20"/>
              </w:rPr>
            </w:pPr>
          </w:p>
          <w:p w14:paraId="6BE1CAA4" w14:textId="77777777" w:rsidR="00933A2F" w:rsidRPr="00C866A4" w:rsidRDefault="00933A2F" w:rsidP="0031135A">
            <w:pPr>
              <w:jc w:val="left"/>
              <w:rPr>
                <w:sz w:val="20"/>
              </w:rPr>
            </w:pPr>
            <w:r>
              <w:rPr>
                <w:sz w:val="20"/>
              </w:rPr>
              <w:t>2.2</w:t>
            </w:r>
          </w:p>
        </w:tc>
        <w:tc>
          <w:tcPr>
            <w:tcW w:w="3736" w:type="dxa"/>
            <w:tcBorders>
              <w:left w:val="nil"/>
            </w:tcBorders>
          </w:tcPr>
          <w:p w14:paraId="6BE1CAA5" w14:textId="77777777" w:rsidR="00933A2F" w:rsidRDefault="00933A2F" w:rsidP="0031135A">
            <w:pPr>
              <w:pStyle w:val="Header"/>
              <w:jc w:val="left"/>
              <w:rPr>
                <w:sz w:val="20"/>
              </w:rPr>
            </w:pPr>
          </w:p>
          <w:p w14:paraId="6BE1CAA6" w14:textId="77777777" w:rsidR="00933A2F" w:rsidRDefault="00933A2F" w:rsidP="0031135A">
            <w:pPr>
              <w:jc w:val="left"/>
              <w:rPr>
                <w:sz w:val="20"/>
              </w:rPr>
            </w:pPr>
            <w:r>
              <w:rPr>
                <w:sz w:val="20"/>
              </w:rPr>
              <w:t>Evaluate</w:t>
            </w:r>
            <w:r w:rsidRPr="00917900">
              <w:rPr>
                <w:sz w:val="20"/>
              </w:rPr>
              <w:t xml:space="preserve"> own </w:t>
            </w:r>
            <w:r>
              <w:rPr>
                <w:sz w:val="20"/>
              </w:rPr>
              <w:t>cultural and ethical behaviour in relation to the organisation</w:t>
            </w:r>
          </w:p>
          <w:p w14:paraId="6BE1CAA7" w14:textId="77777777" w:rsidR="00933A2F" w:rsidRPr="00917900" w:rsidRDefault="00933A2F" w:rsidP="0031135A">
            <w:pPr>
              <w:jc w:val="left"/>
              <w:rPr>
                <w:sz w:val="20"/>
              </w:rPr>
            </w:pPr>
          </w:p>
          <w:p w14:paraId="6BE1CAA8" w14:textId="77777777" w:rsidR="00933A2F" w:rsidRDefault="00933A2F" w:rsidP="0031135A">
            <w:pPr>
              <w:jc w:val="left"/>
              <w:rPr>
                <w:sz w:val="20"/>
              </w:rPr>
            </w:pPr>
            <w:r w:rsidRPr="00917900">
              <w:rPr>
                <w:sz w:val="20"/>
              </w:rPr>
              <w:t xml:space="preserve">Propose how </w:t>
            </w:r>
            <w:r>
              <w:rPr>
                <w:sz w:val="20"/>
              </w:rPr>
              <w:t>to</w:t>
            </w:r>
            <w:r w:rsidRPr="00917900">
              <w:rPr>
                <w:sz w:val="20"/>
              </w:rPr>
              <w:t xml:space="preserve"> uphold the ethical standards </w:t>
            </w:r>
            <w:r>
              <w:rPr>
                <w:sz w:val="20"/>
              </w:rPr>
              <w:t>across</w:t>
            </w:r>
            <w:r w:rsidRPr="00917900">
              <w:rPr>
                <w:sz w:val="20"/>
              </w:rPr>
              <w:t xml:space="preserve"> </w:t>
            </w:r>
            <w:r>
              <w:rPr>
                <w:sz w:val="20"/>
              </w:rPr>
              <w:t>the</w:t>
            </w:r>
            <w:r w:rsidRPr="00917900">
              <w:rPr>
                <w:sz w:val="20"/>
              </w:rPr>
              <w:t xml:space="preserve"> organisation</w:t>
            </w:r>
          </w:p>
          <w:p w14:paraId="6BE1CAA9" w14:textId="77777777" w:rsidR="00933A2F" w:rsidRPr="00C866A4" w:rsidRDefault="00933A2F" w:rsidP="0031135A">
            <w:pPr>
              <w:pStyle w:val="Header"/>
              <w:jc w:val="left"/>
              <w:rPr>
                <w:sz w:val="20"/>
              </w:rPr>
            </w:pPr>
          </w:p>
        </w:tc>
      </w:tr>
      <w:tr w:rsidR="00933A2F" w14:paraId="6BE1CAAD" w14:textId="77777777" w:rsidTr="00933A2F">
        <w:tc>
          <w:tcPr>
            <w:tcW w:w="4068" w:type="dxa"/>
            <w:gridSpan w:val="3"/>
            <w:tcBorders>
              <w:right w:val="nil"/>
            </w:tcBorders>
            <w:shd w:val="clear" w:color="auto" w:fill="99CCFF"/>
          </w:tcPr>
          <w:p w14:paraId="6BE1CAAB" w14:textId="77777777" w:rsidR="00933A2F" w:rsidRDefault="00933A2F"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AAC" w14:textId="77777777" w:rsidR="00933A2F" w:rsidRDefault="00933A2F" w:rsidP="00933A2F">
            <w:pPr>
              <w:pStyle w:val="TableText"/>
              <w:jc w:val="both"/>
            </w:pPr>
          </w:p>
        </w:tc>
      </w:tr>
      <w:tr w:rsidR="00933A2F" w14:paraId="6BE1CAB0" w14:textId="77777777" w:rsidTr="00933A2F">
        <w:tc>
          <w:tcPr>
            <w:tcW w:w="4068" w:type="dxa"/>
            <w:gridSpan w:val="3"/>
          </w:tcPr>
          <w:p w14:paraId="6BE1CAAE" w14:textId="77777777" w:rsidR="00933A2F" w:rsidRDefault="00933A2F" w:rsidP="00933A2F">
            <w:pPr>
              <w:pStyle w:val="TableText"/>
              <w:spacing w:after="130"/>
              <w:jc w:val="both"/>
            </w:pPr>
            <w:r>
              <w:t>Unit purpose and aim(s)</w:t>
            </w:r>
          </w:p>
        </w:tc>
        <w:tc>
          <w:tcPr>
            <w:tcW w:w="4312" w:type="dxa"/>
            <w:gridSpan w:val="2"/>
          </w:tcPr>
          <w:p w14:paraId="6BE1CAAF" w14:textId="77777777" w:rsidR="00933A2F" w:rsidRDefault="00933A2F" w:rsidP="00933A2F">
            <w:pPr>
              <w:pStyle w:val="TableText"/>
            </w:pPr>
            <w:r>
              <w:t xml:space="preserve">To develop understanding of the organisational culture and context in order to improve own ability to function within the organisational norms. </w:t>
            </w:r>
          </w:p>
        </w:tc>
      </w:tr>
      <w:tr w:rsidR="00933A2F" w14:paraId="6BE1CAB3" w14:textId="77777777" w:rsidTr="00933A2F">
        <w:tc>
          <w:tcPr>
            <w:tcW w:w="4068" w:type="dxa"/>
            <w:gridSpan w:val="3"/>
          </w:tcPr>
          <w:p w14:paraId="6BE1CAB1" w14:textId="77777777" w:rsidR="00933A2F" w:rsidRDefault="00933A2F" w:rsidP="00933A2F">
            <w:pPr>
              <w:pStyle w:val="TableText"/>
              <w:spacing w:after="130"/>
              <w:jc w:val="both"/>
            </w:pPr>
            <w:r>
              <w:t>Unit review date</w:t>
            </w:r>
          </w:p>
        </w:tc>
        <w:tc>
          <w:tcPr>
            <w:tcW w:w="4312" w:type="dxa"/>
            <w:gridSpan w:val="2"/>
          </w:tcPr>
          <w:p w14:paraId="6BE1CAB2" w14:textId="77777777" w:rsidR="00933A2F" w:rsidRDefault="00933A2F" w:rsidP="00933A2F">
            <w:pPr>
              <w:pStyle w:val="TableText"/>
              <w:jc w:val="both"/>
            </w:pPr>
            <w:r>
              <w:t>31/03/2017</w:t>
            </w:r>
          </w:p>
        </w:tc>
      </w:tr>
      <w:tr w:rsidR="00933A2F" w:rsidRPr="00C866A4" w14:paraId="6BE1CAB6" w14:textId="77777777" w:rsidTr="00933A2F">
        <w:trPr>
          <w:cantSplit/>
        </w:trPr>
        <w:tc>
          <w:tcPr>
            <w:tcW w:w="4068" w:type="dxa"/>
            <w:gridSpan w:val="3"/>
          </w:tcPr>
          <w:p w14:paraId="6BE1CAB4" w14:textId="77777777" w:rsidR="00933A2F" w:rsidRDefault="00933A2F"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AB5" w14:textId="77777777" w:rsidR="00933A2F" w:rsidRDefault="00933A2F" w:rsidP="00933A2F">
            <w:pPr>
              <w:pStyle w:val="TableText"/>
            </w:pPr>
            <w:r>
              <w:t>Links to Management and Leadership 2004 NOS: B9</w:t>
            </w:r>
          </w:p>
        </w:tc>
      </w:tr>
      <w:tr w:rsidR="00933A2F" w14:paraId="6BE1CAB9" w14:textId="77777777" w:rsidTr="00933A2F">
        <w:tc>
          <w:tcPr>
            <w:tcW w:w="4068" w:type="dxa"/>
            <w:gridSpan w:val="3"/>
          </w:tcPr>
          <w:p w14:paraId="6BE1CAB7" w14:textId="77777777" w:rsidR="00933A2F" w:rsidRDefault="00933A2F" w:rsidP="00933A2F">
            <w:pPr>
              <w:pStyle w:val="TableText"/>
              <w:spacing w:after="130"/>
            </w:pPr>
            <w:r>
              <w:t>Assessment requirements or guidance specified by a sector or regulatory body (if appropriate)</w:t>
            </w:r>
          </w:p>
        </w:tc>
        <w:tc>
          <w:tcPr>
            <w:tcW w:w="4312" w:type="dxa"/>
            <w:gridSpan w:val="2"/>
          </w:tcPr>
          <w:p w14:paraId="6BE1CAB8" w14:textId="77777777" w:rsidR="00933A2F" w:rsidRDefault="00933A2F" w:rsidP="00933A2F"/>
        </w:tc>
      </w:tr>
      <w:tr w:rsidR="00933A2F" w14:paraId="6BE1CABC" w14:textId="77777777" w:rsidTr="00933A2F">
        <w:tc>
          <w:tcPr>
            <w:tcW w:w="4068" w:type="dxa"/>
            <w:gridSpan w:val="3"/>
          </w:tcPr>
          <w:p w14:paraId="6BE1CABA" w14:textId="77777777" w:rsidR="00933A2F" w:rsidRDefault="00933A2F" w:rsidP="00933A2F">
            <w:pPr>
              <w:pStyle w:val="TableText"/>
              <w:spacing w:after="130"/>
            </w:pPr>
            <w:r>
              <w:t>Support for the unit from a sector skills council or other appropriate body (if required)</w:t>
            </w:r>
          </w:p>
        </w:tc>
        <w:tc>
          <w:tcPr>
            <w:tcW w:w="4312" w:type="dxa"/>
            <w:gridSpan w:val="2"/>
          </w:tcPr>
          <w:p w14:paraId="6BE1CABB" w14:textId="77777777" w:rsidR="00933A2F" w:rsidRDefault="00933A2F" w:rsidP="00933A2F">
            <w:pPr>
              <w:pStyle w:val="TableText"/>
            </w:pPr>
            <w:r>
              <w:t>Council for Administration (CfA)</w:t>
            </w:r>
          </w:p>
        </w:tc>
      </w:tr>
      <w:tr w:rsidR="00933A2F" w14:paraId="6BE1CABF" w14:textId="77777777" w:rsidTr="00933A2F">
        <w:tc>
          <w:tcPr>
            <w:tcW w:w="4068" w:type="dxa"/>
            <w:gridSpan w:val="3"/>
          </w:tcPr>
          <w:p w14:paraId="6BE1CABD" w14:textId="77777777" w:rsidR="00933A2F" w:rsidRDefault="00933A2F" w:rsidP="00933A2F">
            <w:pPr>
              <w:pStyle w:val="TableText"/>
              <w:spacing w:after="130"/>
            </w:pPr>
            <w:r>
              <w:t>Equivalencies agreed for the unit (if required)</w:t>
            </w:r>
          </w:p>
        </w:tc>
        <w:tc>
          <w:tcPr>
            <w:tcW w:w="4312" w:type="dxa"/>
            <w:gridSpan w:val="2"/>
          </w:tcPr>
          <w:p w14:paraId="6BE1CABE" w14:textId="77777777" w:rsidR="00933A2F" w:rsidRDefault="00933A2F" w:rsidP="00933A2F">
            <w:pPr>
              <w:pStyle w:val="TableText"/>
            </w:pPr>
            <w:r>
              <w:t>M4.12 Understanding organisation culture and context</w:t>
            </w:r>
          </w:p>
        </w:tc>
      </w:tr>
      <w:tr w:rsidR="00933A2F" w14:paraId="6BE1CAC2" w14:textId="77777777" w:rsidTr="00933A2F">
        <w:tc>
          <w:tcPr>
            <w:tcW w:w="4068" w:type="dxa"/>
            <w:gridSpan w:val="3"/>
          </w:tcPr>
          <w:p w14:paraId="6BE1CAC0" w14:textId="77777777" w:rsidR="00933A2F" w:rsidRDefault="00933A2F" w:rsidP="00933A2F">
            <w:pPr>
              <w:pStyle w:val="TableText"/>
              <w:spacing w:after="130"/>
            </w:pPr>
            <w:r>
              <w:t>Location of the unit within the subject/sector classification system</w:t>
            </w:r>
          </w:p>
        </w:tc>
        <w:tc>
          <w:tcPr>
            <w:tcW w:w="4312" w:type="dxa"/>
            <w:gridSpan w:val="2"/>
          </w:tcPr>
          <w:p w14:paraId="6BE1CAC1" w14:textId="77777777" w:rsidR="00933A2F" w:rsidRDefault="00933A2F" w:rsidP="00933A2F">
            <w:pPr>
              <w:pStyle w:val="TableText"/>
              <w:jc w:val="both"/>
            </w:pPr>
            <w:r>
              <w:t>15.3 Business Management</w:t>
            </w:r>
          </w:p>
        </w:tc>
      </w:tr>
      <w:tr w:rsidR="00933A2F" w14:paraId="6BE1CAC5" w14:textId="77777777" w:rsidTr="00933A2F">
        <w:tc>
          <w:tcPr>
            <w:tcW w:w="4068" w:type="dxa"/>
            <w:gridSpan w:val="3"/>
          </w:tcPr>
          <w:p w14:paraId="6BE1CAC3" w14:textId="77777777" w:rsidR="00933A2F" w:rsidRDefault="00933A2F" w:rsidP="00933A2F">
            <w:pPr>
              <w:pStyle w:val="TableText"/>
              <w:spacing w:after="130"/>
            </w:pPr>
            <w:r>
              <w:t>Name of the organisation submitting the unit</w:t>
            </w:r>
          </w:p>
        </w:tc>
        <w:tc>
          <w:tcPr>
            <w:tcW w:w="4312" w:type="dxa"/>
            <w:gridSpan w:val="2"/>
          </w:tcPr>
          <w:p w14:paraId="6BE1CAC4" w14:textId="77777777" w:rsidR="00933A2F" w:rsidRDefault="00933A2F" w:rsidP="00933A2F">
            <w:pPr>
              <w:pStyle w:val="TableText"/>
              <w:jc w:val="both"/>
            </w:pPr>
            <w:r>
              <w:t>Institute of Leadership &amp; Management</w:t>
            </w:r>
          </w:p>
        </w:tc>
      </w:tr>
      <w:tr w:rsidR="00933A2F" w14:paraId="6BE1CAC8" w14:textId="77777777" w:rsidTr="00933A2F">
        <w:tc>
          <w:tcPr>
            <w:tcW w:w="4068" w:type="dxa"/>
            <w:gridSpan w:val="3"/>
          </w:tcPr>
          <w:p w14:paraId="6BE1CAC6" w14:textId="77777777" w:rsidR="00933A2F" w:rsidRDefault="00933A2F" w:rsidP="00933A2F">
            <w:pPr>
              <w:pStyle w:val="TableText"/>
              <w:spacing w:after="130"/>
            </w:pPr>
            <w:r>
              <w:t>Availability for use</w:t>
            </w:r>
          </w:p>
        </w:tc>
        <w:tc>
          <w:tcPr>
            <w:tcW w:w="4312" w:type="dxa"/>
            <w:gridSpan w:val="2"/>
          </w:tcPr>
          <w:p w14:paraId="6BE1CAC7" w14:textId="77777777" w:rsidR="00933A2F" w:rsidRDefault="00933A2F" w:rsidP="00933A2F">
            <w:pPr>
              <w:pStyle w:val="TableText"/>
              <w:jc w:val="both"/>
            </w:pPr>
          </w:p>
        </w:tc>
      </w:tr>
      <w:tr w:rsidR="00933A2F" w14:paraId="6BE1CACA" w14:textId="77777777" w:rsidTr="00933A2F">
        <w:tc>
          <w:tcPr>
            <w:tcW w:w="8380" w:type="dxa"/>
            <w:gridSpan w:val="5"/>
            <w:shd w:val="clear" w:color="auto" w:fill="99CCFF"/>
          </w:tcPr>
          <w:p w14:paraId="6BE1CAC9" w14:textId="77777777" w:rsidR="00933A2F" w:rsidRDefault="00933A2F" w:rsidP="00933A2F">
            <w:pPr>
              <w:pStyle w:val="TableText"/>
              <w:jc w:val="both"/>
            </w:pPr>
            <w:r>
              <w:rPr>
                <w:b/>
                <w:bCs/>
              </w:rPr>
              <w:t>Additional Guidance about the Unit</w:t>
            </w:r>
          </w:p>
        </w:tc>
      </w:tr>
      <w:tr w:rsidR="00933A2F" w:rsidRPr="00CD0A03" w14:paraId="6BE1CACC" w14:textId="77777777" w:rsidTr="00933A2F">
        <w:trPr>
          <w:trHeight w:val="445"/>
        </w:trPr>
        <w:tc>
          <w:tcPr>
            <w:tcW w:w="8380" w:type="dxa"/>
            <w:gridSpan w:val="5"/>
          </w:tcPr>
          <w:p w14:paraId="6BE1CACB" w14:textId="77777777" w:rsidR="00933A2F" w:rsidRPr="00CD0A03" w:rsidRDefault="00933A2F" w:rsidP="00933A2F">
            <w:pPr>
              <w:pStyle w:val="TableText"/>
              <w:rPr>
                <w:b/>
                <w:bCs/>
              </w:rPr>
            </w:pPr>
            <w:r w:rsidRPr="00CD0A03">
              <w:rPr>
                <w:b/>
                <w:bCs/>
              </w:rPr>
              <w:t>Indicative Content:</w:t>
            </w:r>
          </w:p>
        </w:tc>
      </w:tr>
      <w:tr w:rsidR="00933A2F" w:rsidRPr="00C866A4" w14:paraId="6BE1CAD8" w14:textId="77777777" w:rsidTr="00933A2F">
        <w:tc>
          <w:tcPr>
            <w:tcW w:w="392" w:type="dxa"/>
          </w:tcPr>
          <w:p w14:paraId="6BE1CACD" w14:textId="77777777" w:rsidR="00933A2F" w:rsidRDefault="00933A2F" w:rsidP="00933A2F">
            <w:pPr>
              <w:pStyle w:val="TableText"/>
              <w:jc w:val="center"/>
            </w:pPr>
            <w:r>
              <w:t>1</w:t>
            </w:r>
          </w:p>
        </w:tc>
        <w:tc>
          <w:tcPr>
            <w:tcW w:w="7988" w:type="dxa"/>
            <w:gridSpan w:val="4"/>
          </w:tcPr>
          <w:p w14:paraId="6BE1CACE" w14:textId="77777777" w:rsidR="00933A2F" w:rsidRPr="00B076F8" w:rsidRDefault="00933A2F" w:rsidP="00933A2F">
            <w:pPr>
              <w:rPr>
                <w:sz w:val="20"/>
              </w:rPr>
            </w:pPr>
          </w:p>
          <w:p w14:paraId="6BE1CACF" w14:textId="77777777" w:rsidR="00933A2F" w:rsidRDefault="00933A2F" w:rsidP="007A5538">
            <w:pPr>
              <w:pStyle w:val="Indicativecontent"/>
              <w:numPr>
                <w:ilvl w:val="0"/>
                <w:numId w:val="26"/>
              </w:numPr>
              <w:tabs>
                <w:tab w:val="clear" w:pos="720"/>
                <w:tab w:val="num" w:pos="335"/>
              </w:tabs>
              <w:ind w:left="335" w:hanging="335"/>
            </w:pPr>
            <w:r>
              <w:t>Impact of external forces on the organisation (for example political, social, economic, technological, legal, environmental) and related environmental and organisational analysis techniques (eg PESTLE and SWOT analysis)</w:t>
            </w:r>
          </w:p>
          <w:p w14:paraId="6BE1CAD0" w14:textId="77777777" w:rsidR="00933A2F" w:rsidRDefault="00933A2F" w:rsidP="007A5538">
            <w:pPr>
              <w:pStyle w:val="Indicativecontent"/>
              <w:numPr>
                <w:ilvl w:val="0"/>
                <w:numId w:val="26"/>
              </w:numPr>
              <w:tabs>
                <w:tab w:val="clear" w:pos="720"/>
                <w:tab w:val="num" w:pos="335"/>
              </w:tabs>
              <w:ind w:left="335" w:hanging="335"/>
            </w:pPr>
            <w:r>
              <w:t>Law and policies governing the organisation</w:t>
            </w:r>
          </w:p>
          <w:p w14:paraId="6BE1CAD1" w14:textId="77777777" w:rsidR="00933A2F" w:rsidRDefault="00933A2F" w:rsidP="007A5538">
            <w:pPr>
              <w:pStyle w:val="Indicativecontent"/>
              <w:numPr>
                <w:ilvl w:val="0"/>
                <w:numId w:val="26"/>
              </w:numPr>
              <w:tabs>
                <w:tab w:val="clear" w:pos="720"/>
                <w:tab w:val="num" w:pos="335"/>
              </w:tabs>
              <w:ind w:left="335" w:hanging="335"/>
            </w:pPr>
            <w:r>
              <w:t>The nature and purpose of organisations</w:t>
            </w:r>
          </w:p>
          <w:p w14:paraId="6BE1CAD2" w14:textId="77777777" w:rsidR="00933A2F" w:rsidRDefault="00933A2F" w:rsidP="007A5538">
            <w:pPr>
              <w:pStyle w:val="Indicativecontent"/>
              <w:numPr>
                <w:ilvl w:val="0"/>
                <w:numId w:val="26"/>
              </w:numPr>
              <w:tabs>
                <w:tab w:val="clear" w:pos="720"/>
                <w:tab w:val="num" w:pos="335"/>
              </w:tabs>
              <w:ind w:left="335" w:hanging="335"/>
            </w:pPr>
            <w:r>
              <w:t>Formal and informal relationships between departments and people</w:t>
            </w:r>
          </w:p>
          <w:p w14:paraId="6BE1CAD3" w14:textId="77777777" w:rsidR="00933A2F" w:rsidRDefault="00933A2F" w:rsidP="007A5538">
            <w:pPr>
              <w:pStyle w:val="Indicativecontent"/>
              <w:numPr>
                <w:ilvl w:val="0"/>
                <w:numId w:val="26"/>
              </w:numPr>
              <w:tabs>
                <w:tab w:val="clear" w:pos="720"/>
                <w:tab w:val="num" w:pos="335"/>
              </w:tabs>
              <w:ind w:left="335" w:hanging="335"/>
            </w:pPr>
            <w:r>
              <w:t xml:space="preserve">Legal duties in relation to sex, race, </w:t>
            </w:r>
            <w:r w:rsidRPr="00F07B54">
              <w:t>age, disability</w:t>
            </w:r>
            <w:r>
              <w:t xml:space="preserve"> and unfair discrimination</w:t>
            </w:r>
          </w:p>
          <w:p w14:paraId="6BE1CAD4" w14:textId="77777777" w:rsidR="00933A2F" w:rsidRDefault="00933A2F" w:rsidP="007A5538">
            <w:pPr>
              <w:pStyle w:val="Indicativecontent"/>
              <w:numPr>
                <w:ilvl w:val="0"/>
                <w:numId w:val="26"/>
              </w:numPr>
              <w:tabs>
                <w:tab w:val="clear" w:pos="720"/>
                <w:tab w:val="num" w:pos="335"/>
              </w:tabs>
              <w:ind w:left="335" w:hanging="335"/>
            </w:pPr>
            <w:r>
              <w:t>Organisational culture, ethos and values</w:t>
            </w:r>
          </w:p>
          <w:p w14:paraId="6BE1CAD5" w14:textId="77777777" w:rsidR="00933A2F" w:rsidRDefault="00933A2F" w:rsidP="007A5538">
            <w:pPr>
              <w:pStyle w:val="Indicativecontent"/>
              <w:numPr>
                <w:ilvl w:val="0"/>
                <w:numId w:val="26"/>
              </w:numPr>
              <w:tabs>
                <w:tab w:val="clear" w:pos="720"/>
                <w:tab w:val="num" w:pos="335"/>
              </w:tabs>
              <w:ind w:left="335" w:hanging="335"/>
            </w:pPr>
            <w:r>
              <w:t>Corporate social and environmental responsibility</w:t>
            </w:r>
          </w:p>
          <w:p w14:paraId="6BE1CAD6" w14:textId="77777777" w:rsidR="00933A2F" w:rsidRDefault="00933A2F" w:rsidP="007A5538">
            <w:pPr>
              <w:pStyle w:val="Indicativecontent"/>
              <w:numPr>
                <w:ilvl w:val="0"/>
                <w:numId w:val="26"/>
              </w:numPr>
              <w:tabs>
                <w:tab w:val="clear" w:pos="720"/>
                <w:tab w:val="num" w:pos="335"/>
              </w:tabs>
              <w:ind w:left="335" w:hanging="335"/>
            </w:pPr>
            <w:r>
              <w:t>Organisation policies/guidelines governing behaviour</w:t>
            </w:r>
          </w:p>
          <w:p w14:paraId="6BE1CAD7" w14:textId="77777777" w:rsidR="00933A2F" w:rsidRPr="00B076F8" w:rsidRDefault="00933A2F" w:rsidP="00933A2F">
            <w:pPr>
              <w:pStyle w:val="Indicativecontent"/>
              <w:numPr>
                <w:ilvl w:val="0"/>
                <w:numId w:val="0"/>
              </w:numPr>
              <w:rPr>
                <w:b/>
                <w:bCs/>
              </w:rPr>
            </w:pPr>
          </w:p>
        </w:tc>
      </w:tr>
      <w:tr w:rsidR="00933A2F" w:rsidRPr="00C866A4" w14:paraId="6BE1CAE3" w14:textId="77777777" w:rsidTr="00933A2F">
        <w:tc>
          <w:tcPr>
            <w:tcW w:w="392" w:type="dxa"/>
          </w:tcPr>
          <w:p w14:paraId="6BE1CAD9" w14:textId="77777777" w:rsidR="00933A2F" w:rsidRDefault="00933A2F" w:rsidP="00933A2F">
            <w:pPr>
              <w:pStyle w:val="TableText"/>
              <w:jc w:val="center"/>
            </w:pPr>
            <w:r>
              <w:t>2</w:t>
            </w:r>
          </w:p>
        </w:tc>
        <w:tc>
          <w:tcPr>
            <w:tcW w:w="7988" w:type="dxa"/>
            <w:gridSpan w:val="4"/>
          </w:tcPr>
          <w:p w14:paraId="6BE1CADA" w14:textId="77777777" w:rsidR="00933A2F" w:rsidRPr="00B076F8" w:rsidRDefault="00933A2F" w:rsidP="00933A2F">
            <w:pPr>
              <w:rPr>
                <w:sz w:val="20"/>
              </w:rPr>
            </w:pPr>
          </w:p>
          <w:p w14:paraId="6BE1CADB" w14:textId="77777777" w:rsidR="00933A2F" w:rsidRDefault="00933A2F" w:rsidP="007A5538">
            <w:pPr>
              <w:pStyle w:val="Indicativecontent"/>
              <w:numPr>
                <w:ilvl w:val="0"/>
                <w:numId w:val="26"/>
              </w:numPr>
              <w:tabs>
                <w:tab w:val="clear" w:pos="720"/>
                <w:tab w:val="num" w:pos="335"/>
              </w:tabs>
              <w:ind w:left="335" w:hanging="335"/>
            </w:pPr>
            <w:r>
              <w:t>Personal SWOT analysis</w:t>
            </w:r>
          </w:p>
          <w:p w14:paraId="6BE1CADC" w14:textId="77777777" w:rsidR="00933A2F" w:rsidRDefault="00933A2F" w:rsidP="007A5538">
            <w:pPr>
              <w:pStyle w:val="Indicativecontent"/>
              <w:numPr>
                <w:ilvl w:val="0"/>
                <w:numId w:val="26"/>
              </w:numPr>
              <w:tabs>
                <w:tab w:val="clear" w:pos="720"/>
                <w:tab w:val="num" w:pos="335"/>
              </w:tabs>
              <w:ind w:left="335" w:hanging="335"/>
            </w:pPr>
            <w:r>
              <w:t>Organisation’s role and objectives</w:t>
            </w:r>
          </w:p>
          <w:p w14:paraId="6BE1CADD" w14:textId="77777777" w:rsidR="00933A2F" w:rsidRDefault="00933A2F" w:rsidP="007A5538">
            <w:pPr>
              <w:pStyle w:val="Indicativecontent"/>
              <w:numPr>
                <w:ilvl w:val="0"/>
                <w:numId w:val="26"/>
              </w:numPr>
              <w:tabs>
                <w:tab w:val="clear" w:pos="720"/>
                <w:tab w:val="num" w:pos="335"/>
              </w:tabs>
              <w:ind w:left="335" w:hanging="335"/>
            </w:pPr>
            <w:r>
              <w:t>Personal ethical standards, values and beliefs</w:t>
            </w:r>
          </w:p>
          <w:p w14:paraId="6BE1CADE" w14:textId="77777777" w:rsidR="00933A2F" w:rsidRDefault="00933A2F" w:rsidP="007A5538">
            <w:pPr>
              <w:pStyle w:val="Indicativecontent"/>
              <w:numPr>
                <w:ilvl w:val="0"/>
                <w:numId w:val="26"/>
              </w:numPr>
              <w:tabs>
                <w:tab w:val="clear" w:pos="720"/>
                <w:tab w:val="num" w:pos="335"/>
              </w:tabs>
              <w:ind w:left="335" w:hanging="335"/>
            </w:pPr>
            <w:r>
              <w:t>Communication channels for sharing information and building relationships</w:t>
            </w:r>
          </w:p>
          <w:p w14:paraId="6BE1CADF" w14:textId="77777777" w:rsidR="00933A2F" w:rsidRDefault="00933A2F" w:rsidP="007A5538">
            <w:pPr>
              <w:pStyle w:val="Indicativecontent"/>
              <w:numPr>
                <w:ilvl w:val="0"/>
                <w:numId w:val="26"/>
              </w:numPr>
              <w:tabs>
                <w:tab w:val="clear" w:pos="720"/>
                <w:tab w:val="num" w:pos="335"/>
              </w:tabs>
              <w:ind w:left="335" w:hanging="335"/>
            </w:pPr>
            <w:r>
              <w:t>Barriers to effective functioning in the organisation and ways to overcome these</w:t>
            </w:r>
          </w:p>
          <w:p w14:paraId="6BE1CAE0" w14:textId="77777777" w:rsidR="00933A2F" w:rsidRDefault="00933A2F" w:rsidP="007A5538">
            <w:pPr>
              <w:pStyle w:val="Indicativecontent"/>
              <w:numPr>
                <w:ilvl w:val="0"/>
                <w:numId w:val="26"/>
              </w:numPr>
              <w:tabs>
                <w:tab w:val="clear" w:pos="720"/>
                <w:tab w:val="num" w:pos="335"/>
              </w:tabs>
              <w:ind w:left="335" w:hanging="335"/>
            </w:pPr>
            <w:r>
              <w:t>Available support mechanisms</w:t>
            </w:r>
          </w:p>
          <w:p w14:paraId="6BE1CAE1" w14:textId="77777777" w:rsidR="00933A2F" w:rsidRDefault="00933A2F" w:rsidP="007A5538">
            <w:pPr>
              <w:pStyle w:val="Indicativecontent"/>
              <w:numPr>
                <w:ilvl w:val="0"/>
                <w:numId w:val="26"/>
              </w:numPr>
              <w:tabs>
                <w:tab w:val="clear" w:pos="720"/>
                <w:tab w:val="num" w:pos="335"/>
              </w:tabs>
              <w:ind w:left="335" w:hanging="335"/>
            </w:pPr>
            <w:r>
              <w:t>Share own success stories and those of others</w:t>
            </w:r>
          </w:p>
          <w:p w14:paraId="6BE1CAE2" w14:textId="77777777" w:rsidR="00933A2F" w:rsidRPr="00B076F8" w:rsidRDefault="00933A2F" w:rsidP="00933A2F">
            <w:pPr>
              <w:pStyle w:val="Indicativecontent"/>
              <w:numPr>
                <w:ilvl w:val="0"/>
                <w:numId w:val="0"/>
              </w:numPr>
              <w:ind w:left="284" w:hanging="284"/>
              <w:rPr>
                <w:b/>
                <w:bCs/>
              </w:rPr>
            </w:pPr>
          </w:p>
        </w:tc>
      </w:tr>
    </w:tbl>
    <w:p w14:paraId="6BE1CAE4" w14:textId="77777777" w:rsidR="00933A2F" w:rsidRDefault="00933A2F" w:rsidP="00635FAE">
      <w:pPr>
        <w:ind w:left="-709"/>
      </w:pPr>
    </w:p>
    <w:p w14:paraId="6BE1CAE5" w14:textId="77777777" w:rsidR="00933A2F" w:rsidRDefault="00933A2F" w:rsidP="00635FAE">
      <w:pPr>
        <w:ind w:left="-709"/>
      </w:pPr>
    </w:p>
    <w:p w14:paraId="6BE1CAE6" w14:textId="77777777" w:rsidR="00933A2F" w:rsidRDefault="00933A2F" w:rsidP="00635FAE">
      <w:pPr>
        <w:ind w:left="-709"/>
      </w:pPr>
    </w:p>
    <w:p w14:paraId="6BE1CAE7" w14:textId="77777777" w:rsidR="00933A2F" w:rsidRDefault="00933A2F" w:rsidP="00635FAE">
      <w:pPr>
        <w:ind w:left="-709"/>
      </w:pPr>
    </w:p>
    <w:p w14:paraId="6BE1CAE8" w14:textId="77777777" w:rsidR="00933A2F" w:rsidRDefault="00933A2F" w:rsidP="00635FAE">
      <w:pPr>
        <w:ind w:left="-709"/>
      </w:pPr>
    </w:p>
    <w:p w14:paraId="6BE1CAE9" w14:textId="77777777" w:rsidR="00933A2F" w:rsidRDefault="00933A2F" w:rsidP="00635FAE">
      <w:pPr>
        <w:ind w:left="-709"/>
      </w:pPr>
    </w:p>
    <w:p w14:paraId="6BE1CAEA" w14:textId="77777777" w:rsidR="00933A2F" w:rsidRDefault="00933A2F" w:rsidP="00635FAE">
      <w:pPr>
        <w:ind w:left="-709"/>
      </w:pPr>
    </w:p>
    <w:p w14:paraId="6BE1CAEB" w14:textId="77777777" w:rsidR="00933A2F" w:rsidRDefault="00933A2F" w:rsidP="00635FAE">
      <w:pPr>
        <w:ind w:left="-709"/>
      </w:pPr>
    </w:p>
    <w:p w14:paraId="6BE1CAEC" w14:textId="77777777" w:rsidR="00933A2F" w:rsidRDefault="00933A2F" w:rsidP="00635FAE">
      <w:pPr>
        <w:ind w:left="-709"/>
      </w:pPr>
    </w:p>
    <w:p w14:paraId="6BE1CAED" w14:textId="77777777" w:rsidR="00933A2F" w:rsidRDefault="00933A2F" w:rsidP="00635FAE">
      <w:pPr>
        <w:ind w:left="-709"/>
      </w:pPr>
    </w:p>
    <w:p w14:paraId="6BE1CAEE" w14:textId="77777777" w:rsidR="00933A2F" w:rsidRDefault="00933A2F" w:rsidP="00635FAE">
      <w:pPr>
        <w:ind w:left="-709"/>
      </w:pPr>
    </w:p>
    <w:p w14:paraId="6BE1CAEF" w14:textId="77777777" w:rsidR="00933A2F" w:rsidRDefault="00933A2F" w:rsidP="00635FAE">
      <w:pPr>
        <w:ind w:left="-709"/>
      </w:pPr>
    </w:p>
    <w:p w14:paraId="6BE1CAF0" w14:textId="77777777" w:rsidR="00933A2F" w:rsidRDefault="00933A2F" w:rsidP="00635FAE">
      <w:pPr>
        <w:ind w:left="-709"/>
      </w:pPr>
    </w:p>
    <w:p w14:paraId="6BE1CAF1" w14:textId="77777777" w:rsidR="00933A2F" w:rsidRDefault="00933A2F"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rsidRPr="004B5359" w14:paraId="6BE1CAF4" w14:textId="77777777" w:rsidTr="00933A2F">
        <w:tc>
          <w:tcPr>
            <w:tcW w:w="2808" w:type="dxa"/>
            <w:gridSpan w:val="2"/>
            <w:shd w:val="clear" w:color="auto" w:fill="99CCFF"/>
          </w:tcPr>
          <w:p w14:paraId="6BE1CAF2" w14:textId="77777777" w:rsidR="00933A2F" w:rsidRDefault="00933A2F" w:rsidP="00933A2F">
            <w:pPr>
              <w:pStyle w:val="TableColumnHeader"/>
              <w:spacing w:after="120"/>
              <w:jc w:val="both"/>
            </w:pPr>
            <w:r>
              <w:t>Title:</w:t>
            </w:r>
          </w:p>
        </w:tc>
        <w:tc>
          <w:tcPr>
            <w:tcW w:w="5572" w:type="dxa"/>
            <w:gridSpan w:val="3"/>
          </w:tcPr>
          <w:p w14:paraId="6BE1CAF3" w14:textId="77777777" w:rsidR="00933A2F" w:rsidRPr="004B5359" w:rsidRDefault="00933A2F" w:rsidP="00933A2F">
            <w:pPr>
              <w:pStyle w:val="TableText"/>
              <w:rPr>
                <w:b/>
                <w:bCs/>
              </w:rPr>
            </w:pPr>
            <w:r>
              <w:rPr>
                <w:b/>
                <w:bCs/>
              </w:rPr>
              <w:t xml:space="preserve">Understanding work in contemporary society </w:t>
            </w:r>
          </w:p>
        </w:tc>
      </w:tr>
      <w:tr w:rsidR="00933A2F" w14:paraId="6BE1CAF7" w14:textId="77777777" w:rsidTr="00933A2F">
        <w:tc>
          <w:tcPr>
            <w:tcW w:w="2808" w:type="dxa"/>
            <w:gridSpan w:val="2"/>
            <w:shd w:val="clear" w:color="auto" w:fill="99CCFF"/>
          </w:tcPr>
          <w:p w14:paraId="6BE1CAF5" w14:textId="77777777" w:rsidR="00933A2F" w:rsidRDefault="00933A2F" w:rsidP="00933A2F">
            <w:pPr>
              <w:pStyle w:val="TableColumnHeader"/>
              <w:spacing w:after="120"/>
              <w:jc w:val="both"/>
            </w:pPr>
            <w:r>
              <w:t>SCQF Level:</w:t>
            </w:r>
          </w:p>
        </w:tc>
        <w:tc>
          <w:tcPr>
            <w:tcW w:w="5572" w:type="dxa"/>
            <w:gridSpan w:val="3"/>
          </w:tcPr>
          <w:p w14:paraId="6BE1CAF6" w14:textId="77777777" w:rsidR="00933A2F" w:rsidRDefault="00933A2F" w:rsidP="00933A2F">
            <w:pPr>
              <w:pStyle w:val="TableText"/>
              <w:jc w:val="both"/>
            </w:pPr>
            <w:r>
              <w:t>7</w:t>
            </w:r>
          </w:p>
        </w:tc>
      </w:tr>
      <w:tr w:rsidR="00933A2F" w14:paraId="6BE1CAFA" w14:textId="77777777" w:rsidTr="00933A2F">
        <w:tc>
          <w:tcPr>
            <w:tcW w:w="2808" w:type="dxa"/>
            <w:gridSpan w:val="2"/>
            <w:shd w:val="clear" w:color="auto" w:fill="99CCFF"/>
          </w:tcPr>
          <w:p w14:paraId="6BE1CAF8" w14:textId="77777777" w:rsidR="00933A2F" w:rsidRDefault="00933A2F" w:rsidP="00933A2F">
            <w:pPr>
              <w:pStyle w:val="TableColumnHeader"/>
              <w:spacing w:after="120"/>
              <w:jc w:val="both"/>
            </w:pPr>
            <w:r>
              <w:t>Credit value:</w:t>
            </w:r>
          </w:p>
        </w:tc>
        <w:tc>
          <w:tcPr>
            <w:tcW w:w="5572" w:type="dxa"/>
            <w:gridSpan w:val="3"/>
          </w:tcPr>
          <w:p w14:paraId="6BE1CAF9" w14:textId="77777777" w:rsidR="00933A2F" w:rsidRDefault="00933A2F" w:rsidP="00933A2F">
            <w:pPr>
              <w:pStyle w:val="TableText"/>
              <w:jc w:val="both"/>
            </w:pPr>
            <w:r>
              <w:t>3</w:t>
            </w:r>
          </w:p>
        </w:tc>
      </w:tr>
      <w:tr w:rsidR="00933A2F" w14:paraId="6BE1CAFD" w14:textId="77777777" w:rsidTr="00933A2F">
        <w:tc>
          <w:tcPr>
            <w:tcW w:w="2808" w:type="dxa"/>
            <w:gridSpan w:val="2"/>
            <w:shd w:val="clear" w:color="auto" w:fill="99CCFF"/>
          </w:tcPr>
          <w:p w14:paraId="6BE1CAFB" w14:textId="77777777" w:rsidR="00933A2F" w:rsidRDefault="00933A2F" w:rsidP="00933A2F">
            <w:pPr>
              <w:pStyle w:val="TableColumnHeader"/>
              <w:spacing w:after="120"/>
              <w:jc w:val="both"/>
            </w:pPr>
            <w:r>
              <w:t>Unit guided learning hours</w:t>
            </w:r>
          </w:p>
        </w:tc>
        <w:tc>
          <w:tcPr>
            <w:tcW w:w="5572" w:type="dxa"/>
            <w:gridSpan w:val="3"/>
          </w:tcPr>
          <w:p w14:paraId="6BE1CAFC" w14:textId="77777777" w:rsidR="00933A2F" w:rsidRDefault="00933A2F" w:rsidP="00933A2F">
            <w:pPr>
              <w:pStyle w:val="TableText"/>
              <w:jc w:val="both"/>
            </w:pPr>
            <w:r>
              <w:t>8</w:t>
            </w:r>
          </w:p>
        </w:tc>
      </w:tr>
      <w:tr w:rsidR="00933A2F" w14:paraId="6BE1CB00" w14:textId="77777777" w:rsidTr="00933A2F">
        <w:tc>
          <w:tcPr>
            <w:tcW w:w="4068" w:type="dxa"/>
            <w:gridSpan w:val="3"/>
            <w:shd w:val="clear" w:color="auto" w:fill="99CCFF"/>
          </w:tcPr>
          <w:p w14:paraId="6BE1CAFE" w14:textId="77777777" w:rsidR="00933A2F" w:rsidRDefault="00933A2F"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AFF" w14:textId="77777777" w:rsidR="00933A2F" w:rsidRDefault="00933A2F" w:rsidP="00933A2F">
            <w:pPr>
              <w:pStyle w:val="TableColumnHeader"/>
              <w:spacing w:after="0"/>
              <w:rPr>
                <w:i/>
                <w:iCs/>
              </w:rPr>
            </w:pPr>
            <w:r>
              <w:t xml:space="preserve">Assessment criteria (the learner </w:t>
            </w:r>
            <w:r w:rsidRPr="00DD45A9">
              <w:rPr>
                <w:u w:val="single"/>
              </w:rPr>
              <w:t>can</w:t>
            </w:r>
            <w:r>
              <w:t>)</w:t>
            </w:r>
          </w:p>
        </w:tc>
      </w:tr>
      <w:tr w:rsidR="00933A2F" w:rsidRPr="00C866A4" w14:paraId="6BE1CB0E" w14:textId="77777777" w:rsidTr="00933A2F">
        <w:tc>
          <w:tcPr>
            <w:tcW w:w="4068" w:type="dxa"/>
            <w:gridSpan w:val="3"/>
          </w:tcPr>
          <w:p w14:paraId="6BE1CB01" w14:textId="77777777" w:rsidR="00933A2F" w:rsidRPr="00D809C3" w:rsidRDefault="00933A2F" w:rsidP="0031135A">
            <w:pPr>
              <w:jc w:val="left"/>
              <w:rPr>
                <w:sz w:val="20"/>
              </w:rPr>
            </w:pPr>
          </w:p>
          <w:p w14:paraId="6BE1CB02" w14:textId="77777777" w:rsidR="00933A2F" w:rsidRDefault="00933A2F" w:rsidP="0031135A">
            <w:pPr>
              <w:numPr>
                <w:ilvl w:val="0"/>
                <w:numId w:val="2"/>
              </w:numPr>
              <w:jc w:val="left"/>
              <w:rPr>
                <w:sz w:val="20"/>
              </w:rPr>
            </w:pPr>
            <w:r w:rsidRPr="00D809C3">
              <w:rPr>
                <w:sz w:val="20"/>
              </w:rPr>
              <w:t xml:space="preserve">Understand the nature and purpose of </w:t>
            </w:r>
            <w:r>
              <w:rPr>
                <w:sz w:val="20"/>
              </w:rPr>
              <w:t>own</w:t>
            </w:r>
            <w:r w:rsidRPr="00D809C3">
              <w:rPr>
                <w:sz w:val="20"/>
              </w:rPr>
              <w:t xml:space="preserve"> organisation</w:t>
            </w:r>
          </w:p>
          <w:p w14:paraId="6BE1CB03" w14:textId="77777777" w:rsidR="00933A2F" w:rsidRPr="00AA5413" w:rsidRDefault="00933A2F" w:rsidP="0031135A">
            <w:pPr>
              <w:jc w:val="left"/>
              <w:rPr>
                <w:sz w:val="20"/>
              </w:rPr>
            </w:pPr>
          </w:p>
        </w:tc>
        <w:tc>
          <w:tcPr>
            <w:tcW w:w="576" w:type="dxa"/>
            <w:tcBorders>
              <w:right w:val="nil"/>
            </w:tcBorders>
          </w:tcPr>
          <w:p w14:paraId="6BE1CB04" w14:textId="77777777" w:rsidR="00933A2F" w:rsidRDefault="00933A2F" w:rsidP="0031135A">
            <w:pPr>
              <w:jc w:val="left"/>
              <w:rPr>
                <w:sz w:val="20"/>
              </w:rPr>
            </w:pPr>
          </w:p>
          <w:p w14:paraId="6BE1CB05" w14:textId="77777777" w:rsidR="00933A2F" w:rsidRDefault="00933A2F" w:rsidP="0031135A">
            <w:pPr>
              <w:jc w:val="left"/>
              <w:rPr>
                <w:sz w:val="20"/>
              </w:rPr>
            </w:pPr>
            <w:r>
              <w:rPr>
                <w:sz w:val="20"/>
              </w:rPr>
              <w:t>1.1</w:t>
            </w:r>
          </w:p>
          <w:p w14:paraId="6BE1CB06" w14:textId="77777777" w:rsidR="00933A2F" w:rsidRDefault="00933A2F" w:rsidP="0031135A">
            <w:pPr>
              <w:jc w:val="left"/>
              <w:rPr>
                <w:sz w:val="20"/>
              </w:rPr>
            </w:pPr>
          </w:p>
          <w:p w14:paraId="6BE1CB07" w14:textId="77777777" w:rsidR="00933A2F" w:rsidRDefault="00933A2F" w:rsidP="0031135A">
            <w:pPr>
              <w:jc w:val="left"/>
              <w:rPr>
                <w:sz w:val="20"/>
              </w:rPr>
            </w:pPr>
          </w:p>
          <w:p w14:paraId="6BE1CB08" w14:textId="77777777" w:rsidR="00933A2F" w:rsidRPr="00C866A4" w:rsidRDefault="00933A2F" w:rsidP="0031135A">
            <w:pPr>
              <w:jc w:val="left"/>
              <w:rPr>
                <w:sz w:val="20"/>
              </w:rPr>
            </w:pPr>
            <w:r>
              <w:rPr>
                <w:sz w:val="20"/>
              </w:rPr>
              <w:t>1.2</w:t>
            </w:r>
          </w:p>
        </w:tc>
        <w:tc>
          <w:tcPr>
            <w:tcW w:w="3736" w:type="dxa"/>
            <w:tcBorders>
              <w:left w:val="nil"/>
            </w:tcBorders>
          </w:tcPr>
          <w:p w14:paraId="6BE1CB09" w14:textId="77777777" w:rsidR="00933A2F" w:rsidRPr="00D809C3" w:rsidRDefault="00933A2F" w:rsidP="0031135A">
            <w:pPr>
              <w:pStyle w:val="Header"/>
              <w:jc w:val="left"/>
              <w:rPr>
                <w:sz w:val="20"/>
              </w:rPr>
            </w:pPr>
          </w:p>
          <w:p w14:paraId="6BE1CB0A" w14:textId="77777777" w:rsidR="00933A2F" w:rsidRDefault="00933A2F" w:rsidP="0031135A">
            <w:pPr>
              <w:jc w:val="left"/>
              <w:rPr>
                <w:sz w:val="20"/>
              </w:rPr>
            </w:pPr>
            <w:r>
              <w:rPr>
                <w:sz w:val="20"/>
              </w:rPr>
              <w:t>Assess</w:t>
            </w:r>
            <w:r w:rsidRPr="00D809C3">
              <w:rPr>
                <w:sz w:val="20"/>
              </w:rPr>
              <w:t xml:space="preserve"> the nature and purpose of own organisation</w:t>
            </w:r>
          </w:p>
          <w:p w14:paraId="6BE1CB0B" w14:textId="77777777" w:rsidR="00933A2F" w:rsidRDefault="00933A2F" w:rsidP="0031135A">
            <w:pPr>
              <w:jc w:val="left"/>
              <w:rPr>
                <w:sz w:val="20"/>
              </w:rPr>
            </w:pPr>
          </w:p>
          <w:p w14:paraId="6BE1CB0C" w14:textId="77777777" w:rsidR="00933A2F" w:rsidRDefault="00933A2F" w:rsidP="0031135A">
            <w:pPr>
              <w:jc w:val="left"/>
              <w:rPr>
                <w:sz w:val="20"/>
              </w:rPr>
            </w:pPr>
            <w:r w:rsidRPr="00D809C3">
              <w:rPr>
                <w:sz w:val="20"/>
              </w:rPr>
              <w:t xml:space="preserve">Assess the strengths and weaknesses of organisational type </w:t>
            </w:r>
            <w:r>
              <w:rPr>
                <w:sz w:val="20"/>
              </w:rPr>
              <w:t xml:space="preserve">and structure </w:t>
            </w:r>
            <w:r w:rsidRPr="00D809C3">
              <w:rPr>
                <w:sz w:val="20"/>
              </w:rPr>
              <w:t>in enabling it to achieve its goals</w:t>
            </w:r>
            <w:r>
              <w:rPr>
                <w:sz w:val="20"/>
              </w:rPr>
              <w:t xml:space="preserve"> </w:t>
            </w:r>
          </w:p>
          <w:p w14:paraId="6BE1CB0D" w14:textId="77777777" w:rsidR="00933A2F" w:rsidRPr="00D809C3" w:rsidRDefault="00933A2F" w:rsidP="0031135A">
            <w:pPr>
              <w:jc w:val="left"/>
              <w:rPr>
                <w:sz w:val="20"/>
              </w:rPr>
            </w:pPr>
          </w:p>
        </w:tc>
      </w:tr>
      <w:tr w:rsidR="00933A2F" w:rsidRPr="00C866A4" w14:paraId="6BE1CB1D" w14:textId="77777777" w:rsidTr="00933A2F">
        <w:tc>
          <w:tcPr>
            <w:tcW w:w="4068" w:type="dxa"/>
            <w:gridSpan w:val="3"/>
          </w:tcPr>
          <w:p w14:paraId="6BE1CB0F" w14:textId="77777777" w:rsidR="00933A2F" w:rsidRPr="00D809C3" w:rsidRDefault="00933A2F" w:rsidP="0031135A">
            <w:pPr>
              <w:jc w:val="left"/>
              <w:rPr>
                <w:sz w:val="20"/>
              </w:rPr>
            </w:pPr>
          </w:p>
          <w:p w14:paraId="6BE1CB10" w14:textId="77777777" w:rsidR="00933A2F" w:rsidRPr="00D809C3" w:rsidRDefault="00933A2F" w:rsidP="0031135A">
            <w:pPr>
              <w:numPr>
                <w:ilvl w:val="0"/>
                <w:numId w:val="2"/>
              </w:numPr>
              <w:jc w:val="left"/>
              <w:rPr>
                <w:sz w:val="20"/>
              </w:rPr>
            </w:pPr>
            <w:r w:rsidRPr="00D809C3">
              <w:rPr>
                <w:sz w:val="20"/>
              </w:rPr>
              <w:t>Understand the potential impact of the external environment on the organisation</w:t>
            </w:r>
          </w:p>
          <w:p w14:paraId="6BE1CB11" w14:textId="77777777" w:rsidR="00933A2F" w:rsidRPr="00D809C3" w:rsidRDefault="00933A2F" w:rsidP="0031135A">
            <w:pPr>
              <w:jc w:val="left"/>
              <w:rPr>
                <w:sz w:val="20"/>
              </w:rPr>
            </w:pPr>
          </w:p>
        </w:tc>
        <w:tc>
          <w:tcPr>
            <w:tcW w:w="576" w:type="dxa"/>
            <w:tcBorders>
              <w:right w:val="nil"/>
            </w:tcBorders>
          </w:tcPr>
          <w:p w14:paraId="6BE1CB12" w14:textId="77777777" w:rsidR="00933A2F" w:rsidRDefault="00933A2F" w:rsidP="0031135A">
            <w:pPr>
              <w:jc w:val="left"/>
              <w:rPr>
                <w:sz w:val="20"/>
              </w:rPr>
            </w:pPr>
          </w:p>
          <w:p w14:paraId="6BE1CB13" w14:textId="77777777" w:rsidR="00933A2F" w:rsidRDefault="00933A2F" w:rsidP="0031135A">
            <w:pPr>
              <w:jc w:val="left"/>
              <w:rPr>
                <w:sz w:val="20"/>
              </w:rPr>
            </w:pPr>
            <w:r>
              <w:rPr>
                <w:sz w:val="20"/>
              </w:rPr>
              <w:t>2.1</w:t>
            </w:r>
          </w:p>
          <w:p w14:paraId="6BE1CB14" w14:textId="77777777" w:rsidR="00933A2F" w:rsidRDefault="00933A2F" w:rsidP="0031135A">
            <w:pPr>
              <w:jc w:val="left"/>
              <w:rPr>
                <w:sz w:val="20"/>
              </w:rPr>
            </w:pPr>
          </w:p>
          <w:p w14:paraId="6BE1CB15" w14:textId="77777777" w:rsidR="00933A2F" w:rsidRDefault="00933A2F" w:rsidP="0031135A">
            <w:pPr>
              <w:jc w:val="left"/>
              <w:rPr>
                <w:sz w:val="20"/>
              </w:rPr>
            </w:pPr>
          </w:p>
          <w:p w14:paraId="6BE1CB16" w14:textId="77777777" w:rsidR="00933A2F" w:rsidRDefault="00933A2F" w:rsidP="0031135A">
            <w:pPr>
              <w:jc w:val="left"/>
              <w:rPr>
                <w:sz w:val="20"/>
              </w:rPr>
            </w:pPr>
          </w:p>
          <w:p w14:paraId="6BE1CB17" w14:textId="77777777" w:rsidR="00933A2F" w:rsidRPr="00C866A4" w:rsidRDefault="00933A2F" w:rsidP="0031135A">
            <w:pPr>
              <w:jc w:val="left"/>
              <w:rPr>
                <w:sz w:val="20"/>
              </w:rPr>
            </w:pPr>
            <w:r>
              <w:rPr>
                <w:sz w:val="20"/>
              </w:rPr>
              <w:t>2.2</w:t>
            </w:r>
          </w:p>
        </w:tc>
        <w:tc>
          <w:tcPr>
            <w:tcW w:w="3736" w:type="dxa"/>
            <w:tcBorders>
              <w:left w:val="nil"/>
            </w:tcBorders>
          </w:tcPr>
          <w:p w14:paraId="6BE1CB18" w14:textId="77777777" w:rsidR="00933A2F" w:rsidRPr="00D809C3" w:rsidRDefault="00933A2F" w:rsidP="0031135A">
            <w:pPr>
              <w:pStyle w:val="Header"/>
              <w:jc w:val="left"/>
              <w:rPr>
                <w:sz w:val="20"/>
              </w:rPr>
            </w:pPr>
          </w:p>
          <w:p w14:paraId="6BE1CB19" w14:textId="77777777" w:rsidR="00933A2F" w:rsidRDefault="00933A2F" w:rsidP="0031135A">
            <w:pPr>
              <w:jc w:val="left"/>
              <w:rPr>
                <w:sz w:val="20"/>
              </w:rPr>
            </w:pPr>
            <w:r>
              <w:rPr>
                <w:sz w:val="20"/>
              </w:rPr>
              <w:t xml:space="preserve">Evaluate changes in the external environment that may have an effect on the way the organisation operates </w:t>
            </w:r>
          </w:p>
          <w:p w14:paraId="6BE1CB1A" w14:textId="77777777" w:rsidR="00933A2F" w:rsidRDefault="00933A2F" w:rsidP="0031135A">
            <w:pPr>
              <w:jc w:val="left"/>
              <w:rPr>
                <w:sz w:val="20"/>
              </w:rPr>
            </w:pPr>
          </w:p>
          <w:p w14:paraId="6BE1CB1B" w14:textId="77777777" w:rsidR="00933A2F" w:rsidRDefault="00933A2F" w:rsidP="0031135A">
            <w:pPr>
              <w:jc w:val="left"/>
              <w:rPr>
                <w:sz w:val="20"/>
              </w:rPr>
            </w:pPr>
            <w:r>
              <w:rPr>
                <w:sz w:val="20"/>
              </w:rPr>
              <w:t xml:space="preserve">Make recommendations for changes that may be required to respond to these external factors  </w:t>
            </w:r>
          </w:p>
          <w:p w14:paraId="6BE1CB1C" w14:textId="77777777" w:rsidR="00933A2F" w:rsidRPr="00D809C3" w:rsidRDefault="00933A2F" w:rsidP="0031135A">
            <w:pPr>
              <w:pStyle w:val="TableText"/>
              <w:spacing w:before="0" w:after="0" w:line="240" w:lineRule="auto"/>
            </w:pPr>
          </w:p>
        </w:tc>
      </w:tr>
      <w:tr w:rsidR="00933A2F" w14:paraId="6BE1CB20" w14:textId="77777777" w:rsidTr="00933A2F">
        <w:tc>
          <w:tcPr>
            <w:tcW w:w="4068" w:type="dxa"/>
            <w:gridSpan w:val="3"/>
            <w:tcBorders>
              <w:right w:val="nil"/>
            </w:tcBorders>
            <w:shd w:val="clear" w:color="auto" w:fill="99CCFF"/>
          </w:tcPr>
          <w:p w14:paraId="6BE1CB1E" w14:textId="77777777" w:rsidR="00933A2F" w:rsidRDefault="00933A2F"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B1F" w14:textId="77777777" w:rsidR="00933A2F" w:rsidRDefault="00933A2F" w:rsidP="00933A2F">
            <w:pPr>
              <w:pStyle w:val="TableText"/>
              <w:jc w:val="both"/>
            </w:pPr>
          </w:p>
        </w:tc>
      </w:tr>
      <w:tr w:rsidR="00933A2F" w14:paraId="6BE1CB23" w14:textId="77777777" w:rsidTr="00933A2F">
        <w:tc>
          <w:tcPr>
            <w:tcW w:w="4068" w:type="dxa"/>
            <w:gridSpan w:val="3"/>
          </w:tcPr>
          <w:p w14:paraId="6BE1CB21" w14:textId="77777777" w:rsidR="00933A2F" w:rsidRDefault="00933A2F" w:rsidP="00933A2F">
            <w:pPr>
              <w:pStyle w:val="TableText"/>
              <w:spacing w:after="130"/>
              <w:jc w:val="both"/>
            </w:pPr>
            <w:r>
              <w:t>Unit purpose and aim(s)</w:t>
            </w:r>
          </w:p>
        </w:tc>
        <w:tc>
          <w:tcPr>
            <w:tcW w:w="4312" w:type="dxa"/>
            <w:gridSpan w:val="2"/>
          </w:tcPr>
          <w:p w14:paraId="6BE1CB22" w14:textId="77777777" w:rsidR="00933A2F" w:rsidRDefault="00933A2F" w:rsidP="00933A2F">
            <w:pPr>
              <w:pStyle w:val="TableText"/>
            </w:pPr>
            <w:r>
              <w:t>To enable candidates to understand work in contemporary society.</w:t>
            </w:r>
          </w:p>
        </w:tc>
      </w:tr>
      <w:tr w:rsidR="00933A2F" w14:paraId="6BE1CB26" w14:textId="77777777" w:rsidTr="00933A2F">
        <w:tc>
          <w:tcPr>
            <w:tcW w:w="4068" w:type="dxa"/>
            <w:gridSpan w:val="3"/>
          </w:tcPr>
          <w:p w14:paraId="6BE1CB24" w14:textId="77777777" w:rsidR="00933A2F" w:rsidRDefault="00933A2F" w:rsidP="00933A2F">
            <w:pPr>
              <w:pStyle w:val="TableText"/>
              <w:spacing w:after="130"/>
              <w:jc w:val="both"/>
            </w:pPr>
            <w:r>
              <w:t>Unit review date</w:t>
            </w:r>
          </w:p>
        </w:tc>
        <w:tc>
          <w:tcPr>
            <w:tcW w:w="4312" w:type="dxa"/>
            <w:gridSpan w:val="2"/>
          </w:tcPr>
          <w:p w14:paraId="6BE1CB25" w14:textId="77777777" w:rsidR="00933A2F" w:rsidRDefault="00933A2F" w:rsidP="00933A2F">
            <w:pPr>
              <w:pStyle w:val="TableText"/>
              <w:jc w:val="both"/>
            </w:pPr>
            <w:r>
              <w:t>31/03/2017</w:t>
            </w:r>
          </w:p>
        </w:tc>
      </w:tr>
      <w:tr w:rsidR="00933A2F" w:rsidRPr="00C866A4" w14:paraId="6BE1CB29" w14:textId="77777777" w:rsidTr="00933A2F">
        <w:trPr>
          <w:cantSplit/>
        </w:trPr>
        <w:tc>
          <w:tcPr>
            <w:tcW w:w="4068" w:type="dxa"/>
            <w:gridSpan w:val="3"/>
          </w:tcPr>
          <w:p w14:paraId="6BE1CB27" w14:textId="77777777" w:rsidR="00933A2F" w:rsidRDefault="00933A2F"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B28" w14:textId="77777777" w:rsidR="00933A2F" w:rsidRDefault="00933A2F" w:rsidP="00933A2F">
            <w:pPr>
              <w:pStyle w:val="TableText"/>
            </w:pPr>
            <w:r>
              <w:t>Links to Management and Leadership 2004 NOS: B2</w:t>
            </w:r>
          </w:p>
        </w:tc>
      </w:tr>
      <w:tr w:rsidR="00933A2F" w14:paraId="6BE1CB2C" w14:textId="77777777" w:rsidTr="00933A2F">
        <w:tc>
          <w:tcPr>
            <w:tcW w:w="4068" w:type="dxa"/>
            <w:gridSpan w:val="3"/>
          </w:tcPr>
          <w:p w14:paraId="6BE1CB2A" w14:textId="77777777" w:rsidR="00933A2F" w:rsidRDefault="00933A2F" w:rsidP="00933A2F">
            <w:pPr>
              <w:pStyle w:val="TableText"/>
              <w:spacing w:after="130"/>
            </w:pPr>
            <w:r>
              <w:t>Assessment requirements or guidance specified by a sector or regulatory body (if appropriate)</w:t>
            </w:r>
          </w:p>
        </w:tc>
        <w:tc>
          <w:tcPr>
            <w:tcW w:w="4312" w:type="dxa"/>
            <w:gridSpan w:val="2"/>
          </w:tcPr>
          <w:p w14:paraId="6BE1CB2B" w14:textId="77777777" w:rsidR="00933A2F" w:rsidRDefault="00933A2F" w:rsidP="00933A2F"/>
        </w:tc>
      </w:tr>
      <w:tr w:rsidR="00933A2F" w14:paraId="6BE1CB2F" w14:textId="77777777" w:rsidTr="00933A2F">
        <w:tc>
          <w:tcPr>
            <w:tcW w:w="4068" w:type="dxa"/>
            <w:gridSpan w:val="3"/>
          </w:tcPr>
          <w:p w14:paraId="6BE1CB2D" w14:textId="77777777" w:rsidR="00933A2F" w:rsidRDefault="00933A2F" w:rsidP="00933A2F">
            <w:pPr>
              <w:pStyle w:val="TableText"/>
              <w:spacing w:after="130"/>
            </w:pPr>
            <w:r>
              <w:t>Support for the unit from a sector skills council or other appropriate body (if required)</w:t>
            </w:r>
          </w:p>
        </w:tc>
        <w:tc>
          <w:tcPr>
            <w:tcW w:w="4312" w:type="dxa"/>
            <w:gridSpan w:val="2"/>
          </w:tcPr>
          <w:p w14:paraId="6BE1CB2E" w14:textId="77777777" w:rsidR="00933A2F" w:rsidRDefault="00933A2F" w:rsidP="00933A2F">
            <w:pPr>
              <w:pStyle w:val="TableText"/>
            </w:pPr>
            <w:r>
              <w:t>Council for Administration (CfA)</w:t>
            </w:r>
          </w:p>
        </w:tc>
      </w:tr>
      <w:tr w:rsidR="00933A2F" w14:paraId="6BE1CB32" w14:textId="77777777" w:rsidTr="00933A2F">
        <w:tc>
          <w:tcPr>
            <w:tcW w:w="4068" w:type="dxa"/>
            <w:gridSpan w:val="3"/>
          </w:tcPr>
          <w:p w14:paraId="6BE1CB30" w14:textId="77777777" w:rsidR="00933A2F" w:rsidRDefault="00933A2F" w:rsidP="00933A2F">
            <w:pPr>
              <w:pStyle w:val="TableText"/>
              <w:spacing w:after="130"/>
            </w:pPr>
            <w:r>
              <w:t>Equivalencies agreed for the unit (if required)</w:t>
            </w:r>
          </w:p>
        </w:tc>
        <w:tc>
          <w:tcPr>
            <w:tcW w:w="4312" w:type="dxa"/>
            <w:gridSpan w:val="2"/>
          </w:tcPr>
          <w:p w14:paraId="6BE1CB31" w14:textId="77777777" w:rsidR="00933A2F" w:rsidRDefault="00933A2F" w:rsidP="00933A2F">
            <w:pPr>
              <w:pStyle w:val="TableText"/>
            </w:pPr>
            <w:r>
              <w:t>M4.16 Understanding work in contemporary society</w:t>
            </w:r>
          </w:p>
        </w:tc>
      </w:tr>
      <w:tr w:rsidR="00933A2F" w14:paraId="6BE1CB35" w14:textId="77777777" w:rsidTr="00933A2F">
        <w:tc>
          <w:tcPr>
            <w:tcW w:w="4068" w:type="dxa"/>
            <w:gridSpan w:val="3"/>
          </w:tcPr>
          <w:p w14:paraId="6BE1CB33" w14:textId="77777777" w:rsidR="00933A2F" w:rsidRDefault="00933A2F" w:rsidP="00933A2F">
            <w:pPr>
              <w:pStyle w:val="TableText"/>
              <w:spacing w:after="130"/>
            </w:pPr>
            <w:r>
              <w:t>Location of the unit within the subject/sector classification system</w:t>
            </w:r>
          </w:p>
        </w:tc>
        <w:tc>
          <w:tcPr>
            <w:tcW w:w="4312" w:type="dxa"/>
            <w:gridSpan w:val="2"/>
          </w:tcPr>
          <w:p w14:paraId="6BE1CB34" w14:textId="77777777" w:rsidR="00933A2F" w:rsidRDefault="00933A2F" w:rsidP="00933A2F">
            <w:pPr>
              <w:pStyle w:val="TableText"/>
              <w:jc w:val="both"/>
            </w:pPr>
            <w:r>
              <w:t>15.3 Business Management</w:t>
            </w:r>
          </w:p>
        </w:tc>
      </w:tr>
      <w:tr w:rsidR="00933A2F" w14:paraId="6BE1CB38" w14:textId="77777777" w:rsidTr="00933A2F">
        <w:tc>
          <w:tcPr>
            <w:tcW w:w="4068" w:type="dxa"/>
            <w:gridSpan w:val="3"/>
          </w:tcPr>
          <w:p w14:paraId="6BE1CB36" w14:textId="77777777" w:rsidR="00933A2F" w:rsidRDefault="00933A2F" w:rsidP="00933A2F">
            <w:pPr>
              <w:pStyle w:val="TableText"/>
              <w:spacing w:after="130"/>
            </w:pPr>
            <w:r>
              <w:t>Name of the organisation submitting the unit</w:t>
            </w:r>
          </w:p>
        </w:tc>
        <w:tc>
          <w:tcPr>
            <w:tcW w:w="4312" w:type="dxa"/>
            <w:gridSpan w:val="2"/>
          </w:tcPr>
          <w:p w14:paraId="6BE1CB37" w14:textId="77777777" w:rsidR="00933A2F" w:rsidRDefault="00933A2F" w:rsidP="00933A2F">
            <w:pPr>
              <w:pStyle w:val="TableText"/>
              <w:jc w:val="both"/>
            </w:pPr>
            <w:r>
              <w:t>Institute of Leadership &amp; Management</w:t>
            </w:r>
          </w:p>
        </w:tc>
      </w:tr>
      <w:tr w:rsidR="00933A2F" w14:paraId="6BE1CB3B" w14:textId="77777777" w:rsidTr="00933A2F">
        <w:tc>
          <w:tcPr>
            <w:tcW w:w="4068" w:type="dxa"/>
            <w:gridSpan w:val="3"/>
          </w:tcPr>
          <w:p w14:paraId="6BE1CB39" w14:textId="77777777" w:rsidR="00933A2F" w:rsidRDefault="00933A2F" w:rsidP="00933A2F">
            <w:pPr>
              <w:pStyle w:val="TableText"/>
              <w:spacing w:after="130"/>
            </w:pPr>
            <w:r>
              <w:t>Availability for use</w:t>
            </w:r>
          </w:p>
        </w:tc>
        <w:tc>
          <w:tcPr>
            <w:tcW w:w="4312" w:type="dxa"/>
            <w:gridSpan w:val="2"/>
          </w:tcPr>
          <w:p w14:paraId="6BE1CB3A" w14:textId="77777777" w:rsidR="00933A2F" w:rsidRDefault="00933A2F" w:rsidP="00933A2F">
            <w:pPr>
              <w:pStyle w:val="TableText"/>
              <w:jc w:val="both"/>
            </w:pPr>
          </w:p>
        </w:tc>
      </w:tr>
      <w:tr w:rsidR="00933A2F" w14:paraId="6BE1CB3D" w14:textId="77777777" w:rsidTr="00933A2F">
        <w:tc>
          <w:tcPr>
            <w:tcW w:w="8380" w:type="dxa"/>
            <w:gridSpan w:val="5"/>
            <w:shd w:val="clear" w:color="auto" w:fill="99CCFF"/>
          </w:tcPr>
          <w:p w14:paraId="6BE1CB3C" w14:textId="77777777" w:rsidR="00933A2F" w:rsidRDefault="00933A2F" w:rsidP="00933A2F">
            <w:pPr>
              <w:pStyle w:val="TableText"/>
              <w:jc w:val="both"/>
            </w:pPr>
            <w:r>
              <w:rPr>
                <w:b/>
                <w:bCs/>
              </w:rPr>
              <w:t>Additional Guidance about the Unit</w:t>
            </w:r>
          </w:p>
        </w:tc>
      </w:tr>
      <w:tr w:rsidR="00933A2F" w:rsidRPr="00CD0A03" w14:paraId="6BE1CB3F" w14:textId="77777777" w:rsidTr="00933A2F">
        <w:trPr>
          <w:trHeight w:val="445"/>
        </w:trPr>
        <w:tc>
          <w:tcPr>
            <w:tcW w:w="8380" w:type="dxa"/>
            <w:gridSpan w:val="5"/>
          </w:tcPr>
          <w:p w14:paraId="6BE1CB3E" w14:textId="77777777" w:rsidR="00933A2F" w:rsidRPr="00CD0A03" w:rsidRDefault="00933A2F" w:rsidP="00933A2F">
            <w:pPr>
              <w:pStyle w:val="TableText"/>
              <w:rPr>
                <w:b/>
                <w:bCs/>
              </w:rPr>
            </w:pPr>
            <w:r w:rsidRPr="00CD0A03">
              <w:rPr>
                <w:b/>
                <w:bCs/>
              </w:rPr>
              <w:t>Indicative Content:</w:t>
            </w:r>
          </w:p>
        </w:tc>
      </w:tr>
      <w:tr w:rsidR="00933A2F" w:rsidRPr="00C866A4" w14:paraId="6BE1CB47" w14:textId="77777777" w:rsidTr="00933A2F">
        <w:tc>
          <w:tcPr>
            <w:tcW w:w="392" w:type="dxa"/>
          </w:tcPr>
          <w:p w14:paraId="6BE1CB40" w14:textId="77777777" w:rsidR="00933A2F" w:rsidRDefault="00933A2F" w:rsidP="00933A2F">
            <w:pPr>
              <w:pStyle w:val="TableText"/>
              <w:jc w:val="center"/>
            </w:pPr>
            <w:r>
              <w:t>1</w:t>
            </w:r>
          </w:p>
        </w:tc>
        <w:tc>
          <w:tcPr>
            <w:tcW w:w="7988" w:type="dxa"/>
            <w:gridSpan w:val="4"/>
          </w:tcPr>
          <w:p w14:paraId="6BE1CB41" w14:textId="77777777" w:rsidR="00933A2F" w:rsidRDefault="00933A2F" w:rsidP="00933A2F">
            <w:pPr>
              <w:rPr>
                <w:b/>
                <w:bCs/>
                <w:sz w:val="20"/>
                <w:highlight w:val="yellow"/>
              </w:rPr>
            </w:pPr>
          </w:p>
          <w:p w14:paraId="6BE1CB42" w14:textId="77777777" w:rsidR="00933A2F" w:rsidRPr="0068669F" w:rsidRDefault="00933A2F" w:rsidP="007A5538">
            <w:pPr>
              <w:numPr>
                <w:ilvl w:val="0"/>
                <w:numId w:val="29"/>
              </w:numPr>
              <w:tabs>
                <w:tab w:val="clear" w:pos="720"/>
                <w:tab w:val="num" w:pos="330"/>
              </w:tabs>
              <w:ind w:hanging="720"/>
              <w:jc w:val="left"/>
              <w:rPr>
                <w:sz w:val="20"/>
              </w:rPr>
            </w:pPr>
            <w:r w:rsidRPr="0068669F">
              <w:rPr>
                <w:sz w:val="20"/>
              </w:rPr>
              <w:t>Nature and purpose of organisations</w:t>
            </w:r>
          </w:p>
          <w:p w14:paraId="6BE1CB43" w14:textId="77777777" w:rsidR="00933A2F" w:rsidRDefault="00933A2F" w:rsidP="007A5538">
            <w:pPr>
              <w:numPr>
                <w:ilvl w:val="0"/>
                <w:numId w:val="29"/>
              </w:numPr>
              <w:tabs>
                <w:tab w:val="clear" w:pos="720"/>
                <w:tab w:val="num" w:pos="330"/>
              </w:tabs>
              <w:ind w:hanging="720"/>
              <w:jc w:val="left"/>
              <w:rPr>
                <w:sz w:val="20"/>
              </w:rPr>
            </w:pPr>
            <w:r w:rsidRPr="0068669F">
              <w:rPr>
                <w:sz w:val="20"/>
              </w:rPr>
              <w:t>Organisation</w:t>
            </w:r>
            <w:r>
              <w:rPr>
                <w:sz w:val="20"/>
              </w:rPr>
              <w:t>al  models/structures and formats</w:t>
            </w:r>
            <w:r w:rsidRPr="0068669F">
              <w:rPr>
                <w:sz w:val="20"/>
              </w:rPr>
              <w:t xml:space="preserve"> </w:t>
            </w:r>
          </w:p>
          <w:p w14:paraId="6BE1CB44" w14:textId="77777777" w:rsidR="00933A2F" w:rsidRPr="0068669F" w:rsidRDefault="00933A2F" w:rsidP="007A5538">
            <w:pPr>
              <w:numPr>
                <w:ilvl w:val="0"/>
                <w:numId w:val="29"/>
              </w:numPr>
              <w:tabs>
                <w:tab w:val="clear" w:pos="720"/>
                <w:tab w:val="num" w:pos="330"/>
              </w:tabs>
              <w:ind w:hanging="720"/>
              <w:jc w:val="left"/>
              <w:rPr>
                <w:sz w:val="20"/>
              </w:rPr>
            </w:pPr>
            <w:r>
              <w:rPr>
                <w:sz w:val="20"/>
              </w:rPr>
              <w:t>Organisational types such as Charity, Franchise, Public Sector, LTD</w:t>
            </w:r>
          </w:p>
          <w:p w14:paraId="6BE1CB45" w14:textId="77777777" w:rsidR="00933A2F" w:rsidRPr="0068669F" w:rsidRDefault="00933A2F" w:rsidP="007A5538">
            <w:pPr>
              <w:numPr>
                <w:ilvl w:val="0"/>
                <w:numId w:val="29"/>
              </w:numPr>
              <w:tabs>
                <w:tab w:val="clear" w:pos="720"/>
                <w:tab w:val="num" w:pos="330"/>
              </w:tabs>
              <w:ind w:hanging="720"/>
              <w:jc w:val="left"/>
              <w:rPr>
                <w:sz w:val="20"/>
              </w:rPr>
            </w:pPr>
            <w:r w:rsidRPr="0068669F">
              <w:rPr>
                <w:sz w:val="20"/>
              </w:rPr>
              <w:t>Advantages and disadvantages of organisational type</w:t>
            </w:r>
            <w:r>
              <w:rPr>
                <w:sz w:val="20"/>
              </w:rPr>
              <w:t>s</w:t>
            </w:r>
            <w:r w:rsidRPr="0068669F">
              <w:rPr>
                <w:sz w:val="20"/>
              </w:rPr>
              <w:t xml:space="preserve"> (nature and purpose)</w:t>
            </w:r>
          </w:p>
          <w:p w14:paraId="6BE1CB46" w14:textId="77777777" w:rsidR="00933A2F" w:rsidRPr="004A1CCA" w:rsidRDefault="00933A2F" w:rsidP="00933A2F">
            <w:pPr>
              <w:rPr>
                <w:b/>
                <w:bCs/>
                <w:sz w:val="20"/>
                <w:highlight w:val="yellow"/>
              </w:rPr>
            </w:pPr>
          </w:p>
        </w:tc>
      </w:tr>
      <w:tr w:rsidR="00933A2F" w:rsidRPr="00C866A4" w14:paraId="6BE1CB51" w14:textId="77777777" w:rsidTr="00933A2F">
        <w:tc>
          <w:tcPr>
            <w:tcW w:w="392" w:type="dxa"/>
          </w:tcPr>
          <w:p w14:paraId="6BE1CB48" w14:textId="77777777" w:rsidR="00933A2F" w:rsidRDefault="00933A2F" w:rsidP="00933A2F">
            <w:pPr>
              <w:pStyle w:val="TableText"/>
              <w:jc w:val="center"/>
            </w:pPr>
            <w:r>
              <w:t>2</w:t>
            </w:r>
          </w:p>
        </w:tc>
        <w:tc>
          <w:tcPr>
            <w:tcW w:w="7988" w:type="dxa"/>
            <w:gridSpan w:val="4"/>
          </w:tcPr>
          <w:p w14:paraId="6BE1CB49" w14:textId="77777777" w:rsidR="00933A2F" w:rsidRDefault="00933A2F" w:rsidP="00933A2F">
            <w:pPr>
              <w:rPr>
                <w:b/>
                <w:bCs/>
                <w:sz w:val="20"/>
                <w:highlight w:val="yellow"/>
              </w:rPr>
            </w:pPr>
          </w:p>
          <w:p w14:paraId="6BE1CB4A" w14:textId="77777777" w:rsidR="00933A2F" w:rsidRDefault="00933A2F" w:rsidP="007A5538">
            <w:pPr>
              <w:numPr>
                <w:ilvl w:val="0"/>
                <w:numId w:val="29"/>
              </w:numPr>
              <w:tabs>
                <w:tab w:val="clear" w:pos="720"/>
                <w:tab w:val="num" w:pos="330"/>
              </w:tabs>
              <w:ind w:left="330" w:hanging="330"/>
              <w:jc w:val="left"/>
              <w:rPr>
                <w:sz w:val="20"/>
              </w:rPr>
            </w:pPr>
            <w:r w:rsidRPr="0068669F">
              <w:rPr>
                <w:sz w:val="20"/>
              </w:rPr>
              <w:t>Changes in the nature of work organisations as a result of technological, competitive and social development</w:t>
            </w:r>
          </w:p>
          <w:p w14:paraId="6BE1CB4B" w14:textId="77777777" w:rsidR="00933A2F" w:rsidRPr="0068669F" w:rsidRDefault="00933A2F" w:rsidP="007A5538">
            <w:pPr>
              <w:numPr>
                <w:ilvl w:val="0"/>
                <w:numId w:val="29"/>
              </w:numPr>
              <w:tabs>
                <w:tab w:val="clear" w:pos="720"/>
                <w:tab w:val="num" w:pos="330"/>
              </w:tabs>
              <w:ind w:left="330" w:hanging="330"/>
              <w:jc w:val="left"/>
              <w:rPr>
                <w:sz w:val="20"/>
              </w:rPr>
            </w:pPr>
            <w:r w:rsidRPr="0068669F">
              <w:rPr>
                <w:sz w:val="20"/>
              </w:rPr>
              <w:t>Availability of information</w:t>
            </w:r>
          </w:p>
          <w:p w14:paraId="6BE1CB4C" w14:textId="77777777" w:rsidR="00933A2F" w:rsidRPr="0068669F" w:rsidRDefault="00933A2F" w:rsidP="007A5538">
            <w:pPr>
              <w:numPr>
                <w:ilvl w:val="0"/>
                <w:numId w:val="29"/>
              </w:numPr>
              <w:tabs>
                <w:tab w:val="clear" w:pos="720"/>
                <w:tab w:val="num" w:pos="330"/>
              </w:tabs>
              <w:ind w:left="330" w:hanging="330"/>
              <w:jc w:val="left"/>
              <w:rPr>
                <w:sz w:val="20"/>
              </w:rPr>
            </w:pPr>
            <w:r w:rsidRPr="0068669F">
              <w:rPr>
                <w:sz w:val="20"/>
              </w:rPr>
              <w:t>Learning organisations and the role of professionals</w:t>
            </w:r>
          </w:p>
          <w:p w14:paraId="6BE1CB4D" w14:textId="77777777" w:rsidR="00933A2F" w:rsidRPr="0068669F" w:rsidRDefault="00933A2F" w:rsidP="007A5538">
            <w:pPr>
              <w:numPr>
                <w:ilvl w:val="0"/>
                <w:numId w:val="29"/>
              </w:numPr>
              <w:tabs>
                <w:tab w:val="clear" w:pos="720"/>
                <w:tab w:val="num" w:pos="330"/>
              </w:tabs>
              <w:ind w:left="330" w:hanging="330"/>
              <w:jc w:val="left"/>
              <w:rPr>
                <w:sz w:val="20"/>
              </w:rPr>
            </w:pPr>
            <w:r w:rsidRPr="0068669F">
              <w:rPr>
                <w:sz w:val="20"/>
              </w:rPr>
              <w:t>Gender, diversity, demographic trends, work and employment</w:t>
            </w:r>
          </w:p>
          <w:p w14:paraId="6BE1CB4E" w14:textId="77777777" w:rsidR="00933A2F" w:rsidRPr="0068669F" w:rsidRDefault="00933A2F" w:rsidP="007A5538">
            <w:pPr>
              <w:numPr>
                <w:ilvl w:val="0"/>
                <w:numId w:val="29"/>
              </w:numPr>
              <w:tabs>
                <w:tab w:val="clear" w:pos="720"/>
                <w:tab w:val="num" w:pos="330"/>
              </w:tabs>
              <w:ind w:left="330" w:hanging="330"/>
              <w:jc w:val="left"/>
              <w:rPr>
                <w:sz w:val="20"/>
              </w:rPr>
            </w:pPr>
            <w:r>
              <w:rPr>
                <w:sz w:val="20"/>
              </w:rPr>
              <w:t>Factors which inevitably cause changes,</w:t>
            </w:r>
          </w:p>
          <w:p w14:paraId="6BE1CB4F" w14:textId="77777777" w:rsidR="00933A2F" w:rsidRPr="0068669F" w:rsidRDefault="00933A2F" w:rsidP="007A5538">
            <w:pPr>
              <w:numPr>
                <w:ilvl w:val="0"/>
                <w:numId w:val="29"/>
              </w:numPr>
              <w:tabs>
                <w:tab w:val="clear" w:pos="720"/>
                <w:tab w:val="num" w:pos="330"/>
              </w:tabs>
              <w:ind w:left="330" w:hanging="330"/>
              <w:jc w:val="left"/>
              <w:rPr>
                <w:sz w:val="20"/>
              </w:rPr>
            </w:pPr>
            <w:r w:rsidRPr="0068669F">
              <w:rPr>
                <w:sz w:val="20"/>
              </w:rPr>
              <w:t>Possible ways of responding to external factors that have an influence on organisations</w:t>
            </w:r>
          </w:p>
          <w:p w14:paraId="6BE1CB50" w14:textId="77777777" w:rsidR="00933A2F" w:rsidRPr="004A1CCA" w:rsidRDefault="00933A2F" w:rsidP="00933A2F">
            <w:pPr>
              <w:rPr>
                <w:b/>
                <w:bCs/>
                <w:sz w:val="20"/>
                <w:highlight w:val="yellow"/>
              </w:rPr>
            </w:pPr>
          </w:p>
        </w:tc>
      </w:tr>
    </w:tbl>
    <w:p w14:paraId="6BE1CB52" w14:textId="77777777" w:rsidR="00933A2F" w:rsidRDefault="00933A2F" w:rsidP="00635FAE">
      <w:pPr>
        <w:ind w:left="-709"/>
      </w:pPr>
    </w:p>
    <w:p w14:paraId="6BE1CB53" w14:textId="77777777" w:rsidR="00933A2F" w:rsidRDefault="00933A2F" w:rsidP="00635FAE">
      <w:pPr>
        <w:ind w:left="-709"/>
      </w:pPr>
    </w:p>
    <w:p w14:paraId="6BE1CB54" w14:textId="77777777" w:rsidR="00933A2F" w:rsidRDefault="00933A2F" w:rsidP="00635FAE">
      <w:pPr>
        <w:ind w:left="-709"/>
      </w:pPr>
    </w:p>
    <w:p w14:paraId="6BE1CB55" w14:textId="77777777" w:rsidR="00933A2F" w:rsidRDefault="00933A2F" w:rsidP="00635FAE">
      <w:pPr>
        <w:ind w:left="-709"/>
      </w:pPr>
    </w:p>
    <w:p w14:paraId="6BE1CB56" w14:textId="77777777" w:rsidR="00933A2F" w:rsidRDefault="00933A2F" w:rsidP="00635FAE">
      <w:pPr>
        <w:ind w:left="-709"/>
      </w:pPr>
    </w:p>
    <w:p w14:paraId="6BE1CB57" w14:textId="77777777" w:rsidR="00933A2F" w:rsidRDefault="00933A2F" w:rsidP="00635FAE">
      <w:pPr>
        <w:ind w:left="-709"/>
      </w:pPr>
    </w:p>
    <w:p w14:paraId="6BE1CB58" w14:textId="77777777" w:rsidR="00933A2F" w:rsidRDefault="00933A2F" w:rsidP="00635FAE">
      <w:pPr>
        <w:ind w:left="-709"/>
      </w:pPr>
    </w:p>
    <w:p w14:paraId="6BE1CB59" w14:textId="77777777" w:rsidR="00933A2F" w:rsidRDefault="00933A2F" w:rsidP="00635FAE">
      <w:pPr>
        <w:ind w:left="-709"/>
      </w:pPr>
    </w:p>
    <w:p w14:paraId="6BE1CB5A" w14:textId="77777777" w:rsidR="00933A2F" w:rsidRDefault="00933A2F" w:rsidP="00635FAE">
      <w:pPr>
        <w:ind w:left="-709"/>
      </w:pPr>
    </w:p>
    <w:p w14:paraId="6BE1CB5B" w14:textId="77777777" w:rsidR="00933A2F" w:rsidRDefault="00933A2F" w:rsidP="00635FAE">
      <w:pPr>
        <w:ind w:left="-709"/>
      </w:pPr>
    </w:p>
    <w:p w14:paraId="6BE1CB5C" w14:textId="77777777" w:rsidR="00933A2F" w:rsidRDefault="00933A2F" w:rsidP="00635FAE">
      <w:pPr>
        <w:ind w:left="-709"/>
      </w:pPr>
    </w:p>
    <w:p w14:paraId="6BE1CB5D" w14:textId="77777777" w:rsidR="00933A2F" w:rsidRDefault="00933A2F" w:rsidP="00635FAE">
      <w:pPr>
        <w:ind w:left="-709"/>
      </w:pPr>
    </w:p>
    <w:p w14:paraId="6BE1CB5E" w14:textId="77777777" w:rsidR="00933A2F" w:rsidRDefault="00933A2F" w:rsidP="00635FAE">
      <w:pPr>
        <w:ind w:left="-709"/>
      </w:pPr>
    </w:p>
    <w:p w14:paraId="6BE1CB5F" w14:textId="77777777" w:rsidR="00933A2F" w:rsidRDefault="00933A2F" w:rsidP="00635FAE">
      <w:pPr>
        <w:ind w:left="-709"/>
      </w:pPr>
    </w:p>
    <w:p w14:paraId="6BE1CB60" w14:textId="77777777" w:rsidR="00933A2F" w:rsidRDefault="00933A2F" w:rsidP="00635FAE">
      <w:pPr>
        <w:ind w:left="-709"/>
      </w:pPr>
    </w:p>
    <w:p w14:paraId="6BE1CB61" w14:textId="77777777" w:rsidR="00933A2F" w:rsidRDefault="00933A2F" w:rsidP="00635FAE">
      <w:pPr>
        <w:ind w:left="-709"/>
      </w:pPr>
    </w:p>
    <w:p w14:paraId="6BE1CB62" w14:textId="77777777" w:rsidR="00933A2F" w:rsidRDefault="00933A2F" w:rsidP="00635FAE">
      <w:pPr>
        <w:ind w:left="-709"/>
      </w:pPr>
    </w:p>
    <w:p w14:paraId="6BE1CB63" w14:textId="77777777" w:rsidR="00933A2F" w:rsidRDefault="00933A2F" w:rsidP="00635FAE">
      <w:pPr>
        <w:ind w:left="-709"/>
      </w:pPr>
    </w:p>
    <w:p w14:paraId="6BE1CB64" w14:textId="77777777" w:rsidR="00933A2F" w:rsidRDefault="00933A2F" w:rsidP="00635FAE">
      <w:pPr>
        <w:ind w:left="-709"/>
      </w:pPr>
    </w:p>
    <w:p w14:paraId="6BE1CB65" w14:textId="77777777" w:rsidR="00933A2F" w:rsidRDefault="00933A2F" w:rsidP="00635FAE">
      <w:pPr>
        <w:ind w:left="-709"/>
      </w:pPr>
    </w:p>
    <w:p w14:paraId="6BE1CB66" w14:textId="77777777" w:rsidR="00933A2F" w:rsidRDefault="00933A2F" w:rsidP="00635FAE">
      <w:pPr>
        <w:ind w:left="-709"/>
      </w:pPr>
    </w:p>
    <w:p w14:paraId="6BE1CB67" w14:textId="77777777" w:rsidR="00933A2F" w:rsidRDefault="00933A2F" w:rsidP="00635FAE">
      <w:pPr>
        <w:ind w:left="-709"/>
      </w:pPr>
    </w:p>
    <w:p w14:paraId="6BE1CB68" w14:textId="77777777" w:rsidR="00933A2F" w:rsidRDefault="00933A2F" w:rsidP="00635FAE">
      <w:pPr>
        <w:ind w:left="-709"/>
      </w:pPr>
    </w:p>
    <w:p w14:paraId="6BE1CB69" w14:textId="77777777" w:rsidR="00933A2F" w:rsidRDefault="00933A2F" w:rsidP="00635FAE">
      <w:pPr>
        <w:ind w:left="-709"/>
      </w:pPr>
    </w:p>
    <w:p w14:paraId="6BE1CB6A" w14:textId="77777777" w:rsidR="00933A2F" w:rsidRDefault="00933A2F"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rsidRPr="004B5359" w14:paraId="6BE1CB6D" w14:textId="77777777" w:rsidTr="00933A2F">
        <w:tc>
          <w:tcPr>
            <w:tcW w:w="2808" w:type="dxa"/>
            <w:gridSpan w:val="2"/>
            <w:shd w:val="clear" w:color="auto" w:fill="99CCFF"/>
          </w:tcPr>
          <w:p w14:paraId="6BE1CB6B" w14:textId="77777777" w:rsidR="00933A2F" w:rsidRDefault="00933A2F" w:rsidP="00933A2F">
            <w:pPr>
              <w:pStyle w:val="TableColumnHeader"/>
              <w:spacing w:after="120"/>
              <w:jc w:val="both"/>
            </w:pPr>
            <w:r>
              <w:t>Title:</w:t>
            </w:r>
          </w:p>
        </w:tc>
        <w:tc>
          <w:tcPr>
            <w:tcW w:w="5572" w:type="dxa"/>
            <w:gridSpan w:val="3"/>
          </w:tcPr>
          <w:p w14:paraId="6BE1CB6C" w14:textId="77777777" w:rsidR="00933A2F" w:rsidRPr="004B5359" w:rsidRDefault="00933A2F" w:rsidP="00933A2F">
            <w:pPr>
              <w:pStyle w:val="TableText"/>
              <w:rPr>
                <w:b/>
                <w:bCs/>
              </w:rPr>
            </w:pPr>
            <w:r>
              <w:rPr>
                <w:b/>
                <w:bCs/>
              </w:rPr>
              <w:t xml:space="preserve">Budgetary planning and control </w:t>
            </w:r>
          </w:p>
        </w:tc>
      </w:tr>
      <w:tr w:rsidR="00933A2F" w14:paraId="6BE1CB70" w14:textId="77777777" w:rsidTr="00933A2F">
        <w:tc>
          <w:tcPr>
            <w:tcW w:w="2808" w:type="dxa"/>
            <w:gridSpan w:val="2"/>
            <w:shd w:val="clear" w:color="auto" w:fill="99CCFF"/>
          </w:tcPr>
          <w:p w14:paraId="6BE1CB6E" w14:textId="77777777" w:rsidR="00933A2F" w:rsidRDefault="00933A2F" w:rsidP="00933A2F">
            <w:pPr>
              <w:pStyle w:val="TableColumnHeader"/>
              <w:spacing w:after="120"/>
              <w:jc w:val="both"/>
            </w:pPr>
            <w:r>
              <w:t>SCQF Level:</w:t>
            </w:r>
          </w:p>
        </w:tc>
        <w:tc>
          <w:tcPr>
            <w:tcW w:w="5572" w:type="dxa"/>
            <w:gridSpan w:val="3"/>
          </w:tcPr>
          <w:p w14:paraId="6BE1CB6F" w14:textId="77777777" w:rsidR="00933A2F" w:rsidRDefault="00933A2F" w:rsidP="00933A2F">
            <w:pPr>
              <w:pStyle w:val="TableText"/>
              <w:jc w:val="both"/>
            </w:pPr>
            <w:r>
              <w:t xml:space="preserve">7 </w:t>
            </w:r>
          </w:p>
        </w:tc>
      </w:tr>
      <w:tr w:rsidR="00933A2F" w14:paraId="6BE1CB73" w14:textId="77777777" w:rsidTr="00933A2F">
        <w:tc>
          <w:tcPr>
            <w:tcW w:w="2808" w:type="dxa"/>
            <w:gridSpan w:val="2"/>
            <w:shd w:val="clear" w:color="auto" w:fill="99CCFF"/>
          </w:tcPr>
          <w:p w14:paraId="6BE1CB71" w14:textId="77777777" w:rsidR="00933A2F" w:rsidRDefault="00933A2F" w:rsidP="00933A2F">
            <w:pPr>
              <w:pStyle w:val="TableColumnHeader"/>
              <w:spacing w:after="120"/>
              <w:jc w:val="both"/>
            </w:pPr>
            <w:r>
              <w:t>Credit value:</w:t>
            </w:r>
          </w:p>
        </w:tc>
        <w:tc>
          <w:tcPr>
            <w:tcW w:w="5572" w:type="dxa"/>
            <w:gridSpan w:val="3"/>
          </w:tcPr>
          <w:p w14:paraId="6BE1CB72" w14:textId="77777777" w:rsidR="00933A2F" w:rsidRDefault="00933A2F" w:rsidP="00933A2F">
            <w:pPr>
              <w:pStyle w:val="TableText"/>
              <w:jc w:val="both"/>
            </w:pPr>
            <w:r>
              <w:t>3</w:t>
            </w:r>
          </w:p>
        </w:tc>
      </w:tr>
      <w:tr w:rsidR="00933A2F" w14:paraId="6BE1CB76" w14:textId="77777777" w:rsidTr="00933A2F">
        <w:tc>
          <w:tcPr>
            <w:tcW w:w="2808" w:type="dxa"/>
            <w:gridSpan w:val="2"/>
            <w:shd w:val="clear" w:color="auto" w:fill="99CCFF"/>
          </w:tcPr>
          <w:p w14:paraId="6BE1CB74" w14:textId="77777777" w:rsidR="00933A2F" w:rsidRDefault="00933A2F" w:rsidP="00933A2F">
            <w:pPr>
              <w:pStyle w:val="TableColumnHeader"/>
              <w:spacing w:after="120"/>
              <w:jc w:val="both"/>
            </w:pPr>
            <w:r>
              <w:t>Unit guided learning hours</w:t>
            </w:r>
          </w:p>
        </w:tc>
        <w:tc>
          <w:tcPr>
            <w:tcW w:w="5572" w:type="dxa"/>
            <w:gridSpan w:val="3"/>
          </w:tcPr>
          <w:p w14:paraId="6BE1CB75" w14:textId="77777777" w:rsidR="00933A2F" w:rsidRDefault="00933A2F" w:rsidP="00933A2F">
            <w:pPr>
              <w:pStyle w:val="TableText"/>
              <w:jc w:val="both"/>
            </w:pPr>
            <w:r>
              <w:t>6</w:t>
            </w:r>
          </w:p>
        </w:tc>
      </w:tr>
      <w:tr w:rsidR="00933A2F" w14:paraId="6BE1CB79" w14:textId="77777777" w:rsidTr="00933A2F">
        <w:tc>
          <w:tcPr>
            <w:tcW w:w="4068" w:type="dxa"/>
            <w:gridSpan w:val="3"/>
            <w:shd w:val="clear" w:color="auto" w:fill="99CCFF"/>
          </w:tcPr>
          <w:p w14:paraId="6BE1CB77" w14:textId="77777777" w:rsidR="00933A2F" w:rsidRDefault="00933A2F"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B78" w14:textId="77777777" w:rsidR="00933A2F" w:rsidRDefault="00933A2F" w:rsidP="00933A2F">
            <w:pPr>
              <w:pStyle w:val="TableColumnHeader"/>
              <w:spacing w:after="0"/>
              <w:rPr>
                <w:i/>
                <w:iCs/>
              </w:rPr>
            </w:pPr>
            <w:r>
              <w:t xml:space="preserve">Assessment criteria (the learner </w:t>
            </w:r>
            <w:r w:rsidRPr="00DD45A9">
              <w:rPr>
                <w:u w:val="single"/>
              </w:rPr>
              <w:t>can</w:t>
            </w:r>
            <w:r>
              <w:t>)</w:t>
            </w:r>
          </w:p>
        </w:tc>
      </w:tr>
      <w:tr w:rsidR="00933A2F" w:rsidRPr="00C866A4" w14:paraId="6BE1CB96" w14:textId="77777777" w:rsidTr="00933A2F">
        <w:tc>
          <w:tcPr>
            <w:tcW w:w="4068" w:type="dxa"/>
            <w:gridSpan w:val="3"/>
          </w:tcPr>
          <w:p w14:paraId="6BE1CB7A" w14:textId="77777777" w:rsidR="00933A2F" w:rsidRPr="006F3E70" w:rsidRDefault="00933A2F" w:rsidP="0031135A">
            <w:pPr>
              <w:jc w:val="left"/>
              <w:rPr>
                <w:sz w:val="20"/>
              </w:rPr>
            </w:pPr>
          </w:p>
          <w:p w14:paraId="6BE1CB7B" w14:textId="77777777" w:rsidR="00933A2F" w:rsidRPr="000D434A" w:rsidRDefault="00933A2F" w:rsidP="0031135A">
            <w:pPr>
              <w:numPr>
                <w:ilvl w:val="0"/>
                <w:numId w:val="2"/>
              </w:numPr>
              <w:jc w:val="left"/>
              <w:rPr>
                <w:sz w:val="20"/>
              </w:rPr>
            </w:pPr>
            <w:r w:rsidRPr="006F3E70">
              <w:rPr>
                <w:color w:val="000000"/>
                <w:sz w:val="20"/>
              </w:rPr>
              <w:t xml:space="preserve">Understand </w:t>
            </w:r>
            <w:r>
              <w:rPr>
                <w:color w:val="000000"/>
                <w:sz w:val="20"/>
              </w:rPr>
              <w:t>how budgetary planning and the effective and controlled implementation of budgets both support and deliver the organisation’s objectives</w:t>
            </w:r>
          </w:p>
          <w:p w14:paraId="6BE1CB7C" w14:textId="77777777" w:rsidR="00933A2F" w:rsidRPr="006F3E70" w:rsidRDefault="00933A2F" w:rsidP="0031135A">
            <w:pPr>
              <w:jc w:val="left"/>
              <w:rPr>
                <w:sz w:val="20"/>
              </w:rPr>
            </w:pPr>
          </w:p>
        </w:tc>
        <w:tc>
          <w:tcPr>
            <w:tcW w:w="576" w:type="dxa"/>
            <w:tcBorders>
              <w:right w:val="nil"/>
            </w:tcBorders>
          </w:tcPr>
          <w:p w14:paraId="6BE1CB7D" w14:textId="77777777" w:rsidR="00933A2F" w:rsidRDefault="00933A2F" w:rsidP="0031135A">
            <w:pPr>
              <w:jc w:val="left"/>
              <w:rPr>
                <w:sz w:val="20"/>
              </w:rPr>
            </w:pPr>
          </w:p>
          <w:p w14:paraId="6BE1CB7E" w14:textId="77777777" w:rsidR="00933A2F" w:rsidRDefault="00933A2F" w:rsidP="0031135A">
            <w:pPr>
              <w:jc w:val="left"/>
              <w:rPr>
                <w:sz w:val="20"/>
              </w:rPr>
            </w:pPr>
            <w:r>
              <w:rPr>
                <w:sz w:val="20"/>
              </w:rPr>
              <w:t>1.1</w:t>
            </w:r>
          </w:p>
          <w:p w14:paraId="6BE1CB7F" w14:textId="77777777" w:rsidR="00933A2F" w:rsidRDefault="00933A2F" w:rsidP="0031135A">
            <w:pPr>
              <w:jc w:val="left"/>
              <w:rPr>
                <w:sz w:val="20"/>
              </w:rPr>
            </w:pPr>
          </w:p>
          <w:p w14:paraId="6BE1CB80" w14:textId="77777777" w:rsidR="00933A2F" w:rsidRDefault="00933A2F" w:rsidP="0031135A">
            <w:pPr>
              <w:jc w:val="left"/>
              <w:rPr>
                <w:sz w:val="20"/>
              </w:rPr>
            </w:pPr>
          </w:p>
          <w:p w14:paraId="6BE1CB81" w14:textId="77777777" w:rsidR="00933A2F" w:rsidRDefault="00933A2F" w:rsidP="0031135A">
            <w:pPr>
              <w:jc w:val="left"/>
              <w:rPr>
                <w:sz w:val="20"/>
              </w:rPr>
            </w:pPr>
          </w:p>
          <w:p w14:paraId="6BE1CB82" w14:textId="77777777" w:rsidR="00933A2F" w:rsidRDefault="00933A2F" w:rsidP="0031135A">
            <w:pPr>
              <w:jc w:val="left"/>
              <w:rPr>
                <w:sz w:val="20"/>
              </w:rPr>
            </w:pPr>
          </w:p>
          <w:p w14:paraId="6BE1CB83" w14:textId="77777777" w:rsidR="00933A2F" w:rsidRDefault="00933A2F" w:rsidP="0031135A">
            <w:pPr>
              <w:jc w:val="left"/>
              <w:rPr>
                <w:sz w:val="20"/>
              </w:rPr>
            </w:pPr>
          </w:p>
          <w:p w14:paraId="6BE1CB84" w14:textId="77777777" w:rsidR="00933A2F" w:rsidRDefault="00933A2F" w:rsidP="0031135A">
            <w:pPr>
              <w:jc w:val="left"/>
              <w:rPr>
                <w:sz w:val="20"/>
              </w:rPr>
            </w:pPr>
            <w:r>
              <w:rPr>
                <w:sz w:val="20"/>
              </w:rPr>
              <w:t>1.2</w:t>
            </w:r>
          </w:p>
          <w:p w14:paraId="6BE1CB85" w14:textId="77777777" w:rsidR="00933A2F" w:rsidRDefault="00933A2F" w:rsidP="0031135A">
            <w:pPr>
              <w:jc w:val="left"/>
              <w:rPr>
                <w:sz w:val="20"/>
              </w:rPr>
            </w:pPr>
          </w:p>
          <w:p w14:paraId="6BE1CB86" w14:textId="77777777" w:rsidR="00933A2F" w:rsidRDefault="00933A2F" w:rsidP="0031135A">
            <w:pPr>
              <w:jc w:val="left"/>
              <w:rPr>
                <w:sz w:val="20"/>
              </w:rPr>
            </w:pPr>
          </w:p>
          <w:p w14:paraId="6BE1CB87" w14:textId="77777777" w:rsidR="00933A2F" w:rsidRDefault="00933A2F" w:rsidP="0031135A">
            <w:pPr>
              <w:jc w:val="left"/>
              <w:rPr>
                <w:sz w:val="20"/>
              </w:rPr>
            </w:pPr>
          </w:p>
          <w:p w14:paraId="6BE1CB88" w14:textId="77777777" w:rsidR="00933A2F" w:rsidRDefault="00933A2F" w:rsidP="0031135A">
            <w:pPr>
              <w:jc w:val="left"/>
              <w:rPr>
                <w:sz w:val="20"/>
              </w:rPr>
            </w:pPr>
          </w:p>
          <w:p w14:paraId="6BE1CB89" w14:textId="77777777" w:rsidR="00933A2F" w:rsidRDefault="00933A2F" w:rsidP="0031135A">
            <w:pPr>
              <w:jc w:val="left"/>
              <w:rPr>
                <w:sz w:val="20"/>
              </w:rPr>
            </w:pPr>
            <w:r>
              <w:rPr>
                <w:sz w:val="20"/>
              </w:rPr>
              <w:t>1.3</w:t>
            </w:r>
          </w:p>
          <w:p w14:paraId="6BE1CB8A" w14:textId="77777777" w:rsidR="00933A2F" w:rsidRDefault="00933A2F" w:rsidP="0031135A">
            <w:pPr>
              <w:jc w:val="left"/>
              <w:rPr>
                <w:sz w:val="20"/>
              </w:rPr>
            </w:pPr>
          </w:p>
          <w:p w14:paraId="6BE1CB8B" w14:textId="77777777" w:rsidR="00933A2F" w:rsidRDefault="00933A2F" w:rsidP="0031135A">
            <w:pPr>
              <w:jc w:val="left"/>
              <w:rPr>
                <w:sz w:val="20"/>
              </w:rPr>
            </w:pPr>
          </w:p>
          <w:p w14:paraId="6BE1CB8C" w14:textId="77777777" w:rsidR="00933A2F" w:rsidRDefault="00933A2F" w:rsidP="0031135A">
            <w:pPr>
              <w:jc w:val="left"/>
              <w:rPr>
                <w:sz w:val="20"/>
              </w:rPr>
            </w:pPr>
          </w:p>
          <w:p w14:paraId="6BE1CB8D" w14:textId="77777777" w:rsidR="00933A2F" w:rsidRDefault="00933A2F" w:rsidP="0031135A">
            <w:pPr>
              <w:jc w:val="left"/>
              <w:rPr>
                <w:sz w:val="20"/>
              </w:rPr>
            </w:pPr>
          </w:p>
          <w:p w14:paraId="6BE1CB8E" w14:textId="77777777" w:rsidR="00933A2F" w:rsidRPr="00C866A4" w:rsidRDefault="00933A2F" w:rsidP="0031135A">
            <w:pPr>
              <w:jc w:val="left"/>
              <w:rPr>
                <w:sz w:val="20"/>
              </w:rPr>
            </w:pPr>
            <w:r>
              <w:rPr>
                <w:sz w:val="20"/>
              </w:rPr>
              <w:t>1.4</w:t>
            </w:r>
          </w:p>
        </w:tc>
        <w:tc>
          <w:tcPr>
            <w:tcW w:w="3736" w:type="dxa"/>
            <w:tcBorders>
              <w:left w:val="nil"/>
            </w:tcBorders>
          </w:tcPr>
          <w:p w14:paraId="6BE1CB8F" w14:textId="77777777" w:rsidR="00933A2F" w:rsidRPr="006F3E70" w:rsidRDefault="00933A2F" w:rsidP="0031135A">
            <w:pPr>
              <w:pStyle w:val="Header"/>
              <w:jc w:val="left"/>
              <w:rPr>
                <w:sz w:val="20"/>
              </w:rPr>
            </w:pPr>
          </w:p>
          <w:p w14:paraId="6BE1CB90" w14:textId="77777777" w:rsidR="00933A2F" w:rsidRPr="006423F4" w:rsidRDefault="00933A2F" w:rsidP="0031135A">
            <w:pPr>
              <w:pStyle w:val="Header"/>
              <w:jc w:val="left"/>
              <w:rPr>
                <w:sz w:val="20"/>
              </w:rPr>
            </w:pPr>
            <w:r>
              <w:rPr>
                <w:sz w:val="20"/>
              </w:rPr>
              <w:t>Review the effectiveness of the organisation’s budgetary planning process in s</w:t>
            </w:r>
            <w:r w:rsidRPr="006423F4">
              <w:rPr>
                <w:sz w:val="20"/>
              </w:rPr>
              <w:t>upport</w:t>
            </w:r>
            <w:r>
              <w:rPr>
                <w:sz w:val="20"/>
              </w:rPr>
              <w:t>ing</w:t>
            </w:r>
            <w:r w:rsidRPr="006423F4">
              <w:rPr>
                <w:sz w:val="20"/>
              </w:rPr>
              <w:t xml:space="preserve"> the delivery of the organisation’s strategic objectives</w:t>
            </w:r>
          </w:p>
          <w:p w14:paraId="6BE1CB91" w14:textId="77777777" w:rsidR="00933A2F" w:rsidRDefault="00933A2F" w:rsidP="0031135A">
            <w:pPr>
              <w:pStyle w:val="Header"/>
              <w:spacing w:after="240"/>
              <w:jc w:val="left"/>
              <w:rPr>
                <w:sz w:val="20"/>
              </w:rPr>
            </w:pPr>
            <w:r w:rsidRPr="006423F4">
              <w:rPr>
                <w:sz w:val="20"/>
              </w:rPr>
              <w:t>and policies</w:t>
            </w:r>
            <w:r>
              <w:rPr>
                <w:sz w:val="20"/>
              </w:rPr>
              <w:t xml:space="preserve"> </w:t>
            </w:r>
          </w:p>
          <w:p w14:paraId="6BE1CB92" w14:textId="77777777" w:rsidR="00933A2F" w:rsidRDefault="00933A2F" w:rsidP="0031135A">
            <w:pPr>
              <w:pStyle w:val="Header"/>
              <w:spacing w:after="240"/>
              <w:jc w:val="left"/>
              <w:rPr>
                <w:sz w:val="20"/>
              </w:rPr>
            </w:pPr>
            <w:r>
              <w:rPr>
                <w:sz w:val="20"/>
              </w:rPr>
              <w:t xml:space="preserve">Review </w:t>
            </w:r>
            <w:r w:rsidRPr="00CF2D02">
              <w:rPr>
                <w:sz w:val="20"/>
              </w:rPr>
              <w:t xml:space="preserve">the effectiveness of the organisation </w:t>
            </w:r>
            <w:r>
              <w:rPr>
                <w:sz w:val="20"/>
              </w:rPr>
              <w:t xml:space="preserve">in allocating </w:t>
            </w:r>
            <w:r w:rsidRPr="00762082">
              <w:rPr>
                <w:sz w:val="20"/>
              </w:rPr>
              <w:t>responsibilities for budget management and control</w:t>
            </w:r>
            <w:r>
              <w:rPr>
                <w:sz w:val="20"/>
              </w:rPr>
              <w:t xml:space="preserve">  </w:t>
            </w:r>
          </w:p>
          <w:p w14:paraId="6BE1CB93" w14:textId="77777777" w:rsidR="00933A2F" w:rsidRDefault="00933A2F" w:rsidP="0031135A">
            <w:pPr>
              <w:pStyle w:val="Header"/>
              <w:spacing w:after="240"/>
              <w:jc w:val="left"/>
              <w:rPr>
                <w:sz w:val="20"/>
              </w:rPr>
            </w:pPr>
            <w:r>
              <w:rPr>
                <w:sz w:val="20"/>
              </w:rPr>
              <w:t xml:space="preserve">Review </w:t>
            </w:r>
            <w:r w:rsidRPr="00AF3794">
              <w:rPr>
                <w:sz w:val="20"/>
              </w:rPr>
              <w:t xml:space="preserve">the effectiveness of the organisation </w:t>
            </w:r>
            <w:r>
              <w:rPr>
                <w:sz w:val="20"/>
              </w:rPr>
              <w:t xml:space="preserve">in relating budgets </w:t>
            </w:r>
            <w:r w:rsidRPr="00CF2D02">
              <w:rPr>
                <w:sz w:val="20"/>
              </w:rPr>
              <w:t>to clear objectives and outputs</w:t>
            </w:r>
            <w:r>
              <w:rPr>
                <w:sz w:val="20"/>
              </w:rPr>
              <w:t xml:space="preserve"> to </w:t>
            </w:r>
            <w:r w:rsidRPr="00CF2D02">
              <w:rPr>
                <w:sz w:val="20"/>
              </w:rPr>
              <w:t>achiev</w:t>
            </w:r>
            <w:r>
              <w:rPr>
                <w:sz w:val="20"/>
              </w:rPr>
              <w:t>e</w:t>
            </w:r>
            <w:r w:rsidRPr="00CF2D02">
              <w:rPr>
                <w:sz w:val="20"/>
              </w:rPr>
              <w:t xml:space="preserve"> the organisation</w:t>
            </w:r>
            <w:r w:rsidRPr="0045122E">
              <w:rPr>
                <w:sz w:val="20"/>
              </w:rPr>
              <w:t>’s</w:t>
            </w:r>
            <w:r>
              <w:rPr>
                <w:sz w:val="20"/>
              </w:rPr>
              <w:t xml:space="preserve"> objectives  </w:t>
            </w:r>
          </w:p>
          <w:p w14:paraId="6BE1CB94" w14:textId="77777777" w:rsidR="00933A2F" w:rsidRDefault="00933A2F" w:rsidP="0031135A">
            <w:pPr>
              <w:pStyle w:val="Header"/>
              <w:jc w:val="left"/>
            </w:pPr>
            <w:r>
              <w:rPr>
                <w:sz w:val="20"/>
              </w:rPr>
              <w:t xml:space="preserve">Recommend improvements to the organisation’s budgetary planning and implementation processes  </w:t>
            </w:r>
          </w:p>
          <w:p w14:paraId="6BE1CB95" w14:textId="77777777" w:rsidR="00933A2F" w:rsidRPr="006F3E70" w:rsidRDefault="00933A2F" w:rsidP="0031135A">
            <w:pPr>
              <w:jc w:val="left"/>
              <w:rPr>
                <w:sz w:val="20"/>
              </w:rPr>
            </w:pPr>
          </w:p>
        </w:tc>
      </w:tr>
      <w:tr w:rsidR="00933A2F" w:rsidRPr="00C866A4" w14:paraId="6BE1CBA5" w14:textId="77777777" w:rsidTr="00933A2F">
        <w:tc>
          <w:tcPr>
            <w:tcW w:w="4068" w:type="dxa"/>
            <w:gridSpan w:val="3"/>
          </w:tcPr>
          <w:p w14:paraId="6BE1CB97" w14:textId="77777777" w:rsidR="00933A2F" w:rsidRPr="006F3E70" w:rsidRDefault="00933A2F" w:rsidP="0031135A">
            <w:pPr>
              <w:jc w:val="left"/>
              <w:rPr>
                <w:sz w:val="20"/>
              </w:rPr>
            </w:pPr>
          </w:p>
          <w:p w14:paraId="6BE1CB98" w14:textId="77777777" w:rsidR="00933A2F" w:rsidRPr="00CF2D02" w:rsidRDefault="00933A2F" w:rsidP="0031135A">
            <w:pPr>
              <w:numPr>
                <w:ilvl w:val="0"/>
                <w:numId w:val="2"/>
              </w:numPr>
              <w:jc w:val="left"/>
              <w:rPr>
                <w:sz w:val="20"/>
              </w:rPr>
            </w:pPr>
            <w:r w:rsidRPr="00CF2D02">
              <w:rPr>
                <w:color w:val="000000"/>
                <w:sz w:val="20"/>
              </w:rPr>
              <w:t xml:space="preserve">Understand </w:t>
            </w:r>
            <w:r>
              <w:rPr>
                <w:color w:val="000000"/>
                <w:sz w:val="20"/>
              </w:rPr>
              <w:t>how to m</w:t>
            </w:r>
            <w:r w:rsidRPr="00C164EC">
              <w:rPr>
                <w:color w:val="000000"/>
                <w:sz w:val="20"/>
              </w:rPr>
              <w:t>easure and monito</w:t>
            </w:r>
            <w:r>
              <w:rPr>
                <w:color w:val="000000"/>
                <w:sz w:val="20"/>
              </w:rPr>
              <w:t>r</w:t>
            </w:r>
            <w:r w:rsidRPr="00C164EC">
              <w:rPr>
                <w:color w:val="000000"/>
                <w:sz w:val="20"/>
              </w:rPr>
              <w:t xml:space="preserve"> </w:t>
            </w:r>
            <w:r w:rsidRPr="00762082">
              <w:rPr>
                <w:color w:val="000000"/>
                <w:sz w:val="20"/>
              </w:rPr>
              <w:t xml:space="preserve">performance against budgets and </w:t>
            </w:r>
            <w:r>
              <w:rPr>
                <w:color w:val="000000"/>
                <w:sz w:val="20"/>
              </w:rPr>
              <w:t xml:space="preserve">their </w:t>
            </w:r>
            <w:r w:rsidRPr="00762082">
              <w:rPr>
                <w:color w:val="000000"/>
                <w:sz w:val="20"/>
              </w:rPr>
              <w:t>objectives</w:t>
            </w:r>
          </w:p>
          <w:p w14:paraId="6BE1CB99" w14:textId="77777777" w:rsidR="00933A2F" w:rsidRPr="006F3E70" w:rsidRDefault="00933A2F" w:rsidP="0031135A">
            <w:pPr>
              <w:jc w:val="left"/>
              <w:rPr>
                <w:sz w:val="20"/>
              </w:rPr>
            </w:pPr>
          </w:p>
        </w:tc>
        <w:tc>
          <w:tcPr>
            <w:tcW w:w="576" w:type="dxa"/>
            <w:tcBorders>
              <w:right w:val="nil"/>
            </w:tcBorders>
          </w:tcPr>
          <w:p w14:paraId="6BE1CB9A" w14:textId="77777777" w:rsidR="00933A2F" w:rsidRDefault="00933A2F" w:rsidP="0031135A">
            <w:pPr>
              <w:jc w:val="left"/>
              <w:rPr>
                <w:sz w:val="20"/>
              </w:rPr>
            </w:pPr>
          </w:p>
          <w:p w14:paraId="6BE1CB9B" w14:textId="77777777" w:rsidR="00933A2F" w:rsidRDefault="00933A2F" w:rsidP="0031135A">
            <w:pPr>
              <w:jc w:val="left"/>
              <w:rPr>
                <w:sz w:val="20"/>
              </w:rPr>
            </w:pPr>
            <w:r>
              <w:rPr>
                <w:sz w:val="20"/>
              </w:rPr>
              <w:t>2.1</w:t>
            </w:r>
          </w:p>
          <w:p w14:paraId="6BE1CB9C" w14:textId="77777777" w:rsidR="00933A2F" w:rsidRDefault="00933A2F" w:rsidP="0031135A">
            <w:pPr>
              <w:jc w:val="left"/>
              <w:rPr>
                <w:sz w:val="20"/>
              </w:rPr>
            </w:pPr>
          </w:p>
          <w:p w14:paraId="6BE1CB9D" w14:textId="77777777" w:rsidR="00933A2F" w:rsidRDefault="00933A2F" w:rsidP="0031135A">
            <w:pPr>
              <w:jc w:val="left"/>
              <w:rPr>
                <w:sz w:val="20"/>
              </w:rPr>
            </w:pPr>
          </w:p>
          <w:p w14:paraId="6BE1CB9E" w14:textId="77777777" w:rsidR="00933A2F" w:rsidRDefault="00933A2F" w:rsidP="0031135A">
            <w:pPr>
              <w:jc w:val="left"/>
              <w:rPr>
                <w:sz w:val="20"/>
              </w:rPr>
            </w:pPr>
          </w:p>
          <w:p w14:paraId="6BE1CB9F" w14:textId="77777777" w:rsidR="00933A2F" w:rsidRDefault="00933A2F" w:rsidP="0031135A">
            <w:pPr>
              <w:jc w:val="left"/>
              <w:rPr>
                <w:sz w:val="20"/>
              </w:rPr>
            </w:pPr>
          </w:p>
          <w:p w14:paraId="6BE1CBA0" w14:textId="77777777" w:rsidR="00933A2F" w:rsidRPr="00C866A4" w:rsidRDefault="00933A2F" w:rsidP="0031135A">
            <w:pPr>
              <w:jc w:val="left"/>
              <w:rPr>
                <w:sz w:val="20"/>
              </w:rPr>
            </w:pPr>
            <w:r>
              <w:rPr>
                <w:sz w:val="20"/>
              </w:rPr>
              <w:t>2.2</w:t>
            </w:r>
          </w:p>
        </w:tc>
        <w:tc>
          <w:tcPr>
            <w:tcW w:w="3736" w:type="dxa"/>
            <w:tcBorders>
              <w:left w:val="nil"/>
            </w:tcBorders>
          </w:tcPr>
          <w:p w14:paraId="6BE1CBA1" w14:textId="77777777" w:rsidR="00933A2F" w:rsidRPr="006F3E70" w:rsidRDefault="00933A2F" w:rsidP="0031135A">
            <w:pPr>
              <w:pStyle w:val="Header"/>
              <w:jc w:val="left"/>
              <w:rPr>
                <w:sz w:val="20"/>
              </w:rPr>
            </w:pPr>
          </w:p>
          <w:p w14:paraId="6BE1CBA2" w14:textId="77777777" w:rsidR="00933A2F" w:rsidRDefault="00933A2F" w:rsidP="0031135A">
            <w:pPr>
              <w:pStyle w:val="Header"/>
              <w:jc w:val="left"/>
              <w:rPr>
                <w:sz w:val="20"/>
              </w:rPr>
            </w:pPr>
            <w:r>
              <w:rPr>
                <w:sz w:val="20"/>
              </w:rPr>
              <w:t xml:space="preserve">Review the organisation’s </w:t>
            </w:r>
            <w:r w:rsidRPr="0045122E">
              <w:rPr>
                <w:sz w:val="20"/>
              </w:rPr>
              <w:t>systems</w:t>
            </w:r>
            <w:r>
              <w:rPr>
                <w:sz w:val="20"/>
              </w:rPr>
              <w:t xml:space="preserve">, </w:t>
            </w:r>
            <w:r w:rsidRPr="0045122E">
              <w:rPr>
                <w:sz w:val="20"/>
              </w:rPr>
              <w:t xml:space="preserve">procedures </w:t>
            </w:r>
            <w:r>
              <w:rPr>
                <w:sz w:val="20"/>
              </w:rPr>
              <w:t xml:space="preserve">and reporting mechanisms that are used </w:t>
            </w:r>
            <w:r w:rsidRPr="00762082">
              <w:rPr>
                <w:sz w:val="20"/>
              </w:rPr>
              <w:t>to monitor progress against budgets and their</w:t>
            </w:r>
            <w:r>
              <w:rPr>
                <w:sz w:val="20"/>
              </w:rPr>
              <w:t xml:space="preserve"> </w:t>
            </w:r>
            <w:r w:rsidRPr="00762082">
              <w:rPr>
                <w:sz w:val="20"/>
              </w:rPr>
              <w:t>objectives</w:t>
            </w:r>
            <w:r>
              <w:rPr>
                <w:sz w:val="20"/>
              </w:rPr>
              <w:t xml:space="preserve">  </w:t>
            </w:r>
          </w:p>
          <w:p w14:paraId="6BE1CBA3" w14:textId="77777777" w:rsidR="00933A2F" w:rsidRDefault="00933A2F" w:rsidP="0031135A">
            <w:pPr>
              <w:pStyle w:val="Header"/>
              <w:jc w:val="left"/>
              <w:rPr>
                <w:sz w:val="20"/>
              </w:rPr>
            </w:pPr>
          </w:p>
          <w:p w14:paraId="6BE1CBA4" w14:textId="77777777" w:rsidR="00933A2F" w:rsidRPr="006F3E70" w:rsidRDefault="00933A2F" w:rsidP="0031135A">
            <w:pPr>
              <w:pStyle w:val="Header"/>
              <w:spacing w:after="240"/>
              <w:jc w:val="left"/>
              <w:rPr>
                <w:sz w:val="20"/>
              </w:rPr>
            </w:pPr>
            <w:r>
              <w:rPr>
                <w:sz w:val="20"/>
              </w:rPr>
              <w:t xml:space="preserve">Recommend improvements to the measurement, monitoring and reporting of performance against budgets and their objectives   </w:t>
            </w:r>
          </w:p>
        </w:tc>
      </w:tr>
      <w:tr w:rsidR="00933A2F" w14:paraId="6BE1CBA8" w14:textId="77777777" w:rsidTr="00933A2F">
        <w:tc>
          <w:tcPr>
            <w:tcW w:w="4068" w:type="dxa"/>
            <w:gridSpan w:val="3"/>
            <w:tcBorders>
              <w:right w:val="nil"/>
            </w:tcBorders>
            <w:shd w:val="clear" w:color="auto" w:fill="99CCFF"/>
          </w:tcPr>
          <w:p w14:paraId="6BE1CBA6" w14:textId="77777777" w:rsidR="00933A2F" w:rsidRDefault="00933A2F"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BA7" w14:textId="77777777" w:rsidR="00933A2F" w:rsidRDefault="00933A2F" w:rsidP="00933A2F">
            <w:pPr>
              <w:pStyle w:val="TableText"/>
              <w:jc w:val="both"/>
            </w:pPr>
          </w:p>
        </w:tc>
      </w:tr>
      <w:tr w:rsidR="00933A2F" w14:paraId="6BE1CBAB" w14:textId="77777777" w:rsidTr="00933A2F">
        <w:tc>
          <w:tcPr>
            <w:tcW w:w="4068" w:type="dxa"/>
            <w:gridSpan w:val="3"/>
          </w:tcPr>
          <w:p w14:paraId="6BE1CBA9" w14:textId="77777777" w:rsidR="00933A2F" w:rsidRDefault="00933A2F" w:rsidP="00933A2F">
            <w:pPr>
              <w:pStyle w:val="TableText"/>
              <w:spacing w:after="130"/>
              <w:jc w:val="both"/>
            </w:pPr>
            <w:r>
              <w:t>Unit purpose and aim(s)</w:t>
            </w:r>
          </w:p>
        </w:tc>
        <w:tc>
          <w:tcPr>
            <w:tcW w:w="4312" w:type="dxa"/>
            <w:gridSpan w:val="2"/>
          </w:tcPr>
          <w:p w14:paraId="6BE1CBAA" w14:textId="77777777" w:rsidR="00933A2F" w:rsidRDefault="00933A2F" w:rsidP="00933A2F">
            <w:pPr>
              <w:pStyle w:val="TableText"/>
            </w:pPr>
            <w:r>
              <w:t xml:space="preserve">To understand how the proper construction and control of budgets is used by organisations to </w:t>
            </w:r>
            <w:r w:rsidRPr="009F218E">
              <w:t xml:space="preserve">manage performance </w:t>
            </w:r>
            <w:r>
              <w:t xml:space="preserve">to meet </w:t>
            </w:r>
            <w:r w:rsidRPr="009F218E">
              <w:t>financial and strategic objectives</w:t>
            </w:r>
            <w:r>
              <w:t>.</w:t>
            </w:r>
          </w:p>
        </w:tc>
      </w:tr>
      <w:tr w:rsidR="00933A2F" w14:paraId="6BE1CBAE" w14:textId="77777777" w:rsidTr="00933A2F">
        <w:tc>
          <w:tcPr>
            <w:tcW w:w="4068" w:type="dxa"/>
            <w:gridSpan w:val="3"/>
          </w:tcPr>
          <w:p w14:paraId="6BE1CBAC" w14:textId="77777777" w:rsidR="00933A2F" w:rsidRDefault="00933A2F" w:rsidP="00933A2F">
            <w:pPr>
              <w:pStyle w:val="TableText"/>
              <w:spacing w:after="130"/>
              <w:jc w:val="both"/>
            </w:pPr>
            <w:r>
              <w:t>Unit review date</w:t>
            </w:r>
          </w:p>
        </w:tc>
        <w:tc>
          <w:tcPr>
            <w:tcW w:w="4312" w:type="dxa"/>
            <w:gridSpan w:val="2"/>
          </w:tcPr>
          <w:p w14:paraId="6BE1CBAD" w14:textId="77777777" w:rsidR="00933A2F" w:rsidRDefault="00933A2F" w:rsidP="00933A2F">
            <w:pPr>
              <w:pStyle w:val="TableText"/>
              <w:jc w:val="both"/>
            </w:pPr>
            <w:r>
              <w:t>31/03/2017</w:t>
            </w:r>
          </w:p>
        </w:tc>
      </w:tr>
      <w:tr w:rsidR="00933A2F" w:rsidRPr="00C866A4" w14:paraId="6BE1CBB1" w14:textId="77777777" w:rsidTr="00933A2F">
        <w:trPr>
          <w:cantSplit/>
        </w:trPr>
        <w:tc>
          <w:tcPr>
            <w:tcW w:w="4068" w:type="dxa"/>
            <w:gridSpan w:val="3"/>
          </w:tcPr>
          <w:p w14:paraId="6BE1CBAF" w14:textId="77777777" w:rsidR="00933A2F" w:rsidRDefault="00933A2F"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BB0" w14:textId="77777777" w:rsidR="00933A2F" w:rsidRDefault="00933A2F" w:rsidP="00933A2F">
            <w:pPr>
              <w:pStyle w:val="TableText"/>
            </w:pPr>
            <w:r>
              <w:t>Links to Management and Leadership 2004 NOS: E1</w:t>
            </w:r>
          </w:p>
        </w:tc>
      </w:tr>
      <w:tr w:rsidR="00933A2F" w14:paraId="6BE1CBB4" w14:textId="77777777" w:rsidTr="00933A2F">
        <w:tc>
          <w:tcPr>
            <w:tcW w:w="4068" w:type="dxa"/>
            <w:gridSpan w:val="3"/>
          </w:tcPr>
          <w:p w14:paraId="6BE1CBB2" w14:textId="77777777" w:rsidR="00933A2F" w:rsidRDefault="00933A2F" w:rsidP="00933A2F">
            <w:pPr>
              <w:pStyle w:val="TableText"/>
              <w:spacing w:after="130"/>
            </w:pPr>
            <w:r>
              <w:t>Assessment requirements or guidance specified by a sector or regulatory body (if appropriate)</w:t>
            </w:r>
          </w:p>
        </w:tc>
        <w:tc>
          <w:tcPr>
            <w:tcW w:w="4312" w:type="dxa"/>
            <w:gridSpan w:val="2"/>
          </w:tcPr>
          <w:p w14:paraId="6BE1CBB3" w14:textId="77777777" w:rsidR="00933A2F" w:rsidRDefault="00933A2F" w:rsidP="00933A2F"/>
        </w:tc>
      </w:tr>
      <w:tr w:rsidR="00933A2F" w14:paraId="6BE1CBB7" w14:textId="77777777" w:rsidTr="00933A2F">
        <w:tc>
          <w:tcPr>
            <w:tcW w:w="4068" w:type="dxa"/>
            <w:gridSpan w:val="3"/>
          </w:tcPr>
          <w:p w14:paraId="6BE1CBB5" w14:textId="77777777" w:rsidR="00933A2F" w:rsidRDefault="00933A2F" w:rsidP="00933A2F">
            <w:pPr>
              <w:pStyle w:val="TableText"/>
              <w:spacing w:after="130"/>
            </w:pPr>
            <w:r>
              <w:t>Support for the unit from a sector skills council or other appropriate body (if required)</w:t>
            </w:r>
          </w:p>
        </w:tc>
        <w:tc>
          <w:tcPr>
            <w:tcW w:w="4312" w:type="dxa"/>
            <w:gridSpan w:val="2"/>
          </w:tcPr>
          <w:p w14:paraId="6BE1CBB6" w14:textId="77777777" w:rsidR="00933A2F" w:rsidRDefault="00933A2F" w:rsidP="00933A2F">
            <w:pPr>
              <w:pStyle w:val="TableText"/>
            </w:pPr>
            <w:r>
              <w:t>Council for Administration (CfA)</w:t>
            </w:r>
          </w:p>
        </w:tc>
      </w:tr>
      <w:tr w:rsidR="00933A2F" w14:paraId="6BE1CBBA" w14:textId="77777777" w:rsidTr="00933A2F">
        <w:tc>
          <w:tcPr>
            <w:tcW w:w="4068" w:type="dxa"/>
            <w:gridSpan w:val="3"/>
          </w:tcPr>
          <w:p w14:paraId="6BE1CBB8" w14:textId="77777777" w:rsidR="00933A2F" w:rsidRDefault="00933A2F" w:rsidP="00933A2F">
            <w:pPr>
              <w:pStyle w:val="TableText"/>
              <w:spacing w:after="130"/>
            </w:pPr>
            <w:r>
              <w:t xml:space="preserve">Equivalencies agreed for the unit (if required) </w:t>
            </w:r>
          </w:p>
        </w:tc>
        <w:tc>
          <w:tcPr>
            <w:tcW w:w="4312" w:type="dxa"/>
            <w:gridSpan w:val="2"/>
          </w:tcPr>
          <w:p w14:paraId="6BE1CBB9" w14:textId="77777777" w:rsidR="00933A2F" w:rsidRDefault="00933A2F" w:rsidP="00933A2F">
            <w:pPr>
              <w:pStyle w:val="TableText"/>
            </w:pPr>
            <w:r>
              <w:t>N/A</w:t>
            </w:r>
          </w:p>
        </w:tc>
      </w:tr>
      <w:tr w:rsidR="00933A2F" w14:paraId="6BE1CBBD" w14:textId="77777777" w:rsidTr="00933A2F">
        <w:tc>
          <w:tcPr>
            <w:tcW w:w="4068" w:type="dxa"/>
            <w:gridSpan w:val="3"/>
          </w:tcPr>
          <w:p w14:paraId="6BE1CBBB" w14:textId="77777777" w:rsidR="00933A2F" w:rsidRDefault="00933A2F" w:rsidP="00933A2F">
            <w:pPr>
              <w:pStyle w:val="TableText"/>
              <w:spacing w:after="130"/>
            </w:pPr>
            <w:r>
              <w:t>Location of the unit within the subject/sector classification system</w:t>
            </w:r>
          </w:p>
        </w:tc>
        <w:tc>
          <w:tcPr>
            <w:tcW w:w="4312" w:type="dxa"/>
            <w:gridSpan w:val="2"/>
          </w:tcPr>
          <w:p w14:paraId="6BE1CBBC" w14:textId="77777777" w:rsidR="00933A2F" w:rsidRDefault="00933A2F" w:rsidP="00933A2F">
            <w:pPr>
              <w:pStyle w:val="TableText"/>
              <w:jc w:val="both"/>
            </w:pPr>
            <w:r>
              <w:t>15.3 Business Management</w:t>
            </w:r>
          </w:p>
        </w:tc>
      </w:tr>
      <w:tr w:rsidR="00933A2F" w14:paraId="6BE1CBC0" w14:textId="77777777" w:rsidTr="00933A2F">
        <w:tc>
          <w:tcPr>
            <w:tcW w:w="4068" w:type="dxa"/>
            <w:gridSpan w:val="3"/>
          </w:tcPr>
          <w:p w14:paraId="6BE1CBBE" w14:textId="77777777" w:rsidR="00933A2F" w:rsidRDefault="00933A2F" w:rsidP="00933A2F">
            <w:pPr>
              <w:pStyle w:val="TableText"/>
              <w:spacing w:after="130"/>
            </w:pPr>
            <w:r>
              <w:t>Name of the organisation submitting the unit</w:t>
            </w:r>
          </w:p>
        </w:tc>
        <w:tc>
          <w:tcPr>
            <w:tcW w:w="4312" w:type="dxa"/>
            <w:gridSpan w:val="2"/>
          </w:tcPr>
          <w:p w14:paraId="6BE1CBBF" w14:textId="77777777" w:rsidR="00933A2F" w:rsidRDefault="00933A2F" w:rsidP="00933A2F">
            <w:pPr>
              <w:pStyle w:val="TableText"/>
              <w:jc w:val="both"/>
            </w:pPr>
            <w:r>
              <w:t>Institute of Leadership &amp; Management</w:t>
            </w:r>
          </w:p>
        </w:tc>
      </w:tr>
      <w:tr w:rsidR="00933A2F" w14:paraId="6BE1CBC3" w14:textId="77777777" w:rsidTr="00933A2F">
        <w:tc>
          <w:tcPr>
            <w:tcW w:w="4068" w:type="dxa"/>
            <w:gridSpan w:val="3"/>
          </w:tcPr>
          <w:p w14:paraId="6BE1CBC1" w14:textId="77777777" w:rsidR="00933A2F" w:rsidRDefault="00933A2F" w:rsidP="00933A2F">
            <w:pPr>
              <w:pStyle w:val="TableText"/>
              <w:spacing w:after="130"/>
            </w:pPr>
            <w:r>
              <w:t>Availability for use</w:t>
            </w:r>
          </w:p>
        </w:tc>
        <w:tc>
          <w:tcPr>
            <w:tcW w:w="4312" w:type="dxa"/>
            <w:gridSpan w:val="2"/>
          </w:tcPr>
          <w:p w14:paraId="6BE1CBC2" w14:textId="77777777" w:rsidR="00933A2F" w:rsidRDefault="00933A2F" w:rsidP="00933A2F">
            <w:pPr>
              <w:pStyle w:val="TableText"/>
              <w:jc w:val="both"/>
            </w:pPr>
          </w:p>
        </w:tc>
      </w:tr>
      <w:tr w:rsidR="00933A2F" w14:paraId="6BE1CBC5" w14:textId="77777777" w:rsidTr="00933A2F">
        <w:tc>
          <w:tcPr>
            <w:tcW w:w="8380" w:type="dxa"/>
            <w:gridSpan w:val="5"/>
            <w:shd w:val="clear" w:color="auto" w:fill="99CCFF"/>
          </w:tcPr>
          <w:p w14:paraId="6BE1CBC4" w14:textId="77777777" w:rsidR="00933A2F" w:rsidRDefault="00933A2F" w:rsidP="00933A2F">
            <w:pPr>
              <w:pStyle w:val="TableText"/>
              <w:jc w:val="both"/>
            </w:pPr>
            <w:r>
              <w:rPr>
                <w:b/>
                <w:bCs/>
              </w:rPr>
              <w:t>Additional Guidance about the Unit</w:t>
            </w:r>
          </w:p>
        </w:tc>
      </w:tr>
      <w:tr w:rsidR="00933A2F" w:rsidRPr="00CD0A03" w14:paraId="6BE1CBC7" w14:textId="77777777" w:rsidTr="00933A2F">
        <w:trPr>
          <w:trHeight w:val="445"/>
        </w:trPr>
        <w:tc>
          <w:tcPr>
            <w:tcW w:w="8380" w:type="dxa"/>
            <w:gridSpan w:val="5"/>
          </w:tcPr>
          <w:p w14:paraId="6BE1CBC6" w14:textId="77777777" w:rsidR="00933A2F" w:rsidRPr="00CD0A03" w:rsidRDefault="00933A2F" w:rsidP="00933A2F">
            <w:pPr>
              <w:pStyle w:val="TableText"/>
              <w:rPr>
                <w:b/>
                <w:bCs/>
              </w:rPr>
            </w:pPr>
            <w:r w:rsidRPr="00CD0A03">
              <w:rPr>
                <w:b/>
                <w:bCs/>
              </w:rPr>
              <w:t>Indicative Content:</w:t>
            </w:r>
          </w:p>
        </w:tc>
      </w:tr>
      <w:tr w:rsidR="00933A2F" w:rsidRPr="00C866A4" w14:paraId="6BE1CBD4" w14:textId="77777777" w:rsidTr="00933A2F">
        <w:tc>
          <w:tcPr>
            <w:tcW w:w="392" w:type="dxa"/>
          </w:tcPr>
          <w:p w14:paraId="6BE1CBC8" w14:textId="77777777" w:rsidR="00933A2F" w:rsidRDefault="00933A2F" w:rsidP="00933A2F">
            <w:pPr>
              <w:pStyle w:val="TableText"/>
              <w:jc w:val="center"/>
            </w:pPr>
            <w:r>
              <w:t>1</w:t>
            </w:r>
          </w:p>
        </w:tc>
        <w:tc>
          <w:tcPr>
            <w:tcW w:w="7988" w:type="dxa"/>
            <w:gridSpan w:val="4"/>
          </w:tcPr>
          <w:p w14:paraId="6BE1CBC9" w14:textId="77777777" w:rsidR="00933A2F" w:rsidRPr="00625AB5" w:rsidRDefault="00933A2F" w:rsidP="00933A2F">
            <w:pPr>
              <w:rPr>
                <w:sz w:val="20"/>
              </w:rPr>
            </w:pPr>
          </w:p>
          <w:p w14:paraId="6BE1CBCA" w14:textId="77777777" w:rsidR="00933A2F" w:rsidRPr="00DC7573" w:rsidRDefault="00933A2F" w:rsidP="007A5538">
            <w:pPr>
              <w:numPr>
                <w:ilvl w:val="0"/>
                <w:numId w:val="29"/>
              </w:numPr>
              <w:tabs>
                <w:tab w:val="clear" w:pos="720"/>
                <w:tab w:val="num" w:pos="330"/>
              </w:tabs>
              <w:ind w:hanging="720"/>
              <w:jc w:val="left"/>
              <w:rPr>
                <w:color w:val="000000"/>
                <w:sz w:val="20"/>
              </w:rPr>
            </w:pPr>
            <w:r w:rsidRPr="00CF2D02">
              <w:rPr>
                <w:color w:val="000000"/>
                <w:sz w:val="20"/>
              </w:rPr>
              <w:t>Differences between b</w:t>
            </w:r>
            <w:r w:rsidRPr="0045122E">
              <w:rPr>
                <w:color w:val="000000"/>
                <w:sz w:val="20"/>
              </w:rPr>
              <w:t>udgetary control and financial control</w:t>
            </w:r>
          </w:p>
          <w:p w14:paraId="6BE1CBCB" w14:textId="77777777" w:rsidR="00933A2F" w:rsidRPr="00762082" w:rsidRDefault="00933A2F" w:rsidP="007A5538">
            <w:pPr>
              <w:numPr>
                <w:ilvl w:val="0"/>
                <w:numId w:val="29"/>
              </w:numPr>
              <w:tabs>
                <w:tab w:val="clear" w:pos="720"/>
                <w:tab w:val="num" w:pos="330"/>
              </w:tabs>
              <w:ind w:left="357" w:hanging="357"/>
              <w:jc w:val="left"/>
              <w:rPr>
                <w:color w:val="000000"/>
                <w:sz w:val="20"/>
              </w:rPr>
            </w:pPr>
            <w:r w:rsidRPr="00762082">
              <w:rPr>
                <w:sz w:val="20"/>
              </w:rPr>
              <w:t>Budgetary control as the establishment of budgets and associated responsibilities of budget holders and the continuous comparison</w:t>
            </w:r>
            <w:r>
              <w:rPr>
                <w:sz w:val="20"/>
              </w:rPr>
              <w:t>s</w:t>
            </w:r>
            <w:r w:rsidRPr="00762082">
              <w:rPr>
                <w:sz w:val="20"/>
              </w:rPr>
              <w:t xml:space="preserve"> of actual and budget</w:t>
            </w:r>
          </w:p>
          <w:p w14:paraId="6BE1CBCC" w14:textId="77777777" w:rsidR="00933A2F" w:rsidRDefault="00933A2F" w:rsidP="007A5538">
            <w:pPr>
              <w:numPr>
                <w:ilvl w:val="0"/>
                <w:numId w:val="29"/>
              </w:numPr>
              <w:tabs>
                <w:tab w:val="clear" w:pos="720"/>
                <w:tab w:val="num" w:pos="330"/>
              </w:tabs>
              <w:ind w:left="357" w:hanging="357"/>
              <w:jc w:val="left"/>
              <w:rPr>
                <w:color w:val="000000"/>
                <w:sz w:val="20"/>
              </w:rPr>
            </w:pPr>
            <w:r w:rsidRPr="00CF2D02">
              <w:rPr>
                <w:color w:val="000000"/>
                <w:sz w:val="20"/>
              </w:rPr>
              <w:t>Budgets a</w:t>
            </w:r>
            <w:r w:rsidRPr="0045122E">
              <w:rPr>
                <w:color w:val="000000"/>
                <w:sz w:val="20"/>
              </w:rPr>
              <w:t xml:space="preserve">s a </w:t>
            </w:r>
            <w:r>
              <w:rPr>
                <w:color w:val="000000"/>
                <w:sz w:val="20"/>
              </w:rPr>
              <w:t>planned and</w:t>
            </w:r>
            <w:r w:rsidRPr="00DC7573">
              <w:rPr>
                <w:color w:val="000000"/>
                <w:sz w:val="20"/>
              </w:rPr>
              <w:t xml:space="preserve"> integral part of the strategic and operational management of the</w:t>
            </w:r>
            <w:r w:rsidRPr="001D7635">
              <w:rPr>
                <w:color w:val="000000"/>
                <w:sz w:val="20"/>
              </w:rPr>
              <w:t xml:space="preserve"> organisation</w:t>
            </w:r>
          </w:p>
          <w:p w14:paraId="6BE1CBCD" w14:textId="77777777" w:rsidR="00933A2F" w:rsidRDefault="00933A2F" w:rsidP="007A5538">
            <w:pPr>
              <w:numPr>
                <w:ilvl w:val="0"/>
                <w:numId w:val="29"/>
              </w:numPr>
              <w:tabs>
                <w:tab w:val="clear" w:pos="720"/>
                <w:tab w:val="num" w:pos="330"/>
              </w:tabs>
              <w:ind w:left="357" w:hanging="357"/>
              <w:jc w:val="left"/>
              <w:rPr>
                <w:color w:val="000000"/>
                <w:sz w:val="20"/>
              </w:rPr>
            </w:pPr>
            <w:r>
              <w:rPr>
                <w:color w:val="000000"/>
                <w:sz w:val="20"/>
              </w:rPr>
              <w:t>Budget preparation and the principal budget factor</w:t>
            </w:r>
          </w:p>
          <w:p w14:paraId="6BE1CBCE" w14:textId="77777777" w:rsidR="00933A2F" w:rsidRDefault="00933A2F" w:rsidP="007A5538">
            <w:pPr>
              <w:numPr>
                <w:ilvl w:val="0"/>
                <w:numId w:val="29"/>
              </w:numPr>
              <w:tabs>
                <w:tab w:val="clear" w:pos="720"/>
                <w:tab w:val="num" w:pos="330"/>
              </w:tabs>
              <w:ind w:left="357" w:hanging="357"/>
              <w:jc w:val="left"/>
              <w:rPr>
                <w:color w:val="000000"/>
                <w:sz w:val="20"/>
              </w:rPr>
            </w:pPr>
            <w:r>
              <w:rPr>
                <w:color w:val="000000"/>
                <w:sz w:val="20"/>
              </w:rPr>
              <w:t>Alignment</w:t>
            </w:r>
            <w:r w:rsidRPr="00CF2D02">
              <w:rPr>
                <w:color w:val="000000"/>
                <w:sz w:val="20"/>
              </w:rPr>
              <w:t xml:space="preserve"> </w:t>
            </w:r>
            <w:r>
              <w:rPr>
                <w:color w:val="000000"/>
                <w:sz w:val="20"/>
              </w:rPr>
              <w:t xml:space="preserve">of budgets with </w:t>
            </w:r>
            <w:r w:rsidRPr="00CF2D02">
              <w:rPr>
                <w:color w:val="000000"/>
                <w:sz w:val="20"/>
              </w:rPr>
              <w:t>managerial responsibilities</w:t>
            </w:r>
          </w:p>
          <w:p w14:paraId="6BE1CBCF" w14:textId="77777777" w:rsidR="00933A2F" w:rsidRDefault="00933A2F" w:rsidP="007A5538">
            <w:pPr>
              <w:numPr>
                <w:ilvl w:val="0"/>
                <w:numId w:val="29"/>
              </w:numPr>
              <w:tabs>
                <w:tab w:val="clear" w:pos="720"/>
                <w:tab w:val="num" w:pos="330"/>
              </w:tabs>
              <w:ind w:left="357" w:hanging="357"/>
              <w:jc w:val="left"/>
              <w:rPr>
                <w:color w:val="000000"/>
                <w:sz w:val="20"/>
              </w:rPr>
            </w:pPr>
            <w:r>
              <w:rPr>
                <w:color w:val="000000"/>
                <w:sz w:val="20"/>
              </w:rPr>
              <w:t>Elements of a system of budgetary planning and control, such as developing plans to achieve objectives, communicating proposed plans, motivating people to achieve the plans, reporting performance</w:t>
            </w:r>
          </w:p>
          <w:p w14:paraId="6BE1CBD0" w14:textId="77777777" w:rsidR="00933A2F" w:rsidRDefault="00933A2F" w:rsidP="007A5538">
            <w:pPr>
              <w:numPr>
                <w:ilvl w:val="0"/>
                <w:numId w:val="29"/>
              </w:numPr>
              <w:tabs>
                <w:tab w:val="clear" w:pos="720"/>
                <w:tab w:val="num" w:pos="330"/>
              </w:tabs>
              <w:ind w:left="357" w:hanging="357"/>
              <w:jc w:val="left"/>
              <w:rPr>
                <w:color w:val="000000"/>
                <w:sz w:val="20"/>
              </w:rPr>
            </w:pPr>
            <w:r>
              <w:rPr>
                <w:color w:val="000000"/>
                <w:sz w:val="20"/>
              </w:rPr>
              <w:t>Characteristics of a good budget</w:t>
            </w:r>
          </w:p>
          <w:p w14:paraId="6BE1CBD1" w14:textId="77777777" w:rsidR="00933A2F" w:rsidRDefault="00933A2F" w:rsidP="007A5538">
            <w:pPr>
              <w:numPr>
                <w:ilvl w:val="0"/>
                <w:numId w:val="29"/>
              </w:numPr>
              <w:tabs>
                <w:tab w:val="clear" w:pos="720"/>
                <w:tab w:val="num" w:pos="330"/>
              </w:tabs>
              <w:ind w:left="357" w:hanging="357"/>
              <w:jc w:val="left"/>
              <w:rPr>
                <w:color w:val="000000"/>
                <w:sz w:val="20"/>
              </w:rPr>
            </w:pPr>
            <w:r>
              <w:rPr>
                <w:color w:val="000000"/>
                <w:sz w:val="20"/>
              </w:rPr>
              <w:t>Budget organisation and administration</w:t>
            </w:r>
          </w:p>
          <w:p w14:paraId="6BE1CBD2" w14:textId="77777777" w:rsidR="00933A2F" w:rsidRDefault="00933A2F" w:rsidP="007A5538">
            <w:pPr>
              <w:numPr>
                <w:ilvl w:val="0"/>
                <w:numId w:val="29"/>
              </w:numPr>
              <w:tabs>
                <w:tab w:val="clear" w:pos="720"/>
                <w:tab w:val="num" w:pos="330"/>
              </w:tabs>
              <w:ind w:left="357" w:hanging="357"/>
              <w:jc w:val="left"/>
              <w:rPr>
                <w:color w:val="000000"/>
                <w:sz w:val="20"/>
              </w:rPr>
            </w:pPr>
            <w:r>
              <w:rPr>
                <w:color w:val="000000"/>
                <w:sz w:val="20"/>
              </w:rPr>
              <w:t>Advantages of, and problems with, budgetary planning and control</w:t>
            </w:r>
          </w:p>
          <w:p w14:paraId="6BE1CBD3" w14:textId="77777777" w:rsidR="00933A2F" w:rsidRPr="000D434A" w:rsidRDefault="00933A2F" w:rsidP="00933A2F">
            <w:pPr>
              <w:jc w:val="left"/>
              <w:rPr>
                <w:color w:val="000000"/>
                <w:sz w:val="20"/>
              </w:rPr>
            </w:pPr>
          </w:p>
        </w:tc>
      </w:tr>
      <w:tr w:rsidR="00933A2F" w:rsidRPr="00C866A4" w14:paraId="6BE1CBDF" w14:textId="77777777" w:rsidTr="00933A2F">
        <w:tc>
          <w:tcPr>
            <w:tcW w:w="392" w:type="dxa"/>
          </w:tcPr>
          <w:p w14:paraId="6BE1CBD5" w14:textId="77777777" w:rsidR="00933A2F" w:rsidRDefault="00933A2F" w:rsidP="00933A2F">
            <w:pPr>
              <w:pStyle w:val="TableText"/>
              <w:jc w:val="center"/>
            </w:pPr>
            <w:r>
              <w:t>2</w:t>
            </w:r>
          </w:p>
        </w:tc>
        <w:tc>
          <w:tcPr>
            <w:tcW w:w="7988" w:type="dxa"/>
            <w:gridSpan w:val="4"/>
          </w:tcPr>
          <w:p w14:paraId="6BE1CBD6" w14:textId="77777777" w:rsidR="00933A2F" w:rsidRPr="001D7635" w:rsidRDefault="00933A2F" w:rsidP="00933A2F">
            <w:pPr>
              <w:rPr>
                <w:color w:val="000000"/>
                <w:sz w:val="20"/>
              </w:rPr>
            </w:pPr>
          </w:p>
          <w:p w14:paraId="6BE1CBD7" w14:textId="77777777" w:rsidR="00933A2F" w:rsidRDefault="00933A2F" w:rsidP="00B47EB4">
            <w:pPr>
              <w:numPr>
                <w:ilvl w:val="0"/>
                <w:numId w:val="49"/>
              </w:numPr>
              <w:tabs>
                <w:tab w:val="clear" w:pos="720"/>
                <w:tab w:val="num" w:pos="330"/>
              </w:tabs>
              <w:ind w:hanging="720"/>
              <w:jc w:val="left"/>
              <w:rPr>
                <w:color w:val="000000"/>
                <w:sz w:val="20"/>
              </w:rPr>
            </w:pPr>
            <w:r w:rsidRPr="00625AB5">
              <w:rPr>
                <w:color w:val="000000"/>
                <w:sz w:val="20"/>
              </w:rPr>
              <w:t>Budget planning and control systems</w:t>
            </w:r>
          </w:p>
          <w:p w14:paraId="6BE1CBD8" w14:textId="77777777" w:rsidR="00933A2F" w:rsidRDefault="00933A2F" w:rsidP="00B47EB4">
            <w:pPr>
              <w:numPr>
                <w:ilvl w:val="0"/>
                <w:numId w:val="49"/>
              </w:numPr>
              <w:tabs>
                <w:tab w:val="clear" w:pos="720"/>
                <w:tab w:val="num" w:pos="330"/>
              </w:tabs>
              <w:ind w:left="357" w:hanging="357"/>
              <w:jc w:val="left"/>
              <w:rPr>
                <w:color w:val="000000"/>
                <w:sz w:val="20"/>
              </w:rPr>
            </w:pPr>
            <w:r w:rsidRPr="00DC7573">
              <w:rPr>
                <w:color w:val="000000"/>
                <w:sz w:val="20"/>
              </w:rPr>
              <w:t xml:space="preserve">Monitoring budgets </w:t>
            </w:r>
            <w:r w:rsidRPr="001D7635">
              <w:rPr>
                <w:color w:val="000000"/>
                <w:sz w:val="20"/>
              </w:rPr>
              <w:t xml:space="preserve">to verify expenditure or income against targets </w:t>
            </w:r>
            <w:r>
              <w:rPr>
                <w:color w:val="000000"/>
                <w:sz w:val="20"/>
              </w:rPr>
              <w:t xml:space="preserve">and to </w:t>
            </w:r>
            <w:r w:rsidRPr="00DC7573">
              <w:rPr>
                <w:color w:val="000000"/>
                <w:sz w:val="20"/>
              </w:rPr>
              <w:t>identify changing patterns or circumstances that may give rise to the need for corrective</w:t>
            </w:r>
            <w:r>
              <w:rPr>
                <w:color w:val="000000"/>
                <w:sz w:val="20"/>
              </w:rPr>
              <w:t xml:space="preserve"> </w:t>
            </w:r>
            <w:r w:rsidRPr="00DC7573">
              <w:rPr>
                <w:color w:val="000000"/>
                <w:sz w:val="20"/>
              </w:rPr>
              <w:t>management action or changes in polic</w:t>
            </w:r>
            <w:r w:rsidRPr="001D7635">
              <w:rPr>
                <w:color w:val="000000"/>
                <w:sz w:val="20"/>
              </w:rPr>
              <w:t>y</w:t>
            </w:r>
          </w:p>
          <w:p w14:paraId="6BE1CBD9" w14:textId="77777777" w:rsidR="00933A2F" w:rsidRPr="007F6BDE" w:rsidRDefault="00933A2F" w:rsidP="00B47EB4">
            <w:pPr>
              <w:numPr>
                <w:ilvl w:val="0"/>
                <w:numId w:val="49"/>
              </w:numPr>
              <w:tabs>
                <w:tab w:val="clear" w:pos="720"/>
                <w:tab w:val="num" w:pos="330"/>
              </w:tabs>
              <w:ind w:left="357" w:hanging="357"/>
              <w:jc w:val="left"/>
              <w:rPr>
                <w:color w:val="000000"/>
                <w:sz w:val="20"/>
              </w:rPr>
            </w:pPr>
            <w:r>
              <w:rPr>
                <w:color w:val="000000"/>
                <w:sz w:val="20"/>
              </w:rPr>
              <w:t>Reporting back the variances between ‘budgeted’ and ‘actual cost’</w:t>
            </w:r>
            <w:r w:rsidRPr="009B1168">
              <w:rPr>
                <w:color w:val="000000"/>
                <w:sz w:val="20"/>
              </w:rPr>
              <w:t xml:space="preserve">  </w:t>
            </w:r>
          </w:p>
          <w:p w14:paraId="6BE1CBDA" w14:textId="77777777" w:rsidR="00933A2F" w:rsidRDefault="00933A2F" w:rsidP="00B47EB4">
            <w:pPr>
              <w:numPr>
                <w:ilvl w:val="0"/>
                <w:numId w:val="49"/>
              </w:numPr>
              <w:tabs>
                <w:tab w:val="clear" w:pos="720"/>
                <w:tab w:val="num" w:pos="330"/>
              </w:tabs>
              <w:ind w:left="357" w:hanging="357"/>
              <w:jc w:val="left"/>
              <w:rPr>
                <w:color w:val="000000"/>
                <w:sz w:val="20"/>
              </w:rPr>
            </w:pPr>
            <w:r w:rsidRPr="00912E9E">
              <w:rPr>
                <w:color w:val="000000"/>
                <w:sz w:val="20"/>
              </w:rPr>
              <w:t xml:space="preserve">Comparing actual results with budgets and assigning </w:t>
            </w:r>
            <w:r w:rsidRPr="008709FD">
              <w:rPr>
                <w:color w:val="000000"/>
                <w:sz w:val="20"/>
              </w:rPr>
              <w:t xml:space="preserve">responsibilities for variances to individuals </w:t>
            </w:r>
            <w:r w:rsidRPr="0080747A">
              <w:rPr>
                <w:color w:val="000000"/>
                <w:sz w:val="20"/>
              </w:rPr>
              <w:t>who can either exercise control action or revise the original budgets</w:t>
            </w:r>
          </w:p>
          <w:p w14:paraId="6BE1CBDB" w14:textId="77777777" w:rsidR="00933A2F" w:rsidRDefault="00933A2F" w:rsidP="00B47EB4">
            <w:pPr>
              <w:numPr>
                <w:ilvl w:val="0"/>
                <w:numId w:val="49"/>
              </w:numPr>
              <w:tabs>
                <w:tab w:val="clear" w:pos="720"/>
                <w:tab w:val="num" w:pos="330"/>
              </w:tabs>
              <w:ind w:left="357" w:hanging="357"/>
              <w:jc w:val="left"/>
              <w:rPr>
                <w:color w:val="000000"/>
                <w:sz w:val="20"/>
              </w:rPr>
            </w:pPr>
            <w:r>
              <w:rPr>
                <w:color w:val="000000"/>
                <w:sz w:val="20"/>
              </w:rPr>
              <w:t>Budgetary control and responsibility centres</w:t>
            </w:r>
          </w:p>
          <w:p w14:paraId="6BE1CBDC" w14:textId="77777777" w:rsidR="00933A2F" w:rsidRDefault="00933A2F" w:rsidP="00B47EB4">
            <w:pPr>
              <w:numPr>
                <w:ilvl w:val="0"/>
                <w:numId w:val="49"/>
              </w:numPr>
              <w:tabs>
                <w:tab w:val="clear" w:pos="720"/>
                <w:tab w:val="num" w:pos="330"/>
              </w:tabs>
              <w:ind w:left="357" w:hanging="357"/>
              <w:jc w:val="left"/>
              <w:rPr>
                <w:color w:val="000000"/>
                <w:sz w:val="20"/>
              </w:rPr>
            </w:pPr>
            <w:r>
              <w:rPr>
                <w:color w:val="000000"/>
                <w:sz w:val="20"/>
              </w:rPr>
              <w:t>Variance analysis</w:t>
            </w:r>
          </w:p>
          <w:p w14:paraId="6BE1CBDD" w14:textId="77777777" w:rsidR="00933A2F" w:rsidRDefault="00933A2F" w:rsidP="00B47EB4">
            <w:pPr>
              <w:numPr>
                <w:ilvl w:val="0"/>
                <w:numId w:val="49"/>
              </w:numPr>
              <w:tabs>
                <w:tab w:val="clear" w:pos="720"/>
                <w:tab w:val="num" w:pos="330"/>
              </w:tabs>
              <w:ind w:left="357" w:hanging="357"/>
              <w:jc w:val="left"/>
              <w:rPr>
                <w:color w:val="000000"/>
                <w:sz w:val="20"/>
              </w:rPr>
            </w:pPr>
            <w:r>
              <w:rPr>
                <w:color w:val="000000"/>
                <w:sz w:val="20"/>
              </w:rPr>
              <w:t>Management action and cost control</w:t>
            </w:r>
          </w:p>
          <w:p w14:paraId="6BE1CBDE" w14:textId="77777777" w:rsidR="00933A2F" w:rsidRPr="000D434A" w:rsidRDefault="00933A2F" w:rsidP="00933A2F">
            <w:pPr>
              <w:jc w:val="left"/>
              <w:rPr>
                <w:color w:val="000000"/>
                <w:sz w:val="20"/>
              </w:rPr>
            </w:pPr>
          </w:p>
        </w:tc>
      </w:tr>
    </w:tbl>
    <w:p w14:paraId="6BE1CBE0" w14:textId="77777777" w:rsidR="00933A2F" w:rsidRDefault="00933A2F" w:rsidP="00635FAE">
      <w:pPr>
        <w:ind w:left="-709"/>
      </w:pPr>
    </w:p>
    <w:p w14:paraId="6BE1CBE1" w14:textId="77777777" w:rsidR="00933A2F" w:rsidRDefault="00933A2F" w:rsidP="00635FAE">
      <w:pPr>
        <w:ind w:left="-709"/>
      </w:pPr>
    </w:p>
    <w:p w14:paraId="6BE1CBE2" w14:textId="77777777" w:rsidR="00933A2F" w:rsidRDefault="00933A2F" w:rsidP="00635FAE">
      <w:pPr>
        <w:ind w:left="-709"/>
      </w:pPr>
    </w:p>
    <w:p w14:paraId="6BE1CBE3" w14:textId="77777777" w:rsidR="00933A2F" w:rsidRDefault="00933A2F" w:rsidP="00635FAE">
      <w:pPr>
        <w:ind w:left="-709"/>
      </w:pPr>
    </w:p>
    <w:p w14:paraId="6BE1CBE4" w14:textId="77777777" w:rsidR="00933A2F" w:rsidRDefault="00933A2F" w:rsidP="00635FAE">
      <w:pPr>
        <w:ind w:left="-709"/>
      </w:pPr>
    </w:p>
    <w:p w14:paraId="6BE1CBE5" w14:textId="77777777" w:rsidR="00933A2F" w:rsidRDefault="00933A2F" w:rsidP="00635FAE">
      <w:pPr>
        <w:ind w:left="-709"/>
      </w:pPr>
    </w:p>
    <w:p w14:paraId="6BE1CBE6" w14:textId="77777777" w:rsidR="00933A2F" w:rsidRDefault="00933A2F" w:rsidP="00635FAE">
      <w:pPr>
        <w:ind w:left="-709"/>
      </w:pPr>
    </w:p>
    <w:p w14:paraId="6BE1CBE7" w14:textId="77777777" w:rsidR="00933A2F" w:rsidRDefault="00933A2F" w:rsidP="00635FAE">
      <w:pPr>
        <w:ind w:left="-709"/>
      </w:pPr>
    </w:p>
    <w:p w14:paraId="6BE1CBE8" w14:textId="77777777" w:rsidR="00933A2F" w:rsidRDefault="00933A2F" w:rsidP="00635FAE">
      <w:pPr>
        <w:ind w:left="-709"/>
      </w:pPr>
    </w:p>
    <w:p w14:paraId="6BE1CBE9" w14:textId="77777777" w:rsidR="00933A2F" w:rsidRDefault="00933A2F" w:rsidP="00635FAE">
      <w:pPr>
        <w:ind w:left="-709"/>
      </w:pPr>
    </w:p>
    <w:p w14:paraId="6BE1CBEA" w14:textId="77777777" w:rsidR="00933A2F" w:rsidRDefault="00933A2F" w:rsidP="00635FAE">
      <w:pPr>
        <w:ind w:left="-709"/>
      </w:pPr>
    </w:p>
    <w:p w14:paraId="6BE1CBEB" w14:textId="77777777" w:rsidR="00933A2F" w:rsidRDefault="00933A2F" w:rsidP="00635FAE">
      <w:pPr>
        <w:ind w:left="-709"/>
      </w:pPr>
    </w:p>
    <w:p w14:paraId="6BE1CBEC" w14:textId="77777777" w:rsidR="00933A2F" w:rsidRDefault="00933A2F" w:rsidP="00635FAE">
      <w:pPr>
        <w:ind w:left="-709"/>
      </w:pPr>
    </w:p>
    <w:p w14:paraId="6BE1CBED" w14:textId="77777777" w:rsidR="00933A2F" w:rsidRDefault="00933A2F" w:rsidP="00635FAE">
      <w:pPr>
        <w:ind w:left="-709"/>
      </w:pPr>
    </w:p>
    <w:p w14:paraId="6BE1CBEE" w14:textId="77777777" w:rsidR="00933A2F" w:rsidRDefault="00933A2F" w:rsidP="00635FAE">
      <w:pPr>
        <w:ind w:left="-709"/>
      </w:pPr>
    </w:p>
    <w:p w14:paraId="6BE1CBEF" w14:textId="77777777" w:rsidR="00933A2F" w:rsidRDefault="00933A2F" w:rsidP="00635FAE">
      <w:pPr>
        <w:ind w:left="-709"/>
      </w:pPr>
    </w:p>
    <w:p w14:paraId="6BE1CBF0" w14:textId="77777777" w:rsidR="00933A2F" w:rsidRDefault="00933A2F" w:rsidP="00635FAE">
      <w:pPr>
        <w:ind w:left="-709"/>
      </w:pPr>
    </w:p>
    <w:p w14:paraId="6BE1CBF1" w14:textId="77777777" w:rsidR="00933A2F" w:rsidRDefault="00933A2F" w:rsidP="00635FAE">
      <w:pPr>
        <w:ind w:left="-709"/>
      </w:pPr>
    </w:p>
    <w:p w14:paraId="6BE1CBF2" w14:textId="77777777" w:rsidR="00933A2F" w:rsidRDefault="00933A2F" w:rsidP="00635FAE">
      <w:pPr>
        <w:ind w:left="-709"/>
      </w:pPr>
    </w:p>
    <w:p w14:paraId="6BE1CBF3" w14:textId="77777777" w:rsidR="00933A2F" w:rsidRDefault="00933A2F" w:rsidP="00635FAE">
      <w:pPr>
        <w:ind w:left="-709"/>
      </w:pPr>
    </w:p>
    <w:p w14:paraId="6BE1CBF4" w14:textId="77777777" w:rsidR="00933A2F" w:rsidRDefault="00933A2F" w:rsidP="00635FAE">
      <w:pPr>
        <w:ind w:left="-709"/>
      </w:pPr>
    </w:p>
    <w:p w14:paraId="6BE1CBF5" w14:textId="77777777" w:rsidR="00933A2F" w:rsidRDefault="00933A2F" w:rsidP="00635FAE">
      <w:pPr>
        <w:ind w:left="-709"/>
      </w:pPr>
    </w:p>
    <w:p w14:paraId="6BE1CBF6" w14:textId="77777777" w:rsidR="00933A2F" w:rsidRDefault="00933A2F" w:rsidP="00635FAE">
      <w:pPr>
        <w:ind w:left="-709"/>
      </w:pPr>
    </w:p>
    <w:p w14:paraId="6BE1CBF7" w14:textId="77777777" w:rsidR="00933A2F" w:rsidRDefault="00933A2F" w:rsidP="00635FAE">
      <w:pPr>
        <w:ind w:left="-709"/>
      </w:pPr>
    </w:p>
    <w:p w14:paraId="6BE1CBF8" w14:textId="77777777" w:rsidR="00933A2F" w:rsidRDefault="00933A2F" w:rsidP="00635FAE">
      <w:pPr>
        <w:ind w:left="-709"/>
      </w:pPr>
    </w:p>
    <w:p w14:paraId="6BE1CBF9" w14:textId="77777777" w:rsidR="00933A2F" w:rsidRDefault="00933A2F" w:rsidP="00635FAE">
      <w:pPr>
        <w:ind w:left="-709"/>
      </w:pPr>
    </w:p>
    <w:p w14:paraId="6BE1CBFA" w14:textId="77777777" w:rsidR="00933A2F" w:rsidRDefault="00933A2F" w:rsidP="00635FAE">
      <w:pPr>
        <w:ind w:left="-709"/>
      </w:pPr>
    </w:p>
    <w:p w14:paraId="6BE1CBFB" w14:textId="77777777" w:rsidR="00933A2F" w:rsidRDefault="00933A2F" w:rsidP="00635FAE">
      <w:pPr>
        <w:ind w:left="-709"/>
      </w:pPr>
    </w:p>
    <w:p w14:paraId="6BE1CBFC" w14:textId="77777777" w:rsidR="00933A2F" w:rsidRDefault="00933A2F" w:rsidP="00635FAE">
      <w:pPr>
        <w:ind w:left="-709"/>
      </w:pPr>
    </w:p>
    <w:p w14:paraId="6BE1CBFD" w14:textId="77777777" w:rsidR="00933A2F" w:rsidRDefault="00933A2F" w:rsidP="00635FAE">
      <w:pPr>
        <w:ind w:left="-709"/>
      </w:pPr>
    </w:p>
    <w:p w14:paraId="6BE1CBFE" w14:textId="77777777" w:rsidR="00933A2F" w:rsidRDefault="00933A2F" w:rsidP="00635FAE">
      <w:pPr>
        <w:ind w:left="-709"/>
      </w:pPr>
    </w:p>
    <w:p w14:paraId="6BE1CBFF" w14:textId="77777777" w:rsidR="00933A2F" w:rsidRDefault="00933A2F" w:rsidP="00635FAE">
      <w:pPr>
        <w:ind w:left="-709"/>
      </w:pPr>
    </w:p>
    <w:p w14:paraId="6BE1CC00" w14:textId="77777777" w:rsidR="00933A2F" w:rsidRDefault="00933A2F" w:rsidP="00635FAE">
      <w:pPr>
        <w:ind w:left="-709"/>
      </w:pPr>
    </w:p>
    <w:p w14:paraId="6BE1CC01" w14:textId="77777777" w:rsidR="00933A2F" w:rsidRDefault="00933A2F" w:rsidP="00635FAE">
      <w:pPr>
        <w:ind w:left="-709"/>
      </w:pPr>
    </w:p>
    <w:p w14:paraId="6BE1CC02" w14:textId="77777777" w:rsidR="00933A2F" w:rsidRDefault="00933A2F" w:rsidP="00635FAE">
      <w:pPr>
        <w:ind w:left="-709"/>
      </w:pPr>
    </w:p>
    <w:p w14:paraId="6BE1CC03" w14:textId="77777777" w:rsidR="00933A2F" w:rsidRDefault="00933A2F" w:rsidP="00635FAE">
      <w:pPr>
        <w:ind w:left="-709"/>
      </w:pPr>
    </w:p>
    <w:p w14:paraId="6BE1CC04" w14:textId="77777777" w:rsidR="00933A2F" w:rsidRDefault="00933A2F" w:rsidP="00635FAE">
      <w:pPr>
        <w:ind w:left="-709"/>
      </w:pPr>
    </w:p>
    <w:p w14:paraId="6BE1CC05" w14:textId="77777777" w:rsidR="00933A2F" w:rsidRDefault="00933A2F" w:rsidP="00635FAE">
      <w:pPr>
        <w:ind w:left="-709"/>
      </w:pPr>
    </w:p>
    <w:p w14:paraId="6BE1CC06" w14:textId="77777777" w:rsidR="00933A2F" w:rsidRDefault="00933A2F" w:rsidP="00635FAE">
      <w:pPr>
        <w:ind w:left="-709"/>
      </w:pPr>
    </w:p>
    <w:p w14:paraId="6BE1CC07" w14:textId="77777777" w:rsidR="00933A2F" w:rsidRDefault="00933A2F" w:rsidP="00635FAE">
      <w:pPr>
        <w:ind w:left="-709"/>
      </w:pPr>
    </w:p>
    <w:p w14:paraId="6BE1CC08" w14:textId="77777777" w:rsidR="00933A2F" w:rsidRDefault="00933A2F" w:rsidP="00635FAE">
      <w:pPr>
        <w:ind w:left="-709"/>
      </w:pPr>
    </w:p>
    <w:p w14:paraId="6BE1CC09" w14:textId="77777777" w:rsidR="00933A2F" w:rsidRDefault="00933A2F" w:rsidP="00635FAE">
      <w:pPr>
        <w:ind w:left="-709"/>
      </w:pPr>
    </w:p>
    <w:p w14:paraId="6BE1CC0A" w14:textId="77777777" w:rsidR="00933A2F" w:rsidRDefault="00933A2F" w:rsidP="00635FAE">
      <w:pPr>
        <w:ind w:left="-709"/>
      </w:pPr>
    </w:p>
    <w:p w14:paraId="6BE1CC0B" w14:textId="77777777" w:rsidR="00933A2F" w:rsidRDefault="00933A2F" w:rsidP="00635FAE">
      <w:pPr>
        <w:ind w:left="-709"/>
      </w:pPr>
    </w:p>
    <w:p w14:paraId="6BE1CC0C" w14:textId="77777777" w:rsidR="00933A2F" w:rsidRDefault="00933A2F" w:rsidP="00635FAE">
      <w:pPr>
        <w:ind w:left="-709"/>
      </w:pPr>
    </w:p>
    <w:p w14:paraId="6BE1CC0D" w14:textId="77777777" w:rsidR="00933A2F" w:rsidRDefault="00933A2F" w:rsidP="00635FAE">
      <w:pPr>
        <w:ind w:left="-709"/>
      </w:pPr>
    </w:p>
    <w:p w14:paraId="6BE1CC0E" w14:textId="77777777" w:rsidR="00933A2F" w:rsidRDefault="00933A2F" w:rsidP="00635FAE">
      <w:pPr>
        <w:ind w:left="-709"/>
      </w:pPr>
    </w:p>
    <w:p w14:paraId="6BE1CC0F" w14:textId="77777777" w:rsidR="00933A2F" w:rsidRDefault="00933A2F"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33A2F" w:rsidRPr="004B5359" w14:paraId="6BE1CC12" w14:textId="77777777" w:rsidTr="00933A2F">
        <w:tc>
          <w:tcPr>
            <w:tcW w:w="2808" w:type="dxa"/>
            <w:gridSpan w:val="2"/>
            <w:shd w:val="clear" w:color="auto" w:fill="99CCFF"/>
          </w:tcPr>
          <w:p w14:paraId="6BE1CC10" w14:textId="77777777" w:rsidR="00933A2F" w:rsidRDefault="00933A2F" w:rsidP="00933A2F">
            <w:pPr>
              <w:pStyle w:val="TableColumnHeader"/>
              <w:spacing w:after="120"/>
              <w:jc w:val="both"/>
            </w:pPr>
            <w:r>
              <w:t>Title:</w:t>
            </w:r>
          </w:p>
        </w:tc>
        <w:tc>
          <w:tcPr>
            <w:tcW w:w="5572" w:type="dxa"/>
            <w:gridSpan w:val="3"/>
          </w:tcPr>
          <w:p w14:paraId="6BE1CC11" w14:textId="77777777" w:rsidR="00933A2F" w:rsidRPr="004B5359" w:rsidRDefault="00933A2F" w:rsidP="00933A2F">
            <w:pPr>
              <w:pStyle w:val="TableText"/>
              <w:rPr>
                <w:b/>
                <w:bCs/>
              </w:rPr>
            </w:pPr>
            <w:r>
              <w:rPr>
                <w:b/>
                <w:bCs/>
              </w:rPr>
              <w:t xml:space="preserve">Interpreting financial statements to assess organisational performance using financial ratios </w:t>
            </w:r>
          </w:p>
        </w:tc>
      </w:tr>
      <w:tr w:rsidR="00933A2F" w14:paraId="6BE1CC15" w14:textId="77777777" w:rsidTr="00933A2F">
        <w:tc>
          <w:tcPr>
            <w:tcW w:w="2808" w:type="dxa"/>
            <w:gridSpan w:val="2"/>
            <w:shd w:val="clear" w:color="auto" w:fill="99CCFF"/>
          </w:tcPr>
          <w:p w14:paraId="6BE1CC13" w14:textId="77777777" w:rsidR="00933A2F" w:rsidRDefault="00933A2F" w:rsidP="00933A2F">
            <w:pPr>
              <w:pStyle w:val="TableColumnHeader"/>
              <w:spacing w:after="120"/>
              <w:jc w:val="both"/>
            </w:pPr>
            <w:r>
              <w:t>SCQF Level:</w:t>
            </w:r>
          </w:p>
        </w:tc>
        <w:tc>
          <w:tcPr>
            <w:tcW w:w="5572" w:type="dxa"/>
            <w:gridSpan w:val="3"/>
          </w:tcPr>
          <w:p w14:paraId="6BE1CC14" w14:textId="77777777" w:rsidR="00933A2F" w:rsidRDefault="00933A2F" w:rsidP="00933A2F">
            <w:pPr>
              <w:pStyle w:val="TableText"/>
              <w:jc w:val="both"/>
            </w:pPr>
            <w:r>
              <w:t xml:space="preserve">7  </w:t>
            </w:r>
          </w:p>
        </w:tc>
      </w:tr>
      <w:tr w:rsidR="00933A2F" w14:paraId="6BE1CC18" w14:textId="77777777" w:rsidTr="00933A2F">
        <w:tc>
          <w:tcPr>
            <w:tcW w:w="2808" w:type="dxa"/>
            <w:gridSpan w:val="2"/>
            <w:shd w:val="clear" w:color="auto" w:fill="99CCFF"/>
          </w:tcPr>
          <w:p w14:paraId="6BE1CC16" w14:textId="77777777" w:rsidR="00933A2F" w:rsidRDefault="00933A2F" w:rsidP="00933A2F">
            <w:pPr>
              <w:pStyle w:val="TableColumnHeader"/>
              <w:spacing w:after="120"/>
              <w:jc w:val="both"/>
            </w:pPr>
            <w:r>
              <w:t>Credit value:</w:t>
            </w:r>
          </w:p>
        </w:tc>
        <w:tc>
          <w:tcPr>
            <w:tcW w:w="5572" w:type="dxa"/>
            <w:gridSpan w:val="3"/>
          </w:tcPr>
          <w:p w14:paraId="6BE1CC17" w14:textId="77777777" w:rsidR="00933A2F" w:rsidRDefault="00933A2F" w:rsidP="00933A2F">
            <w:pPr>
              <w:pStyle w:val="TableText"/>
              <w:jc w:val="both"/>
            </w:pPr>
            <w:r>
              <w:t>3</w:t>
            </w:r>
          </w:p>
        </w:tc>
      </w:tr>
      <w:tr w:rsidR="00933A2F" w14:paraId="6BE1CC1B" w14:textId="77777777" w:rsidTr="00933A2F">
        <w:tc>
          <w:tcPr>
            <w:tcW w:w="2808" w:type="dxa"/>
            <w:gridSpan w:val="2"/>
            <w:shd w:val="clear" w:color="auto" w:fill="99CCFF"/>
          </w:tcPr>
          <w:p w14:paraId="6BE1CC19" w14:textId="77777777" w:rsidR="00933A2F" w:rsidRDefault="00933A2F" w:rsidP="00933A2F">
            <w:pPr>
              <w:pStyle w:val="TableColumnHeader"/>
              <w:spacing w:after="120"/>
              <w:jc w:val="both"/>
            </w:pPr>
            <w:r>
              <w:t>Unit guided learning hours</w:t>
            </w:r>
          </w:p>
        </w:tc>
        <w:tc>
          <w:tcPr>
            <w:tcW w:w="5572" w:type="dxa"/>
            <w:gridSpan w:val="3"/>
          </w:tcPr>
          <w:p w14:paraId="6BE1CC1A" w14:textId="77777777" w:rsidR="00933A2F" w:rsidRDefault="00933A2F" w:rsidP="00933A2F">
            <w:pPr>
              <w:pStyle w:val="TableText"/>
              <w:jc w:val="both"/>
            </w:pPr>
            <w:r>
              <w:t>6</w:t>
            </w:r>
          </w:p>
        </w:tc>
      </w:tr>
      <w:tr w:rsidR="00933A2F" w14:paraId="6BE1CC1E" w14:textId="77777777" w:rsidTr="00933A2F">
        <w:tc>
          <w:tcPr>
            <w:tcW w:w="4068" w:type="dxa"/>
            <w:gridSpan w:val="3"/>
            <w:shd w:val="clear" w:color="auto" w:fill="99CCFF"/>
          </w:tcPr>
          <w:p w14:paraId="6BE1CC1C" w14:textId="77777777" w:rsidR="00933A2F" w:rsidRDefault="00933A2F" w:rsidP="00933A2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C1D" w14:textId="77777777" w:rsidR="00933A2F" w:rsidRDefault="00933A2F" w:rsidP="00933A2F">
            <w:pPr>
              <w:pStyle w:val="TableColumnHeader"/>
              <w:spacing w:after="0"/>
              <w:rPr>
                <w:i/>
                <w:iCs/>
              </w:rPr>
            </w:pPr>
            <w:r>
              <w:t xml:space="preserve">Assessment criteria (the learner </w:t>
            </w:r>
            <w:r w:rsidRPr="00DD45A9">
              <w:rPr>
                <w:u w:val="single"/>
              </w:rPr>
              <w:t>can</w:t>
            </w:r>
            <w:r>
              <w:t>)</w:t>
            </w:r>
          </w:p>
        </w:tc>
      </w:tr>
      <w:tr w:rsidR="00933A2F" w:rsidRPr="00C866A4" w14:paraId="6BE1CC2E" w14:textId="77777777" w:rsidTr="00933A2F">
        <w:tc>
          <w:tcPr>
            <w:tcW w:w="4068" w:type="dxa"/>
            <w:gridSpan w:val="3"/>
          </w:tcPr>
          <w:p w14:paraId="6BE1CC1F" w14:textId="77777777" w:rsidR="00933A2F" w:rsidRPr="000E2C72" w:rsidRDefault="00933A2F" w:rsidP="0031135A">
            <w:pPr>
              <w:jc w:val="left"/>
              <w:rPr>
                <w:sz w:val="20"/>
              </w:rPr>
            </w:pPr>
          </w:p>
          <w:p w14:paraId="6BE1CC20" w14:textId="77777777" w:rsidR="00933A2F" w:rsidRPr="000E2C72" w:rsidRDefault="00933A2F" w:rsidP="0031135A">
            <w:pPr>
              <w:numPr>
                <w:ilvl w:val="0"/>
                <w:numId w:val="2"/>
              </w:numPr>
              <w:jc w:val="left"/>
              <w:rPr>
                <w:sz w:val="20"/>
              </w:rPr>
            </w:pPr>
            <w:r w:rsidRPr="000E2C72">
              <w:rPr>
                <w:color w:val="000000"/>
                <w:sz w:val="20"/>
              </w:rPr>
              <w:t xml:space="preserve">Understand </w:t>
            </w:r>
            <w:r>
              <w:rPr>
                <w:color w:val="000000"/>
                <w:sz w:val="20"/>
              </w:rPr>
              <w:t>the purpose of financial statements and the financial expectations of organisational stakeholders</w:t>
            </w:r>
          </w:p>
          <w:p w14:paraId="6BE1CC21" w14:textId="77777777" w:rsidR="00933A2F" w:rsidRPr="000E2C72" w:rsidRDefault="00933A2F" w:rsidP="0031135A">
            <w:pPr>
              <w:jc w:val="left"/>
              <w:rPr>
                <w:sz w:val="20"/>
              </w:rPr>
            </w:pPr>
          </w:p>
        </w:tc>
        <w:tc>
          <w:tcPr>
            <w:tcW w:w="576" w:type="dxa"/>
            <w:tcBorders>
              <w:right w:val="nil"/>
            </w:tcBorders>
          </w:tcPr>
          <w:p w14:paraId="6BE1CC22" w14:textId="77777777" w:rsidR="00933A2F" w:rsidRDefault="00933A2F" w:rsidP="0031135A">
            <w:pPr>
              <w:jc w:val="left"/>
              <w:rPr>
                <w:sz w:val="20"/>
              </w:rPr>
            </w:pPr>
          </w:p>
          <w:p w14:paraId="6BE1CC23" w14:textId="77777777" w:rsidR="00933A2F" w:rsidRDefault="00933A2F" w:rsidP="0031135A">
            <w:pPr>
              <w:jc w:val="left"/>
              <w:rPr>
                <w:sz w:val="20"/>
              </w:rPr>
            </w:pPr>
            <w:r>
              <w:rPr>
                <w:sz w:val="20"/>
              </w:rPr>
              <w:t>1.1</w:t>
            </w:r>
          </w:p>
          <w:p w14:paraId="6BE1CC24" w14:textId="77777777" w:rsidR="00933A2F" w:rsidRDefault="00933A2F" w:rsidP="0031135A">
            <w:pPr>
              <w:jc w:val="left"/>
              <w:rPr>
                <w:sz w:val="20"/>
              </w:rPr>
            </w:pPr>
          </w:p>
          <w:p w14:paraId="6BE1CC25" w14:textId="77777777" w:rsidR="00933A2F" w:rsidRDefault="00933A2F" w:rsidP="0031135A">
            <w:pPr>
              <w:jc w:val="left"/>
              <w:rPr>
                <w:sz w:val="20"/>
              </w:rPr>
            </w:pPr>
          </w:p>
          <w:p w14:paraId="6BE1CC26" w14:textId="77777777" w:rsidR="00933A2F" w:rsidRDefault="00933A2F" w:rsidP="0031135A">
            <w:pPr>
              <w:jc w:val="left"/>
              <w:rPr>
                <w:sz w:val="20"/>
              </w:rPr>
            </w:pPr>
          </w:p>
          <w:p w14:paraId="6BE1CC27" w14:textId="77777777" w:rsidR="00933A2F" w:rsidRDefault="00933A2F" w:rsidP="0031135A">
            <w:pPr>
              <w:jc w:val="left"/>
              <w:rPr>
                <w:sz w:val="20"/>
              </w:rPr>
            </w:pPr>
          </w:p>
          <w:p w14:paraId="6BE1CC28" w14:textId="77777777" w:rsidR="00933A2F" w:rsidRPr="00C866A4" w:rsidRDefault="00933A2F" w:rsidP="0031135A">
            <w:pPr>
              <w:jc w:val="left"/>
              <w:rPr>
                <w:sz w:val="20"/>
              </w:rPr>
            </w:pPr>
            <w:r>
              <w:rPr>
                <w:sz w:val="20"/>
              </w:rPr>
              <w:t>1.2</w:t>
            </w:r>
          </w:p>
        </w:tc>
        <w:tc>
          <w:tcPr>
            <w:tcW w:w="3736" w:type="dxa"/>
            <w:tcBorders>
              <w:left w:val="nil"/>
            </w:tcBorders>
          </w:tcPr>
          <w:p w14:paraId="6BE1CC29" w14:textId="77777777" w:rsidR="00933A2F" w:rsidRPr="000E2C72" w:rsidRDefault="00933A2F" w:rsidP="0031135A">
            <w:pPr>
              <w:pStyle w:val="Header"/>
              <w:jc w:val="left"/>
              <w:rPr>
                <w:sz w:val="20"/>
              </w:rPr>
            </w:pPr>
          </w:p>
          <w:p w14:paraId="6BE1CC2A" w14:textId="77777777" w:rsidR="00933A2F" w:rsidRDefault="00933A2F" w:rsidP="0031135A">
            <w:pPr>
              <w:jc w:val="left"/>
              <w:rPr>
                <w:color w:val="000000"/>
                <w:sz w:val="20"/>
              </w:rPr>
            </w:pPr>
            <w:r>
              <w:rPr>
                <w:color w:val="000000"/>
                <w:sz w:val="20"/>
              </w:rPr>
              <w:t xml:space="preserve">Explain, using figures extracted from a set of financial statements, the purpose of each of the financial statements </w:t>
            </w:r>
            <w:r w:rsidRPr="000E2C72">
              <w:rPr>
                <w:color w:val="000000"/>
                <w:sz w:val="20"/>
              </w:rPr>
              <w:t>produced by the organisatio</w:t>
            </w:r>
            <w:r>
              <w:rPr>
                <w:color w:val="000000"/>
                <w:sz w:val="20"/>
              </w:rPr>
              <w:t xml:space="preserve">n  </w:t>
            </w:r>
          </w:p>
          <w:p w14:paraId="6BE1CC2B" w14:textId="77777777" w:rsidR="00933A2F" w:rsidRDefault="00933A2F" w:rsidP="0031135A">
            <w:pPr>
              <w:jc w:val="left"/>
              <w:rPr>
                <w:sz w:val="20"/>
              </w:rPr>
            </w:pPr>
          </w:p>
          <w:p w14:paraId="6BE1CC2C" w14:textId="77777777" w:rsidR="00933A2F" w:rsidRPr="000E2C72" w:rsidRDefault="00933A2F" w:rsidP="0031135A">
            <w:pPr>
              <w:jc w:val="left"/>
              <w:rPr>
                <w:color w:val="000000"/>
                <w:sz w:val="20"/>
              </w:rPr>
            </w:pPr>
            <w:r w:rsidRPr="000E2C72">
              <w:rPr>
                <w:color w:val="000000"/>
                <w:sz w:val="20"/>
              </w:rPr>
              <w:t xml:space="preserve">Identify the organisation’s stakeholders and </w:t>
            </w:r>
            <w:r>
              <w:rPr>
                <w:color w:val="000000"/>
                <w:sz w:val="20"/>
              </w:rPr>
              <w:t xml:space="preserve">users of accounts and </w:t>
            </w:r>
            <w:r w:rsidRPr="000E2C72">
              <w:rPr>
                <w:color w:val="000000"/>
                <w:sz w:val="20"/>
              </w:rPr>
              <w:t>explain their various expectations</w:t>
            </w:r>
            <w:r>
              <w:rPr>
                <w:color w:val="000000"/>
                <w:sz w:val="20"/>
              </w:rPr>
              <w:t xml:space="preserve"> in terms of the financial performance of the organisation</w:t>
            </w:r>
          </w:p>
          <w:p w14:paraId="6BE1CC2D" w14:textId="77777777" w:rsidR="00933A2F" w:rsidRPr="006F3E70" w:rsidRDefault="00933A2F" w:rsidP="0031135A">
            <w:pPr>
              <w:jc w:val="left"/>
              <w:rPr>
                <w:sz w:val="20"/>
              </w:rPr>
            </w:pPr>
          </w:p>
        </w:tc>
      </w:tr>
      <w:tr w:rsidR="00933A2F" w:rsidRPr="00C866A4" w14:paraId="6BE1CC46" w14:textId="77777777" w:rsidTr="00933A2F">
        <w:tc>
          <w:tcPr>
            <w:tcW w:w="4068" w:type="dxa"/>
            <w:gridSpan w:val="3"/>
          </w:tcPr>
          <w:p w14:paraId="6BE1CC2F" w14:textId="77777777" w:rsidR="00933A2F" w:rsidRPr="000E2C72" w:rsidRDefault="00933A2F" w:rsidP="0031135A">
            <w:pPr>
              <w:jc w:val="left"/>
              <w:rPr>
                <w:sz w:val="20"/>
              </w:rPr>
            </w:pPr>
          </w:p>
          <w:p w14:paraId="6BE1CC30" w14:textId="77777777" w:rsidR="00933A2F" w:rsidRPr="000E2C72" w:rsidRDefault="00933A2F" w:rsidP="0031135A">
            <w:pPr>
              <w:numPr>
                <w:ilvl w:val="0"/>
                <w:numId w:val="2"/>
              </w:numPr>
              <w:jc w:val="left"/>
              <w:rPr>
                <w:sz w:val="20"/>
              </w:rPr>
            </w:pPr>
            <w:r>
              <w:rPr>
                <w:color w:val="000000"/>
                <w:sz w:val="20"/>
              </w:rPr>
              <w:t>Understand</w:t>
            </w:r>
            <w:r w:rsidRPr="000E2C72">
              <w:rPr>
                <w:color w:val="000000"/>
                <w:sz w:val="20"/>
              </w:rPr>
              <w:t xml:space="preserve"> how to </w:t>
            </w:r>
            <w:r>
              <w:rPr>
                <w:color w:val="000000"/>
                <w:sz w:val="20"/>
              </w:rPr>
              <w:t>use and interpret financial ratios to assess a range of performance areas relevant to organisational stakeholders</w:t>
            </w:r>
          </w:p>
          <w:p w14:paraId="6BE1CC31" w14:textId="77777777" w:rsidR="00933A2F" w:rsidRPr="000E2C72" w:rsidRDefault="00933A2F" w:rsidP="0031135A">
            <w:pPr>
              <w:jc w:val="left"/>
              <w:rPr>
                <w:sz w:val="20"/>
              </w:rPr>
            </w:pPr>
          </w:p>
        </w:tc>
        <w:tc>
          <w:tcPr>
            <w:tcW w:w="576" w:type="dxa"/>
            <w:tcBorders>
              <w:right w:val="nil"/>
            </w:tcBorders>
          </w:tcPr>
          <w:p w14:paraId="6BE1CC32" w14:textId="77777777" w:rsidR="00933A2F" w:rsidRDefault="00933A2F" w:rsidP="0031135A">
            <w:pPr>
              <w:jc w:val="left"/>
              <w:rPr>
                <w:sz w:val="20"/>
              </w:rPr>
            </w:pPr>
          </w:p>
          <w:p w14:paraId="6BE1CC33" w14:textId="77777777" w:rsidR="00933A2F" w:rsidRDefault="00933A2F" w:rsidP="0031135A">
            <w:pPr>
              <w:jc w:val="left"/>
              <w:rPr>
                <w:sz w:val="20"/>
              </w:rPr>
            </w:pPr>
            <w:r>
              <w:rPr>
                <w:sz w:val="20"/>
              </w:rPr>
              <w:t>2.1</w:t>
            </w:r>
          </w:p>
          <w:p w14:paraId="6BE1CC34" w14:textId="77777777" w:rsidR="00933A2F" w:rsidRDefault="00933A2F" w:rsidP="0031135A">
            <w:pPr>
              <w:jc w:val="left"/>
              <w:rPr>
                <w:sz w:val="20"/>
              </w:rPr>
            </w:pPr>
          </w:p>
          <w:p w14:paraId="6BE1CC35" w14:textId="77777777" w:rsidR="00933A2F" w:rsidRDefault="00933A2F" w:rsidP="0031135A">
            <w:pPr>
              <w:jc w:val="left"/>
              <w:rPr>
                <w:sz w:val="20"/>
              </w:rPr>
            </w:pPr>
          </w:p>
          <w:p w14:paraId="6BE1CC36" w14:textId="77777777" w:rsidR="00933A2F" w:rsidRDefault="00933A2F" w:rsidP="0031135A">
            <w:pPr>
              <w:jc w:val="left"/>
              <w:rPr>
                <w:sz w:val="20"/>
              </w:rPr>
            </w:pPr>
          </w:p>
          <w:p w14:paraId="6BE1CC37" w14:textId="77777777" w:rsidR="00933A2F" w:rsidRDefault="00933A2F" w:rsidP="0031135A">
            <w:pPr>
              <w:jc w:val="left"/>
              <w:rPr>
                <w:sz w:val="20"/>
              </w:rPr>
            </w:pPr>
          </w:p>
          <w:p w14:paraId="6BE1CC38" w14:textId="77777777" w:rsidR="00933A2F" w:rsidRDefault="00933A2F" w:rsidP="0031135A">
            <w:pPr>
              <w:jc w:val="left"/>
              <w:rPr>
                <w:sz w:val="20"/>
              </w:rPr>
            </w:pPr>
            <w:r>
              <w:rPr>
                <w:sz w:val="20"/>
              </w:rPr>
              <w:t>2.2</w:t>
            </w:r>
          </w:p>
          <w:p w14:paraId="6BE1CC39" w14:textId="77777777" w:rsidR="00933A2F" w:rsidRDefault="00933A2F" w:rsidP="0031135A">
            <w:pPr>
              <w:jc w:val="left"/>
              <w:rPr>
                <w:sz w:val="20"/>
              </w:rPr>
            </w:pPr>
          </w:p>
          <w:p w14:paraId="6BE1CC3A" w14:textId="77777777" w:rsidR="00933A2F" w:rsidRDefault="00933A2F" w:rsidP="0031135A">
            <w:pPr>
              <w:jc w:val="left"/>
              <w:rPr>
                <w:sz w:val="20"/>
              </w:rPr>
            </w:pPr>
          </w:p>
          <w:p w14:paraId="6BE1CC3B" w14:textId="77777777" w:rsidR="00933A2F" w:rsidRDefault="00933A2F" w:rsidP="0031135A">
            <w:pPr>
              <w:jc w:val="left"/>
              <w:rPr>
                <w:sz w:val="20"/>
              </w:rPr>
            </w:pPr>
          </w:p>
          <w:p w14:paraId="6BE1CC3C" w14:textId="77777777" w:rsidR="00933A2F" w:rsidRDefault="00933A2F" w:rsidP="0031135A">
            <w:pPr>
              <w:jc w:val="left"/>
              <w:rPr>
                <w:sz w:val="20"/>
              </w:rPr>
            </w:pPr>
          </w:p>
          <w:p w14:paraId="6BE1CC3D" w14:textId="77777777" w:rsidR="00933A2F" w:rsidRDefault="00933A2F" w:rsidP="0031135A">
            <w:pPr>
              <w:jc w:val="left"/>
              <w:rPr>
                <w:sz w:val="20"/>
              </w:rPr>
            </w:pPr>
          </w:p>
          <w:p w14:paraId="6BE1CC3E" w14:textId="77777777" w:rsidR="00933A2F" w:rsidRPr="00C866A4" w:rsidRDefault="00933A2F" w:rsidP="0031135A">
            <w:pPr>
              <w:jc w:val="left"/>
              <w:rPr>
                <w:sz w:val="20"/>
              </w:rPr>
            </w:pPr>
            <w:r>
              <w:rPr>
                <w:sz w:val="20"/>
              </w:rPr>
              <w:t>2.3</w:t>
            </w:r>
          </w:p>
        </w:tc>
        <w:tc>
          <w:tcPr>
            <w:tcW w:w="3736" w:type="dxa"/>
            <w:tcBorders>
              <w:left w:val="nil"/>
            </w:tcBorders>
          </w:tcPr>
          <w:p w14:paraId="6BE1CC3F" w14:textId="77777777" w:rsidR="00933A2F" w:rsidRPr="005E6721" w:rsidRDefault="00933A2F" w:rsidP="0031135A">
            <w:pPr>
              <w:pStyle w:val="Header"/>
              <w:jc w:val="left"/>
              <w:rPr>
                <w:sz w:val="20"/>
              </w:rPr>
            </w:pPr>
          </w:p>
          <w:p w14:paraId="6BE1CC40" w14:textId="77777777" w:rsidR="00933A2F" w:rsidRDefault="00933A2F" w:rsidP="0031135A">
            <w:pPr>
              <w:pStyle w:val="Header"/>
              <w:jc w:val="left"/>
              <w:rPr>
                <w:color w:val="000000"/>
                <w:sz w:val="20"/>
              </w:rPr>
            </w:pPr>
            <w:r>
              <w:rPr>
                <w:color w:val="000000"/>
                <w:sz w:val="20"/>
              </w:rPr>
              <w:t>C</w:t>
            </w:r>
            <w:r w:rsidRPr="005E6721">
              <w:rPr>
                <w:color w:val="000000"/>
                <w:sz w:val="20"/>
              </w:rPr>
              <w:t xml:space="preserve">alculate </w:t>
            </w:r>
            <w:r>
              <w:rPr>
                <w:color w:val="000000"/>
                <w:sz w:val="20"/>
              </w:rPr>
              <w:t xml:space="preserve">a set of financial ratios across a range of performance areas using actual figures extracted from the organisation’s financial statements </w:t>
            </w:r>
          </w:p>
          <w:p w14:paraId="6BE1CC41" w14:textId="77777777" w:rsidR="00933A2F" w:rsidRPr="005E6721" w:rsidRDefault="00933A2F" w:rsidP="0031135A">
            <w:pPr>
              <w:pStyle w:val="Header"/>
              <w:jc w:val="left"/>
              <w:rPr>
                <w:color w:val="000000"/>
                <w:sz w:val="20"/>
              </w:rPr>
            </w:pPr>
          </w:p>
          <w:p w14:paraId="6BE1CC42" w14:textId="77777777" w:rsidR="00933A2F" w:rsidRDefault="00933A2F" w:rsidP="0031135A">
            <w:pPr>
              <w:jc w:val="left"/>
              <w:rPr>
                <w:color w:val="000000"/>
                <w:sz w:val="20"/>
              </w:rPr>
            </w:pPr>
            <w:r w:rsidRPr="005E6721">
              <w:rPr>
                <w:color w:val="000000"/>
                <w:sz w:val="20"/>
              </w:rPr>
              <w:t>Interpret the</w:t>
            </w:r>
            <w:r>
              <w:rPr>
                <w:color w:val="000000"/>
                <w:sz w:val="20"/>
              </w:rPr>
              <w:t xml:space="preserve"> set of financial ratios to provide an assessment of </w:t>
            </w:r>
            <w:r w:rsidRPr="005E6721">
              <w:rPr>
                <w:color w:val="000000"/>
                <w:sz w:val="20"/>
              </w:rPr>
              <w:t xml:space="preserve">the organisation’s </w:t>
            </w:r>
            <w:r>
              <w:rPr>
                <w:color w:val="000000"/>
                <w:sz w:val="20"/>
              </w:rPr>
              <w:t xml:space="preserve">financial </w:t>
            </w:r>
            <w:r w:rsidRPr="005E6721">
              <w:rPr>
                <w:color w:val="000000"/>
                <w:sz w:val="20"/>
              </w:rPr>
              <w:t xml:space="preserve">performance in a way </w:t>
            </w:r>
            <w:r>
              <w:rPr>
                <w:color w:val="000000"/>
                <w:sz w:val="20"/>
              </w:rPr>
              <w:t xml:space="preserve">that is </w:t>
            </w:r>
            <w:r w:rsidRPr="005E6721">
              <w:rPr>
                <w:color w:val="000000"/>
                <w:sz w:val="20"/>
              </w:rPr>
              <w:t>relevant to each of its stakeholders</w:t>
            </w:r>
            <w:r>
              <w:rPr>
                <w:color w:val="000000"/>
                <w:sz w:val="20"/>
              </w:rPr>
              <w:t xml:space="preserve">  </w:t>
            </w:r>
          </w:p>
          <w:p w14:paraId="6BE1CC43" w14:textId="77777777" w:rsidR="00933A2F" w:rsidRDefault="00933A2F" w:rsidP="0031135A">
            <w:pPr>
              <w:jc w:val="left"/>
              <w:rPr>
                <w:color w:val="000000"/>
                <w:sz w:val="20"/>
              </w:rPr>
            </w:pPr>
          </w:p>
          <w:p w14:paraId="6BE1CC44" w14:textId="77777777" w:rsidR="00933A2F" w:rsidRDefault="00933A2F" w:rsidP="0031135A">
            <w:pPr>
              <w:jc w:val="left"/>
              <w:rPr>
                <w:color w:val="000000"/>
                <w:sz w:val="20"/>
              </w:rPr>
            </w:pPr>
            <w:r>
              <w:rPr>
                <w:color w:val="000000"/>
                <w:sz w:val="20"/>
              </w:rPr>
              <w:t>Explain the limitations of the set of financial ratios as a truly accurate assessment of organisational performance</w:t>
            </w:r>
          </w:p>
          <w:p w14:paraId="6BE1CC45" w14:textId="77777777" w:rsidR="00933A2F" w:rsidRPr="006F3E70" w:rsidRDefault="00933A2F" w:rsidP="0031135A">
            <w:pPr>
              <w:jc w:val="left"/>
              <w:rPr>
                <w:sz w:val="20"/>
              </w:rPr>
            </w:pPr>
          </w:p>
        </w:tc>
      </w:tr>
      <w:tr w:rsidR="00933A2F" w14:paraId="6BE1CC49" w14:textId="77777777" w:rsidTr="00933A2F">
        <w:tc>
          <w:tcPr>
            <w:tcW w:w="4068" w:type="dxa"/>
            <w:gridSpan w:val="3"/>
            <w:tcBorders>
              <w:right w:val="nil"/>
            </w:tcBorders>
            <w:shd w:val="clear" w:color="auto" w:fill="99CCFF"/>
          </w:tcPr>
          <w:p w14:paraId="6BE1CC47" w14:textId="77777777" w:rsidR="00933A2F" w:rsidRDefault="00933A2F" w:rsidP="00933A2F">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C48" w14:textId="77777777" w:rsidR="00933A2F" w:rsidRDefault="00933A2F" w:rsidP="00933A2F">
            <w:pPr>
              <w:pStyle w:val="TableText"/>
              <w:jc w:val="both"/>
            </w:pPr>
          </w:p>
        </w:tc>
      </w:tr>
      <w:tr w:rsidR="00933A2F" w14:paraId="6BE1CC4C" w14:textId="77777777" w:rsidTr="00933A2F">
        <w:tc>
          <w:tcPr>
            <w:tcW w:w="4068" w:type="dxa"/>
            <w:gridSpan w:val="3"/>
          </w:tcPr>
          <w:p w14:paraId="6BE1CC4A" w14:textId="77777777" w:rsidR="00933A2F" w:rsidRDefault="00933A2F" w:rsidP="00933A2F">
            <w:pPr>
              <w:pStyle w:val="TableText"/>
              <w:spacing w:after="130"/>
              <w:jc w:val="both"/>
            </w:pPr>
            <w:r>
              <w:t>Unit purpose and aim(s)</w:t>
            </w:r>
          </w:p>
        </w:tc>
        <w:tc>
          <w:tcPr>
            <w:tcW w:w="4312" w:type="dxa"/>
            <w:gridSpan w:val="2"/>
          </w:tcPr>
          <w:p w14:paraId="6BE1CC4B" w14:textId="77777777" w:rsidR="00933A2F" w:rsidRDefault="00933A2F" w:rsidP="00933A2F">
            <w:pPr>
              <w:pStyle w:val="TableText"/>
            </w:pPr>
            <w:r>
              <w:t>To enable candidates to understand and interpret financial statements so as to provide an assessment of organisational performance through a range of financial ratios that is relevant and meaningful to stakeholders.</w:t>
            </w:r>
          </w:p>
        </w:tc>
      </w:tr>
      <w:tr w:rsidR="00933A2F" w14:paraId="6BE1CC4F" w14:textId="77777777" w:rsidTr="00933A2F">
        <w:tc>
          <w:tcPr>
            <w:tcW w:w="4068" w:type="dxa"/>
            <w:gridSpan w:val="3"/>
          </w:tcPr>
          <w:p w14:paraId="6BE1CC4D" w14:textId="77777777" w:rsidR="00933A2F" w:rsidRDefault="00933A2F" w:rsidP="00933A2F">
            <w:pPr>
              <w:pStyle w:val="TableText"/>
              <w:spacing w:after="130"/>
              <w:jc w:val="both"/>
            </w:pPr>
            <w:r>
              <w:t>Unit review date</w:t>
            </w:r>
          </w:p>
        </w:tc>
        <w:tc>
          <w:tcPr>
            <w:tcW w:w="4312" w:type="dxa"/>
            <w:gridSpan w:val="2"/>
          </w:tcPr>
          <w:p w14:paraId="6BE1CC4E" w14:textId="77777777" w:rsidR="00933A2F" w:rsidRDefault="00933A2F" w:rsidP="00933A2F">
            <w:pPr>
              <w:pStyle w:val="TableText"/>
              <w:jc w:val="both"/>
            </w:pPr>
            <w:r>
              <w:t>31/03/2017</w:t>
            </w:r>
          </w:p>
        </w:tc>
      </w:tr>
      <w:tr w:rsidR="00933A2F" w:rsidRPr="00C866A4" w14:paraId="6BE1CC52" w14:textId="77777777" w:rsidTr="00933A2F">
        <w:trPr>
          <w:cantSplit/>
        </w:trPr>
        <w:tc>
          <w:tcPr>
            <w:tcW w:w="4068" w:type="dxa"/>
            <w:gridSpan w:val="3"/>
          </w:tcPr>
          <w:p w14:paraId="6BE1CC50" w14:textId="77777777" w:rsidR="00933A2F" w:rsidRDefault="00933A2F" w:rsidP="00933A2F">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C51" w14:textId="77777777" w:rsidR="00933A2F" w:rsidRDefault="00933A2F" w:rsidP="00933A2F">
            <w:pPr>
              <w:pStyle w:val="TableText"/>
            </w:pPr>
            <w:r>
              <w:t>Links to Management and Leadership 2004 NOS: E2</w:t>
            </w:r>
          </w:p>
        </w:tc>
      </w:tr>
      <w:tr w:rsidR="00933A2F" w14:paraId="6BE1CC55" w14:textId="77777777" w:rsidTr="00933A2F">
        <w:tc>
          <w:tcPr>
            <w:tcW w:w="4068" w:type="dxa"/>
            <w:gridSpan w:val="3"/>
          </w:tcPr>
          <w:p w14:paraId="6BE1CC53" w14:textId="77777777" w:rsidR="00933A2F" w:rsidRDefault="00933A2F" w:rsidP="00933A2F">
            <w:pPr>
              <w:pStyle w:val="TableText"/>
              <w:spacing w:after="130"/>
            </w:pPr>
            <w:r>
              <w:t>Assessment requirements or guidance specified by a sector or regulatory body (if appropriate)</w:t>
            </w:r>
          </w:p>
        </w:tc>
        <w:tc>
          <w:tcPr>
            <w:tcW w:w="4312" w:type="dxa"/>
            <w:gridSpan w:val="2"/>
          </w:tcPr>
          <w:p w14:paraId="6BE1CC54" w14:textId="77777777" w:rsidR="00933A2F" w:rsidRDefault="00933A2F" w:rsidP="00933A2F"/>
        </w:tc>
      </w:tr>
      <w:tr w:rsidR="00933A2F" w14:paraId="6BE1CC58" w14:textId="77777777" w:rsidTr="00933A2F">
        <w:tc>
          <w:tcPr>
            <w:tcW w:w="4068" w:type="dxa"/>
            <w:gridSpan w:val="3"/>
          </w:tcPr>
          <w:p w14:paraId="6BE1CC56" w14:textId="77777777" w:rsidR="00933A2F" w:rsidRDefault="00933A2F" w:rsidP="00933A2F">
            <w:pPr>
              <w:pStyle w:val="TableText"/>
              <w:spacing w:after="130"/>
            </w:pPr>
            <w:r>
              <w:t>Support for the unit from a sector skills council or other appropriate body (if required)</w:t>
            </w:r>
          </w:p>
        </w:tc>
        <w:tc>
          <w:tcPr>
            <w:tcW w:w="4312" w:type="dxa"/>
            <w:gridSpan w:val="2"/>
          </w:tcPr>
          <w:p w14:paraId="6BE1CC57" w14:textId="77777777" w:rsidR="00933A2F" w:rsidRDefault="00933A2F" w:rsidP="00933A2F">
            <w:pPr>
              <w:pStyle w:val="TableText"/>
            </w:pPr>
            <w:r>
              <w:t>Council for Administration (CfA)</w:t>
            </w:r>
          </w:p>
        </w:tc>
      </w:tr>
      <w:tr w:rsidR="00933A2F" w14:paraId="6BE1CC5B" w14:textId="77777777" w:rsidTr="00933A2F">
        <w:tc>
          <w:tcPr>
            <w:tcW w:w="4068" w:type="dxa"/>
            <w:gridSpan w:val="3"/>
          </w:tcPr>
          <w:p w14:paraId="6BE1CC59" w14:textId="77777777" w:rsidR="00933A2F" w:rsidRDefault="00933A2F" w:rsidP="00933A2F">
            <w:pPr>
              <w:pStyle w:val="TableText"/>
              <w:spacing w:after="130"/>
            </w:pPr>
            <w:r>
              <w:t>Equivalencies agreed for the unit (if required)</w:t>
            </w:r>
          </w:p>
        </w:tc>
        <w:tc>
          <w:tcPr>
            <w:tcW w:w="4312" w:type="dxa"/>
            <w:gridSpan w:val="2"/>
          </w:tcPr>
          <w:p w14:paraId="6BE1CC5A" w14:textId="77777777" w:rsidR="00933A2F" w:rsidRDefault="00933A2F" w:rsidP="00933A2F">
            <w:pPr>
              <w:pStyle w:val="TableText"/>
            </w:pPr>
            <w:r>
              <w:t>M4.19 Understanding and interpreting financial data</w:t>
            </w:r>
          </w:p>
        </w:tc>
      </w:tr>
      <w:tr w:rsidR="00933A2F" w14:paraId="6BE1CC5E" w14:textId="77777777" w:rsidTr="00933A2F">
        <w:tc>
          <w:tcPr>
            <w:tcW w:w="4068" w:type="dxa"/>
            <w:gridSpan w:val="3"/>
          </w:tcPr>
          <w:p w14:paraId="6BE1CC5C" w14:textId="77777777" w:rsidR="00933A2F" w:rsidRDefault="00933A2F" w:rsidP="00933A2F">
            <w:pPr>
              <w:pStyle w:val="TableText"/>
              <w:spacing w:after="130"/>
            </w:pPr>
            <w:r>
              <w:t>Location of the unit within the subject/sector classification system</w:t>
            </w:r>
          </w:p>
        </w:tc>
        <w:tc>
          <w:tcPr>
            <w:tcW w:w="4312" w:type="dxa"/>
            <w:gridSpan w:val="2"/>
          </w:tcPr>
          <w:p w14:paraId="6BE1CC5D" w14:textId="77777777" w:rsidR="00933A2F" w:rsidRDefault="00933A2F" w:rsidP="00933A2F">
            <w:pPr>
              <w:pStyle w:val="TableText"/>
              <w:jc w:val="both"/>
            </w:pPr>
            <w:r>
              <w:t>15.3 Business Management</w:t>
            </w:r>
          </w:p>
        </w:tc>
      </w:tr>
      <w:tr w:rsidR="00933A2F" w14:paraId="6BE1CC61" w14:textId="77777777" w:rsidTr="00933A2F">
        <w:tc>
          <w:tcPr>
            <w:tcW w:w="4068" w:type="dxa"/>
            <w:gridSpan w:val="3"/>
          </w:tcPr>
          <w:p w14:paraId="6BE1CC5F" w14:textId="77777777" w:rsidR="00933A2F" w:rsidRDefault="00933A2F" w:rsidP="00933A2F">
            <w:pPr>
              <w:pStyle w:val="TableText"/>
              <w:spacing w:after="130"/>
            </w:pPr>
            <w:r>
              <w:t>Name of the organisation submitting the unit</w:t>
            </w:r>
          </w:p>
        </w:tc>
        <w:tc>
          <w:tcPr>
            <w:tcW w:w="4312" w:type="dxa"/>
            <w:gridSpan w:val="2"/>
          </w:tcPr>
          <w:p w14:paraId="6BE1CC60" w14:textId="77777777" w:rsidR="00933A2F" w:rsidRDefault="00933A2F" w:rsidP="00933A2F">
            <w:pPr>
              <w:pStyle w:val="TableText"/>
              <w:jc w:val="both"/>
            </w:pPr>
            <w:r>
              <w:t>Institute of Leadership &amp; Management</w:t>
            </w:r>
          </w:p>
        </w:tc>
      </w:tr>
      <w:tr w:rsidR="00933A2F" w14:paraId="6BE1CC64" w14:textId="77777777" w:rsidTr="00933A2F">
        <w:tc>
          <w:tcPr>
            <w:tcW w:w="4068" w:type="dxa"/>
            <w:gridSpan w:val="3"/>
          </w:tcPr>
          <w:p w14:paraId="6BE1CC62" w14:textId="77777777" w:rsidR="00933A2F" w:rsidRDefault="00933A2F" w:rsidP="00933A2F">
            <w:pPr>
              <w:pStyle w:val="TableText"/>
              <w:spacing w:after="130"/>
            </w:pPr>
            <w:r>
              <w:t>Availability for use</w:t>
            </w:r>
          </w:p>
        </w:tc>
        <w:tc>
          <w:tcPr>
            <w:tcW w:w="4312" w:type="dxa"/>
            <w:gridSpan w:val="2"/>
          </w:tcPr>
          <w:p w14:paraId="6BE1CC63" w14:textId="77777777" w:rsidR="00933A2F" w:rsidRDefault="00933A2F" w:rsidP="00933A2F">
            <w:pPr>
              <w:pStyle w:val="TableText"/>
              <w:jc w:val="both"/>
            </w:pPr>
          </w:p>
        </w:tc>
      </w:tr>
      <w:tr w:rsidR="00933A2F" w14:paraId="6BE1CC66" w14:textId="77777777" w:rsidTr="00933A2F">
        <w:tc>
          <w:tcPr>
            <w:tcW w:w="8380" w:type="dxa"/>
            <w:gridSpan w:val="5"/>
            <w:shd w:val="clear" w:color="auto" w:fill="99CCFF"/>
          </w:tcPr>
          <w:p w14:paraId="6BE1CC65" w14:textId="77777777" w:rsidR="00933A2F" w:rsidRDefault="00933A2F" w:rsidP="00933A2F">
            <w:pPr>
              <w:pStyle w:val="TableText"/>
              <w:jc w:val="both"/>
            </w:pPr>
            <w:r>
              <w:rPr>
                <w:b/>
                <w:bCs/>
              </w:rPr>
              <w:t>Additional Guidance about the Unit</w:t>
            </w:r>
          </w:p>
        </w:tc>
      </w:tr>
      <w:tr w:rsidR="00933A2F" w:rsidRPr="00CD0A03" w14:paraId="6BE1CC68" w14:textId="77777777" w:rsidTr="00933A2F">
        <w:trPr>
          <w:trHeight w:val="445"/>
        </w:trPr>
        <w:tc>
          <w:tcPr>
            <w:tcW w:w="8380" w:type="dxa"/>
            <w:gridSpan w:val="5"/>
          </w:tcPr>
          <w:p w14:paraId="6BE1CC67" w14:textId="77777777" w:rsidR="00933A2F" w:rsidRPr="00CD0A03" w:rsidRDefault="00933A2F" w:rsidP="00933A2F">
            <w:pPr>
              <w:pStyle w:val="TableText"/>
              <w:rPr>
                <w:b/>
                <w:bCs/>
              </w:rPr>
            </w:pPr>
            <w:r w:rsidRPr="00CD0A03">
              <w:rPr>
                <w:b/>
                <w:bCs/>
              </w:rPr>
              <w:t>Indicative Content:</w:t>
            </w:r>
          </w:p>
        </w:tc>
      </w:tr>
      <w:tr w:rsidR="00933A2F" w:rsidRPr="00C866A4" w14:paraId="6BE1CC6E" w14:textId="77777777" w:rsidTr="00933A2F">
        <w:tc>
          <w:tcPr>
            <w:tcW w:w="392" w:type="dxa"/>
          </w:tcPr>
          <w:p w14:paraId="6BE1CC69" w14:textId="77777777" w:rsidR="00933A2F" w:rsidRDefault="00933A2F" w:rsidP="00933A2F">
            <w:pPr>
              <w:pStyle w:val="TableText"/>
              <w:jc w:val="center"/>
            </w:pPr>
            <w:r>
              <w:t>1</w:t>
            </w:r>
          </w:p>
        </w:tc>
        <w:tc>
          <w:tcPr>
            <w:tcW w:w="7988" w:type="dxa"/>
            <w:gridSpan w:val="4"/>
          </w:tcPr>
          <w:p w14:paraId="6BE1CC6A" w14:textId="77777777" w:rsidR="00933A2F" w:rsidRPr="00BA272B" w:rsidRDefault="00933A2F" w:rsidP="00933A2F">
            <w:pPr>
              <w:rPr>
                <w:sz w:val="20"/>
              </w:rPr>
            </w:pPr>
          </w:p>
          <w:p w14:paraId="6BE1CC6B" w14:textId="77777777" w:rsidR="00933A2F" w:rsidRPr="00BA272B" w:rsidRDefault="00933A2F" w:rsidP="00B47EB4">
            <w:pPr>
              <w:numPr>
                <w:ilvl w:val="0"/>
                <w:numId w:val="49"/>
              </w:numPr>
              <w:tabs>
                <w:tab w:val="clear" w:pos="720"/>
                <w:tab w:val="num" w:pos="330"/>
              </w:tabs>
              <w:ind w:left="357" w:hanging="357"/>
              <w:jc w:val="left"/>
              <w:rPr>
                <w:color w:val="000000"/>
                <w:sz w:val="20"/>
              </w:rPr>
            </w:pPr>
            <w:r w:rsidRPr="00BA272B">
              <w:rPr>
                <w:color w:val="000000"/>
                <w:sz w:val="20"/>
              </w:rPr>
              <w:t xml:space="preserve">Range of stakeholders and their various </w:t>
            </w:r>
            <w:r>
              <w:rPr>
                <w:color w:val="000000"/>
                <w:sz w:val="20"/>
              </w:rPr>
              <w:t xml:space="preserve">and sometimes differing and conflicting financial </w:t>
            </w:r>
            <w:r w:rsidRPr="00BA272B">
              <w:rPr>
                <w:color w:val="000000"/>
                <w:sz w:val="20"/>
              </w:rPr>
              <w:t>expectations of the organi</w:t>
            </w:r>
            <w:r>
              <w:rPr>
                <w:color w:val="000000"/>
                <w:sz w:val="20"/>
              </w:rPr>
              <w:t>sation, such as distribute or invest profit</w:t>
            </w:r>
          </w:p>
          <w:p w14:paraId="6BE1CC6C" w14:textId="77777777" w:rsidR="00933A2F" w:rsidRPr="00BF57C6" w:rsidRDefault="00933A2F" w:rsidP="007A5538">
            <w:pPr>
              <w:numPr>
                <w:ilvl w:val="0"/>
                <w:numId w:val="29"/>
              </w:numPr>
              <w:tabs>
                <w:tab w:val="clear" w:pos="720"/>
                <w:tab w:val="num" w:pos="330"/>
              </w:tabs>
              <w:ind w:left="330" w:hanging="330"/>
              <w:jc w:val="left"/>
              <w:rPr>
                <w:sz w:val="20"/>
              </w:rPr>
            </w:pPr>
            <w:r w:rsidRPr="00BA272B">
              <w:rPr>
                <w:color w:val="000000"/>
                <w:sz w:val="20"/>
              </w:rPr>
              <w:t>Balance sheet</w:t>
            </w:r>
            <w:r>
              <w:rPr>
                <w:color w:val="000000"/>
                <w:sz w:val="20"/>
              </w:rPr>
              <w:t xml:space="preserve"> (statement of financial position)</w:t>
            </w:r>
            <w:r w:rsidRPr="00BA272B">
              <w:rPr>
                <w:color w:val="000000"/>
                <w:sz w:val="20"/>
              </w:rPr>
              <w:t>, profit and loss account</w:t>
            </w:r>
            <w:r>
              <w:rPr>
                <w:color w:val="000000"/>
                <w:sz w:val="20"/>
              </w:rPr>
              <w:t xml:space="preserve"> (income statement)</w:t>
            </w:r>
            <w:r w:rsidRPr="00BA272B">
              <w:rPr>
                <w:color w:val="000000"/>
                <w:sz w:val="20"/>
              </w:rPr>
              <w:t>, income and expenditure accounts</w:t>
            </w:r>
            <w:r>
              <w:rPr>
                <w:sz w:val="20"/>
              </w:rPr>
              <w:t>, statement of activities, statement of cash flows, statement of changes in equity</w:t>
            </w:r>
          </w:p>
          <w:p w14:paraId="6BE1CC6D" w14:textId="77777777" w:rsidR="00933A2F" w:rsidRPr="00BA272B" w:rsidRDefault="00933A2F" w:rsidP="00933A2F">
            <w:pPr>
              <w:pStyle w:val="Indicativecontent"/>
              <w:numPr>
                <w:ilvl w:val="0"/>
                <w:numId w:val="0"/>
              </w:numPr>
              <w:rPr>
                <w:b/>
                <w:bCs/>
              </w:rPr>
            </w:pPr>
          </w:p>
        </w:tc>
      </w:tr>
      <w:tr w:rsidR="00933A2F" w:rsidRPr="00C866A4" w14:paraId="6BE1CC75" w14:textId="77777777" w:rsidTr="00933A2F">
        <w:tc>
          <w:tcPr>
            <w:tcW w:w="392" w:type="dxa"/>
          </w:tcPr>
          <w:p w14:paraId="6BE1CC6F" w14:textId="77777777" w:rsidR="00933A2F" w:rsidRDefault="00933A2F" w:rsidP="00933A2F">
            <w:pPr>
              <w:pStyle w:val="TableText"/>
              <w:jc w:val="center"/>
            </w:pPr>
            <w:r>
              <w:t>2</w:t>
            </w:r>
          </w:p>
        </w:tc>
        <w:tc>
          <w:tcPr>
            <w:tcW w:w="7988" w:type="dxa"/>
            <w:gridSpan w:val="4"/>
          </w:tcPr>
          <w:p w14:paraId="6BE1CC70" w14:textId="77777777" w:rsidR="00933A2F" w:rsidRPr="00BA272B" w:rsidRDefault="00933A2F" w:rsidP="00933A2F">
            <w:pPr>
              <w:rPr>
                <w:sz w:val="20"/>
              </w:rPr>
            </w:pPr>
          </w:p>
          <w:p w14:paraId="6BE1CC71" w14:textId="77777777" w:rsidR="00933A2F" w:rsidRDefault="00933A2F" w:rsidP="007A5538">
            <w:pPr>
              <w:numPr>
                <w:ilvl w:val="0"/>
                <w:numId w:val="29"/>
              </w:numPr>
              <w:tabs>
                <w:tab w:val="clear" w:pos="720"/>
                <w:tab w:val="num" w:pos="330"/>
              </w:tabs>
              <w:ind w:left="357" w:hanging="357"/>
              <w:jc w:val="left"/>
              <w:rPr>
                <w:sz w:val="20"/>
              </w:rPr>
            </w:pPr>
            <w:r>
              <w:rPr>
                <w:sz w:val="20"/>
              </w:rPr>
              <w:t>The hierarchy of ratios</w:t>
            </w:r>
          </w:p>
          <w:p w14:paraId="6BE1CC72" w14:textId="77777777" w:rsidR="00933A2F" w:rsidRPr="00713B55" w:rsidRDefault="00933A2F" w:rsidP="007A5538">
            <w:pPr>
              <w:numPr>
                <w:ilvl w:val="0"/>
                <w:numId w:val="29"/>
              </w:numPr>
              <w:tabs>
                <w:tab w:val="clear" w:pos="720"/>
                <w:tab w:val="num" w:pos="330"/>
              </w:tabs>
              <w:ind w:left="357" w:hanging="357"/>
              <w:jc w:val="left"/>
              <w:rPr>
                <w:sz w:val="20"/>
              </w:rPr>
            </w:pPr>
            <w:r>
              <w:rPr>
                <w:sz w:val="20"/>
              </w:rPr>
              <w:t>Financial r</w:t>
            </w:r>
            <w:r w:rsidRPr="00DC7B64">
              <w:rPr>
                <w:sz w:val="20"/>
              </w:rPr>
              <w:t>atio analysis</w:t>
            </w:r>
            <w:r>
              <w:rPr>
                <w:sz w:val="20"/>
              </w:rPr>
              <w:t xml:space="preserve">, </w:t>
            </w:r>
            <w:r w:rsidRPr="00713B55">
              <w:rPr>
                <w:sz w:val="20"/>
              </w:rPr>
              <w:t xml:space="preserve">including profitability, financial efficiency, </w:t>
            </w:r>
            <w:r>
              <w:rPr>
                <w:sz w:val="20"/>
              </w:rPr>
              <w:t xml:space="preserve">liquidity and gearing and </w:t>
            </w:r>
            <w:r w:rsidRPr="00713B55">
              <w:rPr>
                <w:sz w:val="20"/>
              </w:rPr>
              <w:t>shareholder return ratios</w:t>
            </w:r>
          </w:p>
          <w:p w14:paraId="6BE1CC73" w14:textId="77777777" w:rsidR="00933A2F" w:rsidRDefault="00933A2F" w:rsidP="007A5538">
            <w:pPr>
              <w:numPr>
                <w:ilvl w:val="0"/>
                <w:numId w:val="29"/>
              </w:numPr>
              <w:tabs>
                <w:tab w:val="clear" w:pos="720"/>
                <w:tab w:val="num" w:pos="330"/>
              </w:tabs>
              <w:ind w:hanging="720"/>
              <w:jc w:val="left"/>
              <w:rPr>
                <w:sz w:val="20"/>
              </w:rPr>
            </w:pPr>
            <w:r>
              <w:rPr>
                <w:sz w:val="20"/>
              </w:rPr>
              <w:t>Calculating and interpreting financial ratios</w:t>
            </w:r>
          </w:p>
          <w:p w14:paraId="6BE1CC74" w14:textId="77777777" w:rsidR="00933A2F" w:rsidRPr="00BA272B" w:rsidRDefault="00933A2F" w:rsidP="007A5538">
            <w:pPr>
              <w:numPr>
                <w:ilvl w:val="0"/>
                <w:numId w:val="29"/>
              </w:numPr>
              <w:tabs>
                <w:tab w:val="clear" w:pos="720"/>
                <w:tab w:val="num" w:pos="330"/>
              </w:tabs>
              <w:spacing w:after="240"/>
              <w:ind w:left="357" w:hanging="357"/>
              <w:jc w:val="left"/>
              <w:rPr>
                <w:b/>
                <w:bCs/>
              </w:rPr>
            </w:pPr>
            <w:r>
              <w:rPr>
                <w:sz w:val="20"/>
              </w:rPr>
              <w:t xml:space="preserve">Limitations of ratio analysis and the organisational context, such as using past data to predict the future, the objectives of the organisation, the state of the market, the organisation’s stage of development, the importance of non-quantitative data, benchmarking  </w:t>
            </w:r>
          </w:p>
        </w:tc>
      </w:tr>
    </w:tbl>
    <w:p w14:paraId="6BE1CC76" w14:textId="77777777" w:rsidR="00933A2F" w:rsidRDefault="00933A2F" w:rsidP="00635FAE">
      <w:pPr>
        <w:ind w:left="-709"/>
      </w:pPr>
    </w:p>
    <w:p w14:paraId="6BE1CC77" w14:textId="77777777" w:rsidR="00A0134C" w:rsidRDefault="00A0134C" w:rsidP="00635FAE">
      <w:pPr>
        <w:ind w:left="-709"/>
      </w:pPr>
    </w:p>
    <w:p w14:paraId="6BE1CC78" w14:textId="77777777" w:rsidR="00A0134C" w:rsidRDefault="00A0134C" w:rsidP="00635FAE">
      <w:pPr>
        <w:ind w:left="-709"/>
      </w:pPr>
    </w:p>
    <w:p w14:paraId="6BE1CC79" w14:textId="77777777" w:rsidR="00A0134C" w:rsidRDefault="00A0134C" w:rsidP="00635FAE">
      <w:pPr>
        <w:ind w:left="-709"/>
      </w:pPr>
    </w:p>
    <w:p w14:paraId="6BE1CC7A" w14:textId="77777777" w:rsidR="00A0134C" w:rsidRDefault="00A0134C" w:rsidP="00635FAE">
      <w:pPr>
        <w:ind w:left="-709"/>
      </w:pPr>
    </w:p>
    <w:p w14:paraId="6BE1CC7B" w14:textId="77777777" w:rsidR="00A0134C" w:rsidRDefault="00A0134C" w:rsidP="00635FAE">
      <w:pPr>
        <w:ind w:left="-709"/>
      </w:pPr>
    </w:p>
    <w:p w14:paraId="6BE1CC7C"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4B5359" w14:paraId="6BE1CC7F" w14:textId="77777777" w:rsidTr="00A0134C">
        <w:tc>
          <w:tcPr>
            <w:tcW w:w="2808" w:type="dxa"/>
            <w:gridSpan w:val="2"/>
            <w:shd w:val="clear" w:color="auto" w:fill="99CCFF"/>
          </w:tcPr>
          <w:p w14:paraId="6BE1CC7D" w14:textId="77777777" w:rsidR="00A0134C" w:rsidRDefault="00A0134C" w:rsidP="00A0134C">
            <w:pPr>
              <w:pStyle w:val="TableColumnHeader"/>
              <w:spacing w:after="120"/>
              <w:jc w:val="both"/>
            </w:pPr>
            <w:r>
              <w:t>Title:</w:t>
            </w:r>
          </w:p>
        </w:tc>
        <w:tc>
          <w:tcPr>
            <w:tcW w:w="5572" w:type="dxa"/>
            <w:gridSpan w:val="3"/>
          </w:tcPr>
          <w:p w14:paraId="6BE1CC7E" w14:textId="77777777" w:rsidR="00A0134C" w:rsidRPr="004B5359" w:rsidRDefault="00A0134C" w:rsidP="00A0134C">
            <w:pPr>
              <w:pStyle w:val="TableText"/>
              <w:rPr>
                <w:b/>
                <w:bCs/>
              </w:rPr>
            </w:pPr>
            <w:r>
              <w:rPr>
                <w:b/>
                <w:bCs/>
              </w:rPr>
              <w:t xml:space="preserve">Understanding the importance of marketing for an organisation </w:t>
            </w:r>
          </w:p>
        </w:tc>
      </w:tr>
      <w:tr w:rsidR="00A0134C" w14:paraId="6BE1CC82" w14:textId="77777777" w:rsidTr="00A0134C">
        <w:tc>
          <w:tcPr>
            <w:tcW w:w="2808" w:type="dxa"/>
            <w:gridSpan w:val="2"/>
            <w:shd w:val="clear" w:color="auto" w:fill="99CCFF"/>
          </w:tcPr>
          <w:p w14:paraId="6BE1CC80" w14:textId="77777777" w:rsidR="00A0134C" w:rsidRDefault="00A0134C" w:rsidP="00A0134C">
            <w:pPr>
              <w:pStyle w:val="TableColumnHeader"/>
              <w:spacing w:after="120"/>
              <w:jc w:val="both"/>
            </w:pPr>
            <w:r>
              <w:t>SCQF Level:</w:t>
            </w:r>
          </w:p>
        </w:tc>
        <w:tc>
          <w:tcPr>
            <w:tcW w:w="5572" w:type="dxa"/>
            <w:gridSpan w:val="3"/>
          </w:tcPr>
          <w:p w14:paraId="6BE1CC81" w14:textId="77777777" w:rsidR="00A0134C" w:rsidRDefault="00A0134C" w:rsidP="00A0134C">
            <w:pPr>
              <w:pStyle w:val="TableText"/>
              <w:jc w:val="both"/>
            </w:pPr>
            <w:r>
              <w:t>7</w:t>
            </w:r>
          </w:p>
        </w:tc>
      </w:tr>
      <w:tr w:rsidR="00A0134C" w14:paraId="6BE1CC85" w14:textId="77777777" w:rsidTr="00A0134C">
        <w:tc>
          <w:tcPr>
            <w:tcW w:w="2808" w:type="dxa"/>
            <w:gridSpan w:val="2"/>
            <w:shd w:val="clear" w:color="auto" w:fill="99CCFF"/>
          </w:tcPr>
          <w:p w14:paraId="6BE1CC83" w14:textId="77777777" w:rsidR="00A0134C" w:rsidRDefault="00A0134C" w:rsidP="00A0134C">
            <w:pPr>
              <w:pStyle w:val="TableColumnHeader"/>
              <w:spacing w:after="120"/>
              <w:jc w:val="both"/>
            </w:pPr>
            <w:r>
              <w:t>Credit value:</w:t>
            </w:r>
          </w:p>
        </w:tc>
        <w:tc>
          <w:tcPr>
            <w:tcW w:w="5572" w:type="dxa"/>
            <w:gridSpan w:val="3"/>
          </w:tcPr>
          <w:p w14:paraId="6BE1CC84" w14:textId="77777777" w:rsidR="00A0134C" w:rsidRDefault="00A0134C" w:rsidP="00A0134C">
            <w:pPr>
              <w:pStyle w:val="TableText"/>
              <w:jc w:val="both"/>
            </w:pPr>
            <w:r>
              <w:t>4</w:t>
            </w:r>
          </w:p>
        </w:tc>
      </w:tr>
      <w:tr w:rsidR="00A0134C" w14:paraId="6BE1CC88" w14:textId="77777777" w:rsidTr="00A0134C">
        <w:tc>
          <w:tcPr>
            <w:tcW w:w="2808" w:type="dxa"/>
            <w:gridSpan w:val="2"/>
            <w:shd w:val="clear" w:color="auto" w:fill="99CCFF"/>
          </w:tcPr>
          <w:p w14:paraId="6BE1CC86" w14:textId="77777777" w:rsidR="00A0134C" w:rsidRDefault="00A0134C" w:rsidP="00A0134C">
            <w:pPr>
              <w:pStyle w:val="TableColumnHeader"/>
              <w:spacing w:after="120"/>
              <w:jc w:val="both"/>
            </w:pPr>
            <w:r>
              <w:t>Unit guided learning hours</w:t>
            </w:r>
          </w:p>
        </w:tc>
        <w:tc>
          <w:tcPr>
            <w:tcW w:w="5572" w:type="dxa"/>
            <w:gridSpan w:val="3"/>
          </w:tcPr>
          <w:p w14:paraId="6BE1CC87" w14:textId="77777777" w:rsidR="00A0134C" w:rsidRDefault="00A0134C" w:rsidP="00A0134C">
            <w:pPr>
              <w:pStyle w:val="TableText"/>
              <w:jc w:val="both"/>
            </w:pPr>
            <w:r>
              <w:t>6</w:t>
            </w:r>
          </w:p>
        </w:tc>
      </w:tr>
      <w:tr w:rsidR="00A0134C" w14:paraId="6BE1CC8B" w14:textId="77777777" w:rsidTr="00A0134C">
        <w:tc>
          <w:tcPr>
            <w:tcW w:w="4068" w:type="dxa"/>
            <w:gridSpan w:val="3"/>
            <w:shd w:val="clear" w:color="auto" w:fill="99CCFF"/>
          </w:tcPr>
          <w:p w14:paraId="6BE1CC89" w14:textId="77777777" w:rsidR="00A0134C" w:rsidRDefault="00A0134C" w:rsidP="00A0134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C8A" w14:textId="77777777" w:rsidR="00A0134C" w:rsidRDefault="00A0134C" w:rsidP="00A0134C">
            <w:pPr>
              <w:pStyle w:val="TableColumnHeader"/>
              <w:spacing w:after="0"/>
              <w:rPr>
                <w:i/>
                <w:iCs/>
              </w:rPr>
            </w:pPr>
            <w:r>
              <w:t xml:space="preserve">Assessment criteria (the learner </w:t>
            </w:r>
            <w:r w:rsidRPr="00DD45A9">
              <w:rPr>
                <w:u w:val="single"/>
              </w:rPr>
              <w:t>can</w:t>
            </w:r>
            <w:r>
              <w:t>)</w:t>
            </w:r>
          </w:p>
        </w:tc>
      </w:tr>
      <w:tr w:rsidR="00A0134C" w:rsidRPr="00C866A4" w14:paraId="6BE1CC9B" w14:textId="77777777" w:rsidTr="00A0134C">
        <w:tc>
          <w:tcPr>
            <w:tcW w:w="4068" w:type="dxa"/>
            <w:gridSpan w:val="3"/>
          </w:tcPr>
          <w:p w14:paraId="6BE1CC8C" w14:textId="77777777" w:rsidR="00A0134C" w:rsidRPr="003051B6" w:rsidRDefault="00A0134C" w:rsidP="00A0134C">
            <w:pPr>
              <w:rPr>
                <w:sz w:val="20"/>
              </w:rPr>
            </w:pPr>
          </w:p>
          <w:p w14:paraId="6BE1CC8D" w14:textId="77777777" w:rsidR="00A0134C" w:rsidRPr="003051B6" w:rsidRDefault="00A0134C" w:rsidP="007A5538">
            <w:pPr>
              <w:numPr>
                <w:ilvl w:val="0"/>
                <w:numId w:val="2"/>
              </w:numPr>
              <w:jc w:val="left"/>
              <w:rPr>
                <w:sz w:val="20"/>
              </w:rPr>
            </w:pPr>
            <w:r>
              <w:rPr>
                <w:sz w:val="20"/>
              </w:rPr>
              <w:t>Understand</w:t>
            </w:r>
            <w:r w:rsidRPr="003051B6">
              <w:rPr>
                <w:sz w:val="20"/>
              </w:rPr>
              <w:t xml:space="preserve"> the market within which an organisation operates</w:t>
            </w:r>
          </w:p>
          <w:p w14:paraId="6BE1CC8E" w14:textId="77777777" w:rsidR="00A0134C" w:rsidRPr="003051B6" w:rsidRDefault="00A0134C" w:rsidP="00A0134C">
            <w:pPr>
              <w:rPr>
                <w:sz w:val="20"/>
              </w:rPr>
            </w:pPr>
          </w:p>
        </w:tc>
        <w:tc>
          <w:tcPr>
            <w:tcW w:w="576" w:type="dxa"/>
            <w:tcBorders>
              <w:right w:val="nil"/>
            </w:tcBorders>
          </w:tcPr>
          <w:p w14:paraId="6BE1CC8F" w14:textId="77777777" w:rsidR="00A0134C" w:rsidRDefault="00A0134C" w:rsidP="00A0134C">
            <w:pPr>
              <w:jc w:val="center"/>
              <w:rPr>
                <w:sz w:val="20"/>
              </w:rPr>
            </w:pPr>
          </w:p>
          <w:p w14:paraId="6BE1CC90" w14:textId="77777777" w:rsidR="00A0134C" w:rsidRDefault="00A0134C" w:rsidP="00A0134C">
            <w:pPr>
              <w:jc w:val="center"/>
              <w:rPr>
                <w:sz w:val="20"/>
              </w:rPr>
            </w:pPr>
            <w:r>
              <w:rPr>
                <w:sz w:val="20"/>
              </w:rPr>
              <w:t>1.1</w:t>
            </w:r>
          </w:p>
          <w:p w14:paraId="6BE1CC91" w14:textId="77777777" w:rsidR="00A0134C" w:rsidRDefault="00A0134C" w:rsidP="00A0134C">
            <w:pPr>
              <w:jc w:val="center"/>
              <w:rPr>
                <w:sz w:val="20"/>
              </w:rPr>
            </w:pPr>
          </w:p>
          <w:p w14:paraId="6BE1CC92" w14:textId="77777777" w:rsidR="00A0134C" w:rsidRDefault="00A0134C" w:rsidP="00A0134C">
            <w:pPr>
              <w:jc w:val="center"/>
              <w:rPr>
                <w:sz w:val="20"/>
              </w:rPr>
            </w:pPr>
          </w:p>
          <w:p w14:paraId="6BE1CC93" w14:textId="77777777" w:rsidR="00A0134C" w:rsidRDefault="00A0134C" w:rsidP="00A0134C">
            <w:pPr>
              <w:jc w:val="center"/>
              <w:rPr>
                <w:sz w:val="20"/>
              </w:rPr>
            </w:pPr>
          </w:p>
          <w:p w14:paraId="6BE1CC94" w14:textId="77777777" w:rsidR="00A0134C" w:rsidRDefault="00A0134C" w:rsidP="00A0134C">
            <w:pPr>
              <w:jc w:val="center"/>
              <w:rPr>
                <w:sz w:val="20"/>
              </w:rPr>
            </w:pPr>
          </w:p>
          <w:p w14:paraId="6BE1CC95" w14:textId="77777777" w:rsidR="00A0134C" w:rsidRPr="00C866A4" w:rsidRDefault="00A0134C" w:rsidP="00A0134C">
            <w:pPr>
              <w:jc w:val="center"/>
              <w:rPr>
                <w:sz w:val="20"/>
              </w:rPr>
            </w:pPr>
            <w:r>
              <w:rPr>
                <w:sz w:val="20"/>
              </w:rPr>
              <w:t>1.2</w:t>
            </w:r>
          </w:p>
        </w:tc>
        <w:tc>
          <w:tcPr>
            <w:tcW w:w="3736" w:type="dxa"/>
            <w:tcBorders>
              <w:left w:val="nil"/>
            </w:tcBorders>
          </w:tcPr>
          <w:p w14:paraId="6BE1CC96" w14:textId="77777777" w:rsidR="00A0134C" w:rsidRPr="003051B6" w:rsidRDefault="00A0134C" w:rsidP="00A0134C">
            <w:pPr>
              <w:pStyle w:val="Header"/>
              <w:jc w:val="left"/>
              <w:rPr>
                <w:sz w:val="20"/>
              </w:rPr>
            </w:pPr>
          </w:p>
          <w:p w14:paraId="6BE1CC97" w14:textId="77777777" w:rsidR="00A0134C" w:rsidRDefault="00A0134C" w:rsidP="00A0134C">
            <w:pPr>
              <w:jc w:val="left"/>
              <w:rPr>
                <w:sz w:val="20"/>
              </w:rPr>
            </w:pPr>
            <w:r>
              <w:rPr>
                <w:sz w:val="20"/>
              </w:rPr>
              <w:t>Review</w:t>
            </w:r>
            <w:r w:rsidRPr="003051B6">
              <w:rPr>
                <w:sz w:val="20"/>
              </w:rPr>
              <w:t xml:space="preserve"> the market within which own organisation operates, focussing on market size, the organisation’s share of that market and its competitor profile</w:t>
            </w:r>
          </w:p>
          <w:p w14:paraId="6BE1CC98" w14:textId="77777777" w:rsidR="00A0134C" w:rsidRPr="003051B6" w:rsidRDefault="00A0134C" w:rsidP="00A0134C">
            <w:pPr>
              <w:jc w:val="left"/>
              <w:rPr>
                <w:sz w:val="20"/>
              </w:rPr>
            </w:pPr>
          </w:p>
          <w:p w14:paraId="6BE1CC99" w14:textId="77777777" w:rsidR="00A0134C" w:rsidRDefault="00A0134C" w:rsidP="00A0134C">
            <w:pPr>
              <w:jc w:val="left"/>
              <w:rPr>
                <w:sz w:val="20"/>
              </w:rPr>
            </w:pPr>
            <w:r>
              <w:rPr>
                <w:sz w:val="20"/>
              </w:rPr>
              <w:t>E</w:t>
            </w:r>
            <w:r w:rsidRPr="003051B6">
              <w:rPr>
                <w:sz w:val="20"/>
              </w:rPr>
              <w:t>xplain the role of the marketing function and activities within own organisation</w:t>
            </w:r>
          </w:p>
          <w:p w14:paraId="6BE1CC9A" w14:textId="77777777" w:rsidR="00A0134C" w:rsidRPr="003051B6" w:rsidRDefault="00A0134C" w:rsidP="00A0134C">
            <w:pPr>
              <w:jc w:val="left"/>
              <w:rPr>
                <w:sz w:val="20"/>
              </w:rPr>
            </w:pPr>
          </w:p>
        </w:tc>
      </w:tr>
      <w:tr w:rsidR="00A0134C" w:rsidRPr="00C866A4" w14:paraId="6BE1CCAA" w14:textId="77777777" w:rsidTr="00A0134C">
        <w:tc>
          <w:tcPr>
            <w:tcW w:w="4068" w:type="dxa"/>
            <w:gridSpan w:val="3"/>
          </w:tcPr>
          <w:p w14:paraId="6BE1CC9C" w14:textId="77777777" w:rsidR="00A0134C" w:rsidRPr="003051B6" w:rsidRDefault="00A0134C" w:rsidP="00A0134C">
            <w:pPr>
              <w:rPr>
                <w:sz w:val="20"/>
              </w:rPr>
            </w:pPr>
          </w:p>
          <w:p w14:paraId="6BE1CC9D" w14:textId="77777777" w:rsidR="00A0134C" w:rsidRPr="003051B6" w:rsidRDefault="00A0134C" w:rsidP="007A5538">
            <w:pPr>
              <w:numPr>
                <w:ilvl w:val="0"/>
                <w:numId w:val="2"/>
              </w:numPr>
              <w:jc w:val="left"/>
              <w:rPr>
                <w:sz w:val="20"/>
              </w:rPr>
            </w:pPr>
            <w:r>
              <w:rPr>
                <w:sz w:val="20"/>
              </w:rPr>
              <w:t>Understand</w:t>
            </w:r>
            <w:r w:rsidRPr="003051B6">
              <w:rPr>
                <w:sz w:val="20"/>
              </w:rPr>
              <w:t xml:space="preserve"> the effectiveness of marketing within own organisation</w:t>
            </w:r>
          </w:p>
          <w:p w14:paraId="6BE1CC9E" w14:textId="77777777" w:rsidR="00A0134C" w:rsidRPr="003051B6" w:rsidRDefault="00A0134C" w:rsidP="00A0134C">
            <w:pPr>
              <w:rPr>
                <w:sz w:val="20"/>
              </w:rPr>
            </w:pPr>
          </w:p>
        </w:tc>
        <w:tc>
          <w:tcPr>
            <w:tcW w:w="576" w:type="dxa"/>
            <w:tcBorders>
              <w:right w:val="nil"/>
            </w:tcBorders>
          </w:tcPr>
          <w:p w14:paraId="6BE1CC9F" w14:textId="77777777" w:rsidR="00A0134C" w:rsidRDefault="00A0134C" w:rsidP="00A0134C">
            <w:pPr>
              <w:jc w:val="center"/>
              <w:rPr>
                <w:sz w:val="20"/>
              </w:rPr>
            </w:pPr>
          </w:p>
          <w:p w14:paraId="6BE1CCA0" w14:textId="77777777" w:rsidR="00A0134C" w:rsidRDefault="00A0134C" w:rsidP="00A0134C">
            <w:pPr>
              <w:jc w:val="center"/>
              <w:rPr>
                <w:sz w:val="20"/>
              </w:rPr>
            </w:pPr>
            <w:r>
              <w:rPr>
                <w:sz w:val="20"/>
              </w:rPr>
              <w:t>2.1</w:t>
            </w:r>
          </w:p>
          <w:p w14:paraId="6BE1CCA1" w14:textId="77777777" w:rsidR="00A0134C" w:rsidRDefault="00A0134C" w:rsidP="00A0134C">
            <w:pPr>
              <w:jc w:val="center"/>
              <w:rPr>
                <w:sz w:val="20"/>
              </w:rPr>
            </w:pPr>
          </w:p>
          <w:p w14:paraId="6BE1CCA2" w14:textId="77777777" w:rsidR="00A0134C" w:rsidRDefault="00A0134C" w:rsidP="00A0134C">
            <w:pPr>
              <w:jc w:val="center"/>
              <w:rPr>
                <w:sz w:val="20"/>
              </w:rPr>
            </w:pPr>
          </w:p>
          <w:p w14:paraId="6BE1CCA3" w14:textId="77777777" w:rsidR="00A0134C" w:rsidRDefault="00A0134C" w:rsidP="00A0134C">
            <w:pPr>
              <w:jc w:val="center"/>
              <w:rPr>
                <w:sz w:val="20"/>
              </w:rPr>
            </w:pPr>
          </w:p>
          <w:p w14:paraId="6BE1CCA4" w14:textId="77777777" w:rsidR="00A0134C" w:rsidRPr="00C866A4" w:rsidRDefault="00A0134C" w:rsidP="00A0134C">
            <w:pPr>
              <w:jc w:val="center"/>
              <w:rPr>
                <w:sz w:val="20"/>
              </w:rPr>
            </w:pPr>
            <w:r>
              <w:rPr>
                <w:sz w:val="20"/>
              </w:rPr>
              <w:t>2.2</w:t>
            </w:r>
          </w:p>
        </w:tc>
        <w:tc>
          <w:tcPr>
            <w:tcW w:w="3736" w:type="dxa"/>
            <w:tcBorders>
              <w:left w:val="nil"/>
            </w:tcBorders>
          </w:tcPr>
          <w:p w14:paraId="6BE1CCA5" w14:textId="77777777" w:rsidR="00A0134C" w:rsidRPr="003051B6" w:rsidRDefault="00A0134C" w:rsidP="00A0134C">
            <w:pPr>
              <w:pStyle w:val="Header"/>
              <w:jc w:val="left"/>
              <w:rPr>
                <w:sz w:val="20"/>
              </w:rPr>
            </w:pPr>
          </w:p>
          <w:p w14:paraId="6BE1CCA6" w14:textId="77777777" w:rsidR="00A0134C" w:rsidRDefault="00A0134C" w:rsidP="00A0134C">
            <w:pPr>
              <w:pStyle w:val="Header"/>
              <w:jc w:val="left"/>
              <w:rPr>
                <w:sz w:val="20"/>
              </w:rPr>
            </w:pPr>
            <w:bookmarkStart w:id="3" w:name="OLE_LINK7"/>
            <w:bookmarkStart w:id="4" w:name="OLE_LINK8"/>
            <w:r w:rsidRPr="003051B6">
              <w:rPr>
                <w:sz w:val="20"/>
              </w:rPr>
              <w:t xml:space="preserve">Evaluate the effectiveness of </w:t>
            </w:r>
            <w:r>
              <w:rPr>
                <w:sz w:val="20"/>
              </w:rPr>
              <w:t xml:space="preserve">a </w:t>
            </w:r>
            <w:r w:rsidRPr="003051B6">
              <w:rPr>
                <w:sz w:val="20"/>
              </w:rPr>
              <w:t xml:space="preserve">marketing </w:t>
            </w:r>
            <w:r>
              <w:rPr>
                <w:sz w:val="20"/>
              </w:rPr>
              <w:t xml:space="preserve">campaign </w:t>
            </w:r>
            <w:r w:rsidRPr="003051B6">
              <w:rPr>
                <w:sz w:val="20"/>
              </w:rPr>
              <w:t>within own organisation</w:t>
            </w:r>
          </w:p>
          <w:p w14:paraId="6BE1CCA7" w14:textId="77777777" w:rsidR="00A0134C" w:rsidRDefault="00A0134C" w:rsidP="00A0134C">
            <w:pPr>
              <w:pStyle w:val="Header"/>
              <w:jc w:val="left"/>
              <w:rPr>
                <w:sz w:val="20"/>
              </w:rPr>
            </w:pPr>
          </w:p>
          <w:p w14:paraId="6BE1CCA8" w14:textId="77777777" w:rsidR="00A0134C" w:rsidRPr="003051B6" w:rsidRDefault="00A0134C" w:rsidP="00A0134C">
            <w:pPr>
              <w:pStyle w:val="Header"/>
              <w:jc w:val="left"/>
              <w:rPr>
                <w:sz w:val="20"/>
              </w:rPr>
            </w:pPr>
            <w:r>
              <w:rPr>
                <w:sz w:val="20"/>
              </w:rPr>
              <w:t>Make recommendations to improve the effectiveness of a marketing campaign within own organisation.</w:t>
            </w:r>
          </w:p>
          <w:bookmarkEnd w:id="3"/>
          <w:bookmarkEnd w:id="4"/>
          <w:p w14:paraId="6BE1CCA9" w14:textId="77777777" w:rsidR="00A0134C" w:rsidRPr="003051B6" w:rsidRDefault="00A0134C" w:rsidP="00A0134C">
            <w:pPr>
              <w:jc w:val="left"/>
              <w:rPr>
                <w:sz w:val="20"/>
              </w:rPr>
            </w:pPr>
          </w:p>
        </w:tc>
      </w:tr>
      <w:tr w:rsidR="00A0134C" w14:paraId="6BE1CCAD" w14:textId="77777777" w:rsidTr="00A0134C">
        <w:tc>
          <w:tcPr>
            <w:tcW w:w="4068" w:type="dxa"/>
            <w:gridSpan w:val="3"/>
            <w:tcBorders>
              <w:right w:val="nil"/>
            </w:tcBorders>
            <w:shd w:val="clear" w:color="auto" w:fill="99CCFF"/>
          </w:tcPr>
          <w:p w14:paraId="6BE1CCAB" w14:textId="77777777" w:rsidR="00A0134C" w:rsidRDefault="00A0134C" w:rsidP="00A0134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CAC" w14:textId="77777777" w:rsidR="00A0134C" w:rsidRDefault="00A0134C" w:rsidP="00A0134C">
            <w:pPr>
              <w:pStyle w:val="TableText"/>
              <w:jc w:val="both"/>
            </w:pPr>
          </w:p>
        </w:tc>
      </w:tr>
      <w:tr w:rsidR="00A0134C" w14:paraId="6BE1CCB0" w14:textId="77777777" w:rsidTr="00A0134C">
        <w:tc>
          <w:tcPr>
            <w:tcW w:w="4068" w:type="dxa"/>
            <w:gridSpan w:val="3"/>
          </w:tcPr>
          <w:p w14:paraId="6BE1CCAE" w14:textId="77777777" w:rsidR="00A0134C" w:rsidRDefault="00A0134C" w:rsidP="00A0134C">
            <w:pPr>
              <w:pStyle w:val="TableText"/>
              <w:spacing w:after="130"/>
              <w:jc w:val="both"/>
            </w:pPr>
            <w:r>
              <w:t>Unit purpose and aim(s)</w:t>
            </w:r>
          </w:p>
        </w:tc>
        <w:tc>
          <w:tcPr>
            <w:tcW w:w="4312" w:type="dxa"/>
            <w:gridSpan w:val="2"/>
          </w:tcPr>
          <w:p w14:paraId="6BE1CCAF" w14:textId="77777777" w:rsidR="00A0134C" w:rsidRDefault="00A0134C" w:rsidP="00A0134C">
            <w:pPr>
              <w:pStyle w:val="TableText"/>
            </w:pPr>
            <w:r>
              <w:t>Understand the importance of marketing for an organisation.</w:t>
            </w:r>
          </w:p>
        </w:tc>
      </w:tr>
      <w:tr w:rsidR="00A0134C" w14:paraId="6BE1CCB3" w14:textId="77777777" w:rsidTr="00A0134C">
        <w:tc>
          <w:tcPr>
            <w:tcW w:w="4068" w:type="dxa"/>
            <w:gridSpan w:val="3"/>
          </w:tcPr>
          <w:p w14:paraId="6BE1CCB1" w14:textId="77777777" w:rsidR="00A0134C" w:rsidRDefault="00A0134C" w:rsidP="00A0134C">
            <w:pPr>
              <w:pStyle w:val="TableText"/>
              <w:spacing w:after="130"/>
              <w:jc w:val="both"/>
            </w:pPr>
            <w:r>
              <w:t>Unit review date</w:t>
            </w:r>
          </w:p>
        </w:tc>
        <w:tc>
          <w:tcPr>
            <w:tcW w:w="4312" w:type="dxa"/>
            <w:gridSpan w:val="2"/>
          </w:tcPr>
          <w:p w14:paraId="6BE1CCB2" w14:textId="77777777" w:rsidR="00A0134C" w:rsidRDefault="00A0134C" w:rsidP="00A0134C">
            <w:pPr>
              <w:pStyle w:val="TableText"/>
              <w:jc w:val="both"/>
            </w:pPr>
            <w:r>
              <w:t>31/03/2017</w:t>
            </w:r>
          </w:p>
        </w:tc>
      </w:tr>
      <w:tr w:rsidR="00A0134C" w:rsidRPr="00C866A4" w14:paraId="6BE1CCB6" w14:textId="77777777" w:rsidTr="00A0134C">
        <w:trPr>
          <w:cantSplit/>
        </w:trPr>
        <w:tc>
          <w:tcPr>
            <w:tcW w:w="4068" w:type="dxa"/>
            <w:gridSpan w:val="3"/>
          </w:tcPr>
          <w:p w14:paraId="6BE1CCB4" w14:textId="77777777" w:rsidR="00A0134C" w:rsidRDefault="00A0134C" w:rsidP="00A0134C">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CB5" w14:textId="77777777" w:rsidR="00A0134C" w:rsidRDefault="00A0134C" w:rsidP="00A0134C">
            <w:pPr>
              <w:pStyle w:val="TableText"/>
            </w:pPr>
            <w:r>
              <w:t>Links to Management &amp; Leadership 2004 NOS: C2, F9</w:t>
            </w:r>
          </w:p>
        </w:tc>
      </w:tr>
      <w:tr w:rsidR="00A0134C" w14:paraId="6BE1CCB9" w14:textId="77777777" w:rsidTr="00A0134C">
        <w:tc>
          <w:tcPr>
            <w:tcW w:w="4068" w:type="dxa"/>
            <w:gridSpan w:val="3"/>
          </w:tcPr>
          <w:p w14:paraId="6BE1CCB7" w14:textId="77777777" w:rsidR="00A0134C" w:rsidRDefault="00A0134C" w:rsidP="00A0134C">
            <w:pPr>
              <w:pStyle w:val="TableText"/>
              <w:spacing w:after="130"/>
            </w:pPr>
            <w:r>
              <w:t>Assessment requirements or guidance specified by a sector or regulatory body (if appropriate)</w:t>
            </w:r>
          </w:p>
        </w:tc>
        <w:tc>
          <w:tcPr>
            <w:tcW w:w="4312" w:type="dxa"/>
            <w:gridSpan w:val="2"/>
          </w:tcPr>
          <w:p w14:paraId="6BE1CCB8" w14:textId="77777777" w:rsidR="00A0134C" w:rsidRDefault="00A0134C" w:rsidP="00A0134C"/>
        </w:tc>
      </w:tr>
      <w:tr w:rsidR="00A0134C" w14:paraId="6BE1CCBC" w14:textId="77777777" w:rsidTr="00A0134C">
        <w:tc>
          <w:tcPr>
            <w:tcW w:w="4068" w:type="dxa"/>
            <w:gridSpan w:val="3"/>
          </w:tcPr>
          <w:p w14:paraId="6BE1CCBA" w14:textId="77777777" w:rsidR="00A0134C" w:rsidRDefault="00A0134C" w:rsidP="00A0134C">
            <w:pPr>
              <w:pStyle w:val="TableText"/>
              <w:spacing w:after="130"/>
            </w:pPr>
            <w:r>
              <w:t>Support for the unit from a sector skills council or other appropriate body (if required)</w:t>
            </w:r>
          </w:p>
        </w:tc>
        <w:tc>
          <w:tcPr>
            <w:tcW w:w="4312" w:type="dxa"/>
            <w:gridSpan w:val="2"/>
          </w:tcPr>
          <w:p w14:paraId="6BE1CCBB" w14:textId="77777777" w:rsidR="00A0134C" w:rsidRDefault="00A0134C" w:rsidP="00A0134C">
            <w:pPr>
              <w:pStyle w:val="TableText"/>
            </w:pPr>
            <w:r>
              <w:t>Council for Administration (CfA)</w:t>
            </w:r>
          </w:p>
        </w:tc>
      </w:tr>
      <w:tr w:rsidR="00A0134C" w14:paraId="6BE1CCBF" w14:textId="77777777" w:rsidTr="00A0134C">
        <w:tc>
          <w:tcPr>
            <w:tcW w:w="4068" w:type="dxa"/>
            <w:gridSpan w:val="3"/>
          </w:tcPr>
          <w:p w14:paraId="6BE1CCBD" w14:textId="77777777" w:rsidR="00A0134C" w:rsidRDefault="00A0134C" w:rsidP="00A0134C">
            <w:pPr>
              <w:pStyle w:val="TableText"/>
              <w:spacing w:after="130"/>
            </w:pPr>
            <w:r>
              <w:t>Equivalencies agreed for the unit (if required)</w:t>
            </w:r>
          </w:p>
        </w:tc>
        <w:tc>
          <w:tcPr>
            <w:tcW w:w="4312" w:type="dxa"/>
            <w:gridSpan w:val="2"/>
          </w:tcPr>
          <w:p w14:paraId="6BE1CCBE" w14:textId="77777777" w:rsidR="00A0134C" w:rsidRDefault="00A0134C" w:rsidP="00A0134C">
            <w:pPr>
              <w:pStyle w:val="TableText"/>
            </w:pPr>
            <w:r>
              <w:t xml:space="preserve">M4.20 </w:t>
            </w:r>
            <w:r w:rsidRPr="00F074A5">
              <w:t>Understanding the importance of marketing for an organisation</w:t>
            </w:r>
          </w:p>
        </w:tc>
      </w:tr>
      <w:tr w:rsidR="00A0134C" w14:paraId="6BE1CCC2" w14:textId="77777777" w:rsidTr="00A0134C">
        <w:tc>
          <w:tcPr>
            <w:tcW w:w="4068" w:type="dxa"/>
            <w:gridSpan w:val="3"/>
          </w:tcPr>
          <w:p w14:paraId="6BE1CCC0" w14:textId="77777777" w:rsidR="00A0134C" w:rsidRDefault="00A0134C" w:rsidP="00A0134C">
            <w:pPr>
              <w:pStyle w:val="TableText"/>
              <w:spacing w:after="130"/>
            </w:pPr>
            <w:r>
              <w:t>Location of the unit within the subject/sector classification system</w:t>
            </w:r>
          </w:p>
        </w:tc>
        <w:tc>
          <w:tcPr>
            <w:tcW w:w="4312" w:type="dxa"/>
            <w:gridSpan w:val="2"/>
          </w:tcPr>
          <w:p w14:paraId="6BE1CCC1" w14:textId="77777777" w:rsidR="00A0134C" w:rsidRDefault="00A0134C" w:rsidP="00A0134C">
            <w:pPr>
              <w:pStyle w:val="TableText"/>
              <w:jc w:val="both"/>
            </w:pPr>
            <w:r>
              <w:t>15.3 Business Management</w:t>
            </w:r>
          </w:p>
        </w:tc>
      </w:tr>
      <w:tr w:rsidR="00A0134C" w14:paraId="6BE1CCC5" w14:textId="77777777" w:rsidTr="00A0134C">
        <w:tc>
          <w:tcPr>
            <w:tcW w:w="4068" w:type="dxa"/>
            <w:gridSpan w:val="3"/>
          </w:tcPr>
          <w:p w14:paraId="6BE1CCC3" w14:textId="77777777" w:rsidR="00A0134C" w:rsidRDefault="00A0134C" w:rsidP="00A0134C">
            <w:pPr>
              <w:pStyle w:val="TableText"/>
              <w:spacing w:after="130"/>
            </w:pPr>
            <w:r>
              <w:t>Name of the organisation submitting the unit</w:t>
            </w:r>
          </w:p>
        </w:tc>
        <w:tc>
          <w:tcPr>
            <w:tcW w:w="4312" w:type="dxa"/>
            <w:gridSpan w:val="2"/>
          </w:tcPr>
          <w:p w14:paraId="6BE1CCC4" w14:textId="77777777" w:rsidR="00A0134C" w:rsidRDefault="00A0134C" w:rsidP="00A0134C">
            <w:pPr>
              <w:pStyle w:val="TableText"/>
              <w:jc w:val="both"/>
            </w:pPr>
            <w:r>
              <w:t>Institute of Leadership &amp; Management</w:t>
            </w:r>
          </w:p>
        </w:tc>
      </w:tr>
      <w:tr w:rsidR="00A0134C" w14:paraId="6BE1CCC8" w14:textId="77777777" w:rsidTr="00A0134C">
        <w:tc>
          <w:tcPr>
            <w:tcW w:w="4068" w:type="dxa"/>
            <w:gridSpan w:val="3"/>
          </w:tcPr>
          <w:p w14:paraId="6BE1CCC6" w14:textId="77777777" w:rsidR="00A0134C" w:rsidRDefault="00A0134C" w:rsidP="00A0134C">
            <w:pPr>
              <w:pStyle w:val="TableText"/>
              <w:spacing w:after="130"/>
            </w:pPr>
            <w:r>
              <w:t>Availability for use</w:t>
            </w:r>
          </w:p>
        </w:tc>
        <w:tc>
          <w:tcPr>
            <w:tcW w:w="4312" w:type="dxa"/>
            <w:gridSpan w:val="2"/>
          </w:tcPr>
          <w:p w14:paraId="6BE1CCC7" w14:textId="77777777" w:rsidR="00A0134C" w:rsidRDefault="00A0134C" w:rsidP="00A0134C">
            <w:pPr>
              <w:pStyle w:val="TableText"/>
              <w:jc w:val="both"/>
            </w:pPr>
          </w:p>
        </w:tc>
      </w:tr>
      <w:tr w:rsidR="00A0134C" w14:paraId="6BE1CCCA" w14:textId="77777777" w:rsidTr="00A0134C">
        <w:tc>
          <w:tcPr>
            <w:tcW w:w="8380" w:type="dxa"/>
            <w:gridSpan w:val="5"/>
            <w:shd w:val="clear" w:color="auto" w:fill="99CCFF"/>
          </w:tcPr>
          <w:p w14:paraId="6BE1CCC9" w14:textId="77777777" w:rsidR="00A0134C" w:rsidRDefault="00A0134C" w:rsidP="00A0134C">
            <w:pPr>
              <w:pStyle w:val="TableText"/>
              <w:jc w:val="both"/>
            </w:pPr>
            <w:r>
              <w:rPr>
                <w:b/>
                <w:bCs/>
              </w:rPr>
              <w:t>Additional Guidance about the Unit</w:t>
            </w:r>
          </w:p>
        </w:tc>
      </w:tr>
      <w:tr w:rsidR="00A0134C" w:rsidRPr="00CD0A03" w14:paraId="6BE1CCCC" w14:textId="77777777" w:rsidTr="00A0134C">
        <w:trPr>
          <w:trHeight w:val="445"/>
        </w:trPr>
        <w:tc>
          <w:tcPr>
            <w:tcW w:w="8380" w:type="dxa"/>
            <w:gridSpan w:val="5"/>
          </w:tcPr>
          <w:p w14:paraId="6BE1CCCB" w14:textId="77777777" w:rsidR="00A0134C" w:rsidRPr="00CD0A03" w:rsidRDefault="00A0134C" w:rsidP="00A0134C">
            <w:pPr>
              <w:pStyle w:val="TableText"/>
              <w:rPr>
                <w:b/>
                <w:bCs/>
              </w:rPr>
            </w:pPr>
            <w:r w:rsidRPr="00CD0A03">
              <w:rPr>
                <w:b/>
                <w:bCs/>
              </w:rPr>
              <w:t>Indicative Content:</w:t>
            </w:r>
          </w:p>
        </w:tc>
      </w:tr>
      <w:tr w:rsidR="00A0134C" w:rsidRPr="00C866A4" w14:paraId="6BE1CCDA" w14:textId="77777777" w:rsidTr="00A0134C">
        <w:tc>
          <w:tcPr>
            <w:tcW w:w="392" w:type="dxa"/>
          </w:tcPr>
          <w:p w14:paraId="6BE1CCCD" w14:textId="77777777" w:rsidR="00A0134C" w:rsidRDefault="00A0134C" w:rsidP="00A0134C">
            <w:pPr>
              <w:pStyle w:val="TableText"/>
              <w:jc w:val="center"/>
            </w:pPr>
            <w:r>
              <w:t>1</w:t>
            </w:r>
          </w:p>
        </w:tc>
        <w:tc>
          <w:tcPr>
            <w:tcW w:w="7988" w:type="dxa"/>
            <w:gridSpan w:val="4"/>
          </w:tcPr>
          <w:p w14:paraId="6BE1CCCE" w14:textId="77777777" w:rsidR="00A0134C" w:rsidRPr="0009237E" w:rsidRDefault="00A0134C" w:rsidP="00A0134C">
            <w:pPr>
              <w:rPr>
                <w:sz w:val="20"/>
              </w:rPr>
            </w:pPr>
          </w:p>
          <w:p w14:paraId="6BE1CCCF" w14:textId="77777777" w:rsidR="00A0134C" w:rsidRPr="00146FF8" w:rsidRDefault="00A0134C" w:rsidP="00B47EB4">
            <w:pPr>
              <w:numPr>
                <w:ilvl w:val="0"/>
                <w:numId w:val="33"/>
              </w:numPr>
              <w:tabs>
                <w:tab w:val="clear" w:pos="360"/>
              </w:tabs>
              <w:jc w:val="left"/>
              <w:rPr>
                <w:sz w:val="20"/>
              </w:rPr>
            </w:pPr>
            <w:r w:rsidRPr="001565ED">
              <w:rPr>
                <w:sz w:val="20"/>
              </w:rPr>
              <w:t xml:space="preserve">Marketing management as </w:t>
            </w:r>
            <w:r>
              <w:rPr>
                <w:sz w:val="20"/>
              </w:rPr>
              <w:t xml:space="preserve">a </w:t>
            </w:r>
            <w:r w:rsidRPr="001565ED">
              <w:rPr>
                <w:sz w:val="20"/>
                <w:lang w:val="en-US"/>
              </w:rPr>
              <w:t xml:space="preserve">process </w:t>
            </w:r>
            <w:r>
              <w:rPr>
                <w:sz w:val="20"/>
                <w:lang w:val="en-US"/>
              </w:rPr>
              <w:t>that allocates organisational resources to marketing activities and monitors and evaluates the use of those resources</w:t>
            </w:r>
          </w:p>
          <w:p w14:paraId="6BE1CCD0" w14:textId="77777777" w:rsidR="00A0134C" w:rsidRPr="007A592D" w:rsidRDefault="00A0134C" w:rsidP="00B47EB4">
            <w:pPr>
              <w:numPr>
                <w:ilvl w:val="0"/>
                <w:numId w:val="33"/>
              </w:numPr>
              <w:tabs>
                <w:tab w:val="clear" w:pos="360"/>
              </w:tabs>
              <w:jc w:val="left"/>
              <w:rPr>
                <w:sz w:val="20"/>
              </w:rPr>
            </w:pPr>
            <w:r>
              <w:rPr>
                <w:sz w:val="20"/>
                <w:lang w:val="en-US"/>
              </w:rPr>
              <w:t>Using marketing management to increase customer base, improve organisational image, and to increase perceived value</w:t>
            </w:r>
          </w:p>
          <w:p w14:paraId="6BE1CCD1" w14:textId="77777777" w:rsidR="00A0134C" w:rsidRPr="00136A25" w:rsidRDefault="00A0134C" w:rsidP="00B47EB4">
            <w:pPr>
              <w:numPr>
                <w:ilvl w:val="0"/>
                <w:numId w:val="33"/>
              </w:numPr>
              <w:tabs>
                <w:tab w:val="clear" w:pos="360"/>
              </w:tabs>
              <w:jc w:val="left"/>
              <w:rPr>
                <w:sz w:val="20"/>
              </w:rPr>
            </w:pPr>
            <w:r>
              <w:rPr>
                <w:sz w:val="20"/>
                <w:lang w:val="en-US"/>
              </w:rPr>
              <w:t>Environmental scanning and situation analysis</w:t>
            </w:r>
          </w:p>
          <w:p w14:paraId="6BE1CCD2" w14:textId="77777777" w:rsidR="00A0134C" w:rsidRDefault="00A0134C" w:rsidP="00B47EB4">
            <w:pPr>
              <w:numPr>
                <w:ilvl w:val="0"/>
                <w:numId w:val="33"/>
              </w:numPr>
              <w:tabs>
                <w:tab w:val="clear" w:pos="360"/>
              </w:tabs>
              <w:jc w:val="left"/>
              <w:rPr>
                <w:sz w:val="20"/>
              </w:rPr>
            </w:pPr>
            <w:r w:rsidRPr="00136A25">
              <w:rPr>
                <w:sz w:val="20"/>
              </w:rPr>
              <w:t xml:space="preserve">Market share </w:t>
            </w:r>
            <w:r>
              <w:rPr>
                <w:sz w:val="20"/>
              </w:rPr>
              <w:t xml:space="preserve">as an </w:t>
            </w:r>
            <w:r w:rsidRPr="00136A25">
              <w:rPr>
                <w:sz w:val="20"/>
              </w:rPr>
              <w:t>indicator of market competitiveness</w:t>
            </w:r>
            <w:r>
              <w:rPr>
                <w:sz w:val="20"/>
              </w:rPr>
              <w:t>, total market growth or decline and consumer tastes</w:t>
            </w:r>
          </w:p>
          <w:p w14:paraId="6BE1CCD3" w14:textId="77777777" w:rsidR="00A0134C" w:rsidRPr="004645D8" w:rsidRDefault="00A0134C" w:rsidP="00B47EB4">
            <w:pPr>
              <w:numPr>
                <w:ilvl w:val="0"/>
                <w:numId w:val="33"/>
              </w:numPr>
              <w:tabs>
                <w:tab w:val="clear" w:pos="360"/>
              </w:tabs>
              <w:jc w:val="left"/>
              <w:rPr>
                <w:sz w:val="20"/>
              </w:rPr>
            </w:pPr>
            <w:r>
              <w:rPr>
                <w:sz w:val="20"/>
              </w:rPr>
              <w:t>Primary and secondary research to determine market trends</w:t>
            </w:r>
            <w:r w:rsidRPr="004645D8">
              <w:rPr>
                <w:sz w:val="20"/>
              </w:rPr>
              <w:t xml:space="preserve"> </w:t>
            </w:r>
          </w:p>
          <w:p w14:paraId="6BE1CCD4" w14:textId="77777777" w:rsidR="00A0134C" w:rsidRPr="00E460C0" w:rsidRDefault="00A0134C" w:rsidP="00B47EB4">
            <w:pPr>
              <w:numPr>
                <w:ilvl w:val="0"/>
                <w:numId w:val="33"/>
              </w:numPr>
              <w:tabs>
                <w:tab w:val="clear" w:pos="360"/>
              </w:tabs>
              <w:jc w:val="left"/>
              <w:rPr>
                <w:sz w:val="20"/>
              </w:rPr>
            </w:pPr>
            <w:r>
              <w:rPr>
                <w:sz w:val="20"/>
                <w:lang w:val="en-US"/>
              </w:rPr>
              <w:t>Industrial and consumer m</w:t>
            </w:r>
            <w:r w:rsidRPr="002E59CF">
              <w:rPr>
                <w:sz w:val="20"/>
                <w:lang w:val="en-US"/>
              </w:rPr>
              <w:t>arket segmentation</w:t>
            </w:r>
          </w:p>
          <w:p w14:paraId="6BE1CCD5" w14:textId="77777777" w:rsidR="00A0134C" w:rsidRPr="004645D8" w:rsidRDefault="00A0134C" w:rsidP="00B47EB4">
            <w:pPr>
              <w:numPr>
                <w:ilvl w:val="0"/>
                <w:numId w:val="33"/>
              </w:numPr>
              <w:tabs>
                <w:tab w:val="clear" w:pos="360"/>
              </w:tabs>
              <w:jc w:val="left"/>
              <w:rPr>
                <w:sz w:val="20"/>
              </w:rPr>
            </w:pPr>
            <w:r>
              <w:rPr>
                <w:sz w:val="20"/>
                <w:lang w:val="en-US"/>
              </w:rPr>
              <w:t>Product differentiation strategies</w:t>
            </w:r>
          </w:p>
          <w:p w14:paraId="6BE1CCD6" w14:textId="77777777" w:rsidR="00A0134C" w:rsidRPr="005753D4" w:rsidRDefault="00A0134C" w:rsidP="00B47EB4">
            <w:pPr>
              <w:numPr>
                <w:ilvl w:val="0"/>
                <w:numId w:val="33"/>
              </w:numPr>
              <w:tabs>
                <w:tab w:val="clear" w:pos="360"/>
              </w:tabs>
              <w:jc w:val="left"/>
              <w:rPr>
                <w:sz w:val="20"/>
              </w:rPr>
            </w:pPr>
            <w:r>
              <w:rPr>
                <w:sz w:val="20"/>
                <w:lang w:val="en-US"/>
              </w:rPr>
              <w:t>Product and service marketing and business-to-business marketing</w:t>
            </w:r>
          </w:p>
          <w:p w14:paraId="6BE1CCD7" w14:textId="77777777" w:rsidR="00A0134C" w:rsidRPr="00430233" w:rsidRDefault="00A0134C" w:rsidP="00B47EB4">
            <w:pPr>
              <w:numPr>
                <w:ilvl w:val="0"/>
                <w:numId w:val="33"/>
              </w:numPr>
              <w:tabs>
                <w:tab w:val="clear" w:pos="360"/>
              </w:tabs>
              <w:jc w:val="left"/>
              <w:rPr>
                <w:sz w:val="20"/>
              </w:rPr>
            </w:pPr>
            <w:r w:rsidRPr="00430233">
              <w:rPr>
                <w:sz w:val="20"/>
              </w:rPr>
              <w:t>The product life cycle</w:t>
            </w:r>
          </w:p>
          <w:p w14:paraId="6BE1CCD8" w14:textId="77777777" w:rsidR="00A0134C" w:rsidRPr="006D18C1" w:rsidRDefault="00A0134C" w:rsidP="00B47EB4">
            <w:pPr>
              <w:numPr>
                <w:ilvl w:val="0"/>
                <w:numId w:val="33"/>
              </w:numPr>
              <w:tabs>
                <w:tab w:val="clear" w:pos="360"/>
              </w:tabs>
              <w:jc w:val="left"/>
              <w:rPr>
                <w:sz w:val="20"/>
              </w:rPr>
            </w:pPr>
            <w:r>
              <w:rPr>
                <w:sz w:val="20"/>
                <w:lang w:val="en"/>
              </w:rPr>
              <w:t xml:space="preserve">Competitor profiling </w:t>
            </w:r>
          </w:p>
          <w:p w14:paraId="6BE1CCD9" w14:textId="77777777" w:rsidR="00A0134C" w:rsidRPr="0009237E" w:rsidRDefault="00A0134C" w:rsidP="00A0134C">
            <w:pPr>
              <w:pStyle w:val="Indicativecontent"/>
              <w:numPr>
                <w:ilvl w:val="0"/>
                <w:numId w:val="0"/>
              </w:numPr>
              <w:rPr>
                <w:b/>
                <w:bCs/>
              </w:rPr>
            </w:pPr>
          </w:p>
        </w:tc>
      </w:tr>
      <w:tr w:rsidR="00A0134C" w:rsidRPr="00C866A4" w14:paraId="6BE1CCE1" w14:textId="77777777" w:rsidTr="00A0134C">
        <w:tc>
          <w:tcPr>
            <w:tcW w:w="392" w:type="dxa"/>
          </w:tcPr>
          <w:p w14:paraId="6BE1CCDB" w14:textId="77777777" w:rsidR="00A0134C" w:rsidRDefault="00A0134C" w:rsidP="00A0134C">
            <w:pPr>
              <w:pStyle w:val="TableText"/>
              <w:jc w:val="center"/>
            </w:pPr>
            <w:r>
              <w:t>2</w:t>
            </w:r>
          </w:p>
        </w:tc>
        <w:tc>
          <w:tcPr>
            <w:tcW w:w="7988" w:type="dxa"/>
            <w:gridSpan w:val="4"/>
          </w:tcPr>
          <w:p w14:paraId="6BE1CCDC" w14:textId="77777777" w:rsidR="00A0134C" w:rsidRPr="0009237E" w:rsidRDefault="00A0134C" w:rsidP="00A0134C">
            <w:pPr>
              <w:rPr>
                <w:sz w:val="20"/>
              </w:rPr>
            </w:pPr>
          </w:p>
          <w:p w14:paraId="6BE1CCDD" w14:textId="77777777" w:rsidR="00A0134C" w:rsidRPr="006D18C1" w:rsidRDefault="00A0134C" w:rsidP="00B47EB4">
            <w:pPr>
              <w:numPr>
                <w:ilvl w:val="0"/>
                <w:numId w:val="33"/>
              </w:numPr>
              <w:tabs>
                <w:tab w:val="clear" w:pos="360"/>
              </w:tabs>
              <w:jc w:val="left"/>
              <w:rPr>
                <w:color w:val="000000"/>
                <w:sz w:val="20"/>
              </w:rPr>
            </w:pPr>
            <w:r w:rsidRPr="006D18C1">
              <w:rPr>
                <w:color w:val="000000"/>
                <w:sz w:val="20"/>
              </w:rPr>
              <w:t xml:space="preserve">Marketing campaign as a method to increase </w:t>
            </w:r>
            <w:hyperlink r:id="rId17" w:history="1">
              <w:r w:rsidRPr="006D18C1">
                <w:rPr>
                  <w:color w:val="000000"/>
                  <w:sz w:val="20"/>
                </w:rPr>
                <w:t>awareness</w:t>
              </w:r>
            </w:hyperlink>
            <w:r w:rsidRPr="006D18C1">
              <w:rPr>
                <w:color w:val="000000"/>
                <w:sz w:val="20"/>
              </w:rPr>
              <w:t xml:space="preserve"> for a particular </w:t>
            </w:r>
            <w:hyperlink r:id="rId18" w:history="1">
              <w:r w:rsidRPr="006D18C1">
                <w:rPr>
                  <w:color w:val="000000"/>
                  <w:sz w:val="20"/>
                </w:rPr>
                <w:t>product</w:t>
              </w:r>
            </w:hyperlink>
            <w:r w:rsidRPr="006D18C1">
              <w:rPr>
                <w:color w:val="000000"/>
                <w:sz w:val="20"/>
              </w:rPr>
              <w:t xml:space="preserve"> or </w:t>
            </w:r>
            <w:hyperlink r:id="rId19" w:history="1">
              <w:r w:rsidRPr="006D18C1">
                <w:rPr>
                  <w:color w:val="000000"/>
                  <w:sz w:val="20"/>
                </w:rPr>
                <w:t>service</w:t>
              </w:r>
            </w:hyperlink>
            <w:r w:rsidRPr="006D18C1">
              <w:rPr>
                <w:color w:val="000000"/>
                <w:sz w:val="20"/>
              </w:rPr>
              <w:t xml:space="preserve">, or to increase </w:t>
            </w:r>
            <w:hyperlink r:id="rId20" w:history="1">
              <w:r w:rsidRPr="006D18C1">
                <w:rPr>
                  <w:color w:val="000000"/>
                  <w:sz w:val="20"/>
                </w:rPr>
                <w:t>consumer awareness</w:t>
              </w:r>
            </w:hyperlink>
            <w:r w:rsidRPr="006D18C1">
              <w:rPr>
                <w:color w:val="000000"/>
                <w:sz w:val="20"/>
              </w:rPr>
              <w:t xml:space="preserve"> of a </w:t>
            </w:r>
            <w:hyperlink r:id="rId21" w:history="1">
              <w:r w:rsidRPr="006D18C1">
                <w:rPr>
                  <w:color w:val="000000"/>
                  <w:sz w:val="20"/>
                </w:rPr>
                <w:t>business</w:t>
              </w:r>
            </w:hyperlink>
            <w:r w:rsidRPr="006D18C1">
              <w:rPr>
                <w:color w:val="000000"/>
                <w:sz w:val="20"/>
              </w:rPr>
              <w:t xml:space="preserve"> or organisation, or to portray a business or organisation image, core message or theme</w:t>
            </w:r>
          </w:p>
          <w:p w14:paraId="6BE1CCDE" w14:textId="77777777" w:rsidR="00A0134C" w:rsidRPr="006D18C1" w:rsidRDefault="00A0134C" w:rsidP="00B47EB4">
            <w:pPr>
              <w:numPr>
                <w:ilvl w:val="0"/>
                <w:numId w:val="33"/>
              </w:numPr>
              <w:tabs>
                <w:tab w:val="clear" w:pos="360"/>
              </w:tabs>
              <w:jc w:val="left"/>
              <w:rPr>
                <w:color w:val="000000"/>
                <w:sz w:val="20"/>
              </w:rPr>
            </w:pPr>
            <w:r w:rsidRPr="006D18C1">
              <w:rPr>
                <w:color w:val="000000"/>
                <w:sz w:val="20"/>
              </w:rPr>
              <w:t>Different types of marketing campaign such as direct and indirect, integrated, cause-related, creative, social media, SMS, web, digital, e-mail, viral, guerrilla</w:t>
            </w:r>
          </w:p>
          <w:p w14:paraId="6BE1CCDF" w14:textId="77777777" w:rsidR="00A0134C" w:rsidRPr="006D18C1" w:rsidRDefault="00A0134C" w:rsidP="00B47EB4">
            <w:pPr>
              <w:numPr>
                <w:ilvl w:val="0"/>
                <w:numId w:val="33"/>
              </w:numPr>
              <w:tabs>
                <w:tab w:val="clear" w:pos="360"/>
              </w:tabs>
              <w:jc w:val="left"/>
              <w:rPr>
                <w:color w:val="000000"/>
                <w:sz w:val="20"/>
              </w:rPr>
            </w:pPr>
            <w:r w:rsidRPr="006D18C1">
              <w:rPr>
                <w:sz w:val="20"/>
              </w:rPr>
              <w:t>Reviewing a marketing campaign to determine what worked well and to identify any improvements that could be made, such as a better message, better response rate, better contact method, a different target audience, cost reductions, better return on investment</w:t>
            </w:r>
          </w:p>
          <w:p w14:paraId="6BE1CCE0" w14:textId="77777777" w:rsidR="00A0134C" w:rsidRPr="0009237E" w:rsidRDefault="00A0134C" w:rsidP="00A0134C">
            <w:pPr>
              <w:pStyle w:val="Indicativecontent"/>
              <w:numPr>
                <w:ilvl w:val="0"/>
                <w:numId w:val="0"/>
              </w:numPr>
              <w:ind w:left="284" w:hanging="284"/>
              <w:rPr>
                <w:b/>
                <w:bCs/>
              </w:rPr>
            </w:pPr>
          </w:p>
        </w:tc>
      </w:tr>
    </w:tbl>
    <w:p w14:paraId="6BE1CCE2" w14:textId="77777777" w:rsidR="00A0134C" w:rsidRDefault="00A0134C" w:rsidP="00635FAE">
      <w:pPr>
        <w:ind w:left="-709"/>
      </w:pPr>
    </w:p>
    <w:p w14:paraId="6BE1CCE3" w14:textId="77777777" w:rsidR="00A0134C" w:rsidRDefault="00A0134C" w:rsidP="00635FAE">
      <w:pPr>
        <w:ind w:left="-709"/>
      </w:pPr>
    </w:p>
    <w:p w14:paraId="6BE1CCE4" w14:textId="77777777" w:rsidR="00A0134C" w:rsidRDefault="00A0134C" w:rsidP="00635FAE">
      <w:pPr>
        <w:ind w:left="-709"/>
      </w:pPr>
    </w:p>
    <w:p w14:paraId="6BE1CCE5" w14:textId="77777777" w:rsidR="00A0134C" w:rsidRDefault="00A0134C" w:rsidP="00635FAE">
      <w:pPr>
        <w:ind w:left="-709"/>
      </w:pPr>
    </w:p>
    <w:p w14:paraId="6BE1CCE6" w14:textId="77777777" w:rsidR="00A0134C" w:rsidRDefault="00A0134C" w:rsidP="00635FAE">
      <w:pPr>
        <w:ind w:left="-709"/>
      </w:pPr>
    </w:p>
    <w:p w14:paraId="6BE1CCE7" w14:textId="77777777" w:rsidR="00A0134C" w:rsidRDefault="00A0134C" w:rsidP="00635FAE">
      <w:pPr>
        <w:ind w:left="-709"/>
      </w:pPr>
    </w:p>
    <w:p w14:paraId="6BE1CCE8" w14:textId="77777777" w:rsidR="00A0134C" w:rsidRDefault="00A0134C" w:rsidP="00635FAE">
      <w:pPr>
        <w:ind w:left="-709"/>
      </w:pPr>
    </w:p>
    <w:p w14:paraId="6BE1CCE9" w14:textId="77777777" w:rsidR="00A0134C" w:rsidRDefault="00A0134C" w:rsidP="00635FAE">
      <w:pPr>
        <w:ind w:left="-709"/>
      </w:pPr>
    </w:p>
    <w:p w14:paraId="6BE1CCEA" w14:textId="77777777" w:rsidR="00A0134C" w:rsidRDefault="00A0134C" w:rsidP="00635FAE">
      <w:pPr>
        <w:ind w:left="-709"/>
      </w:pPr>
    </w:p>
    <w:p w14:paraId="6BE1CCEB" w14:textId="77777777" w:rsidR="00A0134C" w:rsidRDefault="00A0134C" w:rsidP="00635FAE">
      <w:pPr>
        <w:ind w:left="-709"/>
      </w:pPr>
    </w:p>
    <w:p w14:paraId="6BE1CCEC" w14:textId="77777777" w:rsidR="00A0134C" w:rsidRDefault="00A0134C" w:rsidP="00635FAE">
      <w:pPr>
        <w:ind w:left="-709"/>
      </w:pPr>
    </w:p>
    <w:p w14:paraId="6BE1CCED"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4B5359" w14:paraId="6BE1CCF0" w14:textId="77777777" w:rsidTr="00A0134C">
        <w:tc>
          <w:tcPr>
            <w:tcW w:w="2808" w:type="dxa"/>
            <w:gridSpan w:val="2"/>
            <w:shd w:val="clear" w:color="auto" w:fill="99CCFF"/>
          </w:tcPr>
          <w:p w14:paraId="6BE1CCEE" w14:textId="77777777" w:rsidR="00A0134C" w:rsidRDefault="00A0134C" w:rsidP="00A0134C">
            <w:pPr>
              <w:pStyle w:val="TableColumnHeader"/>
              <w:spacing w:after="120"/>
              <w:jc w:val="both"/>
            </w:pPr>
            <w:r>
              <w:t>Title:</w:t>
            </w:r>
          </w:p>
        </w:tc>
        <w:tc>
          <w:tcPr>
            <w:tcW w:w="5572" w:type="dxa"/>
            <w:gridSpan w:val="3"/>
          </w:tcPr>
          <w:p w14:paraId="6BE1CCEF" w14:textId="77777777" w:rsidR="00A0134C" w:rsidRPr="004B5359" w:rsidRDefault="00A0134C" w:rsidP="00A0134C">
            <w:pPr>
              <w:pStyle w:val="TableText"/>
              <w:rPr>
                <w:b/>
                <w:bCs/>
              </w:rPr>
            </w:pPr>
            <w:r>
              <w:rPr>
                <w:b/>
                <w:bCs/>
              </w:rPr>
              <w:t xml:space="preserve">Using quantitative methods to solve management problems </w:t>
            </w:r>
          </w:p>
        </w:tc>
      </w:tr>
      <w:tr w:rsidR="00A0134C" w14:paraId="6BE1CCF3" w14:textId="77777777" w:rsidTr="00A0134C">
        <w:tc>
          <w:tcPr>
            <w:tcW w:w="2808" w:type="dxa"/>
            <w:gridSpan w:val="2"/>
            <w:shd w:val="clear" w:color="auto" w:fill="99CCFF"/>
          </w:tcPr>
          <w:p w14:paraId="6BE1CCF1" w14:textId="77777777" w:rsidR="00A0134C" w:rsidRDefault="00A0134C" w:rsidP="00A0134C">
            <w:pPr>
              <w:pStyle w:val="TableColumnHeader"/>
              <w:spacing w:after="120"/>
              <w:jc w:val="both"/>
            </w:pPr>
            <w:r>
              <w:t>SCQF Level:</w:t>
            </w:r>
          </w:p>
        </w:tc>
        <w:tc>
          <w:tcPr>
            <w:tcW w:w="5572" w:type="dxa"/>
            <w:gridSpan w:val="3"/>
          </w:tcPr>
          <w:p w14:paraId="6BE1CCF2" w14:textId="77777777" w:rsidR="00A0134C" w:rsidRDefault="00A0134C" w:rsidP="00A0134C">
            <w:pPr>
              <w:pStyle w:val="TableText"/>
              <w:jc w:val="both"/>
            </w:pPr>
            <w:r>
              <w:t>7</w:t>
            </w:r>
          </w:p>
        </w:tc>
      </w:tr>
      <w:tr w:rsidR="00A0134C" w14:paraId="6BE1CCF6" w14:textId="77777777" w:rsidTr="00A0134C">
        <w:tc>
          <w:tcPr>
            <w:tcW w:w="2808" w:type="dxa"/>
            <w:gridSpan w:val="2"/>
            <w:shd w:val="clear" w:color="auto" w:fill="99CCFF"/>
          </w:tcPr>
          <w:p w14:paraId="6BE1CCF4" w14:textId="77777777" w:rsidR="00A0134C" w:rsidRDefault="00A0134C" w:rsidP="00A0134C">
            <w:pPr>
              <w:pStyle w:val="TableColumnHeader"/>
              <w:spacing w:after="120"/>
              <w:jc w:val="both"/>
            </w:pPr>
            <w:r>
              <w:t>Credit value:</w:t>
            </w:r>
          </w:p>
        </w:tc>
        <w:tc>
          <w:tcPr>
            <w:tcW w:w="5572" w:type="dxa"/>
            <w:gridSpan w:val="3"/>
          </w:tcPr>
          <w:p w14:paraId="6BE1CCF5" w14:textId="77777777" w:rsidR="00A0134C" w:rsidRDefault="00A0134C" w:rsidP="00A0134C">
            <w:pPr>
              <w:pStyle w:val="TableText"/>
              <w:jc w:val="both"/>
            </w:pPr>
            <w:r>
              <w:t>6</w:t>
            </w:r>
          </w:p>
        </w:tc>
      </w:tr>
      <w:tr w:rsidR="00A0134C" w14:paraId="6BE1CCF9" w14:textId="77777777" w:rsidTr="00A0134C">
        <w:tc>
          <w:tcPr>
            <w:tcW w:w="2808" w:type="dxa"/>
            <w:gridSpan w:val="2"/>
            <w:shd w:val="clear" w:color="auto" w:fill="99CCFF"/>
          </w:tcPr>
          <w:p w14:paraId="6BE1CCF7" w14:textId="77777777" w:rsidR="00A0134C" w:rsidRDefault="00A0134C" w:rsidP="00A0134C">
            <w:pPr>
              <w:pStyle w:val="TableColumnHeader"/>
              <w:spacing w:after="120"/>
              <w:jc w:val="both"/>
            </w:pPr>
            <w:r>
              <w:t>Unit guided learning hours</w:t>
            </w:r>
          </w:p>
        </w:tc>
        <w:tc>
          <w:tcPr>
            <w:tcW w:w="5572" w:type="dxa"/>
            <w:gridSpan w:val="3"/>
          </w:tcPr>
          <w:p w14:paraId="6BE1CCF8" w14:textId="77777777" w:rsidR="00A0134C" w:rsidRDefault="00A0134C" w:rsidP="00A0134C">
            <w:pPr>
              <w:pStyle w:val="TableText"/>
              <w:jc w:val="both"/>
            </w:pPr>
            <w:r>
              <w:t>10</w:t>
            </w:r>
          </w:p>
        </w:tc>
      </w:tr>
      <w:tr w:rsidR="00A0134C" w14:paraId="6BE1CCFC" w14:textId="77777777" w:rsidTr="00A0134C">
        <w:tc>
          <w:tcPr>
            <w:tcW w:w="4068" w:type="dxa"/>
            <w:gridSpan w:val="3"/>
            <w:shd w:val="clear" w:color="auto" w:fill="99CCFF"/>
          </w:tcPr>
          <w:p w14:paraId="6BE1CCFA" w14:textId="77777777" w:rsidR="00A0134C" w:rsidRDefault="00A0134C" w:rsidP="00A0134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CFB" w14:textId="77777777" w:rsidR="00A0134C" w:rsidRDefault="00A0134C" w:rsidP="00A0134C">
            <w:pPr>
              <w:pStyle w:val="TableColumnHeader"/>
              <w:spacing w:after="0"/>
              <w:rPr>
                <w:i/>
                <w:iCs/>
              </w:rPr>
            </w:pPr>
            <w:r>
              <w:t xml:space="preserve">Assessment criteria (the learner </w:t>
            </w:r>
            <w:r w:rsidRPr="00DD45A9">
              <w:rPr>
                <w:u w:val="single"/>
              </w:rPr>
              <w:t>can</w:t>
            </w:r>
            <w:r>
              <w:t>)</w:t>
            </w:r>
          </w:p>
        </w:tc>
      </w:tr>
      <w:tr w:rsidR="00A0134C" w:rsidRPr="00C866A4" w14:paraId="6BE1CD0A" w14:textId="77777777" w:rsidTr="00A0134C">
        <w:tc>
          <w:tcPr>
            <w:tcW w:w="4068" w:type="dxa"/>
            <w:gridSpan w:val="3"/>
          </w:tcPr>
          <w:p w14:paraId="6BE1CCFD" w14:textId="77777777" w:rsidR="00A0134C" w:rsidRDefault="00A0134C" w:rsidP="00A0134C">
            <w:pPr>
              <w:rPr>
                <w:sz w:val="20"/>
              </w:rPr>
            </w:pPr>
          </w:p>
          <w:p w14:paraId="6BE1CCFE" w14:textId="77777777" w:rsidR="00A0134C" w:rsidRDefault="00A0134C" w:rsidP="00B47EB4">
            <w:pPr>
              <w:numPr>
                <w:ilvl w:val="0"/>
                <w:numId w:val="50"/>
              </w:numPr>
              <w:jc w:val="left"/>
              <w:rPr>
                <w:sz w:val="20"/>
              </w:rPr>
            </w:pPr>
            <w:r>
              <w:rPr>
                <w:sz w:val="20"/>
              </w:rPr>
              <w:t>Be able to collect data relevant to a management problem</w:t>
            </w:r>
          </w:p>
          <w:p w14:paraId="6BE1CCFF" w14:textId="77777777" w:rsidR="00A0134C" w:rsidRPr="00C866A4" w:rsidRDefault="00A0134C" w:rsidP="00A0134C">
            <w:pPr>
              <w:ind w:left="360"/>
              <w:rPr>
                <w:sz w:val="20"/>
              </w:rPr>
            </w:pPr>
          </w:p>
        </w:tc>
        <w:tc>
          <w:tcPr>
            <w:tcW w:w="576" w:type="dxa"/>
            <w:tcBorders>
              <w:right w:val="nil"/>
            </w:tcBorders>
          </w:tcPr>
          <w:p w14:paraId="6BE1CD00" w14:textId="77777777" w:rsidR="00A0134C" w:rsidRDefault="00A0134C" w:rsidP="00A0134C">
            <w:pPr>
              <w:jc w:val="center"/>
              <w:rPr>
                <w:sz w:val="20"/>
              </w:rPr>
            </w:pPr>
          </w:p>
          <w:p w14:paraId="6BE1CD01" w14:textId="77777777" w:rsidR="00A0134C" w:rsidRDefault="00A0134C" w:rsidP="00A0134C">
            <w:pPr>
              <w:jc w:val="center"/>
              <w:rPr>
                <w:sz w:val="20"/>
              </w:rPr>
            </w:pPr>
            <w:r>
              <w:rPr>
                <w:sz w:val="20"/>
              </w:rPr>
              <w:t>1.1</w:t>
            </w:r>
          </w:p>
          <w:p w14:paraId="6BE1CD02" w14:textId="77777777" w:rsidR="00A0134C" w:rsidRDefault="00A0134C" w:rsidP="00A0134C">
            <w:pPr>
              <w:jc w:val="center"/>
              <w:rPr>
                <w:sz w:val="20"/>
              </w:rPr>
            </w:pPr>
          </w:p>
          <w:p w14:paraId="6BE1CD03" w14:textId="77777777" w:rsidR="00A0134C" w:rsidRDefault="00A0134C" w:rsidP="00A0134C">
            <w:pPr>
              <w:jc w:val="center"/>
              <w:rPr>
                <w:sz w:val="20"/>
              </w:rPr>
            </w:pPr>
          </w:p>
          <w:p w14:paraId="6BE1CD04" w14:textId="77777777" w:rsidR="00A0134C" w:rsidRPr="00C866A4" w:rsidRDefault="00A0134C" w:rsidP="00A0134C">
            <w:pPr>
              <w:jc w:val="center"/>
              <w:rPr>
                <w:sz w:val="20"/>
              </w:rPr>
            </w:pPr>
            <w:r>
              <w:rPr>
                <w:sz w:val="20"/>
              </w:rPr>
              <w:t>1.2</w:t>
            </w:r>
          </w:p>
        </w:tc>
        <w:tc>
          <w:tcPr>
            <w:tcW w:w="3736" w:type="dxa"/>
            <w:tcBorders>
              <w:left w:val="nil"/>
            </w:tcBorders>
          </w:tcPr>
          <w:p w14:paraId="6BE1CD05" w14:textId="77777777" w:rsidR="00A0134C" w:rsidRDefault="00A0134C" w:rsidP="00A0134C">
            <w:pPr>
              <w:jc w:val="left"/>
              <w:rPr>
                <w:sz w:val="20"/>
              </w:rPr>
            </w:pPr>
          </w:p>
          <w:p w14:paraId="6BE1CD06" w14:textId="77777777" w:rsidR="00A0134C" w:rsidRDefault="00A0134C" w:rsidP="00A0134C">
            <w:pPr>
              <w:pStyle w:val="Header"/>
              <w:jc w:val="left"/>
              <w:rPr>
                <w:sz w:val="20"/>
              </w:rPr>
            </w:pPr>
            <w:r>
              <w:rPr>
                <w:sz w:val="20"/>
              </w:rPr>
              <w:t xml:space="preserve">Identify a management problem that would benefit from quantitative analysis </w:t>
            </w:r>
          </w:p>
          <w:p w14:paraId="6BE1CD07" w14:textId="77777777" w:rsidR="00A0134C" w:rsidRDefault="00A0134C" w:rsidP="00A0134C">
            <w:pPr>
              <w:pStyle w:val="Header"/>
              <w:jc w:val="left"/>
              <w:rPr>
                <w:sz w:val="20"/>
              </w:rPr>
            </w:pPr>
          </w:p>
          <w:p w14:paraId="6BE1CD08" w14:textId="77777777" w:rsidR="00A0134C" w:rsidRPr="00167ADF" w:rsidRDefault="00A0134C" w:rsidP="00A0134C">
            <w:pPr>
              <w:jc w:val="left"/>
              <w:rPr>
                <w:sz w:val="20"/>
              </w:rPr>
            </w:pPr>
            <w:r w:rsidRPr="00167ADF">
              <w:rPr>
                <w:sz w:val="20"/>
              </w:rPr>
              <w:t xml:space="preserve">Research the </w:t>
            </w:r>
            <w:r>
              <w:rPr>
                <w:sz w:val="20"/>
              </w:rPr>
              <w:t>management problem</w:t>
            </w:r>
            <w:r w:rsidRPr="00167ADF">
              <w:rPr>
                <w:sz w:val="20"/>
              </w:rPr>
              <w:t xml:space="preserve"> using relevant method(</w:t>
            </w:r>
            <w:r>
              <w:rPr>
                <w:sz w:val="20"/>
              </w:rPr>
              <w:t>s) to collect quantitative data</w:t>
            </w:r>
          </w:p>
          <w:p w14:paraId="6BE1CD09" w14:textId="77777777" w:rsidR="00A0134C" w:rsidRPr="00C866A4" w:rsidRDefault="00A0134C" w:rsidP="00A0134C">
            <w:pPr>
              <w:jc w:val="left"/>
              <w:rPr>
                <w:sz w:val="20"/>
              </w:rPr>
            </w:pPr>
          </w:p>
        </w:tc>
      </w:tr>
      <w:tr w:rsidR="00A0134C" w:rsidRPr="00C866A4" w14:paraId="6BE1CD17" w14:textId="77777777" w:rsidTr="00A0134C">
        <w:tc>
          <w:tcPr>
            <w:tcW w:w="4068" w:type="dxa"/>
            <w:gridSpan w:val="3"/>
          </w:tcPr>
          <w:p w14:paraId="6BE1CD0B" w14:textId="77777777" w:rsidR="00A0134C" w:rsidRPr="00167ADF" w:rsidRDefault="00A0134C" w:rsidP="00B47EB4">
            <w:pPr>
              <w:numPr>
                <w:ilvl w:val="0"/>
                <w:numId w:val="50"/>
              </w:numPr>
              <w:spacing w:before="240"/>
              <w:jc w:val="left"/>
              <w:rPr>
                <w:sz w:val="20"/>
              </w:rPr>
            </w:pPr>
            <w:r>
              <w:rPr>
                <w:sz w:val="20"/>
              </w:rPr>
              <w:t>Be able to analyse data using quantitative methods to make recommendations</w:t>
            </w:r>
          </w:p>
          <w:p w14:paraId="6BE1CD0C" w14:textId="77777777" w:rsidR="00A0134C" w:rsidRPr="00C866A4" w:rsidRDefault="00A0134C" w:rsidP="00A0134C">
            <w:pPr>
              <w:rPr>
                <w:sz w:val="20"/>
              </w:rPr>
            </w:pPr>
          </w:p>
        </w:tc>
        <w:tc>
          <w:tcPr>
            <w:tcW w:w="576" w:type="dxa"/>
            <w:tcBorders>
              <w:right w:val="nil"/>
            </w:tcBorders>
          </w:tcPr>
          <w:p w14:paraId="6BE1CD0D" w14:textId="77777777" w:rsidR="00A0134C" w:rsidRDefault="00A0134C" w:rsidP="00A0134C">
            <w:pPr>
              <w:jc w:val="center"/>
              <w:rPr>
                <w:sz w:val="20"/>
              </w:rPr>
            </w:pPr>
          </w:p>
          <w:p w14:paraId="6BE1CD0E" w14:textId="77777777" w:rsidR="00A0134C" w:rsidRDefault="00A0134C" w:rsidP="00A0134C">
            <w:pPr>
              <w:jc w:val="center"/>
              <w:rPr>
                <w:sz w:val="20"/>
              </w:rPr>
            </w:pPr>
            <w:r>
              <w:rPr>
                <w:sz w:val="20"/>
              </w:rPr>
              <w:t>2.1</w:t>
            </w:r>
          </w:p>
          <w:p w14:paraId="6BE1CD0F" w14:textId="77777777" w:rsidR="00A0134C" w:rsidRDefault="00A0134C" w:rsidP="00A0134C">
            <w:pPr>
              <w:jc w:val="center"/>
              <w:rPr>
                <w:sz w:val="20"/>
              </w:rPr>
            </w:pPr>
          </w:p>
          <w:p w14:paraId="6BE1CD10" w14:textId="77777777" w:rsidR="00A0134C" w:rsidRDefault="00A0134C" w:rsidP="00A0134C">
            <w:pPr>
              <w:jc w:val="center"/>
              <w:rPr>
                <w:sz w:val="20"/>
              </w:rPr>
            </w:pPr>
          </w:p>
          <w:p w14:paraId="6BE1CD11" w14:textId="77777777" w:rsidR="00A0134C" w:rsidRPr="00C866A4" w:rsidRDefault="00A0134C" w:rsidP="00A0134C">
            <w:pPr>
              <w:jc w:val="center"/>
              <w:rPr>
                <w:sz w:val="20"/>
              </w:rPr>
            </w:pPr>
            <w:r>
              <w:rPr>
                <w:sz w:val="20"/>
              </w:rPr>
              <w:t>2.2</w:t>
            </w:r>
          </w:p>
        </w:tc>
        <w:tc>
          <w:tcPr>
            <w:tcW w:w="3736" w:type="dxa"/>
            <w:tcBorders>
              <w:left w:val="nil"/>
            </w:tcBorders>
          </w:tcPr>
          <w:p w14:paraId="6BE1CD12" w14:textId="77777777" w:rsidR="00A0134C" w:rsidRDefault="00A0134C" w:rsidP="00A0134C">
            <w:pPr>
              <w:pStyle w:val="Header"/>
              <w:jc w:val="left"/>
              <w:rPr>
                <w:sz w:val="20"/>
              </w:rPr>
            </w:pPr>
          </w:p>
          <w:p w14:paraId="6BE1CD13" w14:textId="77777777" w:rsidR="00A0134C" w:rsidRDefault="00A0134C" w:rsidP="00A0134C">
            <w:pPr>
              <w:pStyle w:val="Header"/>
              <w:jc w:val="left"/>
              <w:rPr>
                <w:sz w:val="20"/>
              </w:rPr>
            </w:pPr>
            <w:r>
              <w:rPr>
                <w:sz w:val="20"/>
              </w:rPr>
              <w:t>Analyse data using quantitative methods</w:t>
            </w:r>
          </w:p>
          <w:p w14:paraId="6BE1CD14" w14:textId="77777777" w:rsidR="00A0134C" w:rsidRDefault="00A0134C" w:rsidP="00A0134C">
            <w:pPr>
              <w:pStyle w:val="Header"/>
              <w:jc w:val="left"/>
              <w:rPr>
                <w:sz w:val="20"/>
              </w:rPr>
            </w:pPr>
          </w:p>
          <w:p w14:paraId="6BE1CD15" w14:textId="77777777" w:rsidR="00A0134C" w:rsidRDefault="00A0134C" w:rsidP="00A0134C">
            <w:pPr>
              <w:pStyle w:val="Header"/>
              <w:jc w:val="left"/>
              <w:rPr>
                <w:sz w:val="20"/>
              </w:rPr>
            </w:pPr>
            <w:r>
              <w:rPr>
                <w:sz w:val="20"/>
              </w:rPr>
              <w:t>Recommend solutions to the management problem based on conclusions from the quantitative evaluation</w:t>
            </w:r>
          </w:p>
          <w:p w14:paraId="6BE1CD16" w14:textId="77777777" w:rsidR="00A0134C" w:rsidRPr="00C866A4" w:rsidRDefault="00A0134C" w:rsidP="00A0134C">
            <w:pPr>
              <w:pStyle w:val="Header"/>
              <w:jc w:val="left"/>
              <w:rPr>
                <w:sz w:val="20"/>
              </w:rPr>
            </w:pPr>
          </w:p>
        </w:tc>
      </w:tr>
      <w:tr w:rsidR="00A0134C" w14:paraId="6BE1CD1A" w14:textId="77777777" w:rsidTr="00A0134C">
        <w:tc>
          <w:tcPr>
            <w:tcW w:w="4068" w:type="dxa"/>
            <w:gridSpan w:val="3"/>
            <w:tcBorders>
              <w:right w:val="nil"/>
            </w:tcBorders>
            <w:shd w:val="clear" w:color="auto" w:fill="99CCFF"/>
          </w:tcPr>
          <w:p w14:paraId="6BE1CD18" w14:textId="77777777" w:rsidR="00A0134C" w:rsidRDefault="00A0134C" w:rsidP="00A0134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D19" w14:textId="77777777" w:rsidR="00A0134C" w:rsidRDefault="00A0134C" w:rsidP="00A0134C">
            <w:pPr>
              <w:pStyle w:val="TableText"/>
              <w:jc w:val="both"/>
            </w:pPr>
          </w:p>
        </w:tc>
      </w:tr>
      <w:tr w:rsidR="00A0134C" w14:paraId="6BE1CD1D" w14:textId="77777777" w:rsidTr="00A0134C">
        <w:tc>
          <w:tcPr>
            <w:tcW w:w="4068" w:type="dxa"/>
            <w:gridSpan w:val="3"/>
          </w:tcPr>
          <w:p w14:paraId="6BE1CD1B" w14:textId="77777777" w:rsidR="00A0134C" w:rsidRDefault="00A0134C" w:rsidP="00A0134C">
            <w:pPr>
              <w:pStyle w:val="TableText"/>
              <w:spacing w:after="130"/>
              <w:jc w:val="both"/>
            </w:pPr>
            <w:r>
              <w:t>Unit purpose and aim(s)</w:t>
            </w:r>
          </w:p>
        </w:tc>
        <w:tc>
          <w:tcPr>
            <w:tcW w:w="4312" w:type="dxa"/>
            <w:gridSpan w:val="2"/>
          </w:tcPr>
          <w:p w14:paraId="6BE1CD1C" w14:textId="77777777" w:rsidR="00A0134C" w:rsidRDefault="00A0134C" w:rsidP="00A0134C">
            <w:pPr>
              <w:pStyle w:val="TableText"/>
            </w:pPr>
            <w:r>
              <w:t>To be able to analyse data using quantitative methods to solve management problems.</w:t>
            </w:r>
          </w:p>
        </w:tc>
      </w:tr>
      <w:tr w:rsidR="00A0134C" w14:paraId="6BE1CD20" w14:textId="77777777" w:rsidTr="00A0134C">
        <w:tc>
          <w:tcPr>
            <w:tcW w:w="4068" w:type="dxa"/>
            <w:gridSpan w:val="3"/>
          </w:tcPr>
          <w:p w14:paraId="6BE1CD1E" w14:textId="77777777" w:rsidR="00A0134C" w:rsidRDefault="00A0134C" w:rsidP="00A0134C">
            <w:pPr>
              <w:pStyle w:val="TableText"/>
              <w:spacing w:after="130"/>
              <w:jc w:val="both"/>
            </w:pPr>
            <w:r>
              <w:t>Unit review date</w:t>
            </w:r>
          </w:p>
        </w:tc>
        <w:tc>
          <w:tcPr>
            <w:tcW w:w="4312" w:type="dxa"/>
            <w:gridSpan w:val="2"/>
          </w:tcPr>
          <w:p w14:paraId="6BE1CD1F" w14:textId="77777777" w:rsidR="00A0134C" w:rsidRDefault="00A0134C" w:rsidP="00A0134C">
            <w:pPr>
              <w:pStyle w:val="TableText"/>
              <w:jc w:val="both"/>
            </w:pPr>
            <w:r>
              <w:t>31/03/2017</w:t>
            </w:r>
          </w:p>
        </w:tc>
      </w:tr>
      <w:tr w:rsidR="00A0134C" w:rsidRPr="00C866A4" w14:paraId="6BE1CD23" w14:textId="77777777" w:rsidTr="00A0134C">
        <w:trPr>
          <w:cantSplit/>
        </w:trPr>
        <w:tc>
          <w:tcPr>
            <w:tcW w:w="4068" w:type="dxa"/>
            <w:gridSpan w:val="3"/>
          </w:tcPr>
          <w:p w14:paraId="6BE1CD21" w14:textId="77777777" w:rsidR="00A0134C" w:rsidRDefault="00A0134C" w:rsidP="00A0134C">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D22" w14:textId="77777777" w:rsidR="00A0134C" w:rsidRDefault="00A0134C" w:rsidP="00A0134C">
            <w:pPr>
              <w:pStyle w:val="TableText"/>
            </w:pPr>
            <w:r>
              <w:t>Links to Management &amp; Leadership 2004 NOS: C2</w:t>
            </w:r>
          </w:p>
        </w:tc>
      </w:tr>
      <w:tr w:rsidR="00A0134C" w14:paraId="6BE1CD26" w14:textId="77777777" w:rsidTr="00A0134C">
        <w:tc>
          <w:tcPr>
            <w:tcW w:w="4068" w:type="dxa"/>
            <w:gridSpan w:val="3"/>
          </w:tcPr>
          <w:p w14:paraId="6BE1CD24" w14:textId="77777777" w:rsidR="00A0134C" w:rsidRDefault="00A0134C" w:rsidP="00A0134C">
            <w:pPr>
              <w:pStyle w:val="TableText"/>
              <w:spacing w:after="130"/>
            </w:pPr>
            <w:r>
              <w:t>Assessment requirements or guidance specified by a sector or regulatory body (if appropriate)</w:t>
            </w:r>
          </w:p>
        </w:tc>
        <w:tc>
          <w:tcPr>
            <w:tcW w:w="4312" w:type="dxa"/>
            <w:gridSpan w:val="2"/>
          </w:tcPr>
          <w:p w14:paraId="6BE1CD25" w14:textId="77777777" w:rsidR="00A0134C" w:rsidRDefault="00A0134C" w:rsidP="00A0134C"/>
        </w:tc>
      </w:tr>
      <w:tr w:rsidR="00A0134C" w14:paraId="6BE1CD29" w14:textId="77777777" w:rsidTr="00A0134C">
        <w:tc>
          <w:tcPr>
            <w:tcW w:w="4068" w:type="dxa"/>
            <w:gridSpan w:val="3"/>
          </w:tcPr>
          <w:p w14:paraId="6BE1CD27" w14:textId="77777777" w:rsidR="00A0134C" w:rsidRDefault="00A0134C" w:rsidP="00A0134C">
            <w:pPr>
              <w:pStyle w:val="TableText"/>
              <w:spacing w:after="130"/>
            </w:pPr>
            <w:r>
              <w:t>Support for the unit from a sector skills council or other appropriate body (if required)</w:t>
            </w:r>
          </w:p>
        </w:tc>
        <w:tc>
          <w:tcPr>
            <w:tcW w:w="4312" w:type="dxa"/>
            <w:gridSpan w:val="2"/>
          </w:tcPr>
          <w:p w14:paraId="6BE1CD28" w14:textId="77777777" w:rsidR="00A0134C" w:rsidRDefault="00A0134C" w:rsidP="00A0134C">
            <w:pPr>
              <w:pStyle w:val="TableText"/>
            </w:pPr>
            <w:r>
              <w:t>Council for Administration (CfA)</w:t>
            </w:r>
          </w:p>
        </w:tc>
      </w:tr>
      <w:tr w:rsidR="00A0134C" w14:paraId="6BE1CD2C" w14:textId="77777777" w:rsidTr="00A0134C">
        <w:tc>
          <w:tcPr>
            <w:tcW w:w="4068" w:type="dxa"/>
            <w:gridSpan w:val="3"/>
          </w:tcPr>
          <w:p w14:paraId="6BE1CD2A" w14:textId="77777777" w:rsidR="00A0134C" w:rsidRDefault="00A0134C" w:rsidP="00A0134C">
            <w:pPr>
              <w:pStyle w:val="TableText"/>
              <w:spacing w:after="130"/>
            </w:pPr>
            <w:r>
              <w:t>Equivalencies agreed for the unit (if required)</w:t>
            </w:r>
          </w:p>
        </w:tc>
        <w:tc>
          <w:tcPr>
            <w:tcW w:w="4312" w:type="dxa"/>
            <w:gridSpan w:val="2"/>
          </w:tcPr>
          <w:p w14:paraId="6BE1CD2B" w14:textId="77777777" w:rsidR="00A0134C" w:rsidRDefault="00A0134C" w:rsidP="00A0134C">
            <w:pPr>
              <w:pStyle w:val="TableText"/>
            </w:pPr>
            <w:r>
              <w:t>N/A</w:t>
            </w:r>
          </w:p>
        </w:tc>
      </w:tr>
      <w:tr w:rsidR="00A0134C" w14:paraId="6BE1CD2F" w14:textId="77777777" w:rsidTr="00A0134C">
        <w:tc>
          <w:tcPr>
            <w:tcW w:w="4068" w:type="dxa"/>
            <w:gridSpan w:val="3"/>
          </w:tcPr>
          <w:p w14:paraId="6BE1CD2D" w14:textId="77777777" w:rsidR="00A0134C" w:rsidRDefault="00A0134C" w:rsidP="00A0134C">
            <w:pPr>
              <w:pStyle w:val="TableText"/>
              <w:spacing w:after="130"/>
            </w:pPr>
            <w:r>
              <w:t>Location of the unit within the subject/sector classification system</w:t>
            </w:r>
          </w:p>
        </w:tc>
        <w:tc>
          <w:tcPr>
            <w:tcW w:w="4312" w:type="dxa"/>
            <w:gridSpan w:val="2"/>
          </w:tcPr>
          <w:p w14:paraId="6BE1CD2E" w14:textId="77777777" w:rsidR="00A0134C" w:rsidRDefault="00A0134C" w:rsidP="00A0134C">
            <w:pPr>
              <w:pStyle w:val="TableText"/>
              <w:jc w:val="both"/>
            </w:pPr>
            <w:r>
              <w:t>15.3 Business Management</w:t>
            </w:r>
          </w:p>
        </w:tc>
      </w:tr>
      <w:tr w:rsidR="00A0134C" w14:paraId="6BE1CD32" w14:textId="77777777" w:rsidTr="00A0134C">
        <w:tc>
          <w:tcPr>
            <w:tcW w:w="4068" w:type="dxa"/>
            <w:gridSpan w:val="3"/>
          </w:tcPr>
          <w:p w14:paraId="6BE1CD30" w14:textId="77777777" w:rsidR="00A0134C" w:rsidRDefault="00A0134C" w:rsidP="00A0134C">
            <w:pPr>
              <w:pStyle w:val="TableText"/>
              <w:spacing w:after="130"/>
            </w:pPr>
            <w:r>
              <w:t>Name of the organisation submitting the unit</w:t>
            </w:r>
          </w:p>
        </w:tc>
        <w:tc>
          <w:tcPr>
            <w:tcW w:w="4312" w:type="dxa"/>
            <w:gridSpan w:val="2"/>
          </w:tcPr>
          <w:p w14:paraId="6BE1CD31" w14:textId="77777777" w:rsidR="00A0134C" w:rsidRDefault="00A0134C" w:rsidP="00A0134C">
            <w:pPr>
              <w:pStyle w:val="TableText"/>
              <w:jc w:val="both"/>
            </w:pPr>
            <w:r>
              <w:t>Institute of Leadership &amp; Management</w:t>
            </w:r>
          </w:p>
        </w:tc>
      </w:tr>
      <w:tr w:rsidR="00A0134C" w14:paraId="6BE1CD35" w14:textId="77777777" w:rsidTr="00A0134C">
        <w:tc>
          <w:tcPr>
            <w:tcW w:w="4068" w:type="dxa"/>
            <w:gridSpan w:val="3"/>
          </w:tcPr>
          <w:p w14:paraId="6BE1CD33" w14:textId="77777777" w:rsidR="00A0134C" w:rsidRDefault="00A0134C" w:rsidP="00A0134C">
            <w:pPr>
              <w:pStyle w:val="TableText"/>
              <w:spacing w:after="130"/>
            </w:pPr>
            <w:r>
              <w:t>Availability for use</w:t>
            </w:r>
          </w:p>
        </w:tc>
        <w:tc>
          <w:tcPr>
            <w:tcW w:w="4312" w:type="dxa"/>
            <w:gridSpan w:val="2"/>
          </w:tcPr>
          <w:p w14:paraId="6BE1CD34" w14:textId="77777777" w:rsidR="00A0134C" w:rsidRDefault="00A0134C" w:rsidP="00A0134C">
            <w:pPr>
              <w:pStyle w:val="TableText"/>
              <w:jc w:val="both"/>
            </w:pPr>
          </w:p>
        </w:tc>
      </w:tr>
      <w:tr w:rsidR="00A0134C" w14:paraId="6BE1CD37" w14:textId="77777777" w:rsidTr="00A0134C">
        <w:tc>
          <w:tcPr>
            <w:tcW w:w="8380" w:type="dxa"/>
            <w:gridSpan w:val="5"/>
            <w:shd w:val="clear" w:color="auto" w:fill="99CCFF"/>
          </w:tcPr>
          <w:p w14:paraId="6BE1CD36" w14:textId="77777777" w:rsidR="00A0134C" w:rsidRDefault="00A0134C" w:rsidP="00A0134C">
            <w:pPr>
              <w:pStyle w:val="TableText"/>
              <w:jc w:val="both"/>
            </w:pPr>
            <w:r>
              <w:rPr>
                <w:b/>
                <w:bCs/>
              </w:rPr>
              <w:t>Additional Guidance about the Unit</w:t>
            </w:r>
          </w:p>
        </w:tc>
      </w:tr>
      <w:tr w:rsidR="00A0134C" w:rsidRPr="00CD0A03" w14:paraId="6BE1CD39" w14:textId="77777777" w:rsidTr="00A0134C">
        <w:trPr>
          <w:trHeight w:val="445"/>
        </w:trPr>
        <w:tc>
          <w:tcPr>
            <w:tcW w:w="8380" w:type="dxa"/>
            <w:gridSpan w:val="5"/>
          </w:tcPr>
          <w:p w14:paraId="6BE1CD38" w14:textId="77777777" w:rsidR="00A0134C" w:rsidRPr="00CD0A03" w:rsidRDefault="00A0134C" w:rsidP="00A0134C">
            <w:pPr>
              <w:pStyle w:val="TableText"/>
              <w:rPr>
                <w:b/>
                <w:bCs/>
              </w:rPr>
            </w:pPr>
            <w:r w:rsidRPr="00CD0A03">
              <w:rPr>
                <w:b/>
                <w:bCs/>
              </w:rPr>
              <w:t>Indicative Content:</w:t>
            </w:r>
          </w:p>
        </w:tc>
      </w:tr>
      <w:tr w:rsidR="00A0134C" w:rsidRPr="00C866A4" w14:paraId="6BE1CD45" w14:textId="77777777" w:rsidTr="00A0134C">
        <w:tc>
          <w:tcPr>
            <w:tcW w:w="392" w:type="dxa"/>
          </w:tcPr>
          <w:p w14:paraId="6BE1CD3A" w14:textId="77777777" w:rsidR="00A0134C" w:rsidRDefault="00A0134C" w:rsidP="00A0134C">
            <w:pPr>
              <w:pStyle w:val="TableText"/>
              <w:jc w:val="center"/>
            </w:pPr>
            <w:r>
              <w:t>1</w:t>
            </w:r>
          </w:p>
        </w:tc>
        <w:tc>
          <w:tcPr>
            <w:tcW w:w="7988" w:type="dxa"/>
            <w:gridSpan w:val="4"/>
          </w:tcPr>
          <w:p w14:paraId="6BE1CD3B" w14:textId="77777777" w:rsidR="00A0134C" w:rsidRPr="0058324A" w:rsidRDefault="00A0134C" w:rsidP="007A5538">
            <w:pPr>
              <w:numPr>
                <w:ilvl w:val="0"/>
                <w:numId w:val="29"/>
              </w:numPr>
              <w:tabs>
                <w:tab w:val="clear" w:pos="720"/>
                <w:tab w:val="num" w:pos="360"/>
              </w:tabs>
              <w:spacing w:before="240"/>
              <w:ind w:left="360"/>
              <w:rPr>
                <w:sz w:val="20"/>
              </w:rPr>
            </w:pPr>
            <w:r w:rsidRPr="0058324A">
              <w:rPr>
                <w:sz w:val="20"/>
              </w:rPr>
              <w:t>Developing questions in quantitative research</w:t>
            </w:r>
          </w:p>
          <w:p w14:paraId="6BE1CD3C" w14:textId="77777777" w:rsidR="00A0134C" w:rsidRPr="0058324A" w:rsidRDefault="00A0134C" w:rsidP="007A5538">
            <w:pPr>
              <w:numPr>
                <w:ilvl w:val="0"/>
                <w:numId w:val="29"/>
              </w:numPr>
              <w:tabs>
                <w:tab w:val="clear" w:pos="720"/>
                <w:tab w:val="num" w:pos="360"/>
              </w:tabs>
              <w:ind w:left="360"/>
              <w:rPr>
                <w:sz w:val="20"/>
              </w:rPr>
            </w:pPr>
            <w:r w:rsidRPr="0058324A">
              <w:rPr>
                <w:sz w:val="20"/>
              </w:rPr>
              <w:t>Issue of validity and reliability</w:t>
            </w:r>
          </w:p>
          <w:p w14:paraId="6BE1CD3D" w14:textId="77777777" w:rsidR="00A0134C" w:rsidRPr="0058324A" w:rsidRDefault="00A0134C" w:rsidP="007A5538">
            <w:pPr>
              <w:numPr>
                <w:ilvl w:val="0"/>
                <w:numId w:val="29"/>
              </w:numPr>
              <w:tabs>
                <w:tab w:val="clear" w:pos="720"/>
                <w:tab w:val="num" w:pos="360"/>
              </w:tabs>
              <w:ind w:left="360"/>
              <w:rPr>
                <w:sz w:val="20"/>
              </w:rPr>
            </w:pPr>
            <w:r w:rsidRPr="0058324A">
              <w:rPr>
                <w:sz w:val="20"/>
              </w:rPr>
              <w:t>Methods of collecting data from numerous sources</w:t>
            </w:r>
          </w:p>
          <w:p w14:paraId="6BE1CD3E" w14:textId="77777777" w:rsidR="00A0134C" w:rsidRPr="0058324A" w:rsidRDefault="00A0134C" w:rsidP="007A5538">
            <w:pPr>
              <w:numPr>
                <w:ilvl w:val="0"/>
                <w:numId w:val="29"/>
              </w:numPr>
              <w:tabs>
                <w:tab w:val="clear" w:pos="720"/>
                <w:tab w:val="num" w:pos="360"/>
              </w:tabs>
              <w:ind w:left="360"/>
              <w:rPr>
                <w:sz w:val="20"/>
              </w:rPr>
            </w:pPr>
            <w:r w:rsidRPr="0058324A">
              <w:rPr>
                <w:sz w:val="20"/>
              </w:rPr>
              <w:t>Random and non-random methods of sampling</w:t>
            </w:r>
          </w:p>
          <w:p w14:paraId="6BE1CD3F" w14:textId="77777777" w:rsidR="00A0134C" w:rsidRPr="0058324A" w:rsidRDefault="00A0134C" w:rsidP="007A5538">
            <w:pPr>
              <w:numPr>
                <w:ilvl w:val="0"/>
                <w:numId w:val="29"/>
              </w:numPr>
              <w:tabs>
                <w:tab w:val="clear" w:pos="720"/>
                <w:tab w:val="num" w:pos="360"/>
              </w:tabs>
              <w:autoSpaceDE w:val="0"/>
              <w:autoSpaceDN w:val="0"/>
              <w:adjustRightInd w:val="0"/>
              <w:ind w:left="360"/>
              <w:jc w:val="left"/>
              <w:rPr>
                <w:sz w:val="20"/>
              </w:rPr>
            </w:pPr>
            <w:r w:rsidRPr="0058324A">
              <w:rPr>
                <w:sz w:val="20"/>
              </w:rPr>
              <w:t>The importance of statistical and mathematical concepts in business decision-making</w:t>
            </w:r>
          </w:p>
          <w:p w14:paraId="6BE1CD40" w14:textId="77777777" w:rsidR="00A0134C" w:rsidRPr="0058324A" w:rsidRDefault="00A0134C" w:rsidP="007A5538">
            <w:pPr>
              <w:numPr>
                <w:ilvl w:val="0"/>
                <w:numId w:val="29"/>
              </w:numPr>
              <w:tabs>
                <w:tab w:val="clear" w:pos="720"/>
                <w:tab w:val="num" w:pos="360"/>
              </w:tabs>
              <w:autoSpaceDE w:val="0"/>
              <w:autoSpaceDN w:val="0"/>
              <w:adjustRightInd w:val="0"/>
              <w:ind w:left="360"/>
              <w:jc w:val="left"/>
              <w:rPr>
                <w:sz w:val="20"/>
              </w:rPr>
            </w:pPr>
            <w:r w:rsidRPr="0058324A">
              <w:rPr>
                <w:sz w:val="20"/>
              </w:rPr>
              <w:t>Different types of data and different data collection processes</w:t>
            </w:r>
          </w:p>
          <w:p w14:paraId="6BE1CD41" w14:textId="77777777" w:rsidR="00A0134C" w:rsidRPr="0058324A" w:rsidRDefault="00A0134C" w:rsidP="007A5538">
            <w:pPr>
              <w:numPr>
                <w:ilvl w:val="0"/>
                <w:numId w:val="29"/>
              </w:numPr>
              <w:tabs>
                <w:tab w:val="clear" w:pos="720"/>
                <w:tab w:val="num" w:pos="360"/>
              </w:tabs>
              <w:autoSpaceDE w:val="0"/>
              <w:autoSpaceDN w:val="0"/>
              <w:adjustRightInd w:val="0"/>
              <w:ind w:left="360"/>
              <w:jc w:val="left"/>
              <w:rPr>
                <w:sz w:val="20"/>
              </w:rPr>
            </w:pPr>
            <w:r w:rsidRPr="0058324A">
              <w:rPr>
                <w:sz w:val="20"/>
              </w:rPr>
              <w:t>Main sources and types of data such as primary and secondary data, discrete and continuous</w:t>
            </w:r>
          </w:p>
          <w:p w14:paraId="6BE1CD42" w14:textId="77777777" w:rsidR="00A0134C" w:rsidRPr="0058324A" w:rsidRDefault="00A0134C" w:rsidP="007A5538">
            <w:pPr>
              <w:numPr>
                <w:ilvl w:val="0"/>
                <w:numId w:val="29"/>
              </w:numPr>
              <w:tabs>
                <w:tab w:val="clear" w:pos="720"/>
                <w:tab w:val="num" w:pos="360"/>
              </w:tabs>
              <w:autoSpaceDE w:val="0"/>
              <w:autoSpaceDN w:val="0"/>
              <w:adjustRightInd w:val="0"/>
              <w:ind w:left="360"/>
              <w:jc w:val="left"/>
              <w:rPr>
                <w:sz w:val="20"/>
              </w:rPr>
            </w:pPr>
            <w:r w:rsidRPr="0058324A">
              <w:rPr>
                <w:sz w:val="20"/>
              </w:rPr>
              <w:t>Sampling methods, surveys, questionnaire design and the concept of sampling error and bias</w:t>
            </w:r>
          </w:p>
          <w:p w14:paraId="6BE1CD43" w14:textId="77777777" w:rsidR="00A0134C" w:rsidRPr="0058324A" w:rsidRDefault="00A0134C" w:rsidP="007A5538">
            <w:pPr>
              <w:numPr>
                <w:ilvl w:val="0"/>
                <w:numId w:val="29"/>
              </w:numPr>
              <w:tabs>
                <w:tab w:val="clear" w:pos="720"/>
                <w:tab w:val="num" w:pos="360"/>
              </w:tabs>
              <w:autoSpaceDE w:val="0"/>
              <w:autoSpaceDN w:val="0"/>
              <w:adjustRightInd w:val="0"/>
              <w:ind w:left="360"/>
              <w:jc w:val="left"/>
              <w:rPr>
                <w:sz w:val="20"/>
              </w:rPr>
            </w:pPr>
            <w:r w:rsidRPr="0058324A">
              <w:rPr>
                <w:sz w:val="20"/>
              </w:rPr>
              <w:t>Data presentation</w:t>
            </w:r>
          </w:p>
          <w:p w14:paraId="6BE1CD44" w14:textId="77777777" w:rsidR="00A0134C" w:rsidRPr="0058324A" w:rsidRDefault="00A0134C" w:rsidP="00A0134C">
            <w:pPr>
              <w:rPr>
                <w:sz w:val="20"/>
              </w:rPr>
            </w:pPr>
          </w:p>
        </w:tc>
      </w:tr>
      <w:tr w:rsidR="00A0134C" w:rsidRPr="00C866A4" w14:paraId="6BE1CD51" w14:textId="77777777" w:rsidTr="00A0134C">
        <w:tc>
          <w:tcPr>
            <w:tcW w:w="392" w:type="dxa"/>
          </w:tcPr>
          <w:p w14:paraId="6BE1CD46" w14:textId="77777777" w:rsidR="00A0134C" w:rsidRDefault="00A0134C" w:rsidP="00A0134C">
            <w:pPr>
              <w:pStyle w:val="TableText"/>
              <w:jc w:val="center"/>
            </w:pPr>
            <w:r>
              <w:t>2</w:t>
            </w:r>
          </w:p>
        </w:tc>
        <w:tc>
          <w:tcPr>
            <w:tcW w:w="7988" w:type="dxa"/>
            <w:gridSpan w:val="4"/>
          </w:tcPr>
          <w:p w14:paraId="6BE1CD47" w14:textId="77777777" w:rsidR="00A0134C" w:rsidRPr="0058324A" w:rsidRDefault="00A0134C" w:rsidP="007A5538">
            <w:pPr>
              <w:numPr>
                <w:ilvl w:val="0"/>
                <w:numId w:val="29"/>
              </w:numPr>
              <w:tabs>
                <w:tab w:val="clear" w:pos="720"/>
                <w:tab w:val="num" w:pos="330"/>
                <w:tab w:val="num" w:pos="360"/>
              </w:tabs>
              <w:spacing w:before="240"/>
              <w:ind w:left="330" w:hanging="330"/>
              <w:rPr>
                <w:sz w:val="20"/>
              </w:rPr>
            </w:pPr>
            <w:r w:rsidRPr="0058324A">
              <w:rPr>
                <w:sz w:val="20"/>
              </w:rPr>
              <w:t>The use of spread sheet software</w:t>
            </w:r>
          </w:p>
          <w:p w14:paraId="6BE1CD48" w14:textId="77777777" w:rsidR="00A0134C" w:rsidRPr="0058324A" w:rsidRDefault="00A0134C" w:rsidP="007A5538">
            <w:pPr>
              <w:numPr>
                <w:ilvl w:val="0"/>
                <w:numId w:val="29"/>
              </w:numPr>
              <w:tabs>
                <w:tab w:val="clear" w:pos="720"/>
                <w:tab w:val="num" w:pos="330"/>
                <w:tab w:val="num" w:pos="360"/>
              </w:tabs>
              <w:ind w:left="330" w:hanging="330"/>
              <w:rPr>
                <w:sz w:val="20"/>
              </w:rPr>
            </w:pPr>
            <w:r w:rsidRPr="0058324A">
              <w:rPr>
                <w:sz w:val="20"/>
              </w:rPr>
              <w:t>Tabulation charts and graphs</w:t>
            </w:r>
          </w:p>
          <w:p w14:paraId="6BE1CD49" w14:textId="77777777" w:rsidR="00A0134C" w:rsidRPr="0058324A" w:rsidRDefault="00A0134C" w:rsidP="007A5538">
            <w:pPr>
              <w:numPr>
                <w:ilvl w:val="0"/>
                <w:numId w:val="29"/>
              </w:numPr>
              <w:tabs>
                <w:tab w:val="clear" w:pos="720"/>
                <w:tab w:val="num" w:pos="330"/>
                <w:tab w:val="num" w:pos="360"/>
              </w:tabs>
              <w:ind w:left="330" w:hanging="330"/>
              <w:jc w:val="left"/>
              <w:rPr>
                <w:sz w:val="20"/>
              </w:rPr>
            </w:pPr>
            <w:r w:rsidRPr="0058324A">
              <w:rPr>
                <w:sz w:val="20"/>
              </w:rPr>
              <w:t>Normal distribution, measures of central tendency (mean, median, mode) and dispersion (range, standard deviation)</w:t>
            </w:r>
          </w:p>
          <w:p w14:paraId="6BE1CD4A" w14:textId="77777777" w:rsidR="00A0134C" w:rsidRPr="0058324A" w:rsidRDefault="00A0134C" w:rsidP="007A5538">
            <w:pPr>
              <w:numPr>
                <w:ilvl w:val="0"/>
                <w:numId w:val="29"/>
              </w:numPr>
              <w:tabs>
                <w:tab w:val="clear" w:pos="720"/>
                <w:tab w:val="num" w:pos="330"/>
                <w:tab w:val="num" w:pos="360"/>
              </w:tabs>
              <w:ind w:left="330" w:hanging="330"/>
              <w:jc w:val="left"/>
              <w:rPr>
                <w:sz w:val="20"/>
              </w:rPr>
            </w:pPr>
            <w:r w:rsidRPr="0058324A">
              <w:rPr>
                <w:sz w:val="20"/>
              </w:rPr>
              <w:t>Computing and interpreting summary statistics</w:t>
            </w:r>
          </w:p>
          <w:p w14:paraId="6BE1CD4B" w14:textId="77777777" w:rsidR="00A0134C" w:rsidRPr="0058324A" w:rsidRDefault="00A0134C" w:rsidP="007A5538">
            <w:pPr>
              <w:numPr>
                <w:ilvl w:val="0"/>
                <w:numId w:val="29"/>
              </w:numPr>
              <w:tabs>
                <w:tab w:val="clear" w:pos="720"/>
                <w:tab w:val="num" w:pos="330"/>
                <w:tab w:val="num" w:pos="360"/>
              </w:tabs>
              <w:ind w:left="330" w:hanging="330"/>
              <w:jc w:val="left"/>
              <w:rPr>
                <w:sz w:val="20"/>
              </w:rPr>
            </w:pPr>
            <w:r w:rsidRPr="0058324A">
              <w:rPr>
                <w:sz w:val="20"/>
              </w:rPr>
              <w:t>Frequency distributions</w:t>
            </w:r>
          </w:p>
          <w:p w14:paraId="6BE1CD4C" w14:textId="77777777" w:rsidR="00A0134C" w:rsidRPr="0058324A" w:rsidRDefault="00A0134C" w:rsidP="007A5538">
            <w:pPr>
              <w:numPr>
                <w:ilvl w:val="0"/>
                <w:numId w:val="29"/>
              </w:numPr>
              <w:tabs>
                <w:tab w:val="clear" w:pos="720"/>
                <w:tab w:val="num" w:pos="330"/>
                <w:tab w:val="num" w:pos="360"/>
              </w:tabs>
              <w:ind w:left="330" w:hanging="330"/>
              <w:jc w:val="left"/>
              <w:rPr>
                <w:sz w:val="20"/>
              </w:rPr>
            </w:pPr>
            <w:r w:rsidRPr="0058324A">
              <w:rPr>
                <w:sz w:val="20"/>
              </w:rPr>
              <w:t>Probability and probability distributions</w:t>
            </w:r>
          </w:p>
          <w:p w14:paraId="6BE1CD4D" w14:textId="77777777" w:rsidR="00A0134C" w:rsidRPr="0058324A" w:rsidRDefault="00A0134C" w:rsidP="007A5538">
            <w:pPr>
              <w:numPr>
                <w:ilvl w:val="0"/>
                <w:numId w:val="29"/>
              </w:numPr>
              <w:tabs>
                <w:tab w:val="clear" w:pos="720"/>
                <w:tab w:val="num" w:pos="330"/>
                <w:tab w:val="num" w:pos="360"/>
              </w:tabs>
              <w:ind w:left="330" w:hanging="330"/>
              <w:jc w:val="left"/>
              <w:rPr>
                <w:sz w:val="20"/>
              </w:rPr>
            </w:pPr>
            <w:r w:rsidRPr="0058324A">
              <w:rPr>
                <w:sz w:val="20"/>
              </w:rPr>
              <w:t>Analysing business decision-making under conditions of uncertainty</w:t>
            </w:r>
          </w:p>
          <w:p w14:paraId="6BE1CD4E" w14:textId="77777777" w:rsidR="00A0134C" w:rsidRPr="0058324A" w:rsidRDefault="00A0134C" w:rsidP="007A5538">
            <w:pPr>
              <w:numPr>
                <w:ilvl w:val="0"/>
                <w:numId w:val="29"/>
              </w:numPr>
              <w:tabs>
                <w:tab w:val="clear" w:pos="720"/>
                <w:tab w:val="num" w:pos="330"/>
                <w:tab w:val="num" w:pos="360"/>
              </w:tabs>
              <w:ind w:left="330" w:hanging="330"/>
              <w:jc w:val="left"/>
              <w:rPr>
                <w:sz w:val="20"/>
              </w:rPr>
            </w:pPr>
            <w:r w:rsidRPr="0058324A">
              <w:rPr>
                <w:sz w:val="20"/>
              </w:rPr>
              <w:t>Hypothesis testing and confidence intervals</w:t>
            </w:r>
          </w:p>
          <w:p w14:paraId="6BE1CD4F" w14:textId="77777777" w:rsidR="00A0134C" w:rsidRPr="0058324A" w:rsidRDefault="00A0134C" w:rsidP="007A5538">
            <w:pPr>
              <w:numPr>
                <w:ilvl w:val="0"/>
                <w:numId w:val="29"/>
              </w:numPr>
              <w:tabs>
                <w:tab w:val="clear" w:pos="720"/>
                <w:tab w:val="num" w:pos="330"/>
                <w:tab w:val="num" w:pos="360"/>
              </w:tabs>
              <w:ind w:left="330" w:hanging="330"/>
              <w:jc w:val="left"/>
              <w:rPr>
                <w:sz w:val="20"/>
              </w:rPr>
            </w:pPr>
            <w:r w:rsidRPr="0058324A">
              <w:rPr>
                <w:sz w:val="20"/>
              </w:rPr>
              <w:t>Correlation and regression analysis</w:t>
            </w:r>
          </w:p>
          <w:p w14:paraId="6BE1CD50" w14:textId="77777777" w:rsidR="00A0134C" w:rsidRPr="0058324A" w:rsidRDefault="00A0134C" w:rsidP="00A0134C">
            <w:pPr>
              <w:ind w:left="330"/>
              <w:jc w:val="left"/>
              <w:rPr>
                <w:sz w:val="20"/>
              </w:rPr>
            </w:pPr>
          </w:p>
        </w:tc>
      </w:tr>
    </w:tbl>
    <w:p w14:paraId="6BE1CD52" w14:textId="77777777" w:rsidR="00A0134C" w:rsidRDefault="00A0134C" w:rsidP="00635FAE">
      <w:pPr>
        <w:ind w:left="-709"/>
      </w:pPr>
    </w:p>
    <w:p w14:paraId="6BE1CD53" w14:textId="77777777" w:rsidR="00A0134C" w:rsidRDefault="00A0134C" w:rsidP="00635FAE">
      <w:pPr>
        <w:ind w:left="-709"/>
      </w:pPr>
    </w:p>
    <w:p w14:paraId="6BE1CD54" w14:textId="77777777" w:rsidR="00A0134C" w:rsidRDefault="00A0134C" w:rsidP="00635FAE">
      <w:pPr>
        <w:ind w:left="-709"/>
      </w:pPr>
    </w:p>
    <w:p w14:paraId="6BE1CD55" w14:textId="77777777" w:rsidR="00A0134C" w:rsidRDefault="00A0134C" w:rsidP="00635FAE">
      <w:pPr>
        <w:ind w:left="-709"/>
      </w:pPr>
    </w:p>
    <w:p w14:paraId="6BE1CD56" w14:textId="77777777" w:rsidR="00A0134C" w:rsidRDefault="00A0134C" w:rsidP="00635FAE">
      <w:pPr>
        <w:ind w:left="-709"/>
      </w:pPr>
    </w:p>
    <w:p w14:paraId="6BE1CD57" w14:textId="77777777" w:rsidR="00A0134C" w:rsidRDefault="00A0134C" w:rsidP="00635FAE">
      <w:pPr>
        <w:ind w:left="-709"/>
      </w:pPr>
    </w:p>
    <w:p w14:paraId="6BE1CD58" w14:textId="77777777" w:rsidR="00A0134C" w:rsidRDefault="00A0134C" w:rsidP="00635FAE">
      <w:pPr>
        <w:ind w:left="-709"/>
      </w:pPr>
    </w:p>
    <w:p w14:paraId="6BE1CD59" w14:textId="77777777" w:rsidR="00A0134C" w:rsidRDefault="00A0134C" w:rsidP="00635FAE">
      <w:pPr>
        <w:ind w:left="-709"/>
      </w:pPr>
    </w:p>
    <w:p w14:paraId="6BE1CD5A" w14:textId="77777777" w:rsidR="00A0134C" w:rsidRDefault="00A0134C" w:rsidP="00635FAE">
      <w:pPr>
        <w:ind w:left="-709"/>
      </w:pPr>
    </w:p>
    <w:p w14:paraId="6BE1CD5B" w14:textId="77777777" w:rsidR="00A0134C" w:rsidRDefault="00A0134C" w:rsidP="00635FAE">
      <w:pPr>
        <w:ind w:left="-709"/>
      </w:pPr>
    </w:p>
    <w:p w14:paraId="6BE1CD5C" w14:textId="77777777" w:rsidR="00A0134C" w:rsidRDefault="00A0134C" w:rsidP="00635FAE">
      <w:pPr>
        <w:ind w:left="-709"/>
      </w:pPr>
    </w:p>
    <w:p w14:paraId="6BE1CD5D" w14:textId="77777777" w:rsidR="00A0134C" w:rsidRDefault="00A0134C" w:rsidP="00635FAE">
      <w:pPr>
        <w:ind w:left="-709"/>
      </w:pPr>
    </w:p>
    <w:p w14:paraId="6BE1CD5E" w14:textId="77777777" w:rsidR="00A0134C" w:rsidRDefault="00A0134C" w:rsidP="00635FAE">
      <w:pPr>
        <w:ind w:left="-709"/>
      </w:pPr>
    </w:p>
    <w:p w14:paraId="6BE1CD5F"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4B5359" w14:paraId="6BE1CD62" w14:textId="77777777" w:rsidTr="00A0134C">
        <w:tc>
          <w:tcPr>
            <w:tcW w:w="2808" w:type="dxa"/>
            <w:gridSpan w:val="2"/>
            <w:shd w:val="clear" w:color="auto" w:fill="99CCFF"/>
          </w:tcPr>
          <w:p w14:paraId="6BE1CD60" w14:textId="77777777" w:rsidR="00A0134C" w:rsidRDefault="00A0134C" w:rsidP="00A0134C">
            <w:pPr>
              <w:pStyle w:val="TableColumnHeader"/>
              <w:spacing w:after="120"/>
              <w:jc w:val="both"/>
            </w:pPr>
            <w:r>
              <w:t>Title:</w:t>
            </w:r>
          </w:p>
        </w:tc>
        <w:tc>
          <w:tcPr>
            <w:tcW w:w="5572" w:type="dxa"/>
            <w:gridSpan w:val="3"/>
          </w:tcPr>
          <w:p w14:paraId="6BE1CD61" w14:textId="77777777" w:rsidR="00A0134C" w:rsidRPr="004B5359" w:rsidRDefault="00A0134C" w:rsidP="00A0134C">
            <w:pPr>
              <w:pStyle w:val="TableText"/>
              <w:rPr>
                <w:b/>
                <w:bCs/>
              </w:rPr>
            </w:pPr>
            <w:r>
              <w:rPr>
                <w:b/>
                <w:bCs/>
              </w:rPr>
              <w:t xml:space="preserve">Understanding the economics of the marketplace </w:t>
            </w:r>
          </w:p>
        </w:tc>
      </w:tr>
      <w:tr w:rsidR="00A0134C" w14:paraId="6BE1CD65" w14:textId="77777777" w:rsidTr="00A0134C">
        <w:tc>
          <w:tcPr>
            <w:tcW w:w="2808" w:type="dxa"/>
            <w:gridSpan w:val="2"/>
            <w:shd w:val="clear" w:color="auto" w:fill="99CCFF"/>
          </w:tcPr>
          <w:p w14:paraId="6BE1CD63" w14:textId="77777777" w:rsidR="00A0134C" w:rsidRDefault="00A0134C" w:rsidP="00A0134C">
            <w:pPr>
              <w:pStyle w:val="TableColumnHeader"/>
              <w:spacing w:after="120"/>
              <w:jc w:val="both"/>
            </w:pPr>
            <w:r>
              <w:t>SCQF Level:</w:t>
            </w:r>
          </w:p>
        </w:tc>
        <w:tc>
          <w:tcPr>
            <w:tcW w:w="5572" w:type="dxa"/>
            <w:gridSpan w:val="3"/>
          </w:tcPr>
          <w:p w14:paraId="6BE1CD64" w14:textId="77777777" w:rsidR="00A0134C" w:rsidRDefault="00A0134C" w:rsidP="00A0134C">
            <w:pPr>
              <w:pStyle w:val="TableText"/>
              <w:jc w:val="both"/>
            </w:pPr>
            <w:r>
              <w:t>7</w:t>
            </w:r>
          </w:p>
        </w:tc>
      </w:tr>
      <w:tr w:rsidR="00A0134C" w14:paraId="6BE1CD68" w14:textId="77777777" w:rsidTr="00A0134C">
        <w:tc>
          <w:tcPr>
            <w:tcW w:w="2808" w:type="dxa"/>
            <w:gridSpan w:val="2"/>
            <w:shd w:val="clear" w:color="auto" w:fill="99CCFF"/>
          </w:tcPr>
          <w:p w14:paraId="6BE1CD66" w14:textId="77777777" w:rsidR="00A0134C" w:rsidRDefault="00A0134C" w:rsidP="00A0134C">
            <w:pPr>
              <w:pStyle w:val="TableColumnHeader"/>
              <w:spacing w:after="120"/>
              <w:jc w:val="both"/>
            </w:pPr>
            <w:r>
              <w:t>Credit value:</w:t>
            </w:r>
          </w:p>
        </w:tc>
        <w:tc>
          <w:tcPr>
            <w:tcW w:w="5572" w:type="dxa"/>
            <w:gridSpan w:val="3"/>
          </w:tcPr>
          <w:p w14:paraId="6BE1CD67" w14:textId="77777777" w:rsidR="00A0134C" w:rsidRDefault="00A0134C" w:rsidP="00A0134C">
            <w:pPr>
              <w:pStyle w:val="TableText"/>
              <w:jc w:val="both"/>
            </w:pPr>
            <w:r>
              <w:t>6</w:t>
            </w:r>
          </w:p>
        </w:tc>
      </w:tr>
      <w:tr w:rsidR="00A0134C" w14:paraId="6BE1CD6B" w14:textId="77777777" w:rsidTr="00A0134C">
        <w:tc>
          <w:tcPr>
            <w:tcW w:w="2808" w:type="dxa"/>
            <w:gridSpan w:val="2"/>
            <w:shd w:val="clear" w:color="auto" w:fill="99CCFF"/>
          </w:tcPr>
          <w:p w14:paraId="6BE1CD69" w14:textId="77777777" w:rsidR="00A0134C" w:rsidRDefault="00A0134C" w:rsidP="00A0134C">
            <w:pPr>
              <w:pStyle w:val="TableColumnHeader"/>
              <w:spacing w:after="120"/>
              <w:jc w:val="both"/>
            </w:pPr>
            <w:r>
              <w:t>Unit guided learning hours</w:t>
            </w:r>
          </w:p>
        </w:tc>
        <w:tc>
          <w:tcPr>
            <w:tcW w:w="5572" w:type="dxa"/>
            <w:gridSpan w:val="3"/>
          </w:tcPr>
          <w:p w14:paraId="6BE1CD6A" w14:textId="77777777" w:rsidR="00A0134C" w:rsidRDefault="00A0134C" w:rsidP="00A0134C">
            <w:pPr>
              <w:pStyle w:val="TableText"/>
              <w:jc w:val="both"/>
            </w:pPr>
            <w:r>
              <w:t>10</w:t>
            </w:r>
          </w:p>
        </w:tc>
      </w:tr>
      <w:tr w:rsidR="00A0134C" w14:paraId="6BE1CD6E" w14:textId="77777777" w:rsidTr="00A0134C">
        <w:tc>
          <w:tcPr>
            <w:tcW w:w="4068" w:type="dxa"/>
            <w:gridSpan w:val="3"/>
            <w:shd w:val="clear" w:color="auto" w:fill="99CCFF"/>
          </w:tcPr>
          <w:p w14:paraId="6BE1CD6C" w14:textId="77777777" w:rsidR="00A0134C" w:rsidRDefault="00A0134C" w:rsidP="00A0134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D6D" w14:textId="77777777" w:rsidR="00A0134C" w:rsidRDefault="00A0134C" w:rsidP="00A0134C">
            <w:pPr>
              <w:pStyle w:val="TableColumnHeader"/>
              <w:spacing w:after="0"/>
              <w:rPr>
                <w:i/>
                <w:iCs/>
              </w:rPr>
            </w:pPr>
            <w:r>
              <w:t xml:space="preserve">Assessment criteria (the learner </w:t>
            </w:r>
            <w:r w:rsidRPr="00DD45A9">
              <w:rPr>
                <w:u w:val="single"/>
              </w:rPr>
              <w:t>can</w:t>
            </w:r>
            <w:r>
              <w:t>)</w:t>
            </w:r>
          </w:p>
        </w:tc>
      </w:tr>
      <w:tr w:rsidR="00A0134C" w:rsidRPr="00C866A4" w14:paraId="6BE1CD81" w14:textId="77777777" w:rsidTr="00A0134C">
        <w:tc>
          <w:tcPr>
            <w:tcW w:w="4068" w:type="dxa"/>
            <w:gridSpan w:val="3"/>
          </w:tcPr>
          <w:p w14:paraId="6BE1CD6F" w14:textId="77777777" w:rsidR="00A0134C" w:rsidRPr="00171E57" w:rsidRDefault="00A0134C" w:rsidP="007A5538">
            <w:pPr>
              <w:numPr>
                <w:ilvl w:val="0"/>
                <w:numId w:val="2"/>
              </w:numPr>
              <w:spacing w:before="240"/>
              <w:jc w:val="left"/>
              <w:rPr>
                <w:sz w:val="20"/>
              </w:rPr>
            </w:pPr>
            <w:r>
              <w:rPr>
                <w:sz w:val="20"/>
              </w:rPr>
              <w:t>Understand</w:t>
            </w:r>
            <w:r w:rsidRPr="00171E57">
              <w:rPr>
                <w:sz w:val="20"/>
              </w:rPr>
              <w:t xml:space="preserve"> economic principles to explain how prices ar</w:t>
            </w:r>
            <w:r>
              <w:rPr>
                <w:sz w:val="20"/>
              </w:rPr>
              <w:t>e determined in an organisation</w:t>
            </w:r>
            <w:r w:rsidRPr="00171E57">
              <w:rPr>
                <w:sz w:val="20"/>
              </w:rPr>
              <w:t>s market</w:t>
            </w:r>
          </w:p>
          <w:p w14:paraId="6BE1CD70" w14:textId="77777777" w:rsidR="00A0134C" w:rsidRPr="00C866A4" w:rsidRDefault="00A0134C" w:rsidP="00A0134C">
            <w:pPr>
              <w:rPr>
                <w:sz w:val="20"/>
              </w:rPr>
            </w:pPr>
          </w:p>
        </w:tc>
        <w:tc>
          <w:tcPr>
            <w:tcW w:w="576" w:type="dxa"/>
            <w:tcBorders>
              <w:right w:val="nil"/>
            </w:tcBorders>
          </w:tcPr>
          <w:p w14:paraId="6BE1CD71" w14:textId="77777777" w:rsidR="00A0134C" w:rsidRDefault="00A0134C" w:rsidP="00A0134C">
            <w:pPr>
              <w:jc w:val="center"/>
              <w:rPr>
                <w:sz w:val="20"/>
              </w:rPr>
            </w:pPr>
          </w:p>
          <w:p w14:paraId="6BE1CD72" w14:textId="77777777" w:rsidR="00A0134C" w:rsidRDefault="00A0134C" w:rsidP="00A0134C">
            <w:pPr>
              <w:jc w:val="center"/>
              <w:rPr>
                <w:sz w:val="20"/>
              </w:rPr>
            </w:pPr>
            <w:r>
              <w:rPr>
                <w:sz w:val="20"/>
              </w:rPr>
              <w:t>1.1</w:t>
            </w:r>
          </w:p>
          <w:p w14:paraId="6BE1CD73" w14:textId="77777777" w:rsidR="00A0134C" w:rsidRDefault="00A0134C" w:rsidP="00A0134C">
            <w:pPr>
              <w:jc w:val="center"/>
              <w:rPr>
                <w:sz w:val="20"/>
              </w:rPr>
            </w:pPr>
          </w:p>
          <w:p w14:paraId="6BE1CD74" w14:textId="77777777" w:rsidR="00A0134C" w:rsidRDefault="00A0134C" w:rsidP="00A0134C">
            <w:pPr>
              <w:jc w:val="center"/>
              <w:rPr>
                <w:sz w:val="20"/>
              </w:rPr>
            </w:pPr>
          </w:p>
          <w:p w14:paraId="6BE1CD75" w14:textId="77777777" w:rsidR="00A0134C" w:rsidRDefault="00A0134C" w:rsidP="00A0134C">
            <w:pPr>
              <w:jc w:val="center"/>
              <w:rPr>
                <w:sz w:val="20"/>
              </w:rPr>
            </w:pPr>
          </w:p>
          <w:p w14:paraId="6BE1CD76" w14:textId="77777777" w:rsidR="00A0134C" w:rsidRDefault="00A0134C" w:rsidP="00A0134C">
            <w:pPr>
              <w:jc w:val="center"/>
              <w:rPr>
                <w:sz w:val="20"/>
              </w:rPr>
            </w:pPr>
          </w:p>
          <w:p w14:paraId="6BE1CD77" w14:textId="77777777" w:rsidR="00A0134C" w:rsidRDefault="00A0134C" w:rsidP="00A0134C">
            <w:pPr>
              <w:jc w:val="center"/>
              <w:rPr>
                <w:sz w:val="20"/>
              </w:rPr>
            </w:pPr>
            <w:r>
              <w:rPr>
                <w:sz w:val="20"/>
              </w:rPr>
              <w:t>1.2</w:t>
            </w:r>
          </w:p>
          <w:p w14:paraId="6BE1CD78" w14:textId="77777777" w:rsidR="00A0134C" w:rsidRDefault="00A0134C" w:rsidP="00A0134C">
            <w:pPr>
              <w:jc w:val="center"/>
              <w:rPr>
                <w:sz w:val="20"/>
              </w:rPr>
            </w:pPr>
          </w:p>
          <w:p w14:paraId="6BE1CD79" w14:textId="77777777" w:rsidR="00A0134C" w:rsidRDefault="00A0134C" w:rsidP="00A0134C">
            <w:pPr>
              <w:jc w:val="center"/>
              <w:rPr>
                <w:sz w:val="20"/>
              </w:rPr>
            </w:pPr>
          </w:p>
          <w:p w14:paraId="6BE1CD7A" w14:textId="77777777" w:rsidR="00A0134C" w:rsidRDefault="00A0134C" w:rsidP="00A0134C">
            <w:pPr>
              <w:jc w:val="center"/>
              <w:rPr>
                <w:sz w:val="20"/>
              </w:rPr>
            </w:pPr>
          </w:p>
          <w:p w14:paraId="6BE1CD7B" w14:textId="77777777" w:rsidR="00A0134C" w:rsidRPr="00C866A4" w:rsidRDefault="00A0134C" w:rsidP="00A0134C">
            <w:pPr>
              <w:jc w:val="center"/>
              <w:rPr>
                <w:sz w:val="20"/>
              </w:rPr>
            </w:pPr>
            <w:r>
              <w:rPr>
                <w:sz w:val="20"/>
              </w:rPr>
              <w:t>1.3</w:t>
            </w:r>
          </w:p>
        </w:tc>
        <w:tc>
          <w:tcPr>
            <w:tcW w:w="3736" w:type="dxa"/>
            <w:tcBorders>
              <w:left w:val="nil"/>
            </w:tcBorders>
          </w:tcPr>
          <w:p w14:paraId="6BE1CD7C" w14:textId="77777777" w:rsidR="00A0134C" w:rsidRDefault="00A0134C" w:rsidP="00A0134C">
            <w:pPr>
              <w:tabs>
                <w:tab w:val="center" w:pos="1760"/>
              </w:tabs>
              <w:spacing w:before="240"/>
              <w:jc w:val="left"/>
              <w:rPr>
                <w:sz w:val="20"/>
              </w:rPr>
            </w:pPr>
            <w:r>
              <w:rPr>
                <w:sz w:val="20"/>
              </w:rPr>
              <w:t>Evaluate</w:t>
            </w:r>
            <w:r w:rsidRPr="00171E57">
              <w:rPr>
                <w:sz w:val="20"/>
              </w:rPr>
              <w:t xml:space="preserve"> </w:t>
            </w:r>
            <w:r>
              <w:rPr>
                <w:sz w:val="20"/>
              </w:rPr>
              <w:tab/>
              <w:t>the factors affecting the prices of goods or services in the market in which the organisation operates, using micro economic principles</w:t>
            </w:r>
          </w:p>
          <w:p w14:paraId="6BE1CD7D" w14:textId="77777777" w:rsidR="00A0134C" w:rsidRDefault="00A0134C" w:rsidP="00A0134C">
            <w:pPr>
              <w:jc w:val="left"/>
              <w:rPr>
                <w:sz w:val="20"/>
              </w:rPr>
            </w:pPr>
          </w:p>
          <w:p w14:paraId="6BE1CD7E" w14:textId="77777777" w:rsidR="00A0134C" w:rsidRDefault="00A0134C" w:rsidP="00A0134C">
            <w:pPr>
              <w:jc w:val="left"/>
              <w:rPr>
                <w:sz w:val="20"/>
              </w:rPr>
            </w:pPr>
            <w:r>
              <w:rPr>
                <w:sz w:val="20"/>
              </w:rPr>
              <w:t xml:space="preserve">Evaluate </w:t>
            </w:r>
            <w:r w:rsidRPr="00171E57">
              <w:rPr>
                <w:sz w:val="20"/>
              </w:rPr>
              <w:t xml:space="preserve">the impact </w:t>
            </w:r>
            <w:r>
              <w:rPr>
                <w:sz w:val="20"/>
              </w:rPr>
              <w:t>of market conditions</w:t>
            </w:r>
            <w:r w:rsidRPr="00171E57">
              <w:rPr>
                <w:sz w:val="20"/>
              </w:rPr>
              <w:t xml:space="preserve"> on the organisations financial performance</w:t>
            </w:r>
          </w:p>
          <w:p w14:paraId="6BE1CD7F" w14:textId="77777777" w:rsidR="00A0134C" w:rsidRPr="00171E57" w:rsidRDefault="00A0134C" w:rsidP="00A0134C">
            <w:pPr>
              <w:jc w:val="left"/>
              <w:rPr>
                <w:sz w:val="20"/>
              </w:rPr>
            </w:pPr>
          </w:p>
          <w:p w14:paraId="6BE1CD80" w14:textId="77777777" w:rsidR="00A0134C" w:rsidRPr="00C866A4" w:rsidRDefault="00A0134C" w:rsidP="00A0134C">
            <w:pPr>
              <w:spacing w:after="240"/>
              <w:jc w:val="left"/>
              <w:rPr>
                <w:sz w:val="20"/>
              </w:rPr>
            </w:pPr>
            <w:r>
              <w:rPr>
                <w:sz w:val="20"/>
              </w:rPr>
              <w:t>Evaluate</w:t>
            </w:r>
            <w:r w:rsidRPr="00171E57">
              <w:rPr>
                <w:sz w:val="20"/>
              </w:rPr>
              <w:t xml:space="preserve"> the responsiveness of consumers and suppliers to pr</w:t>
            </w:r>
            <w:r>
              <w:rPr>
                <w:sz w:val="20"/>
              </w:rPr>
              <w:t>ice changes in the organisation</w:t>
            </w:r>
            <w:r w:rsidRPr="00171E57">
              <w:rPr>
                <w:sz w:val="20"/>
              </w:rPr>
              <w:t xml:space="preserve">s </w:t>
            </w:r>
            <w:r>
              <w:rPr>
                <w:sz w:val="20"/>
              </w:rPr>
              <w:t>market</w:t>
            </w:r>
          </w:p>
        </w:tc>
      </w:tr>
      <w:tr w:rsidR="00A0134C" w:rsidRPr="00C866A4" w14:paraId="6BE1CD8F" w14:textId="77777777" w:rsidTr="00A0134C">
        <w:tc>
          <w:tcPr>
            <w:tcW w:w="4068" w:type="dxa"/>
            <w:gridSpan w:val="3"/>
          </w:tcPr>
          <w:p w14:paraId="6BE1CD82" w14:textId="77777777" w:rsidR="00A0134C" w:rsidRPr="00171E57" w:rsidRDefault="00A0134C" w:rsidP="007A5538">
            <w:pPr>
              <w:numPr>
                <w:ilvl w:val="0"/>
                <w:numId w:val="2"/>
              </w:numPr>
              <w:spacing w:before="240"/>
              <w:jc w:val="left"/>
              <w:rPr>
                <w:sz w:val="20"/>
              </w:rPr>
            </w:pPr>
            <w:r>
              <w:rPr>
                <w:sz w:val="20"/>
              </w:rPr>
              <w:t>Understand</w:t>
            </w:r>
            <w:r w:rsidRPr="00171E57">
              <w:rPr>
                <w:sz w:val="20"/>
              </w:rPr>
              <w:t xml:space="preserve"> economic principles to explain the impact of</w:t>
            </w:r>
            <w:r>
              <w:rPr>
                <w:sz w:val="20"/>
              </w:rPr>
              <w:t xml:space="preserve"> competition on an organisation</w:t>
            </w:r>
            <w:r w:rsidRPr="00171E57">
              <w:rPr>
                <w:sz w:val="20"/>
              </w:rPr>
              <w:t>s market</w:t>
            </w:r>
          </w:p>
          <w:p w14:paraId="6BE1CD83" w14:textId="77777777" w:rsidR="00A0134C" w:rsidRPr="00C866A4" w:rsidRDefault="00A0134C" w:rsidP="00A0134C">
            <w:pPr>
              <w:rPr>
                <w:sz w:val="20"/>
              </w:rPr>
            </w:pPr>
          </w:p>
        </w:tc>
        <w:tc>
          <w:tcPr>
            <w:tcW w:w="576" w:type="dxa"/>
            <w:tcBorders>
              <w:right w:val="nil"/>
            </w:tcBorders>
          </w:tcPr>
          <w:p w14:paraId="6BE1CD84" w14:textId="77777777" w:rsidR="00A0134C" w:rsidRDefault="00A0134C" w:rsidP="00A0134C">
            <w:pPr>
              <w:jc w:val="center"/>
              <w:rPr>
                <w:sz w:val="20"/>
              </w:rPr>
            </w:pPr>
          </w:p>
          <w:p w14:paraId="6BE1CD85" w14:textId="77777777" w:rsidR="00A0134C" w:rsidRDefault="00A0134C" w:rsidP="00A0134C">
            <w:pPr>
              <w:jc w:val="center"/>
              <w:rPr>
                <w:sz w:val="20"/>
              </w:rPr>
            </w:pPr>
            <w:r>
              <w:rPr>
                <w:sz w:val="20"/>
              </w:rPr>
              <w:t>2.1</w:t>
            </w:r>
          </w:p>
          <w:p w14:paraId="6BE1CD86" w14:textId="77777777" w:rsidR="00A0134C" w:rsidRDefault="00A0134C" w:rsidP="00A0134C">
            <w:pPr>
              <w:jc w:val="center"/>
              <w:rPr>
                <w:sz w:val="20"/>
              </w:rPr>
            </w:pPr>
          </w:p>
          <w:p w14:paraId="6BE1CD87" w14:textId="77777777" w:rsidR="00A0134C" w:rsidRDefault="00A0134C" w:rsidP="00A0134C">
            <w:pPr>
              <w:jc w:val="center"/>
              <w:rPr>
                <w:sz w:val="20"/>
              </w:rPr>
            </w:pPr>
          </w:p>
          <w:p w14:paraId="6BE1CD88" w14:textId="77777777" w:rsidR="00A0134C" w:rsidRDefault="00A0134C" w:rsidP="00A0134C">
            <w:pPr>
              <w:jc w:val="center"/>
              <w:rPr>
                <w:sz w:val="20"/>
              </w:rPr>
            </w:pPr>
          </w:p>
          <w:p w14:paraId="6BE1CD89" w14:textId="77777777" w:rsidR="00A0134C" w:rsidRDefault="00A0134C" w:rsidP="00A0134C">
            <w:pPr>
              <w:jc w:val="center"/>
              <w:rPr>
                <w:sz w:val="20"/>
              </w:rPr>
            </w:pPr>
          </w:p>
          <w:p w14:paraId="6BE1CD8A" w14:textId="77777777" w:rsidR="00A0134C" w:rsidRPr="00C866A4" w:rsidRDefault="00A0134C" w:rsidP="00A0134C">
            <w:pPr>
              <w:jc w:val="center"/>
              <w:rPr>
                <w:sz w:val="20"/>
              </w:rPr>
            </w:pPr>
            <w:r>
              <w:rPr>
                <w:sz w:val="20"/>
              </w:rPr>
              <w:t>2.2</w:t>
            </w:r>
          </w:p>
        </w:tc>
        <w:tc>
          <w:tcPr>
            <w:tcW w:w="3736" w:type="dxa"/>
            <w:tcBorders>
              <w:left w:val="nil"/>
            </w:tcBorders>
          </w:tcPr>
          <w:p w14:paraId="6BE1CD8B" w14:textId="77777777" w:rsidR="00A0134C" w:rsidRDefault="00A0134C" w:rsidP="00A0134C">
            <w:pPr>
              <w:spacing w:before="240"/>
              <w:jc w:val="left"/>
              <w:rPr>
                <w:sz w:val="20"/>
              </w:rPr>
            </w:pPr>
            <w:r>
              <w:rPr>
                <w:sz w:val="20"/>
              </w:rPr>
              <w:t>Describe</w:t>
            </w:r>
            <w:r w:rsidRPr="00171E57">
              <w:rPr>
                <w:sz w:val="20"/>
              </w:rPr>
              <w:t xml:space="preserve"> the current</w:t>
            </w:r>
            <w:r>
              <w:rPr>
                <w:sz w:val="20"/>
              </w:rPr>
              <w:t xml:space="preserve"> barriers to entry and exit for</w:t>
            </w:r>
            <w:r w:rsidRPr="00171E57">
              <w:rPr>
                <w:sz w:val="20"/>
              </w:rPr>
              <w:t xml:space="preserve"> the market in which the organisation operates, for new and existing suppliers</w:t>
            </w:r>
          </w:p>
          <w:p w14:paraId="6BE1CD8C" w14:textId="77777777" w:rsidR="00A0134C" w:rsidRPr="00171E57" w:rsidRDefault="00A0134C" w:rsidP="00A0134C">
            <w:pPr>
              <w:jc w:val="left"/>
              <w:rPr>
                <w:sz w:val="20"/>
              </w:rPr>
            </w:pPr>
          </w:p>
          <w:p w14:paraId="6BE1CD8D" w14:textId="77777777" w:rsidR="00A0134C" w:rsidRDefault="00A0134C" w:rsidP="00A0134C">
            <w:pPr>
              <w:jc w:val="left"/>
              <w:rPr>
                <w:sz w:val="20"/>
              </w:rPr>
            </w:pPr>
            <w:r>
              <w:rPr>
                <w:sz w:val="20"/>
              </w:rPr>
              <w:t>Evaluate the implications</w:t>
            </w:r>
            <w:r w:rsidRPr="00171E57">
              <w:rPr>
                <w:sz w:val="20"/>
              </w:rPr>
              <w:t xml:space="preserve"> the competitive environment </w:t>
            </w:r>
            <w:r>
              <w:rPr>
                <w:sz w:val="20"/>
              </w:rPr>
              <w:t>has for the organisations prices and financial performance</w:t>
            </w:r>
          </w:p>
          <w:p w14:paraId="6BE1CD8E" w14:textId="77777777" w:rsidR="00A0134C" w:rsidRPr="00C866A4" w:rsidRDefault="00A0134C" w:rsidP="00A0134C">
            <w:pPr>
              <w:pStyle w:val="Header"/>
              <w:jc w:val="left"/>
              <w:rPr>
                <w:sz w:val="20"/>
              </w:rPr>
            </w:pPr>
          </w:p>
        </w:tc>
      </w:tr>
      <w:tr w:rsidR="00A0134C" w14:paraId="6BE1CD92" w14:textId="77777777" w:rsidTr="00A0134C">
        <w:tc>
          <w:tcPr>
            <w:tcW w:w="4068" w:type="dxa"/>
            <w:gridSpan w:val="3"/>
            <w:tcBorders>
              <w:right w:val="nil"/>
            </w:tcBorders>
            <w:shd w:val="clear" w:color="auto" w:fill="99CCFF"/>
          </w:tcPr>
          <w:p w14:paraId="6BE1CD90" w14:textId="77777777" w:rsidR="00A0134C" w:rsidRDefault="00A0134C" w:rsidP="00A0134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D91" w14:textId="77777777" w:rsidR="00A0134C" w:rsidRDefault="00A0134C" w:rsidP="00A0134C">
            <w:pPr>
              <w:pStyle w:val="TableText"/>
              <w:jc w:val="both"/>
            </w:pPr>
          </w:p>
        </w:tc>
      </w:tr>
      <w:tr w:rsidR="00A0134C" w14:paraId="6BE1CD95" w14:textId="77777777" w:rsidTr="00A0134C">
        <w:tc>
          <w:tcPr>
            <w:tcW w:w="4068" w:type="dxa"/>
            <w:gridSpan w:val="3"/>
          </w:tcPr>
          <w:p w14:paraId="6BE1CD93" w14:textId="77777777" w:rsidR="00A0134C" w:rsidRDefault="00A0134C" w:rsidP="00A0134C">
            <w:pPr>
              <w:pStyle w:val="TableText"/>
              <w:spacing w:after="130"/>
              <w:jc w:val="both"/>
            </w:pPr>
            <w:r>
              <w:t>Unit purpose and aim(s)</w:t>
            </w:r>
          </w:p>
        </w:tc>
        <w:tc>
          <w:tcPr>
            <w:tcW w:w="4312" w:type="dxa"/>
            <w:gridSpan w:val="2"/>
          </w:tcPr>
          <w:p w14:paraId="6BE1CD94" w14:textId="77777777" w:rsidR="00A0134C" w:rsidRDefault="00A0134C" w:rsidP="00A0134C">
            <w:pPr>
              <w:pStyle w:val="TableText"/>
            </w:pPr>
            <w:r w:rsidRPr="009B0C64">
              <w:t>To enable learners to understand the economics of the marketplace.</w:t>
            </w:r>
          </w:p>
        </w:tc>
      </w:tr>
      <w:tr w:rsidR="00A0134C" w14:paraId="6BE1CD98" w14:textId="77777777" w:rsidTr="00A0134C">
        <w:tc>
          <w:tcPr>
            <w:tcW w:w="4068" w:type="dxa"/>
            <w:gridSpan w:val="3"/>
          </w:tcPr>
          <w:p w14:paraId="6BE1CD96" w14:textId="77777777" w:rsidR="00A0134C" w:rsidRDefault="00A0134C" w:rsidP="00A0134C">
            <w:pPr>
              <w:pStyle w:val="TableText"/>
              <w:spacing w:after="130"/>
              <w:jc w:val="both"/>
            </w:pPr>
            <w:r>
              <w:t>Unit review date</w:t>
            </w:r>
          </w:p>
        </w:tc>
        <w:tc>
          <w:tcPr>
            <w:tcW w:w="4312" w:type="dxa"/>
            <w:gridSpan w:val="2"/>
          </w:tcPr>
          <w:p w14:paraId="6BE1CD97" w14:textId="77777777" w:rsidR="00A0134C" w:rsidRPr="001F3D6C" w:rsidRDefault="00A0134C" w:rsidP="00A0134C">
            <w:pPr>
              <w:spacing w:before="240" w:after="240"/>
              <w:rPr>
                <w:sz w:val="20"/>
              </w:rPr>
            </w:pPr>
            <w:r w:rsidRPr="001F3D6C">
              <w:rPr>
                <w:sz w:val="20"/>
              </w:rPr>
              <w:t>31/</w:t>
            </w:r>
            <w:r>
              <w:rPr>
                <w:sz w:val="20"/>
              </w:rPr>
              <w:t>03/2017</w:t>
            </w:r>
          </w:p>
        </w:tc>
      </w:tr>
      <w:tr w:rsidR="00A0134C" w:rsidRPr="00C866A4" w14:paraId="6BE1CD9C" w14:textId="77777777" w:rsidTr="00A0134C">
        <w:trPr>
          <w:cantSplit/>
        </w:trPr>
        <w:tc>
          <w:tcPr>
            <w:tcW w:w="4068" w:type="dxa"/>
            <w:gridSpan w:val="3"/>
          </w:tcPr>
          <w:p w14:paraId="6BE1CD99" w14:textId="77777777" w:rsidR="00A0134C" w:rsidRDefault="00A0134C" w:rsidP="00A0134C">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D9A" w14:textId="77777777" w:rsidR="00A0134C" w:rsidRDefault="00A0134C" w:rsidP="00A0134C">
            <w:pPr>
              <w:jc w:val="left"/>
            </w:pPr>
          </w:p>
          <w:p w14:paraId="6BE1CD9B" w14:textId="77777777" w:rsidR="00A0134C" w:rsidRPr="001F3D6C" w:rsidRDefault="00A0134C" w:rsidP="00A0134C">
            <w:pPr>
              <w:jc w:val="left"/>
              <w:rPr>
                <w:sz w:val="20"/>
              </w:rPr>
            </w:pPr>
            <w:r w:rsidRPr="001F3D6C">
              <w:rPr>
                <w:sz w:val="20"/>
              </w:rPr>
              <w:t xml:space="preserve">Links to </w:t>
            </w:r>
            <w:r>
              <w:rPr>
                <w:sz w:val="20"/>
              </w:rPr>
              <w:t>Management &amp; Leadership</w:t>
            </w:r>
            <w:r w:rsidRPr="001F3D6C">
              <w:rPr>
                <w:sz w:val="20"/>
              </w:rPr>
              <w:t xml:space="preserve"> 2004 NOS: B2</w:t>
            </w:r>
          </w:p>
        </w:tc>
      </w:tr>
      <w:tr w:rsidR="00A0134C" w14:paraId="6BE1CD9F" w14:textId="77777777" w:rsidTr="00A0134C">
        <w:tc>
          <w:tcPr>
            <w:tcW w:w="4068" w:type="dxa"/>
            <w:gridSpan w:val="3"/>
          </w:tcPr>
          <w:p w14:paraId="6BE1CD9D" w14:textId="77777777" w:rsidR="00A0134C" w:rsidRDefault="00A0134C" w:rsidP="00A0134C">
            <w:pPr>
              <w:pStyle w:val="TableText"/>
              <w:spacing w:after="130"/>
            </w:pPr>
            <w:r>
              <w:t>Assessment requirements or guidance specified by a sector or regulatory body (if appropriate)</w:t>
            </w:r>
          </w:p>
        </w:tc>
        <w:tc>
          <w:tcPr>
            <w:tcW w:w="4312" w:type="dxa"/>
            <w:gridSpan w:val="2"/>
          </w:tcPr>
          <w:p w14:paraId="6BE1CD9E" w14:textId="77777777" w:rsidR="00A0134C" w:rsidRDefault="00A0134C" w:rsidP="00A0134C"/>
        </w:tc>
      </w:tr>
      <w:tr w:rsidR="00A0134C" w14:paraId="6BE1CDA4" w14:textId="77777777" w:rsidTr="00A0134C">
        <w:tc>
          <w:tcPr>
            <w:tcW w:w="4068" w:type="dxa"/>
            <w:gridSpan w:val="3"/>
          </w:tcPr>
          <w:p w14:paraId="6BE1CDA0" w14:textId="77777777" w:rsidR="00A0134C" w:rsidRDefault="00A0134C" w:rsidP="00A0134C">
            <w:pPr>
              <w:pStyle w:val="TableText"/>
              <w:spacing w:after="130"/>
            </w:pPr>
            <w:r>
              <w:t>Support for the unit from a sector skills council or other appropriate body (if required)</w:t>
            </w:r>
          </w:p>
        </w:tc>
        <w:tc>
          <w:tcPr>
            <w:tcW w:w="4312" w:type="dxa"/>
            <w:gridSpan w:val="2"/>
          </w:tcPr>
          <w:p w14:paraId="6BE1CDA1" w14:textId="77777777" w:rsidR="00A0134C" w:rsidRDefault="00A0134C" w:rsidP="00A0134C"/>
          <w:p w14:paraId="6BE1CDA2" w14:textId="77777777" w:rsidR="00A0134C" w:rsidRDefault="00A0134C" w:rsidP="00A0134C">
            <w:pPr>
              <w:rPr>
                <w:sz w:val="20"/>
              </w:rPr>
            </w:pPr>
            <w:r>
              <w:rPr>
                <w:sz w:val="20"/>
              </w:rPr>
              <w:t>Council for Administration (CfA)</w:t>
            </w:r>
          </w:p>
          <w:p w14:paraId="6BE1CDA3" w14:textId="77777777" w:rsidR="00A0134C" w:rsidRPr="001F3D6C" w:rsidRDefault="00A0134C" w:rsidP="00A0134C">
            <w:pPr>
              <w:rPr>
                <w:sz w:val="20"/>
              </w:rPr>
            </w:pPr>
          </w:p>
        </w:tc>
      </w:tr>
      <w:tr w:rsidR="00A0134C" w14:paraId="6BE1CDA7" w14:textId="77777777" w:rsidTr="00A0134C">
        <w:tc>
          <w:tcPr>
            <w:tcW w:w="4068" w:type="dxa"/>
            <w:gridSpan w:val="3"/>
          </w:tcPr>
          <w:p w14:paraId="6BE1CDA5" w14:textId="77777777" w:rsidR="00A0134C" w:rsidRPr="00F114AD" w:rsidRDefault="00A0134C" w:rsidP="00A0134C">
            <w:pPr>
              <w:pStyle w:val="TableText"/>
              <w:spacing w:after="130"/>
            </w:pPr>
            <w:r w:rsidRPr="00F114AD">
              <w:t>Equivalencies agreed for the unit (if required)</w:t>
            </w:r>
          </w:p>
        </w:tc>
        <w:tc>
          <w:tcPr>
            <w:tcW w:w="4312" w:type="dxa"/>
            <w:gridSpan w:val="2"/>
          </w:tcPr>
          <w:p w14:paraId="6BE1CDA6" w14:textId="77777777" w:rsidR="00A0134C" w:rsidRPr="00F114AD" w:rsidRDefault="00A0134C" w:rsidP="00A0134C">
            <w:pPr>
              <w:jc w:val="left"/>
              <w:rPr>
                <w:sz w:val="20"/>
              </w:rPr>
            </w:pPr>
            <w:r w:rsidRPr="00F114AD">
              <w:rPr>
                <w:sz w:val="20"/>
              </w:rPr>
              <w:t>M4.22 Understanding the economics of the marketplace</w:t>
            </w:r>
          </w:p>
        </w:tc>
      </w:tr>
      <w:tr w:rsidR="00A0134C" w14:paraId="6BE1CDAB" w14:textId="77777777" w:rsidTr="00A0134C">
        <w:tc>
          <w:tcPr>
            <w:tcW w:w="4068" w:type="dxa"/>
            <w:gridSpan w:val="3"/>
          </w:tcPr>
          <w:p w14:paraId="6BE1CDA8" w14:textId="77777777" w:rsidR="00A0134C" w:rsidRDefault="00A0134C" w:rsidP="00A0134C">
            <w:pPr>
              <w:pStyle w:val="TableText"/>
              <w:spacing w:after="130"/>
            </w:pPr>
            <w:r>
              <w:t>Location of the unit within the subject/sector classification system</w:t>
            </w:r>
          </w:p>
        </w:tc>
        <w:tc>
          <w:tcPr>
            <w:tcW w:w="4312" w:type="dxa"/>
            <w:gridSpan w:val="2"/>
          </w:tcPr>
          <w:p w14:paraId="6BE1CDA9" w14:textId="77777777" w:rsidR="00A0134C" w:rsidRDefault="00A0134C" w:rsidP="00A0134C"/>
          <w:p w14:paraId="6BE1CDAA" w14:textId="77777777" w:rsidR="00A0134C" w:rsidRPr="001F3D6C" w:rsidRDefault="00A0134C" w:rsidP="00A0134C">
            <w:pPr>
              <w:rPr>
                <w:sz w:val="20"/>
              </w:rPr>
            </w:pPr>
            <w:r>
              <w:rPr>
                <w:sz w:val="20"/>
              </w:rPr>
              <w:t xml:space="preserve">15.3 </w:t>
            </w:r>
            <w:r w:rsidRPr="001F3D6C">
              <w:rPr>
                <w:sz w:val="20"/>
              </w:rPr>
              <w:t>Business Management</w:t>
            </w:r>
          </w:p>
        </w:tc>
      </w:tr>
      <w:tr w:rsidR="00A0134C" w14:paraId="6BE1CDAE" w14:textId="77777777" w:rsidTr="00A0134C">
        <w:tc>
          <w:tcPr>
            <w:tcW w:w="4068" w:type="dxa"/>
            <w:gridSpan w:val="3"/>
          </w:tcPr>
          <w:p w14:paraId="6BE1CDAC" w14:textId="77777777" w:rsidR="00A0134C" w:rsidRDefault="00A0134C" w:rsidP="00A0134C">
            <w:pPr>
              <w:pStyle w:val="TableText"/>
              <w:spacing w:after="130"/>
            </w:pPr>
            <w:r>
              <w:t>Name of the organisation submitting the unit</w:t>
            </w:r>
          </w:p>
        </w:tc>
        <w:tc>
          <w:tcPr>
            <w:tcW w:w="4312" w:type="dxa"/>
            <w:gridSpan w:val="2"/>
          </w:tcPr>
          <w:p w14:paraId="6BE1CDAD" w14:textId="77777777" w:rsidR="00A0134C" w:rsidRDefault="00A0134C" w:rsidP="00A0134C">
            <w:pPr>
              <w:pStyle w:val="TableText"/>
              <w:jc w:val="both"/>
            </w:pPr>
            <w:r>
              <w:t>Institute of Leadership &amp; Management</w:t>
            </w:r>
          </w:p>
        </w:tc>
      </w:tr>
      <w:tr w:rsidR="00A0134C" w14:paraId="6BE1CDB1" w14:textId="77777777" w:rsidTr="00A0134C">
        <w:tc>
          <w:tcPr>
            <w:tcW w:w="4068" w:type="dxa"/>
            <w:gridSpan w:val="3"/>
          </w:tcPr>
          <w:p w14:paraId="6BE1CDAF" w14:textId="77777777" w:rsidR="00A0134C" w:rsidRDefault="00A0134C" w:rsidP="00A0134C">
            <w:pPr>
              <w:pStyle w:val="TableText"/>
              <w:spacing w:after="130"/>
            </w:pPr>
            <w:r>
              <w:t>Availability for use</w:t>
            </w:r>
          </w:p>
        </w:tc>
        <w:tc>
          <w:tcPr>
            <w:tcW w:w="4312" w:type="dxa"/>
            <w:gridSpan w:val="2"/>
          </w:tcPr>
          <w:p w14:paraId="6BE1CDB0" w14:textId="77777777" w:rsidR="00A0134C" w:rsidRDefault="00A0134C" w:rsidP="00A0134C">
            <w:pPr>
              <w:pStyle w:val="TableText"/>
              <w:jc w:val="both"/>
            </w:pPr>
          </w:p>
        </w:tc>
      </w:tr>
      <w:tr w:rsidR="00A0134C" w14:paraId="6BE1CDB3" w14:textId="77777777" w:rsidTr="00A0134C">
        <w:tc>
          <w:tcPr>
            <w:tcW w:w="8380" w:type="dxa"/>
            <w:gridSpan w:val="5"/>
            <w:shd w:val="clear" w:color="auto" w:fill="99CCFF"/>
          </w:tcPr>
          <w:p w14:paraId="6BE1CDB2" w14:textId="77777777" w:rsidR="00A0134C" w:rsidRDefault="00A0134C" w:rsidP="00A0134C">
            <w:pPr>
              <w:pStyle w:val="TableText"/>
              <w:jc w:val="both"/>
            </w:pPr>
            <w:r>
              <w:rPr>
                <w:b/>
                <w:bCs/>
              </w:rPr>
              <w:t>Additional Guidance about the Unit</w:t>
            </w:r>
          </w:p>
        </w:tc>
      </w:tr>
      <w:tr w:rsidR="00A0134C" w:rsidRPr="00CD0A03" w14:paraId="6BE1CDB5" w14:textId="77777777" w:rsidTr="00A0134C">
        <w:trPr>
          <w:trHeight w:val="445"/>
        </w:trPr>
        <w:tc>
          <w:tcPr>
            <w:tcW w:w="8380" w:type="dxa"/>
            <w:gridSpan w:val="5"/>
          </w:tcPr>
          <w:p w14:paraId="6BE1CDB4" w14:textId="77777777" w:rsidR="00A0134C" w:rsidRPr="00CD0A03" w:rsidRDefault="00A0134C" w:rsidP="00A0134C">
            <w:pPr>
              <w:pStyle w:val="TableText"/>
              <w:rPr>
                <w:b/>
                <w:bCs/>
              </w:rPr>
            </w:pPr>
            <w:r w:rsidRPr="00CD0A03">
              <w:rPr>
                <w:b/>
                <w:bCs/>
              </w:rPr>
              <w:t>Indicative Content:</w:t>
            </w:r>
          </w:p>
        </w:tc>
      </w:tr>
      <w:tr w:rsidR="00A0134C" w:rsidRPr="00C866A4" w14:paraId="6BE1CDBD" w14:textId="77777777" w:rsidTr="00A0134C">
        <w:tc>
          <w:tcPr>
            <w:tcW w:w="392" w:type="dxa"/>
          </w:tcPr>
          <w:p w14:paraId="6BE1CDB6" w14:textId="77777777" w:rsidR="00A0134C" w:rsidRDefault="00A0134C" w:rsidP="00A0134C">
            <w:pPr>
              <w:pStyle w:val="TableText"/>
              <w:jc w:val="center"/>
            </w:pPr>
            <w:r>
              <w:t>1</w:t>
            </w:r>
          </w:p>
        </w:tc>
        <w:tc>
          <w:tcPr>
            <w:tcW w:w="7988" w:type="dxa"/>
            <w:gridSpan w:val="4"/>
          </w:tcPr>
          <w:p w14:paraId="6BE1CDB7" w14:textId="77777777" w:rsidR="00A0134C" w:rsidRPr="0046516B" w:rsidRDefault="00A0134C" w:rsidP="007A5538">
            <w:pPr>
              <w:numPr>
                <w:ilvl w:val="0"/>
                <w:numId w:val="29"/>
              </w:numPr>
              <w:tabs>
                <w:tab w:val="clear" w:pos="720"/>
                <w:tab w:val="num" w:pos="330"/>
              </w:tabs>
              <w:spacing w:before="240"/>
              <w:ind w:left="330" w:hanging="330"/>
              <w:jc w:val="left"/>
              <w:rPr>
                <w:sz w:val="20"/>
              </w:rPr>
            </w:pPr>
            <w:r w:rsidRPr="0046516B">
              <w:rPr>
                <w:sz w:val="20"/>
              </w:rPr>
              <w:t>Economic principles and determinates of supply and demand</w:t>
            </w:r>
          </w:p>
          <w:p w14:paraId="6BE1CDB8" w14:textId="77777777" w:rsidR="00A0134C" w:rsidRPr="0046516B" w:rsidRDefault="00A0134C" w:rsidP="007A5538">
            <w:pPr>
              <w:numPr>
                <w:ilvl w:val="0"/>
                <w:numId w:val="29"/>
              </w:numPr>
              <w:tabs>
                <w:tab w:val="clear" w:pos="720"/>
                <w:tab w:val="num" w:pos="330"/>
              </w:tabs>
              <w:ind w:left="330" w:hanging="330"/>
              <w:jc w:val="left"/>
              <w:rPr>
                <w:sz w:val="20"/>
              </w:rPr>
            </w:pPr>
            <w:r w:rsidRPr="0046516B">
              <w:rPr>
                <w:sz w:val="20"/>
              </w:rPr>
              <w:t>Use of demand and supply curves to illustrate price equilibrium</w:t>
            </w:r>
          </w:p>
          <w:p w14:paraId="6BE1CDB9" w14:textId="77777777" w:rsidR="00A0134C" w:rsidRPr="0046516B" w:rsidRDefault="00A0134C" w:rsidP="007A5538">
            <w:pPr>
              <w:numPr>
                <w:ilvl w:val="0"/>
                <w:numId w:val="29"/>
              </w:numPr>
              <w:tabs>
                <w:tab w:val="clear" w:pos="720"/>
                <w:tab w:val="num" w:pos="330"/>
              </w:tabs>
              <w:ind w:left="330" w:hanging="330"/>
              <w:jc w:val="left"/>
              <w:rPr>
                <w:sz w:val="20"/>
              </w:rPr>
            </w:pPr>
            <w:r w:rsidRPr="0046516B">
              <w:rPr>
                <w:sz w:val="20"/>
              </w:rPr>
              <w:t>Increases and decreases in supply and demand, and their impact on equilibrium price</w:t>
            </w:r>
          </w:p>
          <w:p w14:paraId="6BE1CDBA" w14:textId="77777777" w:rsidR="00A0134C" w:rsidRPr="0046516B" w:rsidRDefault="00A0134C" w:rsidP="007A5538">
            <w:pPr>
              <w:numPr>
                <w:ilvl w:val="0"/>
                <w:numId w:val="29"/>
              </w:numPr>
              <w:tabs>
                <w:tab w:val="clear" w:pos="720"/>
                <w:tab w:val="num" w:pos="330"/>
              </w:tabs>
              <w:ind w:left="330" w:hanging="330"/>
              <w:jc w:val="left"/>
              <w:rPr>
                <w:sz w:val="20"/>
              </w:rPr>
            </w:pPr>
            <w:r w:rsidRPr="0046516B">
              <w:rPr>
                <w:sz w:val="20"/>
              </w:rPr>
              <w:t xml:space="preserve">Concept, types, determinates and implications of </w:t>
            </w:r>
            <w:r>
              <w:rPr>
                <w:sz w:val="20"/>
              </w:rPr>
              <w:t>elasticity of supply and demand</w:t>
            </w:r>
          </w:p>
          <w:p w14:paraId="6BE1CDBB" w14:textId="77777777" w:rsidR="00A0134C" w:rsidRPr="0046516B" w:rsidRDefault="00A0134C" w:rsidP="007A5538">
            <w:pPr>
              <w:numPr>
                <w:ilvl w:val="0"/>
                <w:numId w:val="29"/>
              </w:numPr>
              <w:tabs>
                <w:tab w:val="clear" w:pos="720"/>
                <w:tab w:val="num" w:pos="330"/>
              </w:tabs>
              <w:ind w:left="330" w:hanging="330"/>
              <w:jc w:val="left"/>
              <w:rPr>
                <w:sz w:val="20"/>
              </w:rPr>
            </w:pPr>
            <w:r w:rsidRPr="0046516B">
              <w:rPr>
                <w:sz w:val="20"/>
              </w:rPr>
              <w:t>Industrial (Business to Business) and consumer (Business to Consumer) markets and the implications of consumer price and income elasticity on markets further up the supply chain</w:t>
            </w:r>
          </w:p>
          <w:p w14:paraId="6BE1CDBC" w14:textId="77777777" w:rsidR="00A0134C" w:rsidRPr="004A1CCA" w:rsidRDefault="00A0134C" w:rsidP="00A0134C">
            <w:pPr>
              <w:rPr>
                <w:b/>
                <w:bCs/>
                <w:sz w:val="20"/>
                <w:highlight w:val="yellow"/>
              </w:rPr>
            </w:pPr>
          </w:p>
        </w:tc>
      </w:tr>
      <w:tr w:rsidR="00A0134C" w:rsidRPr="00C866A4" w14:paraId="6BE1CDC4" w14:textId="77777777" w:rsidTr="00A0134C">
        <w:tc>
          <w:tcPr>
            <w:tcW w:w="392" w:type="dxa"/>
          </w:tcPr>
          <w:p w14:paraId="6BE1CDBE" w14:textId="77777777" w:rsidR="00A0134C" w:rsidRDefault="00A0134C" w:rsidP="00A0134C">
            <w:pPr>
              <w:pStyle w:val="TableText"/>
              <w:jc w:val="center"/>
            </w:pPr>
            <w:r>
              <w:t>2</w:t>
            </w:r>
          </w:p>
        </w:tc>
        <w:tc>
          <w:tcPr>
            <w:tcW w:w="7988" w:type="dxa"/>
            <w:gridSpan w:val="4"/>
          </w:tcPr>
          <w:p w14:paraId="6BE1CDBF" w14:textId="77777777" w:rsidR="00A0134C" w:rsidRPr="0046516B" w:rsidRDefault="00A0134C" w:rsidP="007A5538">
            <w:pPr>
              <w:numPr>
                <w:ilvl w:val="0"/>
                <w:numId w:val="29"/>
              </w:numPr>
              <w:tabs>
                <w:tab w:val="clear" w:pos="720"/>
                <w:tab w:val="num" w:pos="330"/>
              </w:tabs>
              <w:spacing w:before="240"/>
              <w:ind w:left="330" w:hanging="330"/>
              <w:jc w:val="left"/>
              <w:rPr>
                <w:sz w:val="20"/>
              </w:rPr>
            </w:pPr>
            <w:r w:rsidRPr="00B163D4">
              <w:rPr>
                <w:sz w:val="20"/>
              </w:rPr>
              <w:t xml:space="preserve">Models of market competition (perfect and imperfect competition, monopoly and oligopoly) and their impact on price and financial </w:t>
            </w:r>
            <w:r>
              <w:rPr>
                <w:sz w:val="20"/>
              </w:rPr>
              <w:t>performance</w:t>
            </w:r>
          </w:p>
          <w:p w14:paraId="6BE1CDC0" w14:textId="77777777" w:rsidR="00A0134C" w:rsidRPr="0046516B" w:rsidRDefault="00A0134C" w:rsidP="007A5538">
            <w:pPr>
              <w:numPr>
                <w:ilvl w:val="0"/>
                <w:numId w:val="29"/>
              </w:numPr>
              <w:tabs>
                <w:tab w:val="clear" w:pos="720"/>
                <w:tab w:val="num" w:pos="330"/>
              </w:tabs>
              <w:ind w:left="330" w:hanging="330"/>
              <w:jc w:val="left"/>
              <w:rPr>
                <w:sz w:val="20"/>
              </w:rPr>
            </w:pPr>
            <w:r w:rsidRPr="00B163D4">
              <w:rPr>
                <w:sz w:val="20"/>
              </w:rPr>
              <w:t>The nature and impact of barriers to entry and exit to the market for new suppliers</w:t>
            </w:r>
          </w:p>
          <w:p w14:paraId="6BE1CDC1" w14:textId="77777777" w:rsidR="00A0134C" w:rsidRPr="0046516B" w:rsidRDefault="00A0134C" w:rsidP="007A5538">
            <w:pPr>
              <w:numPr>
                <w:ilvl w:val="0"/>
                <w:numId w:val="29"/>
              </w:numPr>
              <w:tabs>
                <w:tab w:val="clear" w:pos="720"/>
                <w:tab w:val="num" w:pos="330"/>
              </w:tabs>
              <w:ind w:left="330" w:hanging="330"/>
              <w:jc w:val="left"/>
              <w:rPr>
                <w:sz w:val="20"/>
              </w:rPr>
            </w:pPr>
            <w:r>
              <w:rPr>
                <w:sz w:val="20"/>
              </w:rPr>
              <w:t>Likely</w:t>
            </w:r>
            <w:r w:rsidRPr="0046516B">
              <w:rPr>
                <w:sz w:val="20"/>
              </w:rPr>
              <w:t xml:space="preserve"> </w:t>
            </w:r>
            <w:r w:rsidRPr="00B163D4">
              <w:rPr>
                <w:sz w:val="20"/>
              </w:rPr>
              <w:t xml:space="preserve">economic, political, social and technological developments and their potential impact on the </w:t>
            </w:r>
            <w:r>
              <w:rPr>
                <w:sz w:val="20"/>
              </w:rPr>
              <w:t>market</w:t>
            </w:r>
          </w:p>
          <w:p w14:paraId="6BE1CDC2" w14:textId="77777777" w:rsidR="00A0134C" w:rsidRPr="0046516B" w:rsidRDefault="00A0134C" w:rsidP="007A5538">
            <w:pPr>
              <w:numPr>
                <w:ilvl w:val="0"/>
                <w:numId w:val="29"/>
              </w:numPr>
              <w:tabs>
                <w:tab w:val="clear" w:pos="720"/>
                <w:tab w:val="num" w:pos="330"/>
              </w:tabs>
              <w:ind w:left="330" w:hanging="330"/>
              <w:jc w:val="left"/>
              <w:rPr>
                <w:sz w:val="20"/>
              </w:rPr>
            </w:pPr>
            <w:r w:rsidRPr="006E5A8D">
              <w:rPr>
                <w:sz w:val="20"/>
              </w:rPr>
              <w:t xml:space="preserve">Indicators of financial performance such as  Gross profit margin, Operating margin, Net profit margin, Return on capital </w:t>
            </w:r>
            <w:r>
              <w:rPr>
                <w:sz w:val="20"/>
              </w:rPr>
              <w:t>employed</w:t>
            </w:r>
          </w:p>
          <w:p w14:paraId="6BE1CDC3" w14:textId="77777777" w:rsidR="00A0134C" w:rsidRPr="004A1CCA" w:rsidRDefault="00A0134C" w:rsidP="00A0134C">
            <w:pPr>
              <w:jc w:val="left"/>
              <w:rPr>
                <w:b/>
                <w:bCs/>
                <w:sz w:val="20"/>
                <w:highlight w:val="yellow"/>
              </w:rPr>
            </w:pPr>
          </w:p>
        </w:tc>
      </w:tr>
    </w:tbl>
    <w:p w14:paraId="6BE1CDC5" w14:textId="77777777" w:rsidR="00A0134C" w:rsidRDefault="00A0134C" w:rsidP="00635FAE">
      <w:pPr>
        <w:ind w:left="-709"/>
      </w:pPr>
    </w:p>
    <w:p w14:paraId="6BE1CDC6" w14:textId="77777777" w:rsidR="00A0134C" w:rsidRDefault="00A0134C" w:rsidP="00635FAE">
      <w:pPr>
        <w:ind w:left="-709"/>
      </w:pPr>
    </w:p>
    <w:p w14:paraId="6BE1CDC7" w14:textId="77777777" w:rsidR="00A0134C" w:rsidRDefault="00A0134C" w:rsidP="00635FAE">
      <w:pPr>
        <w:ind w:left="-709"/>
      </w:pPr>
    </w:p>
    <w:p w14:paraId="6BE1CDC8" w14:textId="77777777" w:rsidR="00A0134C" w:rsidRDefault="00A0134C" w:rsidP="00635FAE">
      <w:pPr>
        <w:ind w:left="-709"/>
      </w:pPr>
    </w:p>
    <w:p w14:paraId="6BE1CDC9" w14:textId="77777777" w:rsidR="00A0134C" w:rsidRDefault="00A0134C" w:rsidP="00635FAE">
      <w:pPr>
        <w:ind w:left="-709"/>
      </w:pPr>
    </w:p>
    <w:p w14:paraId="6BE1CDCA" w14:textId="77777777" w:rsidR="00A0134C" w:rsidRDefault="00A0134C" w:rsidP="00635FAE">
      <w:pPr>
        <w:ind w:left="-709"/>
      </w:pPr>
    </w:p>
    <w:p w14:paraId="6BE1CDCB" w14:textId="77777777" w:rsidR="00A0134C" w:rsidRDefault="00A0134C" w:rsidP="00635FAE">
      <w:pPr>
        <w:ind w:left="-709"/>
      </w:pPr>
    </w:p>
    <w:p w14:paraId="6BE1CDCC" w14:textId="77777777" w:rsidR="00A0134C" w:rsidRDefault="00A0134C" w:rsidP="00635FAE">
      <w:pPr>
        <w:ind w:left="-709"/>
      </w:pPr>
    </w:p>
    <w:p w14:paraId="6BE1CDCD" w14:textId="77777777" w:rsidR="00A0134C" w:rsidRDefault="00A0134C" w:rsidP="00635FAE">
      <w:pPr>
        <w:ind w:left="-709"/>
      </w:pPr>
    </w:p>
    <w:p w14:paraId="6BE1CDCE" w14:textId="77777777" w:rsidR="00A0134C" w:rsidRDefault="00A0134C" w:rsidP="00635FAE">
      <w:pPr>
        <w:ind w:left="-709"/>
      </w:pPr>
    </w:p>
    <w:p w14:paraId="6BE1CDCF" w14:textId="77777777" w:rsidR="00A0134C" w:rsidRDefault="00A0134C" w:rsidP="00635FAE">
      <w:pPr>
        <w:ind w:left="-709"/>
      </w:pPr>
    </w:p>
    <w:p w14:paraId="6BE1CDD0" w14:textId="77777777" w:rsidR="00A0134C" w:rsidRDefault="00A0134C" w:rsidP="00635FAE">
      <w:pPr>
        <w:ind w:left="-709"/>
      </w:pPr>
    </w:p>
    <w:p w14:paraId="6BE1CDD1" w14:textId="77777777" w:rsidR="00A0134C" w:rsidRDefault="00A0134C" w:rsidP="00635FAE">
      <w:pPr>
        <w:ind w:left="-709"/>
      </w:pPr>
    </w:p>
    <w:p w14:paraId="6BE1CDD2" w14:textId="77777777" w:rsidR="00A0134C" w:rsidRDefault="00A0134C" w:rsidP="00635FAE">
      <w:pPr>
        <w:ind w:left="-709"/>
      </w:pPr>
    </w:p>
    <w:p w14:paraId="6BE1CDD3"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4B5359" w14:paraId="6BE1CDD6" w14:textId="77777777" w:rsidTr="00A0134C">
        <w:tc>
          <w:tcPr>
            <w:tcW w:w="2808" w:type="dxa"/>
            <w:gridSpan w:val="2"/>
            <w:shd w:val="clear" w:color="auto" w:fill="99CCFF"/>
          </w:tcPr>
          <w:p w14:paraId="6BE1CDD4" w14:textId="77777777" w:rsidR="00A0134C" w:rsidRDefault="00A0134C" w:rsidP="00A0134C">
            <w:pPr>
              <w:pStyle w:val="TableColumnHeader"/>
              <w:spacing w:after="120"/>
              <w:jc w:val="both"/>
            </w:pPr>
            <w:r>
              <w:t>Title:</w:t>
            </w:r>
          </w:p>
        </w:tc>
        <w:tc>
          <w:tcPr>
            <w:tcW w:w="5572" w:type="dxa"/>
            <w:gridSpan w:val="3"/>
          </w:tcPr>
          <w:p w14:paraId="6BE1CDD5" w14:textId="77777777" w:rsidR="00A0134C" w:rsidRPr="004B5359" w:rsidRDefault="00A0134C" w:rsidP="00A0134C">
            <w:pPr>
              <w:pStyle w:val="TableText"/>
              <w:rPr>
                <w:b/>
                <w:bCs/>
              </w:rPr>
            </w:pPr>
            <w:r>
              <w:rPr>
                <w:b/>
                <w:bCs/>
              </w:rPr>
              <w:t xml:space="preserve">Developing individual mental toughness </w:t>
            </w:r>
          </w:p>
        </w:tc>
      </w:tr>
      <w:tr w:rsidR="00A0134C" w14:paraId="6BE1CDD9" w14:textId="77777777" w:rsidTr="00A0134C">
        <w:tc>
          <w:tcPr>
            <w:tcW w:w="2808" w:type="dxa"/>
            <w:gridSpan w:val="2"/>
            <w:shd w:val="clear" w:color="auto" w:fill="99CCFF"/>
          </w:tcPr>
          <w:p w14:paraId="6BE1CDD7" w14:textId="77777777" w:rsidR="00A0134C" w:rsidRDefault="00A0134C" w:rsidP="00A0134C">
            <w:pPr>
              <w:pStyle w:val="TableColumnHeader"/>
              <w:spacing w:after="120"/>
              <w:jc w:val="both"/>
            </w:pPr>
            <w:r>
              <w:t>SCQF Level:</w:t>
            </w:r>
          </w:p>
        </w:tc>
        <w:tc>
          <w:tcPr>
            <w:tcW w:w="5572" w:type="dxa"/>
            <w:gridSpan w:val="3"/>
          </w:tcPr>
          <w:p w14:paraId="6BE1CDD8" w14:textId="77777777" w:rsidR="00A0134C" w:rsidRDefault="00A0134C" w:rsidP="00A0134C">
            <w:pPr>
              <w:pStyle w:val="TableText"/>
              <w:jc w:val="both"/>
            </w:pPr>
            <w:r>
              <w:t>7</w:t>
            </w:r>
          </w:p>
        </w:tc>
      </w:tr>
      <w:tr w:rsidR="00A0134C" w14:paraId="6BE1CDDC" w14:textId="77777777" w:rsidTr="00A0134C">
        <w:tc>
          <w:tcPr>
            <w:tcW w:w="2808" w:type="dxa"/>
            <w:gridSpan w:val="2"/>
            <w:shd w:val="clear" w:color="auto" w:fill="99CCFF"/>
          </w:tcPr>
          <w:p w14:paraId="6BE1CDDA" w14:textId="77777777" w:rsidR="00A0134C" w:rsidRDefault="00A0134C" w:rsidP="00A0134C">
            <w:pPr>
              <w:pStyle w:val="TableColumnHeader"/>
              <w:spacing w:after="120"/>
              <w:jc w:val="both"/>
            </w:pPr>
            <w:r>
              <w:t>Credit value:</w:t>
            </w:r>
          </w:p>
        </w:tc>
        <w:tc>
          <w:tcPr>
            <w:tcW w:w="5572" w:type="dxa"/>
            <w:gridSpan w:val="3"/>
          </w:tcPr>
          <w:p w14:paraId="6BE1CDDB" w14:textId="77777777" w:rsidR="00A0134C" w:rsidRDefault="00A0134C" w:rsidP="00A0134C">
            <w:pPr>
              <w:pStyle w:val="TableText"/>
              <w:jc w:val="both"/>
            </w:pPr>
            <w:r>
              <w:t>2</w:t>
            </w:r>
          </w:p>
        </w:tc>
      </w:tr>
      <w:tr w:rsidR="00A0134C" w14:paraId="6BE1CDDF" w14:textId="77777777" w:rsidTr="00A0134C">
        <w:tc>
          <w:tcPr>
            <w:tcW w:w="2808" w:type="dxa"/>
            <w:gridSpan w:val="2"/>
            <w:shd w:val="clear" w:color="auto" w:fill="99CCFF"/>
          </w:tcPr>
          <w:p w14:paraId="6BE1CDDD" w14:textId="77777777" w:rsidR="00A0134C" w:rsidRDefault="00A0134C" w:rsidP="00A0134C">
            <w:pPr>
              <w:pStyle w:val="TableColumnHeader"/>
              <w:spacing w:after="120"/>
              <w:jc w:val="both"/>
            </w:pPr>
            <w:r>
              <w:t>Unit guided learning hours</w:t>
            </w:r>
          </w:p>
        </w:tc>
        <w:tc>
          <w:tcPr>
            <w:tcW w:w="5572" w:type="dxa"/>
            <w:gridSpan w:val="3"/>
          </w:tcPr>
          <w:p w14:paraId="6BE1CDDE" w14:textId="77777777" w:rsidR="00A0134C" w:rsidRDefault="00A0134C" w:rsidP="00A0134C">
            <w:pPr>
              <w:pStyle w:val="TableText"/>
              <w:jc w:val="both"/>
            </w:pPr>
            <w:r>
              <w:t>5</w:t>
            </w:r>
          </w:p>
        </w:tc>
      </w:tr>
      <w:tr w:rsidR="00A0134C" w14:paraId="6BE1CDE2" w14:textId="77777777" w:rsidTr="00A0134C">
        <w:tc>
          <w:tcPr>
            <w:tcW w:w="4068" w:type="dxa"/>
            <w:gridSpan w:val="3"/>
            <w:shd w:val="clear" w:color="auto" w:fill="99CCFF"/>
          </w:tcPr>
          <w:p w14:paraId="6BE1CDE0" w14:textId="77777777" w:rsidR="00A0134C" w:rsidRDefault="00A0134C" w:rsidP="00A0134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DE1" w14:textId="77777777" w:rsidR="00A0134C" w:rsidRDefault="00A0134C" w:rsidP="00A0134C">
            <w:pPr>
              <w:pStyle w:val="TableColumnHeader"/>
              <w:spacing w:after="0"/>
              <w:rPr>
                <w:i/>
                <w:iCs/>
              </w:rPr>
            </w:pPr>
            <w:r>
              <w:t xml:space="preserve">Assessment criteria (the learner </w:t>
            </w:r>
            <w:r w:rsidRPr="00DD45A9">
              <w:rPr>
                <w:u w:val="single"/>
              </w:rPr>
              <w:t>can</w:t>
            </w:r>
            <w:r>
              <w:t>)</w:t>
            </w:r>
          </w:p>
        </w:tc>
      </w:tr>
      <w:tr w:rsidR="00A0134C" w:rsidRPr="00C866A4" w14:paraId="6BE1CDF5" w14:textId="77777777" w:rsidTr="00A0134C">
        <w:tc>
          <w:tcPr>
            <w:tcW w:w="4068" w:type="dxa"/>
            <w:gridSpan w:val="3"/>
          </w:tcPr>
          <w:p w14:paraId="6BE1CDE3" w14:textId="77777777" w:rsidR="00A0134C" w:rsidRPr="005E13F8" w:rsidRDefault="00A0134C" w:rsidP="00A0134C">
            <w:pPr>
              <w:rPr>
                <w:sz w:val="20"/>
              </w:rPr>
            </w:pPr>
          </w:p>
          <w:p w14:paraId="6BE1CDE4" w14:textId="77777777" w:rsidR="00A0134C" w:rsidRPr="005E13F8" w:rsidRDefault="00A0134C" w:rsidP="007A5538">
            <w:pPr>
              <w:numPr>
                <w:ilvl w:val="0"/>
                <w:numId w:val="2"/>
              </w:numPr>
              <w:jc w:val="left"/>
              <w:rPr>
                <w:sz w:val="20"/>
              </w:rPr>
            </w:pPr>
            <w:r w:rsidRPr="005E13F8">
              <w:rPr>
                <w:color w:val="000000"/>
                <w:sz w:val="20"/>
              </w:rPr>
              <w:t>Be able to assess own mental toughness</w:t>
            </w:r>
          </w:p>
          <w:p w14:paraId="6BE1CDE5" w14:textId="77777777" w:rsidR="00A0134C" w:rsidRPr="005E13F8" w:rsidRDefault="00A0134C" w:rsidP="00A0134C">
            <w:pPr>
              <w:rPr>
                <w:sz w:val="20"/>
              </w:rPr>
            </w:pPr>
          </w:p>
        </w:tc>
        <w:tc>
          <w:tcPr>
            <w:tcW w:w="576" w:type="dxa"/>
            <w:tcBorders>
              <w:right w:val="nil"/>
            </w:tcBorders>
          </w:tcPr>
          <w:p w14:paraId="6BE1CDE6" w14:textId="77777777" w:rsidR="00A0134C" w:rsidRDefault="00A0134C" w:rsidP="00A0134C">
            <w:pPr>
              <w:jc w:val="center"/>
              <w:rPr>
                <w:sz w:val="20"/>
              </w:rPr>
            </w:pPr>
          </w:p>
          <w:p w14:paraId="6BE1CDE7" w14:textId="77777777" w:rsidR="00A0134C" w:rsidRDefault="00A0134C" w:rsidP="00A0134C">
            <w:pPr>
              <w:jc w:val="center"/>
              <w:rPr>
                <w:sz w:val="20"/>
              </w:rPr>
            </w:pPr>
            <w:r>
              <w:rPr>
                <w:sz w:val="20"/>
              </w:rPr>
              <w:t>1.1</w:t>
            </w:r>
          </w:p>
          <w:p w14:paraId="6BE1CDE8" w14:textId="77777777" w:rsidR="00A0134C" w:rsidRDefault="00A0134C" w:rsidP="00A0134C">
            <w:pPr>
              <w:jc w:val="center"/>
              <w:rPr>
                <w:sz w:val="20"/>
              </w:rPr>
            </w:pPr>
          </w:p>
          <w:p w14:paraId="6BE1CDE9" w14:textId="77777777" w:rsidR="00A0134C" w:rsidRDefault="00A0134C" w:rsidP="00A0134C">
            <w:pPr>
              <w:jc w:val="center"/>
              <w:rPr>
                <w:sz w:val="20"/>
              </w:rPr>
            </w:pPr>
          </w:p>
          <w:p w14:paraId="6BE1CDEA" w14:textId="77777777" w:rsidR="00A0134C" w:rsidRDefault="00A0134C" w:rsidP="00A0134C">
            <w:pPr>
              <w:jc w:val="center"/>
              <w:rPr>
                <w:sz w:val="20"/>
              </w:rPr>
            </w:pPr>
            <w:r>
              <w:rPr>
                <w:sz w:val="20"/>
              </w:rPr>
              <w:t>1.2</w:t>
            </w:r>
          </w:p>
          <w:p w14:paraId="6BE1CDEB" w14:textId="77777777" w:rsidR="00A0134C" w:rsidRDefault="00A0134C" w:rsidP="00A0134C">
            <w:pPr>
              <w:jc w:val="center"/>
              <w:rPr>
                <w:sz w:val="20"/>
              </w:rPr>
            </w:pPr>
          </w:p>
          <w:p w14:paraId="6BE1CDEC" w14:textId="77777777" w:rsidR="00A0134C" w:rsidRDefault="00A0134C" w:rsidP="00A0134C">
            <w:pPr>
              <w:jc w:val="center"/>
              <w:rPr>
                <w:sz w:val="20"/>
              </w:rPr>
            </w:pPr>
          </w:p>
          <w:p w14:paraId="6BE1CDED" w14:textId="77777777" w:rsidR="00A0134C" w:rsidRPr="00C866A4" w:rsidRDefault="00A0134C" w:rsidP="00A0134C">
            <w:pPr>
              <w:jc w:val="center"/>
              <w:rPr>
                <w:sz w:val="20"/>
              </w:rPr>
            </w:pPr>
            <w:r>
              <w:rPr>
                <w:sz w:val="20"/>
              </w:rPr>
              <w:t>1.3</w:t>
            </w:r>
          </w:p>
        </w:tc>
        <w:tc>
          <w:tcPr>
            <w:tcW w:w="3736" w:type="dxa"/>
            <w:tcBorders>
              <w:left w:val="nil"/>
            </w:tcBorders>
          </w:tcPr>
          <w:p w14:paraId="6BE1CDEE" w14:textId="77777777" w:rsidR="00A0134C" w:rsidRDefault="00A0134C" w:rsidP="00A0134C">
            <w:pPr>
              <w:jc w:val="left"/>
              <w:rPr>
                <w:color w:val="000000"/>
                <w:sz w:val="20"/>
              </w:rPr>
            </w:pPr>
          </w:p>
          <w:p w14:paraId="6BE1CDEF" w14:textId="77777777" w:rsidR="00A0134C" w:rsidRPr="005E13F8" w:rsidRDefault="00A0134C" w:rsidP="00A0134C">
            <w:pPr>
              <w:jc w:val="left"/>
              <w:rPr>
                <w:color w:val="000000"/>
                <w:sz w:val="20"/>
              </w:rPr>
            </w:pPr>
            <w:r>
              <w:rPr>
                <w:color w:val="000000"/>
                <w:sz w:val="20"/>
              </w:rPr>
              <w:t>Explain</w:t>
            </w:r>
            <w:r w:rsidRPr="005E13F8">
              <w:rPr>
                <w:color w:val="000000"/>
                <w:sz w:val="20"/>
              </w:rPr>
              <w:t xml:space="preserve"> the importance and implications of mental toughness</w:t>
            </w:r>
          </w:p>
          <w:p w14:paraId="6BE1CDF0" w14:textId="77777777" w:rsidR="00A0134C" w:rsidRPr="000D7FBC" w:rsidRDefault="00A0134C" w:rsidP="00A0134C">
            <w:pPr>
              <w:pStyle w:val="Header"/>
              <w:jc w:val="left"/>
              <w:rPr>
                <w:sz w:val="20"/>
              </w:rPr>
            </w:pPr>
          </w:p>
          <w:p w14:paraId="6BE1CDF1" w14:textId="77777777" w:rsidR="00A0134C" w:rsidRDefault="00A0134C" w:rsidP="00A0134C">
            <w:pPr>
              <w:jc w:val="left"/>
              <w:rPr>
                <w:color w:val="000000"/>
                <w:sz w:val="20"/>
              </w:rPr>
            </w:pPr>
            <w:r>
              <w:rPr>
                <w:color w:val="000000"/>
                <w:sz w:val="20"/>
              </w:rPr>
              <w:t>Evaluate</w:t>
            </w:r>
            <w:r w:rsidRPr="005E13F8">
              <w:rPr>
                <w:color w:val="000000"/>
                <w:sz w:val="20"/>
              </w:rPr>
              <w:t xml:space="preserve"> a model that measures mental toughness</w:t>
            </w:r>
          </w:p>
          <w:p w14:paraId="6BE1CDF2" w14:textId="77777777" w:rsidR="00A0134C" w:rsidRPr="005E13F8" w:rsidRDefault="00A0134C" w:rsidP="00A0134C">
            <w:pPr>
              <w:jc w:val="left"/>
              <w:rPr>
                <w:color w:val="000000"/>
                <w:sz w:val="20"/>
              </w:rPr>
            </w:pPr>
          </w:p>
          <w:p w14:paraId="6BE1CDF3" w14:textId="77777777" w:rsidR="00A0134C" w:rsidRDefault="00A0134C" w:rsidP="00A0134C">
            <w:pPr>
              <w:jc w:val="left"/>
              <w:rPr>
                <w:sz w:val="20"/>
              </w:rPr>
            </w:pPr>
            <w:r>
              <w:rPr>
                <w:color w:val="000000"/>
                <w:sz w:val="20"/>
              </w:rPr>
              <w:t>Measure</w:t>
            </w:r>
            <w:r w:rsidRPr="005E13F8">
              <w:rPr>
                <w:color w:val="000000"/>
                <w:sz w:val="20"/>
              </w:rPr>
              <w:t xml:space="preserve"> own mental toughness using a relevant model</w:t>
            </w:r>
          </w:p>
          <w:p w14:paraId="6BE1CDF4" w14:textId="77777777" w:rsidR="00A0134C" w:rsidRPr="00171E57" w:rsidRDefault="00A0134C" w:rsidP="00A0134C">
            <w:pPr>
              <w:jc w:val="left"/>
              <w:rPr>
                <w:sz w:val="20"/>
              </w:rPr>
            </w:pPr>
          </w:p>
        </w:tc>
      </w:tr>
      <w:tr w:rsidR="00A0134C" w:rsidRPr="00C866A4" w14:paraId="6BE1CE04" w14:textId="77777777" w:rsidTr="00A0134C">
        <w:tc>
          <w:tcPr>
            <w:tcW w:w="4068" w:type="dxa"/>
            <w:gridSpan w:val="3"/>
          </w:tcPr>
          <w:p w14:paraId="6BE1CDF6" w14:textId="77777777" w:rsidR="00A0134C" w:rsidRPr="005E13F8" w:rsidRDefault="00A0134C" w:rsidP="00A0134C">
            <w:pPr>
              <w:rPr>
                <w:sz w:val="20"/>
              </w:rPr>
            </w:pPr>
          </w:p>
          <w:p w14:paraId="6BE1CDF7" w14:textId="77777777" w:rsidR="00A0134C" w:rsidRPr="005E13F8" w:rsidRDefault="00A0134C" w:rsidP="007A5538">
            <w:pPr>
              <w:numPr>
                <w:ilvl w:val="0"/>
                <w:numId w:val="2"/>
              </w:numPr>
              <w:jc w:val="left"/>
              <w:rPr>
                <w:sz w:val="20"/>
              </w:rPr>
            </w:pPr>
            <w:r w:rsidRPr="005E13F8">
              <w:rPr>
                <w:color w:val="000000"/>
                <w:sz w:val="20"/>
              </w:rPr>
              <w:t>Understand how mental toughness can be developed</w:t>
            </w:r>
          </w:p>
          <w:p w14:paraId="6BE1CDF8" w14:textId="77777777" w:rsidR="00A0134C" w:rsidRPr="005E13F8" w:rsidRDefault="00A0134C" w:rsidP="00A0134C">
            <w:pPr>
              <w:rPr>
                <w:sz w:val="20"/>
              </w:rPr>
            </w:pPr>
          </w:p>
        </w:tc>
        <w:tc>
          <w:tcPr>
            <w:tcW w:w="576" w:type="dxa"/>
            <w:tcBorders>
              <w:right w:val="nil"/>
            </w:tcBorders>
          </w:tcPr>
          <w:p w14:paraId="6BE1CDF9" w14:textId="77777777" w:rsidR="00A0134C" w:rsidRDefault="00A0134C" w:rsidP="00A0134C">
            <w:pPr>
              <w:jc w:val="center"/>
              <w:rPr>
                <w:sz w:val="20"/>
              </w:rPr>
            </w:pPr>
          </w:p>
          <w:p w14:paraId="6BE1CDFA" w14:textId="77777777" w:rsidR="00A0134C" w:rsidRDefault="00A0134C" w:rsidP="00A0134C">
            <w:pPr>
              <w:jc w:val="center"/>
              <w:rPr>
                <w:sz w:val="20"/>
              </w:rPr>
            </w:pPr>
            <w:r>
              <w:rPr>
                <w:sz w:val="20"/>
              </w:rPr>
              <w:t>2.1</w:t>
            </w:r>
          </w:p>
          <w:p w14:paraId="6BE1CDFB" w14:textId="77777777" w:rsidR="00A0134C" w:rsidRDefault="00A0134C" w:rsidP="00A0134C">
            <w:pPr>
              <w:jc w:val="center"/>
              <w:rPr>
                <w:sz w:val="20"/>
              </w:rPr>
            </w:pPr>
          </w:p>
          <w:p w14:paraId="6BE1CDFC" w14:textId="77777777" w:rsidR="00A0134C" w:rsidRDefault="00A0134C" w:rsidP="00A0134C">
            <w:pPr>
              <w:jc w:val="center"/>
              <w:rPr>
                <w:sz w:val="20"/>
              </w:rPr>
            </w:pPr>
          </w:p>
          <w:p w14:paraId="6BE1CDFD" w14:textId="77777777" w:rsidR="00A0134C" w:rsidRDefault="00A0134C" w:rsidP="00A0134C">
            <w:pPr>
              <w:jc w:val="center"/>
              <w:rPr>
                <w:sz w:val="20"/>
              </w:rPr>
            </w:pPr>
          </w:p>
          <w:p w14:paraId="6BE1CDFE" w14:textId="77777777" w:rsidR="00A0134C" w:rsidRPr="00C866A4" w:rsidRDefault="00A0134C" w:rsidP="00A0134C">
            <w:pPr>
              <w:jc w:val="center"/>
              <w:rPr>
                <w:sz w:val="20"/>
              </w:rPr>
            </w:pPr>
            <w:r>
              <w:rPr>
                <w:sz w:val="20"/>
              </w:rPr>
              <w:t>2.2</w:t>
            </w:r>
          </w:p>
        </w:tc>
        <w:tc>
          <w:tcPr>
            <w:tcW w:w="3736" w:type="dxa"/>
            <w:tcBorders>
              <w:left w:val="nil"/>
            </w:tcBorders>
          </w:tcPr>
          <w:p w14:paraId="6BE1CDFF" w14:textId="77777777" w:rsidR="00A0134C" w:rsidRDefault="00A0134C" w:rsidP="00A0134C">
            <w:pPr>
              <w:pStyle w:val="Header"/>
              <w:jc w:val="left"/>
              <w:rPr>
                <w:color w:val="000000"/>
                <w:sz w:val="20"/>
              </w:rPr>
            </w:pPr>
          </w:p>
          <w:p w14:paraId="6BE1CE00" w14:textId="77777777" w:rsidR="00A0134C" w:rsidRDefault="00A0134C" w:rsidP="00A0134C">
            <w:pPr>
              <w:pStyle w:val="Header"/>
              <w:jc w:val="left"/>
              <w:rPr>
                <w:color w:val="000000"/>
                <w:sz w:val="20"/>
              </w:rPr>
            </w:pPr>
            <w:r w:rsidRPr="005814AA">
              <w:rPr>
                <w:color w:val="000000"/>
                <w:sz w:val="20"/>
              </w:rPr>
              <w:t>Using the results of own mental toughness assessment, examine the implications for self and organisation</w:t>
            </w:r>
          </w:p>
          <w:p w14:paraId="6BE1CE01" w14:textId="77777777" w:rsidR="00A0134C" w:rsidRPr="005814AA" w:rsidRDefault="00A0134C" w:rsidP="00A0134C">
            <w:pPr>
              <w:pStyle w:val="Header"/>
              <w:jc w:val="left"/>
              <w:rPr>
                <w:sz w:val="20"/>
              </w:rPr>
            </w:pPr>
          </w:p>
          <w:p w14:paraId="6BE1CE02" w14:textId="77777777" w:rsidR="00A0134C" w:rsidRPr="005814AA" w:rsidRDefault="00A0134C" w:rsidP="00A0134C">
            <w:pPr>
              <w:jc w:val="left"/>
              <w:rPr>
                <w:color w:val="000000"/>
                <w:sz w:val="20"/>
              </w:rPr>
            </w:pPr>
            <w:r>
              <w:rPr>
                <w:color w:val="000000"/>
                <w:sz w:val="20"/>
              </w:rPr>
              <w:t>Evaluate</w:t>
            </w:r>
            <w:r w:rsidRPr="005814AA">
              <w:rPr>
                <w:color w:val="000000"/>
                <w:sz w:val="20"/>
              </w:rPr>
              <w:t xml:space="preserve"> tools for developing mental toughness</w:t>
            </w:r>
          </w:p>
          <w:p w14:paraId="6BE1CE03" w14:textId="77777777" w:rsidR="00A0134C" w:rsidRPr="00171E57" w:rsidRDefault="00A0134C" w:rsidP="00A0134C">
            <w:pPr>
              <w:jc w:val="left"/>
              <w:rPr>
                <w:sz w:val="20"/>
              </w:rPr>
            </w:pPr>
          </w:p>
        </w:tc>
      </w:tr>
      <w:tr w:rsidR="00A0134C" w:rsidRPr="00C866A4" w14:paraId="6BE1CE17" w14:textId="77777777" w:rsidTr="00A0134C">
        <w:tc>
          <w:tcPr>
            <w:tcW w:w="4068" w:type="dxa"/>
            <w:gridSpan w:val="3"/>
          </w:tcPr>
          <w:p w14:paraId="6BE1CE05" w14:textId="77777777" w:rsidR="00A0134C" w:rsidRPr="005E13F8" w:rsidRDefault="00A0134C" w:rsidP="00A0134C">
            <w:pPr>
              <w:rPr>
                <w:sz w:val="20"/>
              </w:rPr>
            </w:pPr>
          </w:p>
          <w:p w14:paraId="6BE1CE06" w14:textId="77777777" w:rsidR="00A0134C" w:rsidRPr="005E13F8" w:rsidRDefault="00A0134C" w:rsidP="007A5538">
            <w:pPr>
              <w:numPr>
                <w:ilvl w:val="0"/>
                <w:numId w:val="2"/>
              </w:numPr>
              <w:jc w:val="left"/>
              <w:rPr>
                <w:sz w:val="20"/>
              </w:rPr>
            </w:pPr>
            <w:r>
              <w:rPr>
                <w:color w:val="000000"/>
                <w:sz w:val="20"/>
              </w:rPr>
              <w:t>Be able to plan to improve</w:t>
            </w:r>
            <w:r w:rsidRPr="005E13F8">
              <w:rPr>
                <w:color w:val="000000"/>
                <w:sz w:val="20"/>
              </w:rPr>
              <w:t xml:space="preserve"> own mental toughness</w:t>
            </w:r>
          </w:p>
          <w:p w14:paraId="6BE1CE07" w14:textId="77777777" w:rsidR="00A0134C" w:rsidRPr="005E13F8" w:rsidRDefault="00A0134C" w:rsidP="00A0134C">
            <w:pPr>
              <w:rPr>
                <w:sz w:val="20"/>
              </w:rPr>
            </w:pPr>
          </w:p>
        </w:tc>
        <w:tc>
          <w:tcPr>
            <w:tcW w:w="576" w:type="dxa"/>
            <w:tcBorders>
              <w:right w:val="nil"/>
            </w:tcBorders>
          </w:tcPr>
          <w:p w14:paraId="6BE1CE08" w14:textId="77777777" w:rsidR="00A0134C" w:rsidRDefault="00A0134C" w:rsidP="00A0134C">
            <w:pPr>
              <w:jc w:val="center"/>
              <w:rPr>
                <w:sz w:val="20"/>
              </w:rPr>
            </w:pPr>
          </w:p>
          <w:p w14:paraId="6BE1CE09" w14:textId="77777777" w:rsidR="00A0134C" w:rsidRDefault="00A0134C" w:rsidP="00A0134C">
            <w:pPr>
              <w:jc w:val="center"/>
              <w:rPr>
                <w:sz w:val="20"/>
              </w:rPr>
            </w:pPr>
            <w:r>
              <w:rPr>
                <w:sz w:val="20"/>
              </w:rPr>
              <w:t>3.1</w:t>
            </w:r>
          </w:p>
          <w:p w14:paraId="6BE1CE0A" w14:textId="77777777" w:rsidR="00A0134C" w:rsidRDefault="00A0134C" w:rsidP="00A0134C">
            <w:pPr>
              <w:jc w:val="center"/>
              <w:rPr>
                <w:sz w:val="20"/>
              </w:rPr>
            </w:pPr>
          </w:p>
          <w:p w14:paraId="6BE1CE0B" w14:textId="77777777" w:rsidR="00A0134C" w:rsidRDefault="00A0134C" w:rsidP="00A0134C">
            <w:pPr>
              <w:jc w:val="center"/>
              <w:rPr>
                <w:sz w:val="20"/>
              </w:rPr>
            </w:pPr>
          </w:p>
          <w:p w14:paraId="6BE1CE0C" w14:textId="77777777" w:rsidR="00A0134C" w:rsidRDefault="00A0134C" w:rsidP="00A0134C">
            <w:pPr>
              <w:jc w:val="center"/>
              <w:rPr>
                <w:sz w:val="20"/>
              </w:rPr>
            </w:pPr>
            <w:r>
              <w:rPr>
                <w:sz w:val="20"/>
              </w:rPr>
              <w:t>3.2</w:t>
            </w:r>
          </w:p>
          <w:p w14:paraId="6BE1CE0D" w14:textId="77777777" w:rsidR="00A0134C" w:rsidRDefault="00A0134C" w:rsidP="00A0134C">
            <w:pPr>
              <w:jc w:val="center"/>
              <w:rPr>
                <w:sz w:val="20"/>
              </w:rPr>
            </w:pPr>
          </w:p>
          <w:p w14:paraId="6BE1CE0E" w14:textId="77777777" w:rsidR="00A0134C" w:rsidRDefault="00A0134C" w:rsidP="00A0134C">
            <w:pPr>
              <w:jc w:val="center"/>
              <w:rPr>
                <w:sz w:val="20"/>
              </w:rPr>
            </w:pPr>
          </w:p>
          <w:p w14:paraId="6BE1CE0F" w14:textId="77777777" w:rsidR="00A0134C" w:rsidRPr="00C866A4" w:rsidRDefault="00A0134C" w:rsidP="00A0134C">
            <w:pPr>
              <w:jc w:val="center"/>
              <w:rPr>
                <w:sz w:val="20"/>
              </w:rPr>
            </w:pPr>
            <w:r>
              <w:rPr>
                <w:sz w:val="20"/>
              </w:rPr>
              <w:t>3.3</w:t>
            </w:r>
          </w:p>
        </w:tc>
        <w:tc>
          <w:tcPr>
            <w:tcW w:w="3736" w:type="dxa"/>
            <w:tcBorders>
              <w:left w:val="nil"/>
            </w:tcBorders>
          </w:tcPr>
          <w:p w14:paraId="6BE1CE10" w14:textId="77777777" w:rsidR="00A0134C" w:rsidRPr="005814AA" w:rsidRDefault="00A0134C" w:rsidP="00A0134C">
            <w:pPr>
              <w:pStyle w:val="Header"/>
              <w:jc w:val="left"/>
              <w:rPr>
                <w:sz w:val="20"/>
              </w:rPr>
            </w:pPr>
          </w:p>
          <w:p w14:paraId="6BE1CE11" w14:textId="77777777" w:rsidR="00A0134C" w:rsidRDefault="00A0134C" w:rsidP="00A0134C">
            <w:pPr>
              <w:jc w:val="left"/>
              <w:rPr>
                <w:color w:val="000000"/>
                <w:sz w:val="20"/>
              </w:rPr>
            </w:pPr>
            <w:r>
              <w:rPr>
                <w:color w:val="000000"/>
                <w:sz w:val="20"/>
              </w:rPr>
              <w:t xml:space="preserve">Produce </w:t>
            </w:r>
            <w:r w:rsidRPr="005814AA">
              <w:rPr>
                <w:color w:val="000000"/>
                <w:sz w:val="20"/>
              </w:rPr>
              <w:t>an action plan to develop own mental toughness</w:t>
            </w:r>
          </w:p>
          <w:p w14:paraId="6BE1CE12" w14:textId="77777777" w:rsidR="00A0134C" w:rsidRPr="005814AA" w:rsidRDefault="00A0134C" w:rsidP="00A0134C">
            <w:pPr>
              <w:jc w:val="left"/>
              <w:rPr>
                <w:color w:val="000000"/>
                <w:sz w:val="20"/>
              </w:rPr>
            </w:pPr>
          </w:p>
          <w:p w14:paraId="6BE1CE13" w14:textId="77777777" w:rsidR="00A0134C" w:rsidRDefault="00A0134C" w:rsidP="00A0134C">
            <w:pPr>
              <w:jc w:val="left"/>
              <w:rPr>
                <w:color w:val="000000"/>
                <w:sz w:val="20"/>
              </w:rPr>
            </w:pPr>
            <w:r w:rsidRPr="005814AA">
              <w:rPr>
                <w:color w:val="000000"/>
                <w:sz w:val="20"/>
              </w:rPr>
              <w:t>Explain the benefits of implementing the action plan</w:t>
            </w:r>
          </w:p>
          <w:p w14:paraId="6BE1CE14" w14:textId="77777777" w:rsidR="00A0134C" w:rsidRPr="005814AA" w:rsidRDefault="00A0134C" w:rsidP="00A0134C">
            <w:pPr>
              <w:jc w:val="left"/>
              <w:rPr>
                <w:color w:val="000000"/>
                <w:sz w:val="20"/>
              </w:rPr>
            </w:pPr>
          </w:p>
          <w:p w14:paraId="6BE1CE15" w14:textId="77777777" w:rsidR="00A0134C" w:rsidRPr="005814AA" w:rsidRDefault="00A0134C" w:rsidP="00A0134C">
            <w:pPr>
              <w:jc w:val="left"/>
              <w:rPr>
                <w:color w:val="000000"/>
                <w:sz w:val="20"/>
              </w:rPr>
            </w:pPr>
            <w:r w:rsidRPr="005814AA">
              <w:rPr>
                <w:color w:val="000000"/>
                <w:sz w:val="20"/>
              </w:rPr>
              <w:t>Explain how you will monitor and evaluate the action plan</w:t>
            </w:r>
          </w:p>
          <w:p w14:paraId="6BE1CE16" w14:textId="77777777" w:rsidR="00A0134C" w:rsidRPr="00171E57" w:rsidRDefault="00A0134C" w:rsidP="00A0134C">
            <w:pPr>
              <w:jc w:val="left"/>
              <w:rPr>
                <w:sz w:val="20"/>
              </w:rPr>
            </w:pPr>
          </w:p>
        </w:tc>
      </w:tr>
      <w:tr w:rsidR="00A0134C" w14:paraId="6BE1CE1A" w14:textId="77777777" w:rsidTr="00A0134C">
        <w:tc>
          <w:tcPr>
            <w:tcW w:w="4068" w:type="dxa"/>
            <w:gridSpan w:val="3"/>
            <w:tcBorders>
              <w:right w:val="nil"/>
            </w:tcBorders>
            <w:shd w:val="clear" w:color="auto" w:fill="99CCFF"/>
          </w:tcPr>
          <w:p w14:paraId="6BE1CE18" w14:textId="77777777" w:rsidR="00A0134C" w:rsidRDefault="00A0134C" w:rsidP="00A0134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E19" w14:textId="77777777" w:rsidR="00A0134C" w:rsidRDefault="00A0134C" w:rsidP="00A0134C">
            <w:pPr>
              <w:pStyle w:val="TableText"/>
            </w:pPr>
            <w:r w:rsidRPr="00E057A9">
              <w:rPr>
                <w:color w:val="000000"/>
              </w:rPr>
              <w:t xml:space="preserve">This is an optional unit and uses the </w:t>
            </w:r>
            <w:r>
              <w:t>MTQ48 (measures Mental Toughness)</w:t>
            </w:r>
            <w:r w:rsidRPr="00E057A9">
              <w:rPr>
                <w:color w:val="000000"/>
              </w:rPr>
              <w:t xml:space="preserve">.  Centres choosing this unit should contact AQR Ltd directly at </w:t>
            </w:r>
            <w:hyperlink r:id="rId22" w:tooltip="mailto:ilm@aqr.co.uk" w:history="1">
              <w:r w:rsidRPr="00E057A9">
                <w:rPr>
                  <w:rStyle w:val="Hyperlink"/>
                  <w:color w:val="000000"/>
                </w:rPr>
                <w:t>ilm@aqr.co.uk</w:t>
              </w:r>
            </w:hyperlink>
            <w:r w:rsidRPr="00E057A9">
              <w:rPr>
                <w:color w:val="000000"/>
              </w:rPr>
              <w:t xml:space="preserve"> or on telephone number 01244 572050 to arrange access for their candidates to this measure</w:t>
            </w:r>
            <w:r>
              <w:rPr>
                <w:color w:val="000000"/>
              </w:rPr>
              <w:t xml:space="preserve"> and to obtain the cost of using this per candidate.  This would be a direct arrangement between AQR Ltd and the Centre wishing to obtain access to the </w:t>
            </w:r>
            <w:r>
              <w:t>MTQ48 instrument</w:t>
            </w:r>
            <w:r>
              <w:rPr>
                <w:color w:val="000000"/>
              </w:rPr>
              <w:t xml:space="preserve"> for their candidates.</w:t>
            </w:r>
          </w:p>
        </w:tc>
      </w:tr>
      <w:tr w:rsidR="00A0134C" w14:paraId="6BE1CE1D" w14:textId="77777777" w:rsidTr="00A0134C">
        <w:tc>
          <w:tcPr>
            <w:tcW w:w="4068" w:type="dxa"/>
            <w:gridSpan w:val="3"/>
          </w:tcPr>
          <w:p w14:paraId="6BE1CE1B" w14:textId="77777777" w:rsidR="00A0134C" w:rsidRDefault="00A0134C" w:rsidP="00A0134C">
            <w:pPr>
              <w:pStyle w:val="TableText"/>
              <w:spacing w:after="130"/>
              <w:jc w:val="both"/>
            </w:pPr>
            <w:r>
              <w:t>Unit purpose and aim(s)</w:t>
            </w:r>
          </w:p>
        </w:tc>
        <w:tc>
          <w:tcPr>
            <w:tcW w:w="4312" w:type="dxa"/>
            <w:gridSpan w:val="2"/>
          </w:tcPr>
          <w:p w14:paraId="6BE1CE1C" w14:textId="77777777" w:rsidR="00A0134C" w:rsidRDefault="00A0134C" w:rsidP="00A0134C">
            <w:pPr>
              <w:pStyle w:val="TableText"/>
            </w:pPr>
            <w:r>
              <w:t>To develop individual mental toughness.</w:t>
            </w:r>
          </w:p>
        </w:tc>
      </w:tr>
      <w:tr w:rsidR="00A0134C" w14:paraId="6BE1CE20" w14:textId="77777777" w:rsidTr="00A0134C">
        <w:tc>
          <w:tcPr>
            <w:tcW w:w="4068" w:type="dxa"/>
            <w:gridSpan w:val="3"/>
          </w:tcPr>
          <w:p w14:paraId="6BE1CE1E" w14:textId="77777777" w:rsidR="00A0134C" w:rsidRDefault="00A0134C" w:rsidP="00A0134C">
            <w:pPr>
              <w:pStyle w:val="TableText"/>
              <w:spacing w:after="130"/>
              <w:jc w:val="both"/>
            </w:pPr>
            <w:r>
              <w:t>Unit review date</w:t>
            </w:r>
          </w:p>
        </w:tc>
        <w:tc>
          <w:tcPr>
            <w:tcW w:w="4312" w:type="dxa"/>
            <w:gridSpan w:val="2"/>
          </w:tcPr>
          <w:p w14:paraId="6BE1CE1F" w14:textId="77777777" w:rsidR="00A0134C" w:rsidRDefault="00A0134C" w:rsidP="00A0134C">
            <w:pPr>
              <w:pStyle w:val="TableText"/>
              <w:jc w:val="both"/>
            </w:pPr>
            <w:r>
              <w:t>31/03/2017</w:t>
            </w:r>
          </w:p>
        </w:tc>
      </w:tr>
      <w:tr w:rsidR="00A0134C" w:rsidRPr="00C866A4" w14:paraId="6BE1CE23" w14:textId="77777777" w:rsidTr="00A0134C">
        <w:trPr>
          <w:cantSplit/>
        </w:trPr>
        <w:tc>
          <w:tcPr>
            <w:tcW w:w="4068" w:type="dxa"/>
            <w:gridSpan w:val="3"/>
          </w:tcPr>
          <w:p w14:paraId="6BE1CE21" w14:textId="77777777" w:rsidR="00A0134C" w:rsidRDefault="00A0134C" w:rsidP="00A0134C">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CE22" w14:textId="77777777" w:rsidR="00A0134C" w:rsidRDefault="00A0134C" w:rsidP="00A0134C">
            <w:pPr>
              <w:pStyle w:val="TableText"/>
            </w:pPr>
            <w:r>
              <w:t>Links to Management and Leadership 2004 NOS: A2</w:t>
            </w:r>
          </w:p>
        </w:tc>
      </w:tr>
      <w:tr w:rsidR="00A0134C" w14:paraId="6BE1CE26" w14:textId="77777777" w:rsidTr="00A0134C">
        <w:tc>
          <w:tcPr>
            <w:tcW w:w="4068" w:type="dxa"/>
            <w:gridSpan w:val="3"/>
          </w:tcPr>
          <w:p w14:paraId="6BE1CE24" w14:textId="77777777" w:rsidR="00A0134C" w:rsidRDefault="00A0134C" w:rsidP="00A0134C">
            <w:pPr>
              <w:pStyle w:val="TableText"/>
              <w:spacing w:after="130"/>
            </w:pPr>
            <w:r>
              <w:t>Assessment requirements or guidance specified by a sector or regulatory body (if appropriate)</w:t>
            </w:r>
          </w:p>
        </w:tc>
        <w:tc>
          <w:tcPr>
            <w:tcW w:w="4312" w:type="dxa"/>
            <w:gridSpan w:val="2"/>
          </w:tcPr>
          <w:p w14:paraId="6BE1CE25" w14:textId="77777777" w:rsidR="00A0134C" w:rsidRDefault="00A0134C" w:rsidP="00A0134C"/>
        </w:tc>
      </w:tr>
      <w:tr w:rsidR="00A0134C" w14:paraId="6BE1CE29" w14:textId="77777777" w:rsidTr="00A0134C">
        <w:tc>
          <w:tcPr>
            <w:tcW w:w="4068" w:type="dxa"/>
            <w:gridSpan w:val="3"/>
          </w:tcPr>
          <w:p w14:paraId="6BE1CE27" w14:textId="77777777" w:rsidR="00A0134C" w:rsidRDefault="00A0134C" w:rsidP="00A0134C">
            <w:pPr>
              <w:pStyle w:val="TableText"/>
              <w:spacing w:after="130"/>
            </w:pPr>
            <w:r>
              <w:t>Support for the unit from a sector skills council or other appropriate body (if required)</w:t>
            </w:r>
          </w:p>
        </w:tc>
        <w:tc>
          <w:tcPr>
            <w:tcW w:w="4312" w:type="dxa"/>
            <w:gridSpan w:val="2"/>
          </w:tcPr>
          <w:p w14:paraId="6BE1CE28" w14:textId="77777777" w:rsidR="00A0134C" w:rsidRDefault="00A0134C" w:rsidP="00A0134C">
            <w:pPr>
              <w:pStyle w:val="TableText"/>
            </w:pPr>
            <w:r>
              <w:t>Council for Administration (CfA)</w:t>
            </w:r>
          </w:p>
        </w:tc>
      </w:tr>
      <w:tr w:rsidR="00A0134C" w14:paraId="6BE1CE2C" w14:textId="77777777" w:rsidTr="00A0134C">
        <w:tc>
          <w:tcPr>
            <w:tcW w:w="4068" w:type="dxa"/>
            <w:gridSpan w:val="3"/>
          </w:tcPr>
          <w:p w14:paraId="6BE1CE2A" w14:textId="77777777" w:rsidR="00A0134C" w:rsidRDefault="00A0134C" w:rsidP="00A0134C">
            <w:pPr>
              <w:pStyle w:val="TableText"/>
              <w:spacing w:after="130"/>
            </w:pPr>
            <w:r>
              <w:t>Equivalencies agreed for the unit (if required)</w:t>
            </w:r>
          </w:p>
        </w:tc>
        <w:tc>
          <w:tcPr>
            <w:tcW w:w="4312" w:type="dxa"/>
            <w:gridSpan w:val="2"/>
          </w:tcPr>
          <w:p w14:paraId="6BE1CE2B" w14:textId="77777777" w:rsidR="00A0134C" w:rsidRDefault="00A0134C" w:rsidP="00A0134C">
            <w:pPr>
              <w:pStyle w:val="TableText"/>
            </w:pPr>
            <w:r>
              <w:t xml:space="preserve">M4.25 </w:t>
            </w:r>
            <w:r w:rsidRPr="00626D9B">
              <w:t>Developing individual mental toughness</w:t>
            </w:r>
          </w:p>
        </w:tc>
      </w:tr>
      <w:tr w:rsidR="00A0134C" w14:paraId="6BE1CE2F" w14:textId="77777777" w:rsidTr="00A0134C">
        <w:tc>
          <w:tcPr>
            <w:tcW w:w="4068" w:type="dxa"/>
            <w:gridSpan w:val="3"/>
          </w:tcPr>
          <w:p w14:paraId="6BE1CE2D" w14:textId="77777777" w:rsidR="00A0134C" w:rsidRDefault="00A0134C" w:rsidP="00A0134C">
            <w:pPr>
              <w:pStyle w:val="TableText"/>
              <w:spacing w:after="130"/>
            </w:pPr>
            <w:r>
              <w:t>Location of the unit within the subject/sector classification system</w:t>
            </w:r>
          </w:p>
        </w:tc>
        <w:tc>
          <w:tcPr>
            <w:tcW w:w="4312" w:type="dxa"/>
            <w:gridSpan w:val="2"/>
          </w:tcPr>
          <w:p w14:paraId="6BE1CE2E" w14:textId="77777777" w:rsidR="00A0134C" w:rsidRDefault="00A0134C" w:rsidP="00A0134C">
            <w:pPr>
              <w:pStyle w:val="TableText"/>
              <w:jc w:val="both"/>
            </w:pPr>
            <w:r>
              <w:t>15.3 Business Management</w:t>
            </w:r>
          </w:p>
        </w:tc>
      </w:tr>
      <w:tr w:rsidR="00A0134C" w14:paraId="6BE1CE32" w14:textId="77777777" w:rsidTr="00A0134C">
        <w:tc>
          <w:tcPr>
            <w:tcW w:w="4068" w:type="dxa"/>
            <w:gridSpan w:val="3"/>
          </w:tcPr>
          <w:p w14:paraId="6BE1CE30" w14:textId="77777777" w:rsidR="00A0134C" w:rsidRDefault="00A0134C" w:rsidP="00A0134C">
            <w:pPr>
              <w:pStyle w:val="TableText"/>
              <w:spacing w:after="130"/>
            </w:pPr>
            <w:r>
              <w:t>Name of the organisation submitting the unit</w:t>
            </w:r>
          </w:p>
        </w:tc>
        <w:tc>
          <w:tcPr>
            <w:tcW w:w="4312" w:type="dxa"/>
            <w:gridSpan w:val="2"/>
          </w:tcPr>
          <w:p w14:paraId="6BE1CE31" w14:textId="77777777" w:rsidR="00A0134C" w:rsidRDefault="00A0134C" w:rsidP="00A0134C">
            <w:pPr>
              <w:pStyle w:val="TableText"/>
              <w:jc w:val="both"/>
            </w:pPr>
            <w:r>
              <w:t>Institute of Leadership &amp; Management</w:t>
            </w:r>
          </w:p>
        </w:tc>
      </w:tr>
      <w:tr w:rsidR="00A0134C" w14:paraId="6BE1CE35" w14:textId="77777777" w:rsidTr="00A0134C">
        <w:tc>
          <w:tcPr>
            <w:tcW w:w="4068" w:type="dxa"/>
            <w:gridSpan w:val="3"/>
          </w:tcPr>
          <w:p w14:paraId="6BE1CE33" w14:textId="77777777" w:rsidR="00A0134C" w:rsidRDefault="00A0134C" w:rsidP="00A0134C">
            <w:pPr>
              <w:pStyle w:val="TableText"/>
              <w:spacing w:after="130"/>
            </w:pPr>
            <w:r>
              <w:t>Availability for use</w:t>
            </w:r>
          </w:p>
        </w:tc>
        <w:tc>
          <w:tcPr>
            <w:tcW w:w="4312" w:type="dxa"/>
            <w:gridSpan w:val="2"/>
          </w:tcPr>
          <w:p w14:paraId="6BE1CE34" w14:textId="77777777" w:rsidR="00A0134C" w:rsidRDefault="00A0134C" w:rsidP="00A0134C">
            <w:pPr>
              <w:pStyle w:val="TableText"/>
              <w:jc w:val="both"/>
            </w:pPr>
          </w:p>
        </w:tc>
      </w:tr>
      <w:tr w:rsidR="00A0134C" w14:paraId="6BE1CE37" w14:textId="77777777" w:rsidTr="00A0134C">
        <w:tc>
          <w:tcPr>
            <w:tcW w:w="8380" w:type="dxa"/>
            <w:gridSpan w:val="5"/>
            <w:shd w:val="clear" w:color="auto" w:fill="99CCFF"/>
          </w:tcPr>
          <w:p w14:paraId="6BE1CE36" w14:textId="77777777" w:rsidR="00A0134C" w:rsidRDefault="00A0134C" w:rsidP="00A0134C">
            <w:pPr>
              <w:pStyle w:val="TableText"/>
              <w:jc w:val="both"/>
            </w:pPr>
            <w:r>
              <w:rPr>
                <w:b/>
                <w:bCs/>
              </w:rPr>
              <w:t>Additional Guidance about the Unit</w:t>
            </w:r>
          </w:p>
        </w:tc>
      </w:tr>
      <w:tr w:rsidR="00A0134C" w:rsidRPr="00CD0A03" w14:paraId="6BE1CE39" w14:textId="77777777" w:rsidTr="00A0134C">
        <w:trPr>
          <w:trHeight w:val="445"/>
        </w:trPr>
        <w:tc>
          <w:tcPr>
            <w:tcW w:w="8380" w:type="dxa"/>
            <w:gridSpan w:val="5"/>
          </w:tcPr>
          <w:p w14:paraId="6BE1CE38" w14:textId="77777777" w:rsidR="00A0134C" w:rsidRPr="00CD0A03" w:rsidRDefault="00A0134C" w:rsidP="00A0134C">
            <w:pPr>
              <w:pStyle w:val="TableText"/>
              <w:rPr>
                <w:b/>
                <w:bCs/>
              </w:rPr>
            </w:pPr>
            <w:r w:rsidRPr="00CD0A03">
              <w:rPr>
                <w:b/>
                <w:bCs/>
              </w:rPr>
              <w:t>Indicative Content:</w:t>
            </w:r>
          </w:p>
        </w:tc>
      </w:tr>
      <w:tr w:rsidR="00A0134C" w:rsidRPr="00C866A4" w14:paraId="6BE1CE40" w14:textId="77777777" w:rsidTr="00A0134C">
        <w:tc>
          <w:tcPr>
            <w:tcW w:w="392" w:type="dxa"/>
          </w:tcPr>
          <w:p w14:paraId="6BE1CE3A" w14:textId="77777777" w:rsidR="00A0134C" w:rsidRDefault="00A0134C" w:rsidP="00A0134C">
            <w:pPr>
              <w:pStyle w:val="TableText"/>
              <w:jc w:val="center"/>
            </w:pPr>
            <w:r>
              <w:t>1</w:t>
            </w:r>
          </w:p>
        </w:tc>
        <w:tc>
          <w:tcPr>
            <w:tcW w:w="7988" w:type="dxa"/>
            <w:gridSpan w:val="4"/>
          </w:tcPr>
          <w:p w14:paraId="6BE1CE3B" w14:textId="77777777" w:rsidR="00A0134C" w:rsidRPr="00B8164F" w:rsidRDefault="00A0134C" w:rsidP="00A0134C">
            <w:pPr>
              <w:rPr>
                <w:sz w:val="20"/>
              </w:rPr>
            </w:pPr>
          </w:p>
          <w:p w14:paraId="6BE1CE3C" w14:textId="77777777" w:rsidR="00A0134C" w:rsidRPr="00B8164F" w:rsidRDefault="00A0134C" w:rsidP="007A5538">
            <w:pPr>
              <w:numPr>
                <w:ilvl w:val="0"/>
                <w:numId w:val="29"/>
              </w:numPr>
              <w:tabs>
                <w:tab w:val="clear" w:pos="720"/>
                <w:tab w:val="num" w:pos="330"/>
              </w:tabs>
              <w:ind w:left="330" w:hanging="330"/>
              <w:jc w:val="left"/>
              <w:rPr>
                <w:sz w:val="20"/>
              </w:rPr>
            </w:pPr>
            <w:r w:rsidRPr="00B8164F">
              <w:rPr>
                <w:sz w:val="20"/>
              </w:rPr>
              <w:t>Importance and i</w:t>
            </w:r>
            <w:r>
              <w:rPr>
                <w:sz w:val="20"/>
              </w:rPr>
              <w:t>mplications of mental toughness</w:t>
            </w:r>
          </w:p>
          <w:p w14:paraId="6BE1CE3D" w14:textId="77777777" w:rsidR="00A0134C" w:rsidRDefault="00A0134C" w:rsidP="007A5538">
            <w:pPr>
              <w:numPr>
                <w:ilvl w:val="0"/>
                <w:numId w:val="29"/>
              </w:numPr>
              <w:tabs>
                <w:tab w:val="clear" w:pos="720"/>
                <w:tab w:val="num" w:pos="330"/>
              </w:tabs>
              <w:ind w:left="330" w:hanging="330"/>
              <w:jc w:val="left"/>
              <w:rPr>
                <w:sz w:val="20"/>
              </w:rPr>
            </w:pPr>
            <w:r w:rsidRPr="00B8164F">
              <w:rPr>
                <w:sz w:val="20"/>
              </w:rPr>
              <w:t>Where mental toughness makes a difference – performance, wellbeing, positive behaviours and aspiration</w:t>
            </w:r>
          </w:p>
          <w:p w14:paraId="6BE1CE3E" w14:textId="77777777" w:rsidR="00A0134C" w:rsidRPr="00B8164F" w:rsidRDefault="00A0134C" w:rsidP="007A5538">
            <w:pPr>
              <w:numPr>
                <w:ilvl w:val="0"/>
                <w:numId w:val="29"/>
              </w:numPr>
              <w:tabs>
                <w:tab w:val="clear" w:pos="720"/>
                <w:tab w:val="num" w:pos="330"/>
              </w:tabs>
              <w:ind w:left="330" w:hanging="330"/>
              <w:jc w:val="left"/>
              <w:rPr>
                <w:sz w:val="20"/>
              </w:rPr>
            </w:pPr>
            <w:r w:rsidRPr="00B8164F">
              <w:rPr>
                <w:sz w:val="20"/>
              </w:rPr>
              <w:t>MTQ48 (Model that measures control, challenge, commitment, confidence)</w:t>
            </w:r>
          </w:p>
          <w:p w14:paraId="6BE1CE3F" w14:textId="77777777" w:rsidR="00A0134C" w:rsidRPr="007F0E8C" w:rsidRDefault="00A0134C" w:rsidP="00A0134C">
            <w:pPr>
              <w:jc w:val="left"/>
              <w:rPr>
                <w:sz w:val="20"/>
              </w:rPr>
            </w:pPr>
          </w:p>
        </w:tc>
      </w:tr>
      <w:tr w:rsidR="00A0134C" w:rsidRPr="00C866A4" w14:paraId="6BE1CE4B" w14:textId="77777777" w:rsidTr="00A0134C">
        <w:tc>
          <w:tcPr>
            <w:tcW w:w="392" w:type="dxa"/>
          </w:tcPr>
          <w:p w14:paraId="6BE1CE41" w14:textId="77777777" w:rsidR="00A0134C" w:rsidRDefault="00A0134C" w:rsidP="00A0134C">
            <w:pPr>
              <w:pStyle w:val="TableText"/>
              <w:jc w:val="center"/>
            </w:pPr>
            <w:r>
              <w:t>2</w:t>
            </w:r>
          </w:p>
        </w:tc>
        <w:tc>
          <w:tcPr>
            <w:tcW w:w="7988" w:type="dxa"/>
            <w:gridSpan w:val="4"/>
          </w:tcPr>
          <w:p w14:paraId="6BE1CE42" w14:textId="77777777" w:rsidR="00A0134C" w:rsidRPr="00B8164F" w:rsidRDefault="00A0134C" w:rsidP="00A0134C">
            <w:pPr>
              <w:rPr>
                <w:sz w:val="20"/>
              </w:rPr>
            </w:pPr>
          </w:p>
          <w:p w14:paraId="6BE1CE43" w14:textId="77777777" w:rsidR="00A0134C" w:rsidRPr="00B8164F" w:rsidRDefault="00A0134C" w:rsidP="00B47EB4">
            <w:pPr>
              <w:numPr>
                <w:ilvl w:val="0"/>
                <w:numId w:val="174"/>
              </w:numPr>
              <w:jc w:val="left"/>
              <w:rPr>
                <w:sz w:val="20"/>
              </w:rPr>
            </w:pPr>
            <w:r w:rsidRPr="00B8164F">
              <w:rPr>
                <w:sz w:val="20"/>
              </w:rPr>
              <w:t>Benefits (Work to demanding goals and target</w:t>
            </w:r>
            <w:r>
              <w:rPr>
                <w:sz w:val="20"/>
              </w:rPr>
              <w:t>s</w:t>
            </w:r>
            <w:r w:rsidRPr="00B8164F">
              <w:rPr>
                <w:sz w:val="20"/>
              </w:rPr>
              <w:t>, handle several things at once, respond to sudden change and demand, achieve despite set backs and interruptions)</w:t>
            </w:r>
          </w:p>
          <w:p w14:paraId="6BE1CE44" w14:textId="77777777" w:rsidR="00A0134C" w:rsidRDefault="00A0134C" w:rsidP="00B47EB4">
            <w:pPr>
              <w:numPr>
                <w:ilvl w:val="0"/>
                <w:numId w:val="174"/>
              </w:numPr>
              <w:jc w:val="left"/>
              <w:rPr>
                <w:sz w:val="20"/>
              </w:rPr>
            </w:pPr>
            <w:r w:rsidRPr="00B8164F">
              <w:rPr>
                <w:sz w:val="20"/>
              </w:rPr>
              <w:t>Consequences (under-performance, stress related problems etc)</w:t>
            </w:r>
          </w:p>
          <w:p w14:paraId="6BE1CE45" w14:textId="77777777" w:rsidR="00A0134C" w:rsidRPr="00B8164F" w:rsidRDefault="00A0134C" w:rsidP="00B47EB4">
            <w:pPr>
              <w:numPr>
                <w:ilvl w:val="0"/>
                <w:numId w:val="174"/>
              </w:numPr>
              <w:jc w:val="left"/>
              <w:rPr>
                <w:sz w:val="20"/>
              </w:rPr>
            </w:pPr>
            <w:r w:rsidRPr="00B8164F">
              <w:rPr>
                <w:sz w:val="20"/>
              </w:rPr>
              <w:t>Developing attentional control</w:t>
            </w:r>
          </w:p>
          <w:p w14:paraId="6BE1CE46" w14:textId="77777777" w:rsidR="00A0134C" w:rsidRPr="00B8164F" w:rsidRDefault="00A0134C" w:rsidP="00B47EB4">
            <w:pPr>
              <w:numPr>
                <w:ilvl w:val="0"/>
                <w:numId w:val="174"/>
              </w:numPr>
              <w:jc w:val="left"/>
              <w:rPr>
                <w:sz w:val="20"/>
              </w:rPr>
            </w:pPr>
            <w:r w:rsidRPr="00B8164F">
              <w:rPr>
                <w:sz w:val="20"/>
              </w:rPr>
              <w:t>Developing anxiety control</w:t>
            </w:r>
          </w:p>
          <w:p w14:paraId="6BE1CE47" w14:textId="77777777" w:rsidR="00A0134C" w:rsidRPr="00B8164F" w:rsidRDefault="00A0134C" w:rsidP="00B47EB4">
            <w:pPr>
              <w:numPr>
                <w:ilvl w:val="0"/>
                <w:numId w:val="174"/>
              </w:numPr>
              <w:jc w:val="left"/>
              <w:rPr>
                <w:sz w:val="20"/>
              </w:rPr>
            </w:pPr>
            <w:r w:rsidRPr="00B8164F">
              <w:rPr>
                <w:sz w:val="20"/>
              </w:rPr>
              <w:t>Developing positive thinking and visualisation</w:t>
            </w:r>
          </w:p>
          <w:p w14:paraId="6BE1CE48" w14:textId="77777777" w:rsidR="00A0134C" w:rsidRPr="00B8164F" w:rsidRDefault="00A0134C" w:rsidP="00B47EB4">
            <w:pPr>
              <w:numPr>
                <w:ilvl w:val="0"/>
                <w:numId w:val="174"/>
              </w:numPr>
              <w:jc w:val="left"/>
              <w:rPr>
                <w:sz w:val="20"/>
              </w:rPr>
            </w:pPr>
            <w:r w:rsidRPr="00B8164F">
              <w:rPr>
                <w:sz w:val="20"/>
              </w:rPr>
              <w:t>Effective goals setting</w:t>
            </w:r>
          </w:p>
          <w:p w14:paraId="6BE1CE49" w14:textId="77777777" w:rsidR="00A0134C" w:rsidRPr="005814AA" w:rsidRDefault="00A0134C" w:rsidP="00B47EB4">
            <w:pPr>
              <w:numPr>
                <w:ilvl w:val="0"/>
                <w:numId w:val="174"/>
              </w:numPr>
              <w:jc w:val="left"/>
              <w:rPr>
                <w:color w:val="000000"/>
                <w:sz w:val="20"/>
              </w:rPr>
            </w:pPr>
            <w:r>
              <w:rPr>
                <w:color w:val="000000"/>
                <w:sz w:val="20"/>
              </w:rPr>
              <w:t xml:space="preserve">Variety of </w:t>
            </w:r>
            <w:r w:rsidRPr="005814AA">
              <w:rPr>
                <w:color w:val="000000"/>
                <w:sz w:val="20"/>
              </w:rPr>
              <w:t>tools for developing mental toughness</w:t>
            </w:r>
          </w:p>
          <w:p w14:paraId="6BE1CE4A" w14:textId="77777777" w:rsidR="00A0134C" w:rsidRPr="006161E8" w:rsidRDefault="00A0134C" w:rsidP="00A0134C">
            <w:pPr>
              <w:rPr>
                <w:sz w:val="20"/>
              </w:rPr>
            </w:pPr>
          </w:p>
        </w:tc>
      </w:tr>
      <w:tr w:rsidR="00A0134C" w:rsidRPr="00C866A4" w14:paraId="6BE1CE52" w14:textId="77777777" w:rsidTr="00A0134C">
        <w:tc>
          <w:tcPr>
            <w:tcW w:w="392" w:type="dxa"/>
          </w:tcPr>
          <w:p w14:paraId="6BE1CE4C" w14:textId="77777777" w:rsidR="00A0134C" w:rsidRDefault="00A0134C" w:rsidP="00A0134C">
            <w:pPr>
              <w:pStyle w:val="TableText"/>
              <w:jc w:val="center"/>
            </w:pPr>
            <w:r>
              <w:t>3</w:t>
            </w:r>
          </w:p>
        </w:tc>
        <w:tc>
          <w:tcPr>
            <w:tcW w:w="7988" w:type="dxa"/>
            <w:gridSpan w:val="4"/>
          </w:tcPr>
          <w:p w14:paraId="6BE1CE4D" w14:textId="77777777" w:rsidR="00A0134C" w:rsidRPr="00B8164F" w:rsidRDefault="00A0134C" w:rsidP="00A0134C">
            <w:pPr>
              <w:rPr>
                <w:sz w:val="20"/>
              </w:rPr>
            </w:pPr>
          </w:p>
          <w:p w14:paraId="6BE1CE4E" w14:textId="77777777" w:rsidR="00A0134C" w:rsidRPr="00B8164F" w:rsidRDefault="00A0134C" w:rsidP="007A5538">
            <w:pPr>
              <w:numPr>
                <w:ilvl w:val="0"/>
                <w:numId w:val="29"/>
              </w:numPr>
              <w:tabs>
                <w:tab w:val="clear" w:pos="720"/>
                <w:tab w:val="num" w:pos="330"/>
              </w:tabs>
              <w:ind w:left="330" w:hanging="330"/>
              <w:jc w:val="left"/>
              <w:rPr>
                <w:sz w:val="20"/>
              </w:rPr>
            </w:pPr>
            <w:r w:rsidRPr="00B8164F">
              <w:rPr>
                <w:sz w:val="20"/>
              </w:rPr>
              <w:t>Developing an action plan (current behaviours, goal setting, implementation practice, identification of what the difference in performance would be)</w:t>
            </w:r>
          </w:p>
          <w:p w14:paraId="6BE1CE4F" w14:textId="77777777" w:rsidR="00A0134C" w:rsidRPr="00B8164F" w:rsidRDefault="00A0134C" w:rsidP="007A5538">
            <w:pPr>
              <w:numPr>
                <w:ilvl w:val="0"/>
                <w:numId w:val="29"/>
              </w:numPr>
              <w:tabs>
                <w:tab w:val="clear" w:pos="720"/>
                <w:tab w:val="num" w:pos="330"/>
              </w:tabs>
              <w:ind w:left="330" w:hanging="330"/>
              <w:jc w:val="left"/>
              <w:rPr>
                <w:sz w:val="20"/>
              </w:rPr>
            </w:pPr>
            <w:r w:rsidRPr="00B8164F">
              <w:rPr>
                <w:sz w:val="20"/>
              </w:rPr>
              <w:t>Monitoring and evaluation</w:t>
            </w:r>
          </w:p>
          <w:p w14:paraId="6BE1CE50" w14:textId="77777777" w:rsidR="00A0134C" w:rsidRPr="00B8164F" w:rsidRDefault="00A0134C" w:rsidP="00B47EB4">
            <w:pPr>
              <w:numPr>
                <w:ilvl w:val="0"/>
                <w:numId w:val="30"/>
              </w:numPr>
              <w:tabs>
                <w:tab w:val="clear" w:pos="720"/>
                <w:tab w:val="num" w:pos="330"/>
              </w:tabs>
              <w:ind w:hanging="720"/>
              <w:jc w:val="left"/>
              <w:rPr>
                <w:sz w:val="20"/>
              </w:rPr>
            </w:pPr>
            <w:r w:rsidRPr="00B8164F">
              <w:rPr>
                <w:sz w:val="20"/>
              </w:rPr>
              <w:t>Benefits of implementing an action plan</w:t>
            </w:r>
          </w:p>
          <w:p w14:paraId="6BE1CE51" w14:textId="77777777" w:rsidR="00A0134C" w:rsidRPr="001619B2" w:rsidRDefault="00A0134C" w:rsidP="00A0134C">
            <w:pPr>
              <w:rPr>
                <w:sz w:val="20"/>
              </w:rPr>
            </w:pPr>
          </w:p>
        </w:tc>
      </w:tr>
    </w:tbl>
    <w:p w14:paraId="6BE1CE53"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4B5359" w14:paraId="6BE1CE56" w14:textId="77777777" w:rsidTr="00A0134C">
        <w:tc>
          <w:tcPr>
            <w:tcW w:w="2808" w:type="dxa"/>
            <w:gridSpan w:val="2"/>
            <w:shd w:val="clear" w:color="auto" w:fill="99CCFF"/>
          </w:tcPr>
          <w:p w14:paraId="6BE1CE54" w14:textId="77777777" w:rsidR="00A0134C" w:rsidRDefault="00A0134C" w:rsidP="00A0134C">
            <w:pPr>
              <w:pStyle w:val="TableColumnHeader"/>
              <w:spacing w:after="120"/>
              <w:jc w:val="both"/>
            </w:pPr>
            <w:r>
              <w:t>Title:</w:t>
            </w:r>
          </w:p>
        </w:tc>
        <w:tc>
          <w:tcPr>
            <w:tcW w:w="5572" w:type="dxa"/>
            <w:gridSpan w:val="3"/>
          </w:tcPr>
          <w:p w14:paraId="6BE1CE55" w14:textId="77777777" w:rsidR="00A0134C" w:rsidRPr="004B5359" w:rsidRDefault="00A0134C" w:rsidP="00A0134C">
            <w:pPr>
              <w:pStyle w:val="TableText"/>
              <w:rPr>
                <w:b/>
                <w:bCs/>
              </w:rPr>
            </w:pPr>
            <w:r w:rsidRPr="00424B42">
              <w:rPr>
                <w:b/>
                <w:bCs/>
              </w:rPr>
              <w:t>Understanding the macro</w:t>
            </w:r>
            <w:r>
              <w:rPr>
                <w:b/>
                <w:bCs/>
              </w:rPr>
              <w:t xml:space="preserve"> e</w:t>
            </w:r>
            <w:r w:rsidRPr="00424B42">
              <w:rPr>
                <w:b/>
                <w:bCs/>
              </w:rPr>
              <w:t>conomic environment</w:t>
            </w:r>
            <w:r>
              <w:rPr>
                <w:b/>
                <w:bCs/>
              </w:rPr>
              <w:t xml:space="preserve"> </w:t>
            </w:r>
          </w:p>
        </w:tc>
      </w:tr>
      <w:tr w:rsidR="00A0134C" w14:paraId="6BE1CE59" w14:textId="77777777" w:rsidTr="00A0134C">
        <w:tc>
          <w:tcPr>
            <w:tcW w:w="2808" w:type="dxa"/>
            <w:gridSpan w:val="2"/>
            <w:shd w:val="clear" w:color="auto" w:fill="99CCFF"/>
          </w:tcPr>
          <w:p w14:paraId="6BE1CE57" w14:textId="77777777" w:rsidR="00A0134C" w:rsidRDefault="00A0134C" w:rsidP="00A0134C">
            <w:pPr>
              <w:pStyle w:val="TableColumnHeader"/>
              <w:spacing w:after="120"/>
              <w:jc w:val="both"/>
            </w:pPr>
            <w:r>
              <w:t>SCQF Level:</w:t>
            </w:r>
          </w:p>
        </w:tc>
        <w:tc>
          <w:tcPr>
            <w:tcW w:w="5572" w:type="dxa"/>
            <w:gridSpan w:val="3"/>
          </w:tcPr>
          <w:p w14:paraId="6BE1CE58" w14:textId="77777777" w:rsidR="00A0134C" w:rsidRDefault="00A0134C" w:rsidP="00A0134C">
            <w:pPr>
              <w:pStyle w:val="TableText"/>
              <w:jc w:val="both"/>
            </w:pPr>
            <w:r>
              <w:t>7</w:t>
            </w:r>
          </w:p>
        </w:tc>
      </w:tr>
      <w:tr w:rsidR="00A0134C" w14:paraId="6BE1CE5C" w14:textId="77777777" w:rsidTr="00A0134C">
        <w:tc>
          <w:tcPr>
            <w:tcW w:w="2808" w:type="dxa"/>
            <w:gridSpan w:val="2"/>
            <w:shd w:val="clear" w:color="auto" w:fill="99CCFF"/>
          </w:tcPr>
          <w:p w14:paraId="6BE1CE5A" w14:textId="77777777" w:rsidR="00A0134C" w:rsidRDefault="00A0134C" w:rsidP="00A0134C">
            <w:pPr>
              <w:pStyle w:val="TableColumnHeader"/>
              <w:spacing w:after="120"/>
              <w:jc w:val="both"/>
            </w:pPr>
            <w:r>
              <w:t>Credit value:</w:t>
            </w:r>
          </w:p>
        </w:tc>
        <w:tc>
          <w:tcPr>
            <w:tcW w:w="5572" w:type="dxa"/>
            <w:gridSpan w:val="3"/>
          </w:tcPr>
          <w:p w14:paraId="6BE1CE5B" w14:textId="77777777" w:rsidR="00A0134C" w:rsidRDefault="00A0134C" w:rsidP="00A0134C">
            <w:pPr>
              <w:pStyle w:val="TableText"/>
              <w:jc w:val="both"/>
            </w:pPr>
            <w:r>
              <w:t>7</w:t>
            </w:r>
          </w:p>
        </w:tc>
      </w:tr>
      <w:tr w:rsidR="00A0134C" w14:paraId="6BE1CE5F" w14:textId="77777777" w:rsidTr="00A0134C">
        <w:tc>
          <w:tcPr>
            <w:tcW w:w="2808" w:type="dxa"/>
            <w:gridSpan w:val="2"/>
            <w:shd w:val="clear" w:color="auto" w:fill="99CCFF"/>
          </w:tcPr>
          <w:p w14:paraId="6BE1CE5D" w14:textId="77777777" w:rsidR="00A0134C" w:rsidRDefault="00A0134C" w:rsidP="00A0134C">
            <w:pPr>
              <w:pStyle w:val="TableColumnHeader"/>
              <w:spacing w:after="120"/>
              <w:jc w:val="both"/>
            </w:pPr>
            <w:r>
              <w:t>Unit guided learning hours</w:t>
            </w:r>
          </w:p>
        </w:tc>
        <w:tc>
          <w:tcPr>
            <w:tcW w:w="5572" w:type="dxa"/>
            <w:gridSpan w:val="3"/>
          </w:tcPr>
          <w:p w14:paraId="6BE1CE5E" w14:textId="77777777" w:rsidR="00A0134C" w:rsidRDefault="00A0134C" w:rsidP="00A0134C">
            <w:pPr>
              <w:pStyle w:val="TableText"/>
              <w:jc w:val="both"/>
            </w:pPr>
            <w:r>
              <w:t>25</w:t>
            </w:r>
          </w:p>
        </w:tc>
      </w:tr>
      <w:tr w:rsidR="00A0134C" w14:paraId="6BE1CE62" w14:textId="77777777" w:rsidTr="00A0134C">
        <w:tc>
          <w:tcPr>
            <w:tcW w:w="4068" w:type="dxa"/>
            <w:gridSpan w:val="3"/>
            <w:shd w:val="clear" w:color="auto" w:fill="99CCFF"/>
          </w:tcPr>
          <w:p w14:paraId="6BE1CE60" w14:textId="77777777" w:rsidR="00A0134C" w:rsidRDefault="00A0134C" w:rsidP="00A0134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E61" w14:textId="77777777" w:rsidR="00A0134C" w:rsidRDefault="00A0134C" w:rsidP="00A0134C">
            <w:pPr>
              <w:pStyle w:val="TableColumnHeader"/>
              <w:spacing w:after="0"/>
              <w:rPr>
                <w:i/>
                <w:iCs/>
              </w:rPr>
            </w:pPr>
            <w:r>
              <w:t xml:space="preserve">Assessment criteria (the learner </w:t>
            </w:r>
            <w:r w:rsidRPr="00DD45A9">
              <w:rPr>
                <w:u w:val="single"/>
              </w:rPr>
              <w:t>can</w:t>
            </w:r>
            <w:r>
              <w:t>)</w:t>
            </w:r>
          </w:p>
        </w:tc>
      </w:tr>
      <w:tr w:rsidR="00A0134C" w:rsidRPr="00C866A4" w14:paraId="6BE1CE71" w14:textId="77777777" w:rsidTr="00A0134C">
        <w:tc>
          <w:tcPr>
            <w:tcW w:w="4068" w:type="dxa"/>
            <w:gridSpan w:val="3"/>
          </w:tcPr>
          <w:p w14:paraId="6BE1CE63" w14:textId="77777777" w:rsidR="00A0134C" w:rsidRPr="00B83988" w:rsidRDefault="00A0134C" w:rsidP="0031135A">
            <w:pPr>
              <w:jc w:val="left"/>
              <w:rPr>
                <w:sz w:val="20"/>
              </w:rPr>
            </w:pPr>
          </w:p>
          <w:p w14:paraId="6BE1CE64" w14:textId="77777777" w:rsidR="00A0134C" w:rsidRPr="00B83988" w:rsidRDefault="00A0134C" w:rsidP="0031135A">
            <w:pPr>
              <w:numPr>
                <w:ilvl w:val="0"/>
                <w:numId w:val="2"/>
              </w:numPr>
              <w:jc w:val="left"/>
              <w:rPr>
                <w:sz w:val="20"/>
              </w:rPr>
            </w:pPr>
            <w:r>
              <w:rPr>
                <w:sz w:val="20"/>
              </w:rPr>
              <w:t>Understand</w:t>
            </w:r>
            <w:r w:rsidRPr="00B83988">
              <w:rPr>
                <w:sz w:val="20"/>
              </w:rPr>
              <w:t xml:space="preserve"> the impact of the </w:t>
            </w:r>
            <w:r>
              <w:rPr>
                <w:sz w:val="20"/>
              </w:rPr>
              <w:t xml:space="preserve">domestic </w:t>
            </w:r>
            <w:r w:rsidRPr="00B83988">
              <w:rPr>
                <w:sz w:val="20"/>
              </w:rPr>
              <w:t>economic environment on the organisation</w:t>
            </w:r>
          </w:p>
          <w:p w14:paraId="6BE1CE65" w14:textId="77777777" w:rsidR="00A0134C" w:rsidRPr="00B83988" w:rsidRDefault="00A0134C" w:rsidP="0031135A">
            <w:pPr>
              <w:jc w:val="left"/>
              <w:rPr>
                <w:sz w:val="20"/>
              </w:rPr>
            </w:pPr>
          </w:p>
        </w:tc>
        <w:tc>
          <w:tcPr>
            <w:tcW w:w="576" w:type="dxa"/>
            <w:tcBorders>
              <w:right w:val="nil"/>
            </w:tcBorders>
          </w:tcPr>
          <w:p w14:paraId="6BE1CE66" w14:textId="77777777" w:rsidR="00A0134C" w:rsidRDefault="00A0134C" w:rsidP="0031135A">
            <w:pPr>
              <w:jc w:val="left"/>
              <w:rPr>
                <w:sz w:val="20"/>
              </w:rPr>
            </w:pPr>
          </w:p>
          <w:p w14:paraId="6BE1CE67" w14:textId="77777777" w:rsidR="00A0134C" w:rsidRDefault="00A0134C" w:rsidP="0031135A">
            <w:pPr>
              <w:jc w:val="left"/>
              <w:rPr>
                <w:sz w:val="20"/>
              </w:rPr>
            </w:pPr>
            <w:r>
              <w:rPr>
                <w:sz w:val="20"/>
              </w:rPr>
              <w:t>1.1</w:t>
            </w:r>
          </w:p>
          <w:p w14:paraId="6BE1CE68" w14:textId="77777777" w:rsidR="00A0134C" w:rsidRDefault="00A0134C" w:rsidP="0031135A">
            <w:pPr>
              <w:jc w:val="left"/>
              <w:rPr>
                <w:sz w:val="20"/>
              </w:rPr>
            </w:pPr>
          </w:p>
          <w:p w14:paraId="6BE1CE69" w14:textId="77777777" w:rsidR="00A0134C" w:rsidRDefault="00A0134C" w:rsidP="0031135A">
            <w:pPr>
              <w:jc w:val="left"/>
              <w:rPr>
                <w:sz w:val="20"/>
              </w:rPr>
            </w:pPr>
          </w:p>
          <w:p w14:paraId="6BE1CE6A" w14:textId="77777777" w:rsidR="00A0134C" w:rsidRDefault="00A0134C" w:rsidP="0031135A">
            <w:pPr>
              <w:jc w:val="left"/>
              <w:rPr>
                <w:sz w:val="20"/>
              </w:rPr>
            </w:pPr>
          </w:p>
          <w:p w14:paraId="6BE1CE6B" w14:textId="77777777" w:rsidR="00A0134C" w:rsidRPr="00C866A4" w:rsidRDefault="00A0134C" w:rsidP="0031135A">
            <w:pPr>
              <w:jc w:val="left"/>
              <w:rPr>
                <w:sz w:val="20"/>
              </w:rPr>
            </w:pPr>
            <w:r>
              <w:rPr>
                <w:sz w:val="20"/>
              </w:rPr>
              <w:t>1.2</w:t>
            </w:r>
          </w:p>
        </w:tc>
        <w:tc>
          <w:tcPr>
            <w:tcW w:w="3736" w:type="dxa"/>
            <w:tcBorders>
              <w:left w:val="nil"/>
            </w:tcBorders>
          </w:tcPr>
          <w:p w14:paraId="6BE1CE6C" w14:textId="77777777" w:rsidR="00A0134C" w:rsidRPr="00B83988" w:rsidRDefault="00A0134C" w:rsidP="0031135A">
            <w:pPr>
              <w:pStyle w:val="Header"/>
              <w:jc w:val="left"/>
              <w:rPr>
                <w:sz w:val="20"/>
              </w:rPr>
            </w:pPr>
          </w:p>
          <w:p w14:paraId="6BE1CE6D" w14:textId="77777777" w:rsidR="00A0134C" w:rsidRDefault="00A0134C" w:rsidP="0031135A">
            <w:pPr>
              <w:jc w:val="left"/>
              <w:rPr>
                <w:sz w:val="20"/>
              </w:rPr>
            </w:pPr>
            <w:r>
              <w:rPr>
                <w:sz w:val="20"/>
              </w:rPr>
              <w:t>Evaluate</w:t>
            </w:r>
            <w:r w:rsidRPr="00B83988">
              <w:rPr>
                <w:sz w:val="20"/>
              </w:rPr>
              <w:t xml:space="preserve"> the impact of the current </w:t>
            </w:r>
            <w:r>
              <w:rPr>
                <w:sz w:val="20"/>
              </w:rPr>
              <w:t xml:space="preserve">domestic </w:t>
            </w:r>
            <w:r w:rsidRPr="00B83988">
              <w:rPr>
                <w:sz w:val="20"/>
              </w:rPr>
              <w:t>economic environment on the organisation</w:t>
            </w:r>
          </w:p>
          <w:p w14:paraId="6BE1CE6E" w14:textId="77777777" w:rsidR="00A0134C" w:rsidRPr="00B83988" w:rsidRDefault="00A0134C" w:rsidP="0031135A">
            <w:pPr>
              <w:jc w:val="left"/>
              <w:rPr>
                <w:sz w:val="20"/>
              </w:rPr>
            </w:pPr>
          </w:p>
          <w:p w14:paraId="6BE1CE6F" w14:textId="77777777" w:rsidR="00A0134C" w:rsidRPr="00B83988" w:rsidRDefault="00A0134C" w:rsidP="0031135A">
            <w:pPr>
              <w:jc w:val="left"/>
              <w:rPr>
                <w:sz w:val="20"/>
              </w:rPr>
            </w:pPr>
            <w:r w:rsidRPr="00B83988">
              <w:rPr>
                <w:sz w:val="20"/>
              </w:rPr>
              <w:t>Assess the likely impact of current</w:t>
            </w:r>
            <w:r>
              <w:rPr>
                <w:sz w:val="20"/>
              </w:rPr>
              <w:t xml:space="preserve"> domestic</w:t>
            </w:r>
            <w:r w:rsidRPr="00B83988">
              <w:rPr>
                <w:sz w:val="20"/>
              </w:rPr>
              <w:t xml:space="preserve"> fiscal and monetary policy and its implications for the organisation in the short to medium term</w:t>
            </w:r>
          </w:p>
          <w:p w14:paraId="6BE1CE70" w14:textId="77777777" w:rsidR="00A0134C" w:rsidRPr="006F3E70" w:rsidRDefault="00A0134C" w:rsidP="0031135A">
            <w:pPr>
              <w:jc w:val="left"/>
              <w:rPr>
                <w:sz w:val="20"/>
              </w:rPr>
            </w:pPr>
          </w:p>
        </w:tc>
      </w:tr>
      <w:tr w:rsidR="00A0134C" w:rsidRPr="00C866A4" w14:paraId="6BE1CE81" w14:textId="77777777" w:rsidTr="00A0134C">
        <w:tc>
          <w:tcPr>
            <w:tcW w:w="4068" w:type="dxa"/>
            <w:gridSpan w:val="3"/>
          </w:tcPr>
          <w:p w14:paraId="6BE1CE72" w14:textId="77777777" w:rsidR="00A0134C" w:rsidRPr="00B83988" w:rsidRDefault="00A0134C" w:rsidP="0031135A">
            <w:pPr>
              <w:jc w:val="left"/>
              <w:rPr>
                <w:sz w:val="20"/>
              </w:rPr>
            </w:pPr>
          </w:p>
          <w:p w14:paraId="6BE1CE73" w14:textId="77777777" w:rsidR="00A0134C" w:rsidRPr="00B83988" w:rsidRDefault="00A0134C" w:rsidP="0031135A">
            <w:pPr>
              <w:numPr>
                <w:ilvl w:val="0"/>
                <w:numId w:val="2"/>
              </w:numPr>
              <w:jc w:val="left"/>
              <w:rPr>
                <w:sz w:val="20"/>
              </w:rPr>
            </w:pPr>
            <w:r>
              <w:rPr>
                <w:sz w:val="20"/>
              </w:rPr>
              <w:t>Understand</w:t>
            </w:r>
            <w:r w:rsidRPr="00B83988">
              <w:rPr>
                <w:sz w:val="20"/>
              </w:rPr>
              <w:t xml:space="preserve"> the impact of the international economic environment on the organisation</w:t>
            </w:r>
          </w:p>
          <w:p w14:paraId="6BE1CE74" w14:textId="77777777" w:rsidR="00A0134C" w:rsidRPr="00B83988" w:rsidRDefault="00A0134C" w:rsidP="0031135A">
            <w:pPr>
              <w:jc w:val="left"/>
              <w:rPr>
                <w:sz w:val="20"/>
              </w:rPr>
            </w:pPr>
          </w:p>
        </w:tc>
        <w:tc>
          <w:tcPr>
            <w:tcW w:w="576" w:type="dxa"/>
            <w:tcBorders>
              <w:right w:val="nil"/>
            </w:tcBorders>
          </w:tcPr>
          <w:p w14:paraId="6BE1CE75" w14:textId="77777777" w:rsidR="00A0134C" w:rsidRDefault="00A0134C" w:rsidP="0031135A">
            <w:pPr>
              <w:jc w:val="left"/>
              <w:rPr>
                <w:sz w:val="20"/>
              </w:rPr>
            </w:pPr>
          </w:p>
          <w:p w14:paraId="6BE1CE76" w14:textId="77777777" w:rsidR="00A0134C" w:rsidRDefault="00A0134C" w:rsidP="0031135A">
            <w:pPr>
              <w:jc w:val="left"/>
              <w:rPr>
                <w:sz w:val="20"/>
              </w:rPr>
            </w:pPr>
            <w:r>
              <w:rPr>
                <w:sz w:val="20"/>
              </w:rPr>
              <w:t>2.1</w:t>
            </w:r>
          </w:p>
          <w:p w14:paraId="6BE1CE77" w14:textId="77777777" w:rsidR="00A0134C" w:rsidRDefault="00A0134C" w:rsidP="0031135A">
            <w:pPr>
              <w:jc w:val="left"/>
              <w:rPr>
                <w:sz w:val="20"/>
              </w:rPr>
            </w:pPr>
          </w:p>
          <w:p w14:paraId="6BE1CE78" w14:textId="77777777" w:rsidR="00A0134C" w:rsidRDefault="00A0134C" w:rsidP="0031135A">
            <w:pPr>
              <w:jc w:val="left"/>
              <w:rPr>
                <w:sz w:val="20"/>
              </w:rPr>
            </w:pPr>
          </w:p>
          <w:p w14:paraId="6BE1CE79" w14:textId="77777777" w:rsidR="00A0134C" w:rsidRDefault="00A0134C" w:rsidP="0031135A">
            <w:pPr>
              <w:jc w:val="left"/>
              <w:rPr>
                <w:sz w:val="20"/>
              </w:rPr>
            </w:pPr>
          </w:p>
          <w:p w14:paraId="6BE1CE7A" w14:textId="77777777" w:rsidR="00A0134C" w:rsidRPr="00C866A4" w:rsidRDefault="00A0134C" w:rsidP="0031135A">
            <w:pPr>
              <w:jc w:val="left"/>
              <w:rPr>
                <w:sz w:val="20"/>
              </w:rPr>
            </w:pPr>
            <w:r>
              <w:rPr>
                <w:sz w:val="20"/>
              </w:rPr>
              <w:t>2.1</w:t>
            </w:r>
          </w:p>
        </w:tc>
        <w:tc>
          <w:tcPr>
            <w:tcW w:w="3736" w:type="dxa"/>
            <w:tcBorders>
              <w:left w:val="nil"/>
            </w:tcBorders>
          </w:tcPr>
          <w:p w14:paraId="6BE1CE7B" w14:textId="77777777" w:rsidR="00A0134C" w:rsidRPr="00B83988" w:rsidRDefault="00A0134C" w:rsidP="0031135A">
            <w:pPr>
              <w:pStyle w:val="Header"/>
              <w:jc w:val="left"/>
              <w:rPr>
                <w:sz w:val="20"/>
              </w:rPr>
            </w:pPr>
          </w:p>
          <w:p w14:paraId="6BE1CE7C" w14:textId="77777777" w:rsidR="00A0134C" w:rsidRDefault="00A0134C" w:rsidP="0031135A">
            <w:pPr>
              <w:jc w:val="left"/>
              <w:rPr>
                <w:sz w:val="20"/>
              </w:rPr>
            </w:pPr>
            <w:r>
              <w:rPr>
                <w:sz w:val="20"/>
              </w:rPr>
              <w:t>Evaluate the impact of the current</w:t>
            </w:r>
          </w:p>
          <w:p w14:paraId="6BE1CE7D" w14:textId="77777777" w:rsidR="00A0134C" w:rsidRDefault="00A0134C" w:rsidP="0031135A">
            <w:pPr>
              <w:jc w:val="left"/>
              <w:rPr>
                <w:sz w:val="20"/>
              </w:rPr>
            </w:pPr>
            <w:r w:rsidRPr="00B83988">
              <w:rPr>
                <w:sz w:val="20"/>
              </w:rPr>
              <w:t>international economic environment on the organisation</w:t>
            </w:r>
          </w:p>
          <w:p w14:paraId="6BE1CE7E" w14:textId="77777777" w:rsidR="00A0134C" w:rsidRDefault="00A0134C" w:rsidP="0031135A">
            <w:pPr>
              <w:jc w:val="left"/>
              <w:rPr>
                <w:sz w:val="20"/>
              </w:rPr>
            </w:pPr>
          </w:p>
          <w:p w14:paraId="6BE1CE7F" w14:textId="77777777" w:rsidR="00A0134C" w:rsidRDefault="00A0134C" w:rsidP="0031135A">
            <w:pPr>
              <w:jc w:val="left"/>
              <w:rPr>
                <w:sz w:val="20"/>
              </w:rPr>
            </w:pPr>
            <w:r w:rsidRPr="00B83988">
              <w:rPr>
                <w:sz w:val="20"/>
              </w:rPr>
              <w:t xml:space="preserve">Assess the </w:t>
            </w:r>
            <w:r>
              <w:rPr>
                <w:sz w:val="20"/>
              </w:rPr>
              <w:t xml:space="preserve">likely </w:t>
            </w:r>
            <w:r w:rsidRPr="00B83988">
              <w:rPr>
                <w:sz w:val="20"/>
              </w:rPr>
              <w:t xml:space="preserve">impact of current </w:t>
            </w:r>
            <w:r>
              <w:rPr>
                <w:sz w:val="20"/>
              </w:rPr>
              <w:t xml:space="preserve">international fiscal and monetary policy </w:t>
            </w:r>
            <w:r w:rsidRPr="00B83988">
              <w:rPr>
                <w:sz w:val="20"/>
              </w:rPr>
              <w:t xml:space="preserve">and its implications for the </w:t>
            </w:r>
            <w:r>
              <w:rPr>
                <w:sz w:val="20"/>
              </w:rPr>
              <w:t xml:space="preserve">organisation in the </w:t>
            </w:r>
            <w:r w:rsidRPr="00B83988">
              <w:rPr>
                <w:sz w:val="20"/>
              </w:rPr>
              <w:t>short to medium term</w:t>
            </w:r>
          </w:p>
          <w:p w14:paraId="6BE1CE80" w14:textId="77777777" w:rsidR="00A0134C" w:rsidRPr="006F3E70" w:rsidRDefault="00A0134C" w:rsidP="0031135A">
            <w:pPr>
              <w:jc w:val="left"/>
              <w:rPr>
                <w:sz w:val="20"/>
              </w:rPr>
            </w:pPr>
          </w:p>
        </w:tc>
      </w:tr>
      <w:tr w:rsidR="00A0134C" w14:paraId="6BE1CE84" w14:textId="77777777" w:rsidTr="00A0134C">
        <w:tc>
          <w:tcPr>
            <w:tcW w:w="4068" w:type="dxa"/>
            <w:gridSpan w:val="3"/>
            <w:tcBorders>
              <w:right w:val="nil"/>
            </w:tcBorders>
            <w:shd w:val="clear" w:color="auto" w:fill="99CCFF"/>
          </w:tcPr>
          <w:p w14:paraId="6BE1CE82" w14:textId="77777777" w:rsidR="00A0134C" w:rsidRDefault="00A0134C" w:rsidP="00A0134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E83" w14:textId="77777777" w:rsidR="00A0134C" w:rsidRDefault="00A0134C" w:rsidP="00A0134C">
            <w:pPr>
              <w:pStyle w:val="TableText"/>
              <w:jc w:val="both"/>
            </w:pPr>
          </w:p>
        </w:tc>
      </w:tr>
      <w:tr w:rsidR="00A0134C" w14:paraId="6BE1CE87" w14:textId="77777777" w:rsidTr="00A0134C">
        <w:tc>
          <w:tcPr>
            <w:tcW w:w="4068" w:type="dxa"/>
            <w:gridSpan w:val="3"/>
          </w:tcPr>
          <w:p w14:paraId="6BE1CE85" w14:textId="77777777" w:rsidR="00A0134C" w:rsidRDefault="00A0134C" w:rsidP="00A0134C">
            <w:pPr>
              <w:pStyle w:val="TableText"/>
              <w:spacing w:after="130"/>
              <w:jc w:val="both"/>
            </w:pPr>
            <w:r>
              <w:t>Unit purpose and aim(s)</w:t>
            </w:r>
          </w:p>
        </w:tc>
        <w:tc>
          <w:tcPr>
            <w:tcW w:w="4312" w:type="dxa"/>
            <w:gridSpan w:val="2"/>
          </w:tcPr>
          <w:p w14:paraId="6BE1CE86" w14:textId="77777777" w:rsidR="00A0134C" w:rsidRDefault="00A0134C" w:rsidP="00A0134C">
            <w:pPr>
              <w:pStyle w:val="TableText"/>
            </w:pPr>
            <w:r w:rsidRPr="00917D93">
              <w:t xml:space="preserve">To </w:t>
            </w:r>
            <w:r>
              <w:t xml:space="preserve">understand the impact of the macroeconomic environment on the organisation. </w:t>
            </w:r>
          </w:p>
        </w:tc>
      </w:tr>
      <w:tr w:rsidR="00A0134C" w14:paraId="6BE1CE8A" w14:textId="77777777" w:rsidTr="00A0134C">
        <w:tc>
          <w:tcPr>
            <w:tcW w:w="4068" w:type="dxa"/>
            <w:gridSpan w:val="3"/>
          </w:tcPr>
          <w:p w14:paraId="6BE1CE88" w14:textId="77777777" w:rsidR="00A0134C" w:rsidRDefault="00A0134C" w:rsidP="00A0134C">
            <w:pPr>
              <w:pStyle w:val="TableText"/>
              <w:spacing w:after="130"/>
              <w:jc w:val="both"/>
            </w:pPr>
            <w:r>
              <w:t>Unit review date</w:t>
            </w:r>
          </w:p>
        </w:tc>
        <w:tc>
          <w:tcPr>
            <w:tcW w:w="4312" w:type="dxa"/>
            <w:gridSpan w:val="2"/>
            <w:vAlign w:val="center"/>
          </w:tcPr>
          <w:p w14:paraId="6BE1CE89" w14:textId="77777777" w:rsidR="00A0134C" w:rsidRPr="00FE1CEA" w:rsidRDefault="00A0134C" w:rsidP="00A0134C">
            <w:pPr>
              <w:spacing w:before="100" w:beforeAutospacing="1" w:after="100" w:afterAutospacing="1"/>
              <w:rPr>
                <w:rFonts w:ascii="Times New Roman" w:hAnsi="Times New Roman" w:cs="Times New Roman"/>
                <w:sz w:val="24"/>
                <w:szCs w:val="24"/>
              </w:rPr>
            </w:pPr>
            <w:r w:rsidRPr="00FE1CEA">
              <w:rPr>
                <w:sz w:val="20"/>
              </w:rPr>
              <w:t>31/03/2017</w:t>
            </w:r>
          </w:p>
        </w:tc>
      </w:tr>
      <w:tr w:rsidR="00A0134C" w:rsidRPr="00C866A4" w14:paraId="6BE1CE8D" w14:textId="77777777" w:rsidTr="00A0134C">
        <w:trPr>
          <w:cantSplit/>
        </w:trPr>
        <w:tc>
          <w:tcPr>
            <w:tcW w:w="4068" w:type="dxa"/>
            <w:gridSpan w:val="3"/>
          </w:tcPr>
          <w:p w14:paraId="6BE1CE8B" w14:textId="77777777" w:rsidR="00A0134C" w:rsidRDefault="00A0134C" w:rsidP="00A0134C">
            <w:pPr>
              <w:pStyle w:val="TableText"/>
              <w:spacing w:after="130"/>
            </w:pPr>
            <w:r>
              <w:t>Details of the relationship between the unit and relevant national occupational standards or professional standards or curricula (if appropriate)</w:t>
            </w:r>
          </w:p>
        </w:tc>
        <w:tc>
          <w:tcPr>
            <w:tcW w:w="4312" w:type="dxa"/>
            <w:gridSpan w:val="2"/>
            <w:vAlign w:val="center"/>
          </w:tcPr>
          <w:p w14:paraId="6BE1CE8C" w14:textId="77777777" w:rsidR="00A0134C" w:rsidRPr="00FE1CEA" w:rsidRDefault="00A0134C" w:rsidP="00A0134C">
            <w:pPr>
              <w:spacing w:before="100" w:beforeAutospacing="1" w:after="100" w:afterAutospacing="1"/>
              <w:rPr>
                <w:rFonts w:ascii="Times New Roman" w:hAnsi="Times New Roman" w:cs="Times New Roman"/>
                <w:sz w:val="24"/>
                <w:szCs w:val="24"/>
              </w:rPr>
            </w:pPr>
            <w:r w:rsidRPr="00FE1CEA">
              <w:rPr>
                <w:sz w:val="20"/>
              </w:rPr>
              <w:t>Links to Management &amp; Leadership 2008 NOS:</w:t>
            </w:r>
            <w:r>
              <w:rPr>
                <w:sz w:val="20"/>
              </w:rPr>
              <w:t xml:space="preserve"> M&amp;LB2</w:t>
            </w:r>
          </w:p>
        </w:tc>
      </w:tr>
      <w:tr w:rsidR="00A0134C" w14:paraId="6BE1CE90" w14:textId="77777777" w:rsidTr="00A0134C">
        <w:tc>
          <w:tcPr>
            <w:tcW w:w="4068" w:type="dxa"/>
            <w:gridSpan w:val="3"/>
          </w:tcPr>
          <w:p w14:paraId="6BE1CE8E" w14:textId="77777777" w:rsidR="00A0134C" w:rsidRDefault="00A0134C" w:rsidP="00A0134C">
            <w:pPr>
              <w:pStyle w:val="TableText"/>
              <w:spacing w:after="130"/>
            </w:pPr>
            <w:r>
              <w:t>Assessment requirements or guidance specified by a sector or regulatory body (if appropriate)</w:t>
            </w:r>
          </w:p>
        </w:tc>
        <w:tc>
          <w:tcPr>
            <w:tcW w:w="4312" w:type="dxa"/>
            <w:gridSpan w:val="2"/>
          </w:tcPr>
          <w:p w14:paraId="6BE1CE8F" w14:textId="77777777" w:rsidR="00A0134C" w:rsidRDefault="00A0134C" w:rsidP="00A0134C"/>
        </w:tc>
      </w:tr>
      <w:tr w:rsidR="00A0134C" w14:paraId="6BE1CE94" w14:textId="77777777" w:rsidTr="00A0134C">
        <w:tc>
          <w:tcPr>
            <w:tcW w:w="4068" w:type="dxa"/>
            <w:gridSpan w:val="3"/>
          </w:tcPr>
          <w:p w14:paraId="6BE1CE91" w14:textId="77777777" w:rsidR="00A0134C" w:rsidRPr="00FE1CEA" w:rsidRDefault="00A0134C" w:rsidP="00A0134C">
            <w:pPr>
              <w:spacing w:before="100" w:beforeAutospacing="1" w:after="100" w:afterAutospacing="1"/>
              <w:jc w:val="left"/>
              <w:rPr>
                <w:rFonts w:ascii="Times New Roman" w:hAnsi="Times New Roman" w:cs="Times New Roman"/>
                <w:sz w:val="24"/>
                <w:szCs w:val="24"/>
              </w:rPr>
            </w:pPr>
            <w:r w:rsidRPr="00FE1CEA">
              <w:rPr>
                <w:sz w:val="20"/>
              </w:rPr>
              <w:t>Support for the unit from a sector skills council or other appropriate body (if required)</w:t>
            </w:r>
          </w:p>
        </w:tc>
        <w:tc>
          <w:tcPr>
            <w:tcW w:w="4312" w:type="dxa"/>
            <w:gridSpan w:val="2"/>
          </w:tcPr>
          <w:p w14:paraId="6BE1CE92" w14:textId="77777777" w:rsidR="00A0134C" w:rsidRPr="00FE1CEA" w:rsidRDefault="00A0134C" w:rsidP="00A0134C">
            <w:pPr>
              <w:spacing w:before="100" w:beforeAutospacing="1" w:after="100" w:afterAutospacing="1"/>
              <w:rPr>
                <w:rFonts w:ascii="Times New Roman" w:hAnsi="Times New Roman" w:cs="Times New Roman"/>
                <w:sz w:val="24"/>
                <w:szCs w:val="24"/>
              </w:rPr>
            </w:pPr>
            <w:r w:rsidRPr="00FE1CEA">
              <w:rPr>
                <w:sz w:val="20"/>
              </w:rPr>
              <w:t> </w:t>
            </w:r>
          </w:p>
          <w:p w14:paraId="6BE1CE93" w14:textId="77777777" w:rsidR="00A0134C" w:rsidRPr="00FE1CEA" w:rsidRDefault="00A0134C" w:rsidP="00A0134C">
            <w:pPr>
              <w:spacing w:before="100" w:beforeAutospacing="1" w:after="100" w:afterAutospacing="1"/>
              <w:rPr>
                <w:rFonts w:ascii="Times New Roman" w:hAnsi="Times New Roman" w:cs="Times New Roman"/>
                <w:sz w:val="24"/>
                <w:szCs w:val="24"/>
              </w:rPr>
            </w:pPr>
            <w:r w:rsidRPr="00FE1CEA">
              <w:rPr>
                <w:sz w:val="20"/>
              </w:rPr>
              <w:t>Council for Administration (CfA)</w:t>
            </w:r>
          </w:p>
        </w:tc>
      </w:tr>
      <w:tr w:rsidR="00A0134C" w14:paraId="6BE1CE97" w14:textId="77777777" w:rsidTr="00A0134C">
        <w:tc>
          <w:tcPr>
            <w:tcW w:w="4068" w:type="dxa"/>
            <w:gridSpan w:val="3"/>
          </w:tcPr>
          <w:p w14:paraId="6BE1CE95" w14:textId="77777777" w:rsidR="00A0134C" w:rsidRPr="00FE1CEA" w:rsidRDefault="00A0134C" w:rsidP="00A0134C">
            <w:pPr>
              <w:spacing w:before="100" w:beforeAutospacing="1" w:after="100" w:afterAutospacing="1"/>
              <w:jc w:val="left"/>
              <w:rPr>
                <w:rFonts w:ascii="Times New Roman" w:hAnsi="Times New Roman" w:cs="Times New Roman"/>
                <w:sz w:val="24"/>
                <w:szCs w:val="24"/>
              </w:rPr>
            </w:pPr>
            <w:r w:rsidRPr="00FE1CEA">
              <w:rPr>
                <w:sz w:val="20"/>
              </w:rPr>
              <w:t>Equivalencies agreed for the unit (if required)</w:t>
            </w:r>
          </w:p>
        </w:tc>
        <w:tc>
          <w:tcPr>
            <w:tcW w:w="4312" w:type="dxa"/>
            <w:gridSpan w:val="2"/>
          </w:tcPr>
          <w:p w14:paraId="6BE1CE96" w14:textId="77777777" w:rsidR="00A0134C" w:rsidRPr="00FE1CEA" w:rsidRDefault="00A0134C" w:rsidP="00A0134C">
            <w:pPr>
              <w:spacing w:before="100" w:beforeAutospacing="1" w:after="100" w:afterAutospacing="1"/>
              <w:rPr>
                <w:rFonts w:ascii="Times New Roman" w:hAnsi="Times New Roman" w:cs="Times New Roman"/>
                <w:sz w:val="24"/>
                <w:szCs w:val="24"/>
              </w:rPr>
            </w:pPr>
            <w:r w:rsidRPr="00FE1CEA">
              <w:rPr>
                <w:sz w:val="20"/>
              </w:rPr>
              <w:t> </w:t>
            </w:r>
            <w:r>
              <w:rPr>
                <w:sz w:val="20"/>
              </w:rPr>
              <w:t xml:space="preserve">M4.26 Understanding the macro economic environment </w:t>
            </w:r>
          </w:p>
        </w:tc>
      </w:tr>
      <w:tr w:rsidR="00A0134C" w14:paraId="6BE1CE9A" w14:textId="77777777" w:rsidTr="00A0134C">
        <w:tc>
          <w:tcPr>
            <w:tcW w:w="4068" w:type="dxa"/>
            <w:gridSpan w:val="3"/>
          </w:tcPr>
          <w:p w14:paraId="6BE1CE98" w14:textId="77777777" w:rsidR="00A0134C" w:rsidRPr="00FE1CEA" w:rsidRDefault="00A0134C" w:rsidP="00A0134C">
            <w:pPr>
              <w:spacing w:before="100" w:beforeAutospacing="1" w:after="100" w:afterAutospacing="1"/>
              <w:jc w:val="left"/>
              <w:rPr>
                <w:rFonts w:ascii="Times New Roman" w:hAnsi="Times New Roman" w:cs="Times New Roman"/>
                <w:sz w:val="24"/>
                <w:szCs w:val="24"/>
              </w:rPr>
            </w:pPr>
            <w:r w:rsidRPr="00FE1CEA">
              <w:rPr>
                <w:sz w:val="20"/>
              </w:rPr>
              <w:t>Location of the unit within the subject/sector classification system</w:t>
            </w:r>
          </w:p>
        </w:tc>
        <w:tc>
          <w:tcPr>
            <w:tcW w:w="4312" w:type="dxa"/>
            <w:gridSpan w:val="2"/>
            <w:vAlign w:val="center"/>
          </w:tcPr>
          <w:p w14:paraId="6BE1CE99" w14:textId="77777777" w:rsidR="00A0134C" w:rsidRPr="00FE1CEA" w:rsidRDefault="00A0134C" w:rsidP="00A0134C">
            <w:pPr>
              <w:spacing w:before="100" w:beforeAutospacing="1" w:after="100" w:afterAutospacing="1"/>
              <w:rPr>
                <w:rFonts w:ascii="Times New Roman" w:hAnsi="Times New Roman" w:cs="Times New Roman"/>
                <w:sz w:val="24"/>
                <w:szCs w:val="24"/>
              </w:rPr>
            </w:pPr>
            <w:r w:rsidRPr="00FE1CEA">
              <w:rPr>
                <w:sz w:val="20"/>
              </w:rPr>
              <w:t>15.3 – Business Management</w:t>
            </w:r>
          </w:p>
        </w:tc>
      </w:tr>
      <w:tr w:rsidR="00A0134C" w14:paraId="6BE1CE9D" w14:textId="77777777" w:rsidTr="00A0134C">
        <w:tc>
          <w:tcPr>
            <w:tcW w:w="4068" w:type="dxa"/>
            <w:gridSpan w:val="3"/>
          </w:tcPr>
          <w:p w14:paraId="6BE1CE9B" w14:textId="77777777" w:rsidR="00A0134C" w:rsidRPr="00FE1CEA" w:rsidRDefault="00A0134C" w:rsidP="00A0134C">
            <w:pPr>
              <w:spacing w:before="100" w:beforeAutospacing="1" w:after="100" w:afterAutospacing="1"/>
              <w:jc w:val="left"/>
              <w:rPr>
                <w:rFonts w:ascii="Times New Roman" w:hAnsi="Times New Roman" w:cs="Times New Roman"/>
                <w:sz w:val="24"/>
                <w:szCs w:val="24"/>
              </w:rPr>
            </w:pPr>
            <w:r w:rsidRPr="00FE1CEA">
              <w:rPr>
                <w:sz w:val="20"/>
              </w:rPr>
              <w:t>Name of the organisation submitting the unit</w:t>
            </w:r>
          </w:p>
        </w:tc>
        <w:tc>
          <w:tcPr>
            <w:tcW w:w="4312" w:type="dxa"/>
            <w:gridSpan w:val="2"/>
            <w:vAlign w:val="center"/>
          </w:tcPr>
          <w:p w14:paraId="6BE1CE9C" w14:textId="77777777" w:rsidR="00A0134C" w:rsidRPr="00FE1CEA" w:rsidRDefault="00A0134C" w:rsidP="00A0134C">
            <w:pPr>
              <w:spacing w:before="100" w:beforeAutospacing="1" w:after="100" w:afterAutospacing="1"/>
              <w:rPr>
                <w:rFonts w:ascii="Times New Roman" w:hAnsi="Times New Roman" w:cs="Times New Roman"/>
                <w:sz w:val="24"/>
                <w:szCs w:val="24"/>
              </w:rPr>
            </w:pPr>
            <w:r w:rsidRPr="00FE1CEA">
              <w:rPr>
                <w:sz w:val="20"/>
              </w:rPr>
              <w:t>Institute of Leadership &amp; Management</w:t>
            </w:r>
          </w:p>
        </w:tc>
      </w:tr>
      <w:tr w:rsidR="00A0134C" w14:paraId="6BE1CEA0" w14:textId="77777777" w:rsidTr="00A0134C">
        <w:tc>
          <w:tcPr>
            <w:tcW w:w="4068" w:type="dxa"/>
            <w:gridSpan w:val="3"/>
          </w:tcPr>
          <w:p w14:paraId="6BE1CE9E" w14:textId="77777777" w:rsidR="00A0134C" w:rsidRDefault="00A0134C" w:rsidP="00A0134C">
            <w:pPr>
              <w:pStyle w:val="TableText"/>
              <w:spacing w:after="130"/>
            </w:pPr>
            <w:r>
              <w:t>Availability for use</w:t>
            </w:r>
          </w:p>
        </w:tc>
        <w:tc>
          <w:tcPr>
            <w:tcW w:w="4312" w:type="dxa"/>
            <w:gridSpan w:val="2"/>
          </w:tcPr>
          <w:p w14:paraId="6BE1CE9F" w14:textId="77777777" w:rsidR="00A0134C" w:rsidRDefault="00A0134C" w:rsidP="00A0134C">
            <w:pPr>
              <w:pStyle w:val="TableText"/>
              <w:jc w:val="both"/>
            </w:pPr>
          </w:p>
        </w:tc>
      </w:tr>
      <w:tr w:rsidR="00A0134C" w14:paraId="6BE1CEA2" w14:textId="77777777" w:rsidTr="00A0134C">
        <w:tc>
          <w:tcPr>
            <w:tcW w:w="8380" w:type="dxa"/>
            <w:gridSpan w:val="5"/>
            <w:shd w:val="clear" w:color="auto" w:fill="99CCFF"/>
          </w:tcPr>
          <w:p w14:paraId="6BE1CEA1" w14:textId="77777777" w:rsidR="00A0134C" w:rsidRDefault="00A0134C" w:rsidP="00A0134C">
            <w:pPr>
              <w:pStyle w:val="TableText"/>
              <w:jc w:val="both"/>
            </w:pPr>
            <w:r>
              <w:rPr>
                <w:b/>
                <w:bCs/>
              </w:rPr>
              <w:t>Additional Guidance about the Unit</w:t>
            </w:r>
          </w:p>
        </w:tc>
      </w:tr>
      <w:tr w:rsidR="00A0134C" w:rsidRPr="00CD0A03" w14:paraId="6BE1CEA4" w14:textId="77777777" w:rsidTr="00A0134C">
        <w:trPr>
          <w:trHeight w:val="445"/>
        </w:trPr>
        <w:tc>
          <w:tcPr>
            <w:tcW w:w="8380" w:type="dxa"/>
            <w:gridSpan w:val="5"/>
          </w:tcPr>
          <w:p w14:paraId="6BE1CEA3" w14:textId="77777777" w:rsidR="00A0134C" w:rsidRPr="00CD0A03" w:rsidRDefault="00A0134C" w:rsidP="00A0134C">
            <w:pPr>
              <w:pStyle w:val="TableText"/>
              <w:rPr>
                <w:b/>
                <w:bCs/>
              </w:rPr>
            </w:pPr>
            <w:r w:rsidRPr="00CD0A03">
              <w:rPr>
                <w:b/>
                <w:bCs/>
              </w:rPr>
              <w:t>Indicative Content:</w:t>
            </w:r>
          </w:p>
        </w:tc>
      </w:tr>
      <w:tr w:rsidR="00A0134C" w:rsidRPr="00C866A4" w14:paraId="6BE1CEAB" w14:textId="77777777" w:rsidTr="00A0134C">
        <w:tc>
          <w:tcPr>
            <w:tcW w:w="392" w:type="dxa"/>
          </w:tcPr>
          <w:p w14:paraId="6BE1CEA5" w14:textId="77777777" w:rsidR="00A0134C" w:rsidRDefault="00A0134C" w:rsidP="00A0134C">
            <w:pPr>
              <w:pStyle w:val="TableText"/>
              <w:jc w:val="center"/>
            </w:pPr>
            <w:r>
              <w:t>1</w:t>
            </w:r>
          </w:p>
        </w:tc>
        <w:tc>
          <w:tcPr>
            <w:tcW w:w="7988" w:type="dxa"/>
            <w:gridSpan w:val="4"/>
          </w:tcPr>
          <w:p w14:paraId="6BE1CEA6" w14:textId="77777777" w:rsidR="00A0134C" w:rsidRPr="009D7BDE" w:rsidRDefault="00A0134C" w:rsidP="00A0134C">
            <w:pPr>
              <w:rPr>
                <w:sz w:val="20"/>
              </w:rPr>
            </w:pPr>
          </w:p>
          <w:p w14:paraId="6BE1CEA7" w14:textId="77777777" w:rsidR="00A0134C" w:rsidRDefault="00A0134C" w:rsidP="00B47EB4">
            <w:pPr>
              <w:numPr>
                <w:ilvl w:val="0"/>
                <w:numId w:val="51"/>
              </w:numPr>
              <w:jc w:val="left"/>
              <w:rPr>
                <w:sz w:val="20"/>
              </w:rPr>
            </w:pPr>
            <w:r>
              <w:rPr>
                <w:sz w:val="20"/>
              </w:rPr>
              <w:t>Macro</w:t>
            </w:r>
            <w:r w:rsidRPr="009D7BDE">
              <w:rPr>
                <w:sz w:val="20"/>
              </w:rPr>
              <w:t>economic theory and indicator</w:t>
            </w:r>
            <w:r>
              <w:rPr>
                <w:sz w:val="20"/>
              </w:rPr>
              <w:t xml:space="preserve">s of macroeconomic conditions such as </w:t>
            </w:r>
            <w:r w:rsidRPr="009D7BDE">
              <w:rPr>
                <w:sz w:val="20"/>
              </w:rPr>
              <w:t>national income and determinates of e</w:t>
            </w:r>
            <w:r>
              <w:rPr>
                <w:sz w:val="20"/>
              </w:rPr>
              <w:t>conomic performance and growth, inflation and its causes</w:t>
            </w:r>
          </w:p>
          <w:p w14:paraId="6BE1CEA8" w14:textId="77777777" w:rsidR="00A0134C" w:rsidRPr="009D7BDE" w:rsidRDefault="00A0134C" w:rsidP="00B47EB4">
            <w:pPr>
              <w:numPr>
                <w:ilvl w:val="0"/>
                <w:numId w:val="51"/>
              </w:numPr>
              <w:jc w:val="left"/>
              <w:rPr>
                <w:sz w:val="20"/>
              </w:rPr>
            </w:pPr>
            <w:r>
              <w:rPr>
                <w:sz w:val="20"/>
              </w:rPr>
              <w:t>Globalisation, multinational corporations, industrialisation, outsourcing</w:t>
            </w:r>
          </w:p>
          <w:p w14:paraId="6BE1CEA9" w14:textId="77777777" w:rsidR="00A0134C" w:rsidRPr="009D7BDE" w:rsidRDefault="00A0134C" w:rsidP="00B47EB4">
            <w:pPr>
              <w:numPr>
                <w:ilvl w:val="0"/>
                <w:numId w:val="51"/>
              </w:numPr>
              <w:jc w:val="left"/>
              <w:rPr>
                <w:sz w:val="20"/>
              </w:rPr>
            </w:pPr>
            <w:r w:rsidRPr="009D7BDE">
              <w:rPr>
                <w:sz w:val="20"/>
              </w:rPr>
              <w:t>Governmen</w:t>
            </w:r>
            <w:r>
              <w:rPr>
                <w:sz w:val="20"/>
              </w:rPr>
              <w:t xml:space="preserve">t interventions in the economy such as fiscal and monetary policy, </w:t>
            </w:r>
            <w:r w:rsidRPr="009D7BDE">
              <w:rPr>
                <w:sz w:val="20"/>
              </w:rPr>
              <w:t>role of the Bank of England and interest rates)</w:t>
            </w:r>
          </w:p>
          <w:p w14:paraId="6BE1CEAA" w14:textId="77777777" w:rsidR="00A0134C" w:rsidRPr="00625AB5" w:rsidRDefault="00A0134C" w:rsidP="00A0134C">
            <w:pPr>
              <w:pStyle w:val="Indicativecontent"/>
              <w:numPr>
                <w:ilvl w:val="0"/>
                <w:numId w:val="0"/>
              </w:numPr>
              <w:rPr>
                <w:b/>
                <w:bCs/>
              </w:rPr>
            </w:pPr>
          </w:p>
        </w:tc>
      </w:tr>
      <w:tr w:rsidR="00A0134C" w:rsidRPr="00C866A4" w14:paraId="6BE1CEB1" w14:textId="77777777" w:rsidTr="00A0134C">
        <w:tc>
          <w:tcPr>
            <w:tcW w:w="392" w:type="dxa"/>
          </w:tcPr>
          <w:p w14:paraId="6BE1CEAC" w14:textId="77777777" w:rsidR="00A0134C" w:rsidRDefault="00A0134C" w:rsidP="00A0134C">
            <w:pPr>
              <w:pStyle w:val="TableText"/>
              <w:jc w:val="center"/>
            </w:pPr>
            <w:r>
              <w:t>2</w:t>
            </w:r>
          </w:p>
        </w:tc>
        <w:tc>
          <w:tcPr>
            <w:tcW w:w="7988" w:type="dxa"/>
            <w:gridSpan w:val="4"/>
          </w:tcPr>
          <w:p w14:paraId="6BE1CEAD" w14:textId="77777777" w:rsidR="00A0134C" w:rsidRPr="009D7BDE" w:rsidRDefault="00A0134C" w:rsidP="00A0134C">
            <w:pPr>
              <w:rPr>
                <w:sz w:val="20"/>
              </w:rPr>
            </w:pPr>
          </w:p>
          <w:p w14:paraId="6BE1CEAE" w14:textId="77777777" w:rsidR="00A0134C" w:rsidRPr="009D7BDE" w:rsidRDefault="00A0134C" w:rsidP="00B47EB4">
            <w:pPr>
              <w:numPr>
                <w:ilvl w:val="0"/>
                <w:numId w:val="51"/>
              </w:numPr>
              <w:jc w:val="left"/>
              <w:rPr>
                <w:sz w:val="20"/>
              </w:rPr>
            </w:pPr>
            <w:r w:rsidRPr="009D7BDE">
              <w:rPr>
                <w:sz w:val="20"/>
              </w:rPr>
              <w:t>International trade, exchange rates, terms of trade and their impact on international trade</w:t>
            </w:r>
          </w:p>
          <w:p w14:paraId="6BE1CEAF" w14:textId="77777777" w:rsidR="00A0134C" w:rsidRPr="009D7BDE" w:rsidRDefault="00A0134C" w:rsidP="00B47EB4">
            <w:pPr>
              <w:numPr>
                <w:ilvl w:val="0"/>
                <w:numId w:val="51"/>
              </w:numPr>
              <w:jc w:val="left"/>
              <w:rPr>
                <w:sz w:val="20"/>
              </w:rPr>
            </w:pPr>
            <w:r w:rsidRPr="009D7BDE">
              <w:rPr>
                <w:sz w:val="20"/>
              </w:rPr>
              <w:t xml:space="preserve">Trends in the </w:t>
            </w:r>
            <w:r>
              <w:rPr>
                <w:sz w:val="20"/>
              </w:rPr>
              <w:t xml:space="preserve">pattern of international trade, </w:t>
            </w:r>
            <w:r w:rsidRPr="009D7BDE">
              <w:rPr>
                <w:sz w:val="20"/>
              </w:rPr>
              <w:t>globalisation and the effect of in</w:t>
            </w:r>
            <w:r>
              <w:rPr>
                <w:sz w:val="20"/>
              </w:rPr>
              <w:t xml:space="preserve">ternational treaty obligations such as </w:t>
            </w:r>
            <w:r w:rsidRPr="009D7BDE">
              <w:rPr>
                <w:sz w:val="20"/>
              </w:rPr>
              <w:t>European Union</w:t>
            </w:r>
            <w:r>
              <w:rPr>
                <w:sz w:val="20"/>
              </w:rPr>
              <w:t xml:space="preserve">, Eurozone, </w:t>
            </w:r>
            <w:r w:rsidRPr="009D7BDE">
              <w:rPr>
                <w:sz w:val="20"/>
              </w:rPr>
              <w:t>World Trade Organisat</w:t>
            </w:r>
            <w:r>
              <w:rPr>
                <w:sz w:val="20"/>
              </w:rPr>
              <w:t>ion</w:t>
            </w:r>
          </w:p>
          <w:p w14:paraId="6BE1CEB0" w14:textId="77777777" w:rsidR="00A0134C" w:rsidRPr="009D7BDE" w:rsidRDefault="00A0134C" w:rsidP="00A0134C">
            <w:pPr>
              <w:pStyle w:val="Indicativecontent"/>
              <w:numPr>
                <w:ilvl w:val="0"/>
                <w:numId w:val="0"/>
              </w:numPr>
              <w:ind w:left="284" w:hanging="284"/>
              <w:rPr>
                <w:b/>
                <w:bCs/>
              </w:rPr>
            </w:pPr>
          </w:p>
        </w:tc>
      </w:tr>
    </w:tbl>
    <w:p w14:paraId="6BE1CEB2" w14:textId="77777777" w:rsidR="00A0134C" w:rsidRDefault="00A0134C" w:rsidP="00635FAE">
      <w:pPr>
        <w:ind w:left="-709"/>
      </w:pPr>
    </w:p>
    <w:p w14:paraId="6BE1CEB3" w14:textId="77777777" w:rsidR="00A0134C" w:rsidRDefault="00A0134C" w:rsidP="00635FAE">
      <w:pPr>
        <w:ind w:left="-709"/>
      </w:pPr>
    </w:p>
    <w:p w14:paraId="6BE1CEB4" w14:textId="77777777" w:rsidR="00A0134C" w:rsidRDefault="00A0134C" w:rsidP="00635FAE">
      <w:pPr>
        <w:ind w:left="-709"/>
      </w:pPr>
    </w:p>
    <w:p w14:paraId="6BE1CEB5" w14:textId="77777777" w:rsidR="00A0134C" w:rsidRDefault="00A0134C" w:rsidP="00635FAE">
      <w:pPr>
        <w:ind w:left="-709"/>
      </w:pPr>
    </w:p>
    <w:p w14:paraId="6BE1CEB6" w14:textId="77777777" w:rsidR="00A0134C" w:rsidRDefault="00A0134C" w:rsidP="00635FAE">
      <w:pPr>
        <w:ind w:left="-709"/>
      </w:pPr>
    </w:p>
    <w:p w14:paraId="6BE1CEB7" w14:textId="77777777" w:rsidR="00A0134C" w:rsidRDefault="00A0134C" w:rsidP="00635FAE">
      <w:pPr>
        <w:ind w:left="-709"/>
      </w:pPr>
    </w:p>
    <w:p w14:paraId="6BE1CEB8" w14:textId="77777777" w:rsidR="00A0134C" w:rsidRDefault="00A0134C" w:rsidP="00635FAE">
      <w:pPr>
        <w:ind w:left="-709"/>
      </w:pPr>
    </w:p>
    <w:p w14:paraId="6BE1CEB9" w14:textId="77777777" w:rsidR="00A0134C" w:rsidRDefault="00A0134C" w:rsidP="00635FAE">
      <w:pPr>
        <w:ind w:left="-709"/>
      </w:pPr>
    </w:p>
    <w:p w14:paraId="6BE1CEBA" w14:textId="77777777" w:rsidR="00A0134C" w:rsidRDefault="00A0134C" w:rsidP="00635FAE">
      <w:pPr>
        <w:ind w:left="-709"/>
      </w:pPr>
    </w:p>
    <w:p w14:paraId="6BE1CEBB" w14:textId="77777777" w:rsidR="00A0134C" w:rsidRDefault="00A0134C" w:rsidP="00635FAE">
      <w:pPr>
        <w:ind w:left="-709"/>
      </w:pPr>
    </w:p>
    <w:p w14:paraId="6BE1CEBC" w14:textId="77777777" w:rsidR="00A0134C" w:rsidRDefault="00A0134C" w:rsidP="00635FAE">
      <w:pPr>
        <w:ind w:left="-709"/>
      </w:pPr>
    </w:p>
    <w:p w14:paraId="6BE1CEBD" w14:textId="77777777" w:rsidR="00A0134C" w:rsidRDefault="00A0134C" w:rsidP="00635FAE">
      <w:pPr>
        <w:ind w:left="-709"/>
      </w:pPr>
    </w:p>
    <w:p w14:paraId="6BE1CEBE" w14:textId="77777777" w:rsidR="00A0134C" w:rsidRDefault="00A0134C" w:rsidP="00635FAE">
      <w:pPr>
        <w:ind w:left="-709"/>
      </w:pPr>
    </w:p>
    <w:p w14:paraId="6BE1CEBF" w14:textId="77777777" w:rsidR="00A0134C" w:rsidRDefault="00A0134C" w:rsidP="00635FAE">
      <w:pPr>
        <w:ind w:left="-709"/>
      </w:pPr>
    </w:p>
    <w:p w14:paraId="6BE1CEC0" w14:textId="77777777" w:rsidR="00A0134C" w:rsidRDefault="00A0134C" w:rsidP="00635FAE">
      <w:pPr>
        <w:ind w:left="-709"/>
      </w:pPr>
    </w:p>
    <w:p w14:paraId="6BE1CEC1" w14:textId="77777777" w:rsidR="00A0134C" w:rsidRDefault="00A0134C" w:rsidP="00635FAE">
      <w:pPr>
        <w:ind w:left="-709"/>
      </w:pPr>
    </w:p>
    <w:p w14:paraId="6BE1CEC2" w14:textId="77777777" w:rsidR="00A0134C" w:rsidRDefault="00A0134C" w:rsidP="00635FAE">
      <w:pPr>
        <w:ind w:left="-709"/>
      </w:pPr>
    </w:p>
    <w:p w14:paraId="6BE1CEC3" w14:textId="77777777" w:rsidR="00A0134C" w:rsidRDefault="00A0134C" w:rsidP="00635FAE">
      <w:pPr>
        <w:ind w:left="-709"/>
      </w:pPr>
    </w:p>
    <w:p w14:paraId="6BE1CEC4" w14:textId="77777777" w:rsidR="00A0134C" w:rsidRDefault="00A0134C" w:rsidP="00635FAE">
      <w:pPr>
        <w:ind w:left="-709"/>
      </w:pPr>
    </w:p>
    <w:p w14:paraId="6BE1CEC5" w14:textId="77777777" w:rsidR="00A0134C" w:rsidRDefault="00A0134C" w:rsidP="00635FAE">
      <w:pPr>
        <w:ind w:left="-709"/>
      </w:pPr>
    </w:p>
    <w:p w14:paraId="6BE1CEC6" w14:textId="77777777" w:rsidR="00A0134C" w:rsidRDefault="00A0134C" w:rsidP="00635FAE">
      <w:pPr>
        <w:ind w:left="-709"/>
      </w:pPr>
    </w:p>
    <w:p w14:paraId="6BE1CEC7" w14:textId="77777777" w:rsidR="00A0134C" w:rsidRDefault="00A0134C" w:rsidP="00635FAE">
      <w:pPr>
        <w:ind w:left="-709"/>
      </w:pPr>
    </w:p>
    <w:p w14:paraId="6BE1CEC8" w14:textId="77777777" w:rsidR="00A0134C" w:rsidRDefault="00A0134C" w:rsidP="00635FAE">
      <w:pPr>
        <w:ind w:left="-709"/>
      </w:pPr>
    </w:p>
    <w:p w14:paraId="6BE1CEC9" w14:textId="77777777" w:rsidR="00A0134C" w:rsidRDefault="00A0134C" w:rsidP="00635FAE">
      <w:pPr>
        <w:ind w:left="-709"/>
      </w:pPr>
    </w:p>
    <w:p w14:paraId="6BE1CECA" w14:textId="77777777" w:rsidR="00A0134C" w:rsidRDefault="00A0134C" w:rsidP="00635FAE">
      <w:pPr>
        <w:ind w:left="-709"/>
      </w:pPr>
    </w:p>
    <w:p w14:paraId="6BE1CECB" w14:textId="77777777" w:rsidR="00A0134C" w:rsidRDefault="00A0134C" w:rsidP="00635FAE">
      <w:pPr>
        <w:ind w:left="-709"/>
      </w:pPr>
    </w:p>
    <w:p w14:paraId="6BE1CECC"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4B5359" w14:paraId="6BE1CECF" w14:textId="77777777" w:rsidTr="00A0134C">
        <w:tc>
          <w:tcPr>
            <w:tcW w:w="2808" w:type="dxa"/>
            <w:gridSpan w:val="2"/>
            <w:shd w:val="clear" w:color="auto" w:fill="99CCFF"/>
          </w:tcPr>
          <w:p w14:paraId="6BE1CECD" w14:textId="77777777" w:rsidR="00A0134C" w:rsidRPr="005D460C" w:rsidRDefault="00A0134C" w:rsidP="00A0134C">
            <w:pPr>
              <w:pStyle w:val="TableColumnHeader"/>
              <w:spacing w:after="120"/>
              <w:jc w:val="both"/>
            </w:pPr>
            <w:r w:rsidRPr="005D460C">
              <w:t>Title:</w:t>
            </w:r>
          </w:p>
        </w:tc>
        <w:tc>
          <w:tcPr>
            <w:tcW w:w="5572" w:type="dxa"/>
            <w:gridSpan w:val="3"/>
          </w:tcPr>
          <w:p w14:paraId="6BE1CECE" w14:textId="77777777" w:rsidR="00A0134C" w:rsidRPr="00D67A50" w:rsidRDefault="00A0134C" w:rsidP="00A0134C">
            <w:pPr>
              <w:pStyle w:val="TableText"/>
              <w:rPr>
                <w:b/>
                <w:bCs/>
              </w:rPr>
            </w:pPr>
            <w:r>
              <w:rPr>
                <w:b/>
                <w:bCs/>
                <w:color w:val="000000"/>
              </w:rPr>
              <w:t>Developing a culture to support innovation and improvement</w:t>
            </w:r>
          </w:p>
        </w:tc>
      </w:tr>
      <w:tr w:rsidR="00A0134C" w14:paraId="6BE1CED2" w14:textId="77777777" w:rsidTr="00A0134C">
        <w:tc>
          <w:tcPr>
            <w:tcW w:w="2808" w:type="dxa"/>
            <w:gridSpan w:val="2"/>
            <w:shd w:val="clear" w:color="auto" w:fill="99CCFF"/>
          </w:tcPr>
          <w:p w14:paraId="6BE1CED0" w14:textId="77777777" w:rsidR="00A0134C" w:rsidRDefault="00A0134C" w:rsidP="00A0134C">
            <w:pPr>
              <w:pStyle w:val="TableColumnHeader"/>
              <w:spacing w:after="120"/>
              <w:jc w:val="both"/>
            </w:pPr>
            <w:r>
              <w:t>SCQF Level:</w:t>
            </w:r>
          </w:p>
        </w:tc>
        <w:tc>
          <w:tcPr>
            <w:tcW w:w="5572" w:type="dxa"/>
            <w:gridSpan w:val="3"/>
          </w:tcPr>
          <w:p w14:paraId="6BE1CED1" w14:textId="77777777" w:rsidR="00A0134C" w:rsidRPr="00C1156C" w:rsidRDefault="00A0134C" w:rsidP="00A0134C">
            <w:pPr>
              <w:pStyle w:val="TableText"/>
              <w:jc w:val="both"/>
              <w:rPr>
                <w:b/>
                <w:bCs/>
              </w:rPr>
            </w:pPr>
            <w:r>
              <w:rPr>
                <w:b/>
                <w:bCs/>
              </w:rPr>
              <w:t xml:space="preserve">7 </w:t>
            </w:r>
          </w:p>
        </w:tc>
      </w:tr>
      <w:tr w:rsidR="00A0134C" w14:paraId="6BE1CED5" w14:textId="77777777" w:rsidTr="00A0134C">
        <w:tc>
          <w:tcPr>
            <w:tcW w:w="2808" w:type="dxa"/>
            <w:gridSpan w:val="2"/>
            <w:shd w:val="clear" w:color="auto" w:fill="99CCFF"/>
          </w:tcPr>
          <w:p w14:paraId="6BE1CED3" w14:textId="77777777" w:rsidR="00A0134C" w:rsidRDefault="00A0134C" w:rsidP="00A0134C">
            <w:pPr>
              <w:pStyle w:val="TableColumnHeader"/>
              <w:spacing w:after="120"/>
              <w:jc w:val="both"/>
            </w:pPr>
            <w:r>
              <w:t>Credit value:</w:t>
            </w:r>
          </w:p>
        </w:tc>
        <w:tc>
          <w:tcPr>
            <w:tcW w:w="5572" w:type="dxa"/>
            <w:gridSpan w:val="3"/>
          </w:tcPr>
          <w:p w14:paraId="6BE1CED4" w14:textId="77777777" w:rsidR="00A0134C" w:rsidRPr="00CD1643" w:rsidRDefault="00A0134C" w:rsidP="00A0134C">
            <w:pPr>
              <w:pStyle w:val="TableText"/>
              <w:jc w:val="both"/>
              <w:rPr>
                <w:b/>
                <w:bCs/>
              </w:rPr>
            </w:pPr>
            <w:r>
              <w:rPr>
                <w:b/>
                <w:bCs/>
              </w:rPr>
              <w:t>3</w:t>
            </w:r>
          </w:p>
        </w:tc>
      </w:tr>
      <w:tr w:rsidR="00A0134C" w14:paraId="6BE1CED8" w14:textId="77777777" w:rsidTr="00A0134C">
        <w:tc>
          <w:tcPr>
            <w:tcW w:w="2808" w:type="dxa"/>
            <w:gridSpan w:val="2"/>
            <w:shd w:val="clear" w:color="auto" w:fill="99CCFF"/>
          </w:tcPr>
          <w:p w14:paraId="6BE1CED6" w14:textId="77777777" w:rsidR="00A0134C" w:rsidRDefault="00A0134C" w:rsidP="00A0134C">
            <w:pPr>
              <w:pStyle w:val="TableColumnHeader"/>
              <w:spacing w:after="120"/>
              <w:jc w:val="both"/>
            </w:pPr>
            <w:r>
              <w:t>Unit guided learning hours</w:t>
            </w:r>
          </w:p>
        </w:tc>
        <w:tc>
          <w:tcPr>
            <w:tcW w:w="5572" w:type="dxa"/>
            <w:gridSpan w:val="3"/>
          </w:tcPr>
          <w:p w14:paraId="6BE1CED7" w14:textId="77777777" w:rsidR="00A0134C" w:rsidRPr="00CD1643" w:rsidRDefault="00A0134C" w:rsidP="00A0134C">
            <w:pPr>
              <w:pStyle w:val="TableText"/>
              <w:jc w:val="both"/>
              <w:rPr>
                <w:b/>
                <w:bCs/>
              </w:rPr>
            </w:pPr>
            <w:r>
              <w:rPr>
                <w:b/>
                <w:bCs/>
              </w:rPr>
              <w:t>12</w:t>
            </w:r>
          </w:p>
        </w:tc>
      </w:tr>
      <w:tr w:rsidR="00A0134C" w14:paraId="6BE1CEDB" w14:textId="77777777" w:rsidTr="00A0134C">
        <w:tc>
          <w:tcPr>
            <w:tcW w:w="4068" w:type="dxa"/>
            <w:gridSpan w:val="3"/>
            <w:shd w:val="clear" w:color="auto" w:fill="99CCFF"/>
          </w:tcPr>
          <w:p w14:paraId="6BE1CED9" w14:textId="77777777" w:rsidR="00A0134C" w:rsidRDefault="00A0134C" w:rsidP="00A0134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CEDA" w14:textId="77777777" w:rsidR="00A0134C" w:rsidRDefault="00A0134C" w:rsidP="00A0134C">
            <w:pPr>
              <w:pStyle w:val="TableColumnHeader"/>
              <w:spacing w:after="0"/>
              <w:rPr>
                <w:i/>
                <w:iCs/>
              </w:rPr>
            </w:pPr>
            <w:r>
              <w:t xml:space="preserve">Assessment criteria (the learner </w:t>
            </w:r>
            <w:r w:rsidRPr="00DD45A9">
              <w:rPr>
                <w:u w:val="single"/>
              </w:rPr>
              <w:t>can</w:t>
            </w:r>
            <w:r>
              <w:t>)</w:t>
            </w:r>
          </w:p>
        </w:tc>
      </w:tr>
      <w:tr w:rsidR="00A0134C" w:rsidRPr="00C866A4" w14:paraId="6BE1CEE9" w14:textId="77777777" w:rsidTr="00A0134C">
        <w:tc>
          <w:tcPr>
            <w:tcW w:w="4068" w:type="dxa"/>
            <w:gridSpan w:val="3"/>
          </w:tcPr>
          <w:p w14:paraId="6BE1CEDC" w14:textId="77777777" w:rsidR="00A0134C" w:rsidRPr="000E1F64" w:rsidRDefault="00A0134C" w:rsidP="0031135A">
            <w:pPr>
              <w:jc w:val="left"/>
              <w:rPr>
                <w:color w:val="000000"/>
                <w:sz w:val="20"/>
              </w:rPr>
            </w:pPr>
          </w:p>
          <w:p w14:paraId="6BE1CEDD" w14:textId="77777777" w:rsidR="00A0134C" w:rsidRPr="000E1F64" w:rsidRDefault="00A0134C" w:rsidP="00B47EB4">
            <w:pPr>
              <w:numPr>
                <w:ilvl w:val="0"/>
                <w:numId w:val="52"/>
              </w:numPr>
              <w:jc w:val="left"/>
              <w:rPr>
                <w:color w:val="000000"/>
                <w:sz w:val="20"/>
              </w:rPr>
            </w:pPr>
            <w:r w:rsidRPr="000E1F64">
              <w:rPr>
                <w:color w:val="000000"/>
                <w:sz w:val="20"/>
              </w:rPr>
              <w:t>Understand an organisation’s culture</w:t>
            </w:r>
          </w:p>
        </w:tc>
        <w:tc>
          <w:tcPr>
            <w:tcW w:w="576" w:type="dxa"/>
            <w:tcBorders>
              <w:right w:val="nil"/>
            </w:tcBorders>
          </w:tcPr>
          <w:p w14:paraId="6BE1CEDE" w14:textId="77777777" w:rsidR="00A0134C" w:rsidRPr="00D839B3" w:rsidRDefault="00A0134C" w:rsidP="0031135A">
            <w:pPr>
              <w:jc w:val="left"/>
              <w:rPr>
                <w:sz w:val="20"/>
              </w:rPr>
            </w:pPr>
          </w:p>
          <w:p w14:paraId="6BE1CEDF" w14:textId="77777777" w:rsidR="00A0134C" w:rsidRDefault="00A0134C" w:rsidP="0031135A">
            <w:pPr>
              <w:jc w:val="left"/>
              <w:rPr>
                <w:sz w:val="20"/>
              </w:rPr>
            </w:pPr>
            <w:r w:rsidRPr="00D839B3">
              <w:rPr>
                <w:sz w:val="20"/>
              </w:rPr>
              <w:t>1.1</w:t>
            </w:r>
          </w:p>
          <w:p w14:paraId="6BE1CEE0" w14:textId="77777777" w:rsidR="00A0134C" w:rsidRDefault="00A0134C" w:rsidP="0031135A">
            <w:pPr>
              <w:jc w:val="left"/>
              <w:rPr>
                <w:sz w:val="20"/>
              </w:rPr>
            </w:pPr>
          </w:p>
          <w:p w14:paraId="6BE1CEE1" w14:textId="77777777" w:rsidR="00A0134C" w:rsidRDefault="00A0134C" w:rsidP="0031135A">
            <w:pPr>
              <w:jc w:val="left"/>
              <w:rPr>
                <w:sz w:val="20"/>
              </w:rPr>
            </w:pPr>
            <w:r>
              <w:rPr>
                <w:sz w:val="20"/>
              </w:rPr>
              <w:t>1.2</w:t>
            </w:r>
          </w:p>
          <w:p w14:paraId="6BE1CEE2" w14:textId="77777777" w:rsidR="00A0134C" w:rsidRDefault="00A0134C" w:rsidP="0031135A">
            <w:pPr>
              <w:jc w:val="left"/>
              <w:rPr>
                <w:sz w:val="20"/>
              </w:rPr>
            </w:pPr>
          </w:p>
          <w:p w14:paraId="6BE1CEE3" w14:textId="77777777" w:rsidR="00A0134C" w:rsidRPr="00D839B3" w:rsidRDefault="00A0134C" w:rsidP="0031135A">
            <w:pPr>
              <w:jc w:val="left"/>
              <w:rPr>
                <w:sz w:val="20"/>
              </w:rPr>
            </w:pPr>
            <w:r>
              <w:rPr>
                <w:sz w:val="20"/>
              </w:rPr>
              <w:t>1.3</w:t>
            </w:r>
          </w:p>
        </w:tc>
        <w:tc>
          <w:tcPr>
            <w:tcW w:w="3736" w:type="dxa"/>
            <w:tcBorders>
              <w:left w:val="nil"/>
            </w:tcBorders>
          </w:tcPr>
          <w:p w14:paraId="6BE1CEE4" w14:textId="77777777" w:rsidR="00A0134C" w:rsidRDefault="00A0134C" w:rsidP="0031135A">
            <w:pPr>
              <w:pStyle w:val="Header"/>
              <w:jc w:val="left"/>
              <w:rPr>
                <w:color w:val="000000"/>
                <w:sz w:val="20"/>
              </w:rPr>
            </w:pPr>
          </w:p>
          <w:p w14:paraId="6BE1CEE5" w14:textId="77777777" w:rsidR="00A0134C" w:rsidRDefault="00A0134C" w:rsidP="0031135A">
            <w:pPr>
              <w:pStyle w:val="Header"/>
              <w:jc w:val="left"/>
              <w:rPr>
                <w:color w:val="000000"/>
                <w:sz w:val="20"/>
              </w:rPr>
            </w:pPr>
            <w:r w:rsidRPr="000E1F64">
              <w:rPr>
                <w:color w:val="000000"/>
                <w:sz w:val="20"/>
              </w:rPr>
              <w:t xml:space="preserve">Describe the </w:t>
            </w:r>
            <w:r>
              <w:rPr>
                <w:color w:val="000000"/>
                <w:sz w:val="20"/>
              </w:rPr>
              <w:t>underlying</w:t>
            </w:r>
            <w:r w:rsidRPr="000E1F64">
              <w:rPr>
                <w:color w:val="000000"/>
                <w:sz w:val="20"/>
              </w:rPr>
              <w:t xml:space="preserve"> culture within the organisation </w:t>
            </w:r>
          </w:p>
          <w:p w14:paraId="6BE1CEE6" w14:textId="77777777" w:rsidR="00A0134C" w:rsidRDefault="00A0134C" w:rsidP="0031135A">
            <w:pPr>
              <w:pStyle w:val="Header"/>
              <w:jc w:val="left"/>
              <w:rPr>
                <w:color w:val="000000"/>
                <w:sz w:val="20"/>
              </w:rPr>
            </w:pPr>
            <w:r>
              <w:rPr>
                <w:color w:val="000000"/>
                <w:sz w:val="20"/>
              </w:rPr>
              <w:t>E</w:t>
            </w:r>
            <w:r w:rsidRPr="000E1F64">
              <w:rPr>
                <w:color w:val="000000"/>
                <w:sz w:val="20"/>
              </w:rPr>
              <w:t>xplain how this influences the management style and team structure</w:t>
            </w:r>
          </w:p>
          <w:p w14:paraId="6BE1CEE7" w14:textId="77777777" w:rsidR="00A0134C" w:rsidRDefault="00A0134C" w:rsidP="0031135A">
            <w:pPr>
              <w:jc w:val="left"/>
              <w:rPr>
                <w:color w:val="000000"/>
                <w:sz w:val="20"/>
              </w:rPr>
            </w:pPr>
            <w:r>
              <w:rPr>
                <w:color w:val="000000"/>
                <w:sz w:val="20"/>
              </w:rPr>
              <w:t>Explain</w:t>
            </w:r>
            <w:r w:rsidRPr="000E1F64">
              <w:rPr>
                <w:color w:val="000000"/>
                <w:sz w:val="20"/>
              </w:rPr>
              <w:t xml:space="preserve"> own responsibility </w:t>
            </w:r>
            <w:r>
              <w:rPr>
                <w:color w:val="000000"/>
                <w:sz w:val="20"/>
              </w:rPr>
              <w:t>in promoting</w:t>
            </w:r>
            <w:r w:rsidRPr="000E1F64">
              <w:rPr>
                <w:color w:val="000000"/>
                <w:sz w:val="20"/>
              </w:rPr>
              <w:t xml:space="preserve"> the organisation’s vision and help</w:t>
            </w:r>
            <w:r>
              <w:rPr>
                <w:color w:val="000000"/>
                <w:sz w:val="20"/>
              </w:rPr>
              <w:t>ing</w:t>
            </w:r>
            <w:r w:rsidRPr="000E1F64">
              <w:rPr>
                <w:color w:val="000000"/>
                <w:sz w:val="20"/>
              </w:rPr>
              <w:t xml:space="preserve"> </w:t>
            </w:r>
            <w:r>
              <w:rPr>
                <w:color w:val="000000"/>
                <w:sz w:val="20"/>
              </w:rPr>
              <w:t xml:space="preserve">to </w:t>
            </w:r>
            <w:r w:rsidRPr="000E1F64">
              <w:rPr>
                <w:color w:val="000000"/>
                <w:sz w:val="20"/>
              </w:rPr>
              <w:t>shape the culture</w:t>
            </w:r>
          </w:p>
          <w:p w14:paraId="6BE1CEE8" w14:textId="77777777" w:rsidR="00A0134C" w:rsidRPr="0020338A" w:rsidRDefault="00A0134C" w:rsidP="0031135A">
            <w:pPr>
              <w:jc w:val="left"/>
              <w:rPr>
                <w:sz w:val="20"/>
              </w:rPr>
            </w:pPr>
          </w:p>
        </w:tc>
      </w:tr>
      <w:tr w:rsidR="00A0134C" w:rsidRPr="00C866A4" w14:paraId="6BE1CEFC" w14:textId="77777777" w:rsidTr="00A0134C">
        <w:tc>
          <w:tcPr>
            <w:tcW w:w="4068" w:type="dxa"/>
            <w:gridSpan w:val="3"/>
          </w:tcPr>
          <w:p w14:paraId="6BE1CEEA" w14:textId="77777777" w:rsidR="00A0134C" w:rsidRPr="000E1F64" w:rsidRDefault="00A0134C" w:rsidP="0031135A">
            <w:pPr>
              <w:jc w:val="left"/>
              <w:rPr>
                <w:color w:val="000000"/>
                <w:sz w:val="20"/>
              </w:rPr>
            </w:pPr>
          </w:p>
          <w:p w14:paraId="6BE1CEEB" w14:textId="77777777" w:rsidR="00A0134C" w:rsidRPr="000E1F64" w:rsidRDefault="00A0134C" w:rsidP="00B47EB4">
            <w:pPr>
              <w:numPr>
                <w:ilvl w:val="0"/>
                <w:numId w:val="52"/>
              </w:numPr>
              <w:jc w:val="left"/>
              <w:rPr>
                <w:color w:val="000000"/>
                <w:sz w:val="20"/>
              </w:rPr>
            </w:pPr>
            <w:r w:rsidRPr="000E1F64">
              <w:rPr>
                <w:color w:val="000000"/>
                <w:sz w:val="20"/>
              </w:rPr>
              <w:t xml:space="preserve">Understand </w:t>
            </w:r>
            <w:r>
              <w:rPr>
                <w:color w:val="000000"/>
                <w:sz w:val="20"/>
              </w:rPr>
              <w:t>the importance of values in underpinning the culture for innovation and improvement</w:t>
            </w:r>
          </w:p>
        </w:tc>
        <w:tc>
          <w:tcPr>
            <w:tcW w:w="576" w:type="dxa"/>
            <w:tcBorders>
              <w:right w:val="nil"/>
            </w:tcBorders>
          </w:tcPr>
          <w:p w14:paraId="6BE1CEEC" w14:textId="77777777" w:rsidR="00A0134C" w:rsidRPr="00D839B3" w:rsidRDefault="00A0134C" w:rsidP="0031135A">
            <w:pPr>
              <w:jc w:val="left"/>
              <w:rPr>
                <w:sz w:val="20"/>
              </w:rPr>
            </w:pPr>
          </w:p>
          <w:p w14:paraId="6BE1CEED" w14:textId="77777777" w:rsidR="00A0134C" w:rsidRDefault="00A0134C" w:rsidP="0031135A">
            <w:pPr>
              <w:jc w:val="left"/>
              <w:rPr>
                <w:sz w:val="20"/>
              </w:rPr>
            </w:pPr>
            <w:r>
              <w:rPr>
                <w:sz w:val="20"/>
              </w:rPr>
              <w:t>2</w:t>
            </w:r>
            <w:r w:rsidRPr="00D839B3">
              <w:rPr>
                <w:sz w:val="20"/>
              </w:rPr>
              <w:t>.1</w:t>
            </w:r>
          </w:p>
          <w:p w14:paraId="6BE1CEEE" w14:textId="77777777" w:rsidR="00A0134C" w:rsidRDefault="00A0134C" w:rsidP="0031135A">
            <w:pPr>
              <w:jc w:val="left"/>
              <w:rPr>
                <w:sz w:val="20"/>
              </w:rPr>
            </w:pPr>
          </w:p>
          <w:p w14:paraId="6BE1CEEF" w14:textId="77777777" w:rsidR="00A0134C" w:rsidRDefault="00A0134C" w:rsidP="0031135A">
            <w:pPr>
              <w:jc w:val="left"/>
              <w:rPr>
                <w:sz w:val="20"/>
              </w:rPr>
            </w:pPr>
          </w:p>
          <w:p w14:paraId="6BE1CEF0" w14:textId="77777777" w:rsidR="00A0134C" w:rsidRDefault="00A0134C" w:rsidP="0031135A">
            <w:pPr>
              <w:jc w:val="left"/>
              <w:rPr>
                <w:sz w:val="20"/>
              </w:rPr>
            </w:pPr>
            <w:r>
              <w:rPr>
                <w:sz w:val="20"/>
              </w:rPr>
              <w:t>2.2</w:t>
            </w:r>
          </w:p>
          <w:p w14:paraId="6BE1CEF1" w14:textId="77777777" w:rsidR="00A0134C" w:rsidRDefault="00A0134C" w:rsidP="0031135A">
            <w:pPr>
              <w:jc w:val="left"/>
              <w:rPr>
                <w:sz w:val="20"/>
              </w:rPr>
            </w:pPr>
          </w:p>
          <w:p w14:paraId="6BE1CEF2" w14:textId="77777777" w:rsidR="00A0134C" w:rsidRDefault="00A0134C" w:rsidP="0031135A">
            <w:pPr>
              <w:jc w:val="left"/>
              <w:rPr>
                <w:sz w:val="20"/>
              </w:rPr>
            </w:pPr>
          </w:p>
          <w:p w14:paraId="6BE1CEF3" w14:textId="77777777" w:rsidR="00A0134C" w:rsidRDefault="00A0134C" w:rsidP="0031135A">
            <w:pPr>
              <w:jc w:val="left"/>
              <w:rPr>
                <w:sz w:val="20"/>
              </w:rPr>
            </w:pPr>
          </w:p>
          <w:p w14:paraId="6BE1CEF4" w14:textId="77777777" w:rsidR="00A0134C" w:rsidRDefault="00A0134C" w:rsidP="0031135A">
            <w:pPr>
              <w:jc w:val="left"/>
              <w:rPr>
                <w:sz w:val="20"/>
              </w:rPr>
            </w:pPr>
            <w:r>
              <w:rPr>
                <w:sz w:val="20"/>
              </w:rPr>
              <w:t>2.3</w:t>
            </w:r>
          </w:p>
          <w:p w14:paraId="6BE1CEF5" w14:textId="77777777" w:rsidR="00A0134C" w:rsidRDefault="00A0134C" w:rsidP="0031135A">
            <w:pPr>
              <w:jc w:val="left"/>
              <w:rPr>
                <w:sz w:val="20"/>
              </w:rPr>
            </w:pPr>
          </w:p>
          <w:p w14:paraId="6BE1CEF6" w14:textId="77777777" w:rsidR="00A0134C" w:rsidRPr="00D839B3" w:rsidRDefault="00A0134C" w:rsidP="0031135A">
            <w:pPr>
              <w:jc w:val="left"/>
              <w:rPr>
                <w:sz w:val="20"/>
              </w:rPr>
            </w:pPr>
          </w:p>
        </w:tc>
        <w:tc>
          <w:tcPr>
            <w:tcW w:w="3736" w:type="dxa"/>
            <w:tcBorders>
              <w:left w:val="nil"/>
            </w:tcBorders>
          </w:tcPr>
          <w:p w14:paraId="6BE1CEF7" w14:textId="77777777" w:rsidR="00A0134C" w:rsidRPr="008B5E6D" w:rsidRDefault="00A0134C" w:rsidP="0031135A">
            <w:pPr>
              <w:pStyle w:val="Header"/>
              <w:jc w:val="left"/>
              <w:rPr>
                <w:sz w:val="20"/>
              </w:rPr>
            </w:pPr>
          </w:p>
          <w:p w14:paraId="6BE1CEF8" w14:textId="77777777" w:rsidR="00A0134C" w:rsidRDefault="00A0134C" w:rsidP="0031135A">
            <w:pPr>
              <w:pStyle w:val="Header"/>
              <w:jc w:val="left"/>
              <w:rPr>
                <w:color w:val="000000"/>
                <w:sz w:val="20"/>
              </w:rPr>
            </w:pPr>
            <w:bookmarkStart w:id="5" w:name="OLE_LINK1"/>
            <w:bookmarkStart w:id="6" w:name="OLE_LINK2"/>
            <w:r>
              <w:rPr>
                <w:color w:val="000000"/>
                <w:sz w:val="20"/>
              </w:rPr>
              <w:t>Explain how your own values and beliefs affect how you deal with change and innovation</w:t>
            </w:r>
          </w:p>
          <w:p w14:paraId="6BE1CEF9" w14:textId="77777777" w:rsidR="00A0134C" w:rsidRDefault="00A0134C" w:rsidP="0031135A">
            <w:pPr>
              <w:pStyle w:val="Header"/>
              <w:jc w:val="left"/>
              <w:rPr>
                <w:color w:val="000000"/>
                <w:sz w:val="20"/>
              </w:rPr>
            </w:pPr>
            <w:r>
              <w:rPr>
                <w:color w:val="000000"/>
                <w:sz w:val="20"/>
              </w:rPr>
              <w:t>Explain own responsibility to manage your personal behaviour, actions and words to reinforce an innovation and change culture</w:t>
            </w:r>
          </w:p>
          <w:p w14:paraId="6BE1CEFA" w14:textId="77777777" w:rsidR="00A0134C" w:rsidRDefault="00A0134C" w:rsidP="0031135A">
            <w:pPr>
              <w:pStyle w:val="Header"/>
              <w:jc w:val="left"/>
              <w:rPr>
                <w:color w:val="000000"/>
                <w:sz w:val="20"/>
              </w:rPr>
            </w:pPr>
            <w:r>
              <w:rPr>
                <w:color w:val="000000"/>
                <w:sz w:val="20"/>
              </w:rPr>
              <w:t>Explain the importance of being aware of other’s needs, feelings and motivations to minimise the resistance to change and innovation</w:t>
            </w:r>
          </w:p>
          <w:bookmarkEnd w:id="5"/>
          <w:bookmarkEnd w:id="6"/>
          <w:p w14:paraId="6BE1CEFB" w14:textId="77777777" w:rsidR="00A0134C" w:rsidRPr="0020338A" w:rsidRDefault="00A0134C" w:rsidP="0031135A">
            <w:pPr>
              <w:jc w:val="left"/>
              <w:rPr>
                <w:sz w:val="20"/>
              </w:rPr>
            </w:pPr>
          </w:p>
        </w:tc>
      </w:tr>
      <w:tr w:rsidR="00A0134C" w:rsidRPr="00C866A4" w14:paraId="6BE1CF0B" w14:textId="77777777" w:rsidTr="00A0134C">
        <w:tc>
          <w:tcPr>
            <w:tcW w:w="4068" w:type="dxa"/>
            <w:gridSpan w:val="3"/>
          </w:tcPr>
          <w:p w14:paraId="6BE1CEFD" w14:textId="77777777" w:rsidR="00A0134C" w:rsidRPr="001863DC" w:rsidRDefault="00A0134C" w:rsidP="0031135A">
            <w:pPr>
              <w:ind w:left="318" w:hanging="318"/>
              <w:jc w:val="left"/>
              <w:rPr>
                <w:sz w:val="20"/>
              </w:rPr>
            </w:pPr>
          </w:p>
          <w:p w14:paraId="6BE1CEFE" w14:textId="77777777" w:rsidR="00A0134C" w:rsidRPr="001863DC" w:rsidRDefault="00A0134C" w:rsidP="00B47EB4">
            <w:pPr>
              <w:numPr>
                <w:ilvl w:val="0"/>
                <w:numId w:val="52"/>
              </w:numPr>
              <w:jc w:val="left"/>
              <w:rPr>
                <w:sz w:val="20"/>
              </w:rPr>
            </w:pPr>
            <w:r w:rsidRPr="001863DC">
              <w:rPr>
                <w:sz w:val="20"/>
              </w:rPr>
              <w:t>Understand the roles of different functions in supporting innovation and change</w:t>
            </w:r>
          </w:p>
          <w:p w14:paraId="6BE1CEFF" w14:textId="77777777" w:rsidR="00A0134C" w:rsidRPr="001863DC" w:rsidRDefault="00A0134C" w:rsidP="0031135A">
            <w:pPr>
              <w:jc w:val="left"/>
              <w:rPr>
                <w:sz w:val="20"/>
              </w:rPr>
            </w:pPr>
          </w:p>
        </w:tc>
        <w:tc>
          <w:tcPr>
            <w:tcW w:w="576" w:type="dxa"/>
            <w:tcBorders>
              <w:right w:val="nil"/>
            </w:tcBorders>
          </w:tcPr>
          <w:p w14:paraId="6BE1CF00" w14:textId="77777777" w:rsidR="00A0134C" w:rsidRDefault="00A0134C" w:rsidP="0031135A">
            <w:pPr>
              <w:jc w:val="left"/>
              <w:rPr>
                <w:color w:val="000000"/>
                <w:sz w:val="20"/>
              </w:rPr>
            </w:pPr>
          </w:p>
          <w:p w14:paraId="6BE1CF01" w14:textId="77777777" w:rsidR="00A0134C" w:rsidRDefault="00A0134C" w:rsidP="0031135A">
            <w:pPr>
              <w:jc w:val="left"/>
              <w:rPr>
                <w:color w:val="000000"/>
                <w:sz w:val="20"/>
              </w:rPr>
            </w:pPr>
            <w:r>
              <w:rPr>
                <w:color w:val="000000"/>
                <w:sz w:val="20"/>
              </w:rPr>
              <w:t>3.1</w:t>
            </w:r>
          </w:p>
          <w:p w14:paraId="6BE1CF02" w14:textId="77777777" w:rsidR="00A0134C" w:rsidRDefault="00A0134C" w:rsidP="0031135A">
            <w:pPr>
              <w:jc w:val="left"/>
              <w:rPr>
                <w:color w:val="000000"/>
                <w:sz w:val="20"/>
              </w:rPr>
            </w:pPr>
          </w:p>
          <w:p w14:paraId="6BE1CF03" w14:textId="77777777" w:rsidR="00A0134C" w:rsidRDefault="00A0134C" w:rsidP="0031135A">
            <w:pPr>
              <w:jc w:val="left"/>
              <w:rPr>
                <w:color w:val="000000"/>
                <w:sz w:val="20"/>
              </w:rPr>
            </w:pPr>
            <w:r>
              <w:rPr>
                <w:color w:val="000000"/>
                <w:sz w:val="20"/>
              </w:rPr>
              <w:t>3.2</w:t>
            </w:r>
          </w:p>
          <w:p w14:paraId="6BE1CF04" w14:textId="77777777" w:rsidR="00A0134C" w:rsidRDefault="00A0134C" w:rsidP="0031135A">
            <w:pPr>
              <w:jc w:val="left"/>
              <w:rPr>
                <w:color w:val="000000"/>
                <w:sz w:val="20"/>
              </w:rPr>
            </w:pPr>
          </w:p>
          <w:p w14:paraId="6BE1CF05" w14:textId="77777777" w:rsidR="00A0134C" w:rsidRDefault="00A0134C" w:rsidP="0031135A">
            <w:pPr>
              <w:jc w:val="left"/>
              <w:rPr>
                <w:color w:val="000000"/>
                <w:sz w:val="20"/>
              </w:rPr>
            </w:pPr>
            <w:r>
              <w:rPr>
                <w:color w:val="000000"/>
                <w:sz w:val="20"/>
              </w:rPr>
              <w:t>3.3</w:t>
            </w:r>
          </w:p>
        </w:tc>
        <w:tc>
          <w:tcPr>
            <w:tcW w:w="3736" w:type="dxa"/>
            <w:tcBorders>
              <w:left w:val="nil"/>
            </w:tcBorders>
          </w:tcPr>
          <w:p w14:paraId="6BE1CF06" w14:textId="77777777" w:rsidR="00A0134C" w:rsidRDefault="00A0134C" w:rsidP="0031135A">
            <w:pPr>
              <w:pStyle w:val="Header"/>
              <w:jc w:val="left"/>
              <w:rPr>
                <w:color w:val="000000"/>
                <w:sz w:val="20"/>
              </w:rPr>
            </w:pPr>
          </w:p>
          <w:p w14:paraId="6BE1CF07" w14:textId="77777777" w:rsidR="00A0134C" w:rsidRDefault="00A0134C" w:rsidP="0031135A">
            <w:pPr>
              <w:pStyle w:val="Header"/>
              <w:jc w:val="left"/>
              <w:rPr>
                <w:color w:val="000000"/>
                <w:sz w:val="20"/>
              </w:rPr>
            </w:pPr>
            <w:r>
              <w:rPr>
                <w:color w:val="000000"/>
                <w:sz w:val="20"/>
              </w:rPr>
              <w:t>Identify possible tasks of the innovator during the innovation process</w:t>
            </w:r>
          </w:p>
          <w:p w14:paraId="6BE1CF08" w14:textId="77777777" w:rsidR="00A0134C" w:rsidRDefault="00A0134C" w:rsidP="0031135A">
            <w:pPr>
              <w:pStyle w:val="Header"/>
              <w:jc w:val="left"/>
              <w:rPr>
                <w:color w:val="000000"/>
                <w:sz w:val="20"/>
              </w:rPr>
            </w:pPr>
            <w:r>
              <w:rPr>
                <w:color w:val="000000"/>
                <w:sz w:val="20"/>
              </w:rPr>
              <w:t xml:space="preserve">Explain the role of managers during the innovation process </w:t>
            </w:r>
          </w:p>
          <w:p w14:paraId="6BE1CF09" w14:textId="77777777" w:rsidR="00A0134C" w:rsidRDefault="00A0134C" w:rsidP="0031135A">
            <w:pPr>
              <w:pStyle w:val="Header"/>
              <w:jc w:val="left"/>
              <w:rPr>
                <w:color w:val="000000"/>
                <w:sz w:val="20"/>
              </w:rPr>
            </w:pPr>
            <w:r>
              <w:rPr>
                <w:color w:val="000000"/>
                <w:sz w:val="20"/>
              </w:rPr>
              <w:t>Explain the role of senior members of the organisation in defining the strategy for innovation and encouraging potential innovation activity</w:t>
            </w:r>
          </w:p>
          <w:p w14:paraId="6BE1CF0A" w14:textId="77777777" w:rsidR="00A0134C" w:rsidRDefault="00A0134C" w:rsidP="0031135A">
            <w:pPr>
              <w:pStyle w:val="Header"/>
              <w:jc w:val="left"/>
              <w:rPr>
                <w:color w:val="000000"/>
                <w:sz w:val="20"/>
              </w:rPr>
            </w:pPr>
          </w:p>
        </w:tc>
      </w:tr>
      <w:tr w:rsidR="00A0134C" w:rsidRPr="00C866A4" w14:paraId="6BE1CF1C" w14:textId="77777777" w:rsidTr="00A0134C">
        <w:tc>
          <w:tcPr>
            <w:tcW w:w="4068" w:type="dxa"/>
            <w:gridSpan w:val="3"/>
          </w:tcPr>
          <w:p w14:paraId="6BE1CF0C" w14:textId="77777777" w:rsidR="00A0134C" w:rsidRPr="001863DC" w:rsidRDefault="00A0134C" w:rsidP="0031135A">
            <w:pPr>
              <w:jc w:val="left"/>
              <w:rPr>
                <w:sz w:val="20"/>
              </w:rPr>
            </w:pPr>
          </w:p>
          <w:p w14:paraId="6BE1CF0D" w14:textId="77777777" w:rsidR="00A0134C" w:rsidRPr="001863DC" w:rsidRDefault="00A0134C" w:rsidP="00B47EB4">
            <w:pPr>
              <w:numPr>
                <w:ilvl w:val="0"/>
                <w:numId w:val="52"/>
              </w:numPr>
              <w:jc w:val="left"/>
              <w:rPr>
                <w:sz w:val="20"/>
              </w:rPr>
            </w:pPr>
            <w:r w:rsidRPr="001863DC">
              <w:rPr>
                <w:sz w:val="20"/>
              </w:rPr>
              <w:t>Know how to develop a culture that supports the growth and implementation of ideas</w:t>
            </w:r>
          </w:p>
          <w:p w14:paraId="6BE1CF0E" w14:textId="77777777" w:rsidR="00A0134C" w:rsidRPr="001863DC" w:rsidRDefault="00A0134C" w:rsidP="0031135A">
            <w:pPr>
              <w:ind w:left="176" w:hanging="176"/>
              <w:jc w:val="left"/>
              <w:rPr>
                <w:sz w:val="16"/>
                <w:szCs w:val="16"/>
              </w:rPr>
            </w:pPr>
          </w:p>
        </w:tc>
        <w:tc>
          <w:tcPr>
            <w:tcW w:w="576" w:type="dxa"/>
            <w:tcBorders>
              <w:right w:val="nil"/>
            </w:tcBorders>
          </w:tcPr>
          <w:p w14:paraId="6BE1CF0F" w14:textId="77777777" w:rsidR="00A0134C" w:rsidRDefault="00A0134C" w:rsidP="0031135A">
            <w:pPr>
              <w:jc w:val="left"/>
              <w:rPr>
                <w:color w:val="000000"/>
                <w:sz w:val="20"/>
              </w:rPr>
            </w:pPr>
          </w:p>
          <w:p w14:paraId="6BE1CF10" w14:textId="77777777" w:rsidR="00A0134C" w:rsidRDefault="00A0134C" w:rsidP="0031135A">
            <w:pPr>
              <w:jc w:val="left"/>
              <w:rPr>
                <w:color w:val="000000"/>
                <w:sz w:val="20"/>
              </w:rPr>
            </w:pPr>
            <w:r>
              <w:rPr>
                <w:color w:val="000000"/>
                <w:sz w:val="20"/>
              </w:rPr>
              <w:t>4.1</w:t>
            </w:r>
          </w:p>
          <w:p w14:paraId="6BE1CF11" w14:textId="77777777" w:rsidR="00A0134C" w:rsidRDefault="00A0134C" w:rsidP="0031135A">
            <w:pPr>
              <w:jc w:val="left"/>
              <w:rPr>
                <w:color w:val="000000"/>
                <w:sz w:val="20"/>
              </w:rPr>
            </w:pPr>
          </w:p>
          <w:p w14:paraId="6BE1CF12" w14:textId="77777777" w:rsidR="00A0134C" w:rsidRDefault="00A0134C" w:rsidP="0031135A">
            <w:pPr>
              <w:jc w:val="left"/>
              <w:rPr>
                <w:color w:val="000000"/>
                <w:sz w:val="20"/>
              </w:rPr>
            </w:pPr>
          </w:p>
          <w:p w14:paraId="6BE1CF13" w14:textId="77777777" w:rsidR="00A0134C" w:rsidRDefault="00A0134C" w:rsidP="0031135A">
            <w:pPr>
              <w:jc w:val="left"/>
              <w:rPr>
                <w:color w:val="000000"/>
                <w:sz w:val="20"/>
              </w:rPr>
            </w:pPr>
            <w:r>
              <w:rPr>
                <w:color w:val="000000"/>
                <w:sz w:val="20"/>
              </w:rPr>
              <w:t>4.2</w:t>
            </w:r>
          </w:p>
          <w:p w14:paraId="6BE1CF14" w14:textId="77777777" w:rsidR="00A0134C" w:rsidRDefault="00A0134C" w:rsidP="0031135A">
            <w:pPr>
              <w:jc w:val="left"/>
              <w:rPr>
                <w:color w:val="000000"/>
                <w:sz w:val="20"/>
              </w:rPr>
            </w:pPr>
          </w:p>
          <w:p w14:paraId="6BE1CF15" w14:textId="77777777" w:rsidR="00A0134C" w:rsidRDefault="00A0134C" w:rsidP="0031135A">
            <w:pPr>
              <w:jc w:val="left"/>
              <w:rPr>
                <w:color w:val="000000"/>
                <w:sz w:val="20"/>
              </w:rPr>
            </w:pPr>
          </w:p>
          <w:p w14:paraId="6BE1CF16" w14:textId="77777777" w:rsidR="00A0134C" w:rsidRPr="000E1F64" w:rsidRDefault="00A0134C" w:rsidP="0031135A">
            <w:pPr>
              <w:jc w:val="left"/>
              <w:rPr>
                <w:color w:val="000000"/>
                <w:sz w:val="20"/>
              </w:rPr>
            </w:pPr>
            <w:r>
              <w:rPr>
                <w:color w:val="000000"/>
                <w:sz w:val="20"/>
              </w:rPr>
              <w:t>4.3</w:t>
            </w:r>
          </w:p>
        </w:tc>
        <w:tc>
          <w:tcPr>
            <w:tcW w:w="3736" w:type="dxa"/>
            <w:tcBorders>
              <w:left w:val="nil"/>
            </w:tcBorders>
          </w:tcPr>
          <w:p w14:paraId="6BE1CF17" w14:textId="77777777" w:rsidR="00A0134C" w:rsidRDefault="00A0134C" w:rsidP="0031135A">
            <w:pPr>
              <w:pStyle w:val="Header"/>
              <w:jc w:val="left"/>
              <w:rPr>
                <w:color w:val="000000"/>
                <w:sz w:val="20"/>
              </w:rPr>
            </w:pPr>
          </w:p>
          <w:p w14:paraId="6BE1CF18" w14:textId="77777777" w:rsidR="00A0134C" w:rsidRDefault="00A0134C" w:rsidP="0031135A">
            <w:pPr>
              <w:pStyle w:val="Header"/>
              <w:jc w:val="left"/>
              <w:rPr>
                <w:color w:val="000000"/>
                <w:sz w:val="20"/>
              </w:rPr>
            </w:pPr>
            <w:r>
              <w:rPr>
                <w:color w:val="000000"/>
                <w:sz w:val="20"/>
              </w:rPr>
              <w:t>Describe how to encourage individuals to think innovatively and contribute ideas in the work place</w:t>
            </w:r>
          </w:p>
          <w:p w14:paraId="6BE1CF19" w14:textId="77777777" w:rsidR="00A0134C" w:rsidRDefault="00A0134C" w:rsidP="0031135A">
            <w:pPr>
              <w:pStyle w:val="Header"/>
              <w:jc w:val="left"/>
              <w:rPr>
                <w:color w:val="000000"/>
                <w:sz w:val="20"/>
              </w:rPr>
            </w:pPr>
            <w:r>
              <w:rPr>
                <w:color w:val="000000"/>
                <w:sz w:val="20"/>
              </w:rPr>
              <w:t xml:space="preserve">Explain the importance of giving constructive feedback to innovators in order to sustain their energy and input </w:t>
            </w:r>
          </w:p>
          <w:p w14:paraId="6BE1CF1A" w14:textId="77777777" w:rsidR="00A0134C" w:rsidRDefault="00A0134C" w:rsidP="0031135A">
            <w:pPr>
              <w:pStyle w:val="Header"/>
              <w:jc w:val="left"/>
              <w:rPr>
                <w:color w:val="000000"/>
                <w:sz w:val="20"/>
              </w:rPr>
            </w:pPr>
            <w:r>
              <w:rPr>
                <w:color w:val="000000"/>
                <w:sz w:val="20"/>
              </w:rPr>
              <w:t>Explain how to provide the support and guidance needed to implement ideas</w:t>
            </w:r>
          </w:p>
          <w:p w14:paraId="6BE1CF1B" w14:textId="77777777" w:rsidR="00A0134C" w:rsidRPr="000E1F64" w:rsidRDefault="00A0134C" w:rsidP="0031135A">
            <w:pPr>
              <w:pStyle w:val="Header"/>
              <w:jc w:val="left"/>
              <w:rPr>
                <w:color w:val="000000"/>
                <w:sz w:val="20"/>
              </w:rPr>
            </w:pPr>
          </w:p>
        </w:tc>
      </w:tr>
      <w:tr w:rsidR="00A0134C" w:rsidRPr="00C866A4" w14:paraId="6BE1CF32" w14:textId="77777777" w:rsidTr="00A0134C">
        <w:tc>
          <w:tcPr>
            <w:tcW w:w="4068" w:type="dxa"/>
            <w:gridSpan w:val="3"/>
          </w:tcPr>
          <w:p w14:paraId="6BE1CF1D" w14:textId="77777777" w:rsidR="00A0134C" w:rsidRDefault="00A0134C" w:rsidP="00A0134C">
            <w:pPr>
              <w:ind w:left="318" w:hanging="318"/>
              <w:jc w:val="left"/>
              <w:rPr>
                <w:color w:val="000000"/>
                <w:sz w:val="20"/>
              </w:rPr>
            </w:pPr>
          </w:p>
          <w:p w14:paraId="6BE1CF1E" w14:textId="77777777" w:rsidR="00A0134C" w:rsidRPr="000E1F64" w:rsidRDefault="00A0134C" w:rsidP="00B47EB4">
            <w:pPr>
              <w:numPr>
                <w:ilvl w:val="0"/>
                <w:numId w:val="52"/>
              </w:numPr>
              <w:jc w:val="left"/>
              <w:rPr>
                <w:color w:val="000000"/>
                <w:sz w:val="20"/>
              </w:rPr>
            </w:pPr>
            <w:r w:rsidRPr="001863DC">
              <w:rPr>
                <w:sz w:val="20"/>
              </w:rPr>
              <w:t>Understand</w:t>
            </w:r>
            <w:r>
              <w:rPr>
                <w:color w:val="000000"/>
                <w:sz w:val="20"/>
              </w:rPr>
              <w:t xml:space="preserve"> the importance of risk management in creating a culture that supports creativity and innovation </w:t>
            </w:r>
          </w:p>
        </w:tc>
        <w:tc>
          <w:tcPr>
            <w:tcW w:w="576" w:type="dxa"/>
            <w:tcBorders>
              <w:right w:val="nil"/>
            </w:tcBorders>
          </w:tcPr>
          <w:p w14:paraId="6BE1CF1F" w14:textId="77777777" w:rsidR="00A0134C" w:rsidRDefault="00A0134C" w:rsidP="00A0134C">
            <w:pPr>
              <w:rPr>
                <w:color w:val="000000"/>
                <w:sz w:val="20"/>
              </w:rPr>
            </w:pPr>
          </w:p>
          <w:p w14:paraId="6BE1CF20" w14:textId="77777777" w:rsidR="00A0134C" w:rsidRDefault="00A0134C" w:rsidP="00A0134C">
            <w:pPr>
              <w:rPr>
                <w:color w:val="000000"/>
                <w:sz w:val="20"/>
              </w:rPr>
            </w:pPr>
            <w:r>
              <w:rPr>
                <w:color w:val="000000"/>
                <w:sz w:val="20"/>
              </w:rPr>
              <w:t>5.1</w:t>
            </w:r>
          </w:p>
          <w:p w14:paraId="6BE1CF21" w14:textId="77777777" w:rsidR="00A0134C" w:rsidRDefault="00A0134C" w:rsidP="00A0134C">
            <w:pPr>
              <w:rPr>
                <w:color w:val="000000"/>
                <w:sz w:val="20"/>
              </w:rPr>
            </w:pPr>
          </w:p>
          <w:p w14:paraId="6BE1CF22" w14:textId="77777777" w:rsidR="00A0134C" w:rsidRDefault="00A0134C" w:rsidP="00A0134C">
            <w:pPr>
              <w:rPr>
                <w:color w:val="000000"/>
                <w:sz w:val="20"/>
              </w:rPr>
            </w:pPr>
            <w:r>
              <w:rPr>
                <w:color w:val="000000"/>
                <w:sz w:val="20"/>
              </w:rPr>
              <w:t>5.2</w:t>
            </w:r>
          </w:p>
          <w:p w14:paraId="6BE1CF23" w14:textId="77777777" w:rsidR="00A0134C" w:rsidRDefault="00A0134C" w:rsidP="00A0134C">
            <w:pPr>
              <w:rPr>
                <w:color w:val="000000"/>
                <w:sz w:val="20"/>
              </w:rPr>
            </w:pPr>
          </w:p>
          <w:p w14:paraId="6BE1CF24" w14:textId="77777777" w:rsidR="00A0134C" w:rsidRDefault="00A0134C" w:rsidP="00A0134C">
            <w:pPr>
              <w:rPr>
                <w:color w:val="000000"/>
                <w:sz w:val="20"/>
              </w:rPr>
            </w:pPr>
          </w:p>
          <w:p w14:paraId="6BE1CF25" w14:textId="77777777" w:rsidR="00A0134C" w:rsidRDefault="00A0134C" w:rsidP="00A0134C">
            <w:pPr>
              <w:rPr>
                <w:color w:val="000000"/>
                <w:sz w:val="20"/>
              </w:rPr>
            </w:pPr>
          </w:p>
          <w:p w14:paraId="6BE1CF26" w14:textId="77777777" w:rsidR="00A0134C" w:rsidRDefault="00A0134C" w:rsidP="00A0134C">
            <w:pPr>
              <w:rPr>
                <w:color w:val="000000"/>
                <w:sz w:val="20"/>
              </w:rPr>
            </w:pPr>
          </w:p>
          <w:p w14:paraId="6BE1CF27" w14:textId="77777777" w:rsidR="00A0134C" w:rsidRDefault="00A0134C" w:rsidP="00A0134C">
            <w:pPr>
              <w:rPr>
                <w:color w:val="000000"/>
                <w:sz w:val="20"/>
              </w:rPr>
            </w:pPr>
            <w:r>
              <w:rPr>
                <w:color w:val="000000"/>
                <w:sz w:val="20"/>
              </w:rPr>
              <w:t>5.3</w:t>
            </w:r>
          </w:p>
          <w:p w14:paraId="6BE1CF28" w14:textId="77777777" w:rsidR="00A0134C" w:rsidRDefault="00A0134C" w:rsidP="00A0134C">
            <w:pPr>
              <w:rPr>
                <w:color w:val="000000"/>
                <w:sz w:val="20"/>
              </w:rPr>
            </w:pPr>
          </w:p>
          <w:p w14:paraId="6BE1CF29" w14:textId="77777777" w:rsidR="00A0134C" w:rsidRDefault="00A0134C" w:rsidP="00A0134C">
            <w:pPr>
              <w:rPr>
                <w:color w:val="000000"/>
                <w:sz w:val="20"/>
              </w:rPr>
            </w:pPr>
          </w:p>
          <w:p w14:paraId="6BE1CF2A" w14:textId="77777777" w:rsidR="00A0134C" w:rsidRDefault="00A0134C" w:rsidP="00A0134C">
            <w:pPr>
              <w:rPr>
                <w:color w:val="000000"/>
                <w:sz w:val="20"/>
              </w:rPr>
            </w:pPr>
          </w:p>
          <w:p w14:paraId="6BE1CF2B" w14:textId="77777777" w:rsidR="00A0134C" w:rsidRDefault="00A0134C" w:rsidP="00A0134C">
            <w:pPr>
              <w:rPr>
                <w:color w:val="000000"/>
                <w:sz w:val="20"/>
              </w:rPr>
            </w:pPr>
            <w:r>
              <w:rPr>
                <w:color w:val="000000"/>
                <w:sz w:val="20"/>
              </w:rPr>
              <w:t>5.4</w:t>
            </w:r>
          </w:p>
        </w:tc>
        <w:tc>
          <w:tcPr>
            <w:tcW w:w="3736" w:type="dxa"/>
            <w:tcBorders>
              <w:left w:val="nil"/>
            </w:tcBorders>
          </w:tcPr>
          <w:p w14:paraId="6BE1CF2C" w14:textId="77777777" w:rsidR="00A0134C" w:rsidRDefault="00A0134C" w:rsidP="00A0134C">
            <w:pPr>
              <w:pStyle w:val="Header"/>
              <w:jc w:val="left"/>
              <w:rPr>
                <w:color w:val="000000"/>
                <w:sz w:val="20"/>
              </w:rPr>
            </w:pPr>
          </w:p>
          <w:p w14:paraId="6BE1CF2D" w14:textId="77777777" w:rsidR="00A0134C" w:rsidRDefault="00A0134C" w:rsidP="00A0134C">
            <w:pPr>
              <w:pStyle w:val="Header"/>
              <w:jc w:val="left"/>
              <w:rPr>
                <w:color w:val="000000"/>
                <w:sz w:val="20"/>
              </w:rPr>
            </w:pPr>
            <w:r>
              <w:rPr>
                <w:color w:val="000000"/>
                <w:sz w:val="20"/>
              </w:rPr>
              <w:t>Describe how to recognise and manage risk in innovation</w:t>
            </w:r>
          </w:p>
          <w:p w14:paraId="6BE1CF2E" w14:textId="77777777" w:rsidR="00A0134C" w:rsidRDefault="00A0134C" w:rsidP="00A0134C">
            <w:pPr>
              <w:pStyle w:val="Header"/>
              <w:jc w:val="left"/>
              <w:rPr>
                <w:color w:val="000000"/>
                <w:sz w:val="20"/>
              </w:rPr>
            </w:pPr>
            <w:r>
              <w:rPr>
                <w:color w:val="000000"/>
                <w:sz w:val="20"/>
              </w:rPr>
              <w:t>Explain how to develop the organisational culture so that people are risk aware but prepared to take acceptable risks in undertaking activities</w:t>
            </w:r>
          </w:p>
          <w:p w14:paraId="6BE1CF2F" w14:textId="77777777" w:rsidR="00A0134C" w:rsidRDefault="00A0134C" w:rsidP="00A0134C">
            <w:pPr>
              <w:pStyle w:val="Header"/>
              <w:jc w:val="left"/>
              <w:rPr>
                <w:color w:val="000000"/>
                <w:sz w:val="20"/>
              </w:rPr>
            </w:pPr>
            <w:r>
              <w:rPr>
                <w:color w:val="000000"/>
                <w:sz w:val="20"/>
              </w:rPr>
              <w:t>Explain the importance of communicating information on identified risks to relevant people across the organisation</w:t>
            </w:r>
          </w:p>
          <w:p w14:paraId="6BE1CF30" w14:textId="77777777" w:rsidR="00A0134C" w:rsidRDefault="00A0134C" w:rsidP="00A0134C">
            <w:pPr>
              <w:pStyle w:val="Header"/>
              <w:jc w:val="left"/>
              <w:rPr>
                <w:color w:val="000000"/>
                <w:sz w:val="20"/>
              </w:rPr>
            </w:pPr>
            <w:r>
              <w:rPr>
                <w:color w:val="000000"/>
                <w:sz w:val="20"/>
              </w:rPr>
              <w:t>Explain the need to comply with legal requirements, industry regulations, organisational policies and professional codes when dealing with innovation activity</w:t>
            </w:r>
          </w:p>
          <w:p w14:paraId="6BE1CF31" w14:textId="77777777" w:rsidR="00A0134C" w:rsidRDefault="00A0134C" w:rsidP="00A0134C">
            <w:pPr>
              <w:pStyle w:val="Header"/>
              <w:jc w:val="left"/>
              <w:rPr>
                <w:color w:val="000000"/>
                <w:sz w:val="20"/>
              </w:rPr>
            </w:pPr>
          </w:p>
        </w:tc>
      </w:tr>
      <w:tr w:rsidR="00A0134C" w:rsidRPr="00C866A4" w14:paraId="6BE1CF4A" w14:textId="77777777" w:rsidTr="00A0134C">
        <w:tc>
          <w:tcPr>
            <w:tcW w:w="4068" w:type="dxa"/>
            <w:gridSpan w:val="3"/>
          </w:tcPr>
          <w:p w14:paraId="6BE1CF33" w14:textId="77777777" w:rsidR="00A0134C" w:rsidRDefault="00A0134C" w:rsidP="00A0134C">
            <w:pPr>
              <w:ind w:left="318" w:hanging="318"/>
              <w:jc w:val="left"/>
              <w:rPr>
                <w:color w:val="000000"/>
                <w:sz w:val="20"/>
              </w:rPr>
            </w:pPr>
          </w:p>
          <w:p w14:paraId="6BE1CF34" w14:textId="77777777" w:rsidR="00A0134C" w:rsidRDefault="00A0134C" w:rsidP="00B47EB4">
            <w:pPr>
              <w:numPr>
                <w:ilvl w:val="0"/>
                <w:numId w:val="52"/>
              </w:numPr>
              <w:jc w:val="left"/>
              <w:rPr>
                <w:color w:val="000000"/>
                <w:sz w:val="20"/>
              </w:rPr>
            </w:pPr>
            <w:r>
              <w:rPr>
                <w:color w:val="000000"/>
                <w:sz w:val="20"/>
              </w:rPr>
              <w:t xml:space="preserve">Understand the important role of </w:t>
            </w:r>
            <w:r w:rsidRPr="001863DC">
              <w:rPr>
                <w:sz w:val="20"/>
              </w:rPr>
              <w:t>communication</w:t>
            </w:r>
            <w:r>
              <w:rPr>
                <w:color w:val="000000"/>
                <w:sz w:val="20"/>
              </w:rPr>
              <w:t xml:space="preserve"> during the innovation process</w:t>
            </w:r>
          </w:p>
        </w:tc>
        <w:tc>
          <w:tcPr>
            <w:tcW w:w="576" w:type="dxa"/>
            <w:tcBorders>
              <w:right w:val="nil"/>
            </w:tcBorders>
          </w:tcPr>
          <w:p w14:paraId="6BE1CF35" w14:textId="77777777" w:rsidR="00A0134C" w:rsidRDefault="00A0134C" w:rsidP="00A0134C">
            <w:pPr>
              <w:rPr>
                <w:color w:val="000000"/>
                <w:sz w:val="20"/>
              </w:rPr>
            </w:pPr>
          </w:p>
          <w:p w14:paraId="6BE1CF36" w14:textId="77777777" w:rsidR="00A0134C" w:rsidRDefault="00A0134C" w:rsidP="00A0134C">
            <w:pPr>
              <w:rPr>
                <w:color w:val="000000"/>
                <w:sz w:val="20"/>
              </w:rPr>
            </w:pPr>
            <w:r>
              <w:rPr>
                <w:color w:val="000000"/>
                <w:sz w:val="20"/>
              </w:rPr>
              <w:t>6.1</w:t>
            </w:r>
          </w:p>
          <w:p w14:paraId="6BE1CF37" w14:textId="77777777" w:rsidR="00A0134C" w:rsidRDefault="00A0134C" w:rsidP="00A0134C">
            <w:pPr>
              <w:rPr>
                <w:color w:val="000000"/>
                <w:sz w:val="20"/>
              </w:rPr>
            </w:pPr>
          </w:p>
          <w:p w14:paraId="6BE1CF38" w14:textId="77777777" w:rsidR="00A0134C" w:rsidRDefault="00A0134C" w:rsidP="00A0134C">
            <w:pPr>
              <w:rPr>
                <w:color w:val="000000"/>
                <w:sz w:val="20"/>
              </w:rPr>
            </w:pPr>
          </w:p>
          <w:p w14:paraId="6BE1CF39" w14:textId="77777777" w:rsidR="00A0134C" w:rsidRDefault="00A0134C" w:rsidP="00A0134C">
            <w:pPr>
              <w:rPr>
                <w:color w:val="000000"/>
                <w:sz w:val="20"/>
              </w:rPr>
            </w:pPr>
          </w:p>
          <w:p w14:paraId="6BE1CF3A" w14:textId="77777777" w:rsidR="00A0134C" w:rsidRDefault="00A0134C" w:rsidP="00A0134C">
            <w:pPr>
              <w:rPr>
                <w:color w:val="000000"/>
                <w:sz w:val="20"/>
              </w:rPr>
            </w:pPr>
          </w:p>
          <w:p w14:paraId="6BE1CF3B" w14:textId="77777777" w:rsidR="00A0134C" w:rsidRDefault="00A0134C" w:rsidP="00A0134C">
            <w:pPr>
              <w:rPr>
                <w:color w:val="000000"/>
                <w:sz w:val="20"/>
              </w:rPr>
            </w:pPr>
            <w:r>
              <w:rPr>
                <w:color w:val="000000"/>
                <w:sz w:val="20"/>
              </w:rPr>
              <w:t>6.2</w:t>
            </w:r>
          </w:p>
          <w:p w14:paraId="6BE1CF3C" w14:textId="77777777" w:rsidR="00A0134C" w:rsidRDefault="00A0134C" w:rsidP="00A0134C">
            <w:pPr>
              <w:rPr>
                <w:color w:val="000000"/>
                <w:sz w:val="20"/>
              </w:rPr>
            </w:pPr>
          </w:p>
          <w:p w14:paraId="6BE1CF3D" w14:textId="77777777" w:rsidR="00A0134C" w:rsidRDefault="00A0134C" w:rsidP="00A0134C">
            <w:pPr>
              <w:rPr>
                <w:color w:val="000000"/>
                <w:sz w:val="20"/>
              </w:rPr>
            </w:pPr>
          </w:p>
          <w:p w14:paraId="6BE1CF3E" w14:textId="77777777" w:rsidR="00A0134C" w:rsidRDefault="00A0134C" w:rsidP="00A0134C">
            <w:pPr>
              <w:rPr>
                <w:color w:val="000000"/>
                <w:sz w:val="20"/>
              </w:rPr>
            </w:pPr>
            <w:r>
              <w:rPr>
                <w:color w:val="000000"/>
                <w:sz w:val="20"/>
              </w:rPr>
              <w:t>6.3</w:t>
            </w:r>
          </w:p>
          <w:p w14:paraId="6BE1CF3F" w14:textId="77777777" w:rsidR="00A0134C" w:rsidRDefault="00A0134C" w:rsidP="00A0134C">
            <w:pPr>
              <w:rPr>
                <w:color w:val="000000"/>
                <w:sz w:val="20"/>
              </w:rPr>
            </w:pPr>
          </w:p>
          <w:p w14:paraId="6BE1CF40" w14:textId="77777777" w:rsidR="00A0134C" w:rsidRDefault="00A0134C" w:rsidP="00A0134C">
            <w:pPr>
              <w:rPr>
                <w:color w:val="000000"/>
                <w:sz w:val="20"/>
              </w:rPr>
            </w:pPr>
          </w:p>
          <w:p w14:paraId="6BE1CF41" w14:textId="77777777" w:rsidR="00A0134C" w:rsidRDefault="00A0134C" w:rsidP="00A0134C">
            <w:pPr>
              <w:rPr>
                <w:color w:val="000000"/>
                <w:sz w:val="20"/>
              </w:rPr>
            </w:pPr>
          </w:p>
          <w:p w14:paraId="6BE1CF42" w14:textId="77777777" w:rsidR="00A0134C" w:rsidRDefault="00A0134C" w:rsidP="00A0134C">
            <w:pPr>
              <w:rPr>
                <w:color w:val="000000"/>
                <w:sz w:val="20"/>
              </w:rPr>
            </w:pPr>
          </w:p>
          <w:p w14:paraId="6BE1CF43" w14:textId="77777777" w:rsidR="00A0134C" w:rsidRDefault="00A0134C" w:rsidP="00A0134C">
            <w:pPr>
              <w:rPr>
                <w:color w:val="000000"/>
                <w:sz w:val="20"/>
              </w:rPr>
            </w:pPr>
            <w:r>
              <w:rPr>
                <w:color w:val="000000"/>
                <w:sz w:val="20"/>
              </w:rPr>
              <w:t>6.4</w:t>
            </w:r>
          </w:p>
        </w:tc>
        <w:tc>
          <w:tcPr>
            <w:tcW w:w="3736" w:type="dxa"/>
            <w:tcBorders>
              <w:left w:val="nil"/>
            </w:tcBorders>
          </w:tcPr>
          <w:p w14:paraId="6BE1CF44" w14:textId="77777777" w:rsidR="00A0134C" w:rsidRDefault="00A0134C" w:rsidP="00A0134C">
            <w:pPr>
              <w:pStyle w:val="Header"/>
              <w:jc w:val="left"/>
              <w:rPr>
                <w:color w:val="000000"/>
                <w:sz w:val="20"/>
              </w:rPr>
            </w:pPr>
          </w:p>
          <w:p w14:paraId="6BE1CF45" w14:textId="77777777" w:rsidR="00A0134C" w:rsidRDefault="00A0134C" w:rsidP="00A0134C">
            <w:pPr>
              <w:pStyle w:val="Header"/>
              <w:jc w:val="left"/>
              <w:rPr>
                <w:color w:val="000000"/>
                <w:sz w:val="20"/>
              </w:rPr>
            </w:pPr>
            <w:r>
              <w:rPr>
                <w:color w:val="000000"/>
                <w:sz w:val="20"/>
              </w:rPr>
              <w:t>Explain the importance of establishing and communicating a clear and well understood vision of the future for your team and/or area of responsibility resulting from an innovation activity</w:t>
            </w:r>
          </w:p>
          <w:p w14:paraId="6BE1CF46" w14:textId="77777777" w:rsidR="00A0134C" w:rsidRDefault="00A0134C" w:rsidP="00A0134C">
            <w:pPr>
              <w:pStyle w:val="Header"/>
              <w:jc w:val="left"/>
              <w:rPr>
                <w:color w:val="000000"/>
                <w:sz w:val="20"/>
              </w:rPr>
            </w:pPr>
            <w:r>
              <w:rPr>
                <w:color w:val="000000"/>
                <w:sz w:val="20"/>
              </w:rPr>
              <w:t>Explain the purpose of an elevator pitch to secure sponsorship for innovation ideas</w:t>
            </w:r>
          </w:p>
          <w:p w14:paraId="6BE1CF47" w14:textId="77777777" w:rsidR="00A0134C" w:rsidRDefault="00A0134C" w:rsidP="00A0134C">
            <w:pPr>
              <w:pStyle w:val="Header"/>
              <w:jc w:val="left"/>
              <w:rPr>
                <w:color w:val="000000"/>
                <w:sz w:val="20"/>
              </w:rPr>
            </w:pPr>
            <w:r>
              <w:rPr>
                <w:color w:val="000000"/>
                <w:sz w:val="20"/>
              </w:rPr>
              <w:t>Describe the key actions required when developing an effective business case promoting the benefits of an innovation idea in order to secure ongoing support from sponsors and the work team</w:t>
            </w:r>
          </w:p>
          <w:p w14:paraId="6BE1CF48" w14:textId="77777777" w:rsidR="00A0134C" w:rsidRDefault="00A0134C" w:rsidP="00A0134C">
            <w:pPr>
              <w:pStyle w:val="Header"/>
              <w:jc w:val="left"/>
              <w:rPr>
                <w:color w:val="000000"/>
                <w:sz w:val="20"/>
              </w:rPr>
            </w:pPr>
            <w:r>
              <w:rPr>
                <w:color w:val="000000"/>
                <w:sz w:val="20"/>
              </w:rPr>
              <w:t>Explain the importance of communicating outcomes of innovation activities to maintain momentum and interest</w:t>
            </w:r>
          </w:p>
          <w:p w14:paraId="6BE1CF49" w14:textId="77777777" w:rsidR="00A0134C" w:rsidRDefault="00A0134C" w:rsidP="00A0134C">
            <w:pPr>
              <w:pStyle w:val="Header"/>
              <w:jc w:val="left"/>
              <w:rPr>
                <w:color w:val="000000"/>
                <w:sz w:val="20"/>
              </w:rPr>
            </w:pPr>
          </w:p>
        </w:tc>
      </w:tr>
      <w:tr w:rsidR="00A0134C" w14:paraId="6BE1CF4D" w14:textId="77777777" w:rsidTr="00A0134C">
        <w:tc>
          <w:tcPr>
            <w:tcW w:w="4068" w:type="dxa"/>
            <w:gridSpan w:val="3"/>
            <w:tcBorders>
              <w:right w:val="nil"/>
            </w:tcBorders>
            <w:shd w:val="clear" w:color="auto" w:fill="99CCFF"/>
          </w:tcPr>
          <w:p w14:paraId="6BE1CF4B" w14:textId="77777777" w:rsidR="00A0134C" w:rsidRDefault="00A0134C" w:rsidP="00A0134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CF4C" w14:textId="77777777" w:rsidR="00A0134C" w:rsidRPr="00267CA4" w:rsidRDefault="00A0134C" w:rsidP="00A0134C">
            <w:pPr>
              <w:pStyle w:val="TableText"/>
              <w:rPr>
                <w:b/>
                <w:bCs/>
              </w:rPr>
            </w:pPr>
          </w:p>
        </w:tc>
      </w:tr>
      <w:tr w:rsidR="00A0134C" w14:paraId="6BE1CF50" w14:textId="77777777" w:rsidTr="00A0134C">
        <w:tc>
          <w:tcPr>
            <w:tcW w:w="4068" w:type="dxa"/>
            <w:gridSpan w:val="3"/>
          </w:tcPr>
          <w:p w14:paraId="6BE1CF4E" w14:textId="77777777" w:rsidR="00A0134C" w:rsidRDefault="00A0134C" w:rsidP="00A0134C">
            <w:pPr>
              <w:pStyle w:val="TableText"/>
              <w:spacing w:after="130"/>
              <w:jc w:val="both"/>
            </w:pPr>
            <w:r>
              <w:t>Unit purpose and aim(s)</w:t>
            </w:r>
          </w:p>
        </w:tc>
        <w:tc>
          <w:tcPr>
            <w:tcW w:w="4312" w:type="dxa"/>
            <w:gridSpan w:val="2"/>
          </w:tcPr>
          <w:p w14:paraId="6BE1CF4F" w14:textId="77777777" w:rsidR="00A0134C" w:rsidRDefault="00A0134C" w:rsidP="00A0134C">
            <w:pPr>
              <w:pStyle w:val="TableText"/>
            </w:pPr>
            <w:r w:rsidRPr="000E1F64">
              <w:rPr>
                <w:color w:val="000000"/>
              </w:rPr>
              <w:t xml:space="preserve">To develop knowledge and understanding of culture </w:t>
            </w:r>
            <w:r>
              <w:rPr>
                <w:color w:val="000000"/>
              </w:rPr>
              <w:t xml:space="preserve">to support innovation and improvement </w:t>
            </w:r>
            <w:r w:rsidRPr="000E1F64">
              <w:rPr>
                <w:color w:val="000000"/>
              </w:rPr>
              <w:t>as required by a practising or potential first line manager</w:t>
            </w:r>
            <w:r>
              <w:rPr>
                <w:color w:val="000000"/>
              </w:rPr>
              <w:t>.</w:t>
            </w:r>
          </w:p>
        </w:tc>
      </w:tr>
      <w:tr w:rsidR="00A0134C" w14:paraId="6BE1CF53" w14:textId="77777777" w:rsidTr="00A0134C">
        <w:tc>
          <w:tcPr>
            <w:tcW w:w="4068" w:type="dxa"/>
            <w:gridSpan w:val="3"/>
          </w:tcPr>
          <w:p w14:paraId="6BE1CF51" w14:textId="77777777" w:rsidR="00A0134C" w:rsidRPr="003F3E8E" w:rsidRDefault="00A0134C" w:rsidP="00A0134C">
            <w:pPr>
              <w:pStyle w:val="TableText"/>
              <w:spacing w:after="130"/>
              <w:jc w:val="both"/>
            </w:pPr>
            <w:r w:rsidRPr="003F3E8E">
              <w:t>Unit review date</w:t>
            </w:r>
          </w:p>
        </w:tc>
        <w:tc>
          <w:tcPr>
            <w:tcW w:w="4312" w:type="dxa"/>
            <w:gridSpan w:val="2"/>
            <w:vAlign w:val="center"/>
          </w:tcPr>
          <w:p w14:paraId="6BE1CF52" w14:textId="77777777" w:rsidR="00A0134C" w:rsidRPr="003F3E8E" w:rsidRDefault="00A0134C" w:rsidP="00A0134C">
            <w:pPr>
              <w:pStyle w:val="TableText"/>
              <w:rPr>
                <w:color w:val="FF0000"/>
              </w:rPr>
            </w:pPr>
            <w:r w:rsidRPr="003F3E8E">
              <w:t>31/03/2017</w:t>
            </w:r>
          </w:p>
        </w:tc>
      </w:tr>
      <w:tr w:rsidR="00A0134C" w:rsidRPr="00C866A4" w14:paraId="6BE1CF56" w14:textId="77777777" w:rsidTr="00A0134C">
        <w:trPr>
          <w:cantSplit/>
        </w:trPr>
        <w:tc>
          <w:tcPr>
            <w:tcW w:w="4068" w:type="dxa"/>
            <w:gridSpan w:val="3"/>
          </w:tcPr>
          <w:p w14:paraId="6BE1CF54" w14:textId="77777777" w:rsidR="00A0134C" w:rsidRPr="003F3E8E" w:rsidRDefault="00A0134C" w:rsidP="00A0134C">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CF55" w14:textId="77777777" w:rsidR="00A0134C" w:rsidRPr="003F3E8E" w:rsidRDefault="00A0134C" w:rsidP="00A0134C">
            <w:pPr>
              <w:pStyle w:val="TableText"/>
              <w:rPr>
                <w:b/>
                <w:bCs/>
                <w:color w:val="FF0000"/>
              </w:rPr>
            </w:pPr>
            <w:r w:rsidRPr="003F3E8E">
              <w:t xml:space="preserve">Links to Management &amp; Leadership 2008 NOS: </w:t>
            </w:r>
            <w:r>
              <w:t>B6</w:t>
            </w:r>
          </w:p>
        </w:tc>
      </w:tr>
      <w:tr w:rsidR="00A0134C" w14:paraId="6BE1CF59" w14:textId="77777777" w:rsidTr="00A0134C">
        <w:tc>
          <w:tcPr>
            <w:tcW w:w="4068" w:type="dxa"/>
            <w:gridSpan w:val="3"/>
          </w:tcPr>
          <w:p w14:paraId="6BE1CF57" w14:textId="77777777" w:rsidR="00A0134C" w:rsidRPr="003F3E8E" w:rsidRDefault="00A0134C" w:rsidP="00A0134C">
            <w:pPr>
              <w:pStyle w:val="TableText"/>
              <w:spacing w:after="130"/>
            </w:pPr>
            <w:r w:rsidRPr="003F3E8E">
              <w:t>Assessment requirements or guidance specified by a sector or regulatory body (if appropriate)</w:t>
            </w:r>
          </w:p>
        </w:tc>
        <w:tc>
          <w:tcPr>
            <w:tcW w:w="4312" w:type="dxa"/>
            <w:gridSpan w:val="2"/>
          </w:tcPr>
          <w:p w14:paraId="6BE1CF58" w14:textId="77777777" w:rsidR="00A0134C" w:rsidRPr="003F3E8E" w:rsidRDefault="00A0134C" w:rsidP="00A0134C">
            <w:pPr>
              <w:pStyle w:val="TableText"/>
              <w:jc w:val="both"/>
              <w:rPr>
                <w:b/>
                <w:bCs/>
                <w:color w:val="FF0000"/>
              </w:rPr>
            </w:pPr>
          </w:p>
        </w:tc>
      </w:tr>
      <w:tr w:rsidR="00A0134C" w14:paraId="6BE1CF5D" w14:textId="77777777" w:rsidTr="00A0134C">
        <w:tc>
          <w:tcPr>
            <w:tcW w:w="4068" w:type="dxa"/>
            <w:gridSpan w:val="3"/>
          </w:tcPr>
          <w:p w14:paraId="6BE1CF5A" w14:textId="77777777" w:rsidR="00A0134C" w:rsidRPr="003F3E8E" w:rsidRDefault="00A0134C" w:rsidP="00A0134C">
            <w:pPr>
              <w:pStyle w:val="TableText"/>
              <w:spacing w:after="130"/>
            </w:pPr>
            <w:r w:rsidRPr="003F3E8E">
              <w:t>Support for the unit from a sector skills council or other appropriate body (if required)</w:t>
            </w:r>
          </w:p>
        </w:tc>
        <w:tc>
          <w:tcPr>
            <w:tcW w:w="4312" w:type="dxa"/>
            <w:gridSpan w:val="2"/>
          </w:tcPr>
          <w:p w14:paraId="6BE1CF5B" w14:textId="77777777" w:rsidR="00A0134C" w:rsidRPr="003F3E8E" w:rsidRDefault="00A0134C" w:rsidP="00A0134C">
            <w:pPr>
              <w:rPr>
                <w:sz w:val="20"/>
              </w:rPr>
            </w:pPr>
          </w:p>
          <w:p w14:paraId="6BE1CF5C" w14:textId="77777777" w:rsidR="00A0134C" w:rsidRPr="003F3E8E" w:rsidRDefault="00A0134C" w:rsidP="00A0134C">
            <w:pPr>
              <w:rPr>
                <w:sz w:val="20"/>
              </w:rPr>
            </w:pPr>
            <w:r w:rsidRPr="003F3E8E">
              <w:rPr>
                <w:sz w:val="20"/>
              </w:rPr>
              <w:t>Council for Administration (CfA)</w:t>
            </w:r>
          </w:p>
        </w:tc>
      </w:tr>
      <w:tr w:rsidR="00A0134C" w14:paraId="6BE1CF61" w14:textId="77777777" w:rsidTr="00A0134C">
        <w:tc>
          <w:tcPr>
            <w:tcW w:w="4068" w:type="dxa"/>
            <w:gridSpan w:val="3"/>
          </w:tcPr>
          <w:p w14:paraId="6BE1CF5E" w14:textId="77777777" w:rsidR="00A0134C" w:rsidRDefault="00A0134C" w:rsidP="00A0134C">
            <w:pPr>
              <w:pStyle w:val="TableText"/>
              <w:spacing w:after="130"/>
            </w:pPr>
            <w:r w:rsidRPr="00077527">
              <w:t>Equivalencies agreed for the unit</w:t>
            </w:r>
            <w:r>
              <w:t xml:space="preserve"> (if required)</w:t>
            </w:r>
          </w:p>
        </w:tc>
        <w:tc>
          <w:tcPr>
            <w:tcW w:w="4312" w:type="dxa"/>
            <w:gridSpan w:val="2"/>
          </w:tcPr>
          <w:p w14:paraId="6BE1CF5F" w14:textId="77777777" w:rsidR="00A0134C" w:rsidRDefault="00A0134C" w:rsidP="00A0134C"/>
          <w:p w14:paraId="6BE1CF60" w14:textId="77777777" w:rsidR="00A0134C" w:rsidRDefault="00A0134C" w:rsidP="00A0134C"/>
        </w:tc>
      </w:tr>
      <w:tr w:rsidR="00A0134C" w14:paraId="6BE1CF64" w14:textId="77777777" w:rsidTr="00A0134C">
        <w:tc>
          <w:tcPr>
            <w:tcW w:w="4068" w:type="dxa"/>
            <w:gridSpan w:val="3"/>
          </w:tcPr>
          <w:p w14:paraId="6BE1CF62" w14:textId="77777777" w:rsidR="00A0134C" w:rsidRDefault="00A0134C" w:rsidP="00A0134C">
            <w:pPr>
              <w:pStyle w:val="TableText"/>
              <w:spacing w:after="130"/>
            </w:pPr>
            <w:r>
              <w:t>Location of the unit within the subject/sector classification system</w:t>
            </w:r>
          </w:p>
        </w:tc>
        <w:tc>
          <w:tcPr>
            <w:tcW w:w="4312" w:type="dxa"/>
            <w:gridSpan w:val="2"/>
            <w:vAlign w:val="center"/>
          </w:tcPr>
          <w:p w14:paraId="6BE1CF63" w14:textId="77777777" w:rsidR="00A0134C" w:rsidRPr="0033059B" w:rsidRDefault="00A0134C" w:rsidP="00A0134C">
            <w:pPr>
              <w:jc w:val="left"/>
              <w:rPr>
                <w:sz w:val="20"/>
              </w:rPr>
            </w:pPr>
            <w:r w:rsidRPr="0033059B">
              <w:rPr>
                <w:sz w:val="20"/>
              </w:rPr>
              <w:t>15.3 – Business Management</w:t>
            </w:r>
          </w:p>
        </w:tc>
      </w:tr>
      <w:tr w:rsidR="00A0134C" w14:paraId="6BE1CF67" w14:textId="77777777" w:rsidTr="00A0134C">
        <w:tc>
          <w:tcPr>
            <w:tcW w:w="4068" w:type="dxa"/>
            <w:gridSpan w:val="3"/>
          </w:tcPr>
          <w:p w14:paraId="6BE1CF65" w14:textId="77777777" w:rsidR="00A0134C" w:rsidRDefault="00A0134C" w:rsidP="00A0134C">
            <w:pPr>
              <w:pStyle w:val="TableText"/>
              <w:spacing w:after="130"/>
            </w:pPr>
            <w:r>
              <w:t>Name of the organisation submitting the unit</w:t>
            </w:r>
          </w:p>
        </w:tc>
        <w:tc>
          <w:tcPr>
            <w:tcW w:w="4312" w:type="dxa"/>
            <w:gridSpan w:val="2"/>
            <w:vAlign w:val="center"/>
          </w:tcPr>
          <w:p w14:paraId="6BE1CF66" w14:textId="77777777" w:rsidR="00A0134C" w:rsidRPr="006C3148" w:rsidRDefault="00A0134C" w:rsidP="00A0134C">
            <w:pPr>
              <w:jc w:val="left"/>
              <w:rPr>
                <w:sz w:val="20"/>
              </w:rPr>
            </w:pPr>
            <w:r w:rsidRPr="006C3148">
              <w:rPr>
                <w:sz w:val="20"/>
              </w:rPr>
              <w:t>Institute of Leadership &amp; Management</w:t>
            </w:r>
          </w:p>
        </w:tc>
      </w:tr>
      <w:tr w:rsidR="00A0134C" w14:paraId="6BE1CF6A" w14:textId="77777777" w:rsidTr="00A0134C">
        <w:tc>
          <w:tcPr>
            <w:tcW w:w="4068" w:type="dxa"/>
            <w:gridSpan w:val="3"/>
          </w:tcPr>
          <w:p w14:paraId="6BE1CF68" w14:textId="77777777" w:rsidR="00A0134C" w:rsidRDefault="00A0134C" w:rsidP="00A0134C">
            <w:pPr>
              <w:pStyle w:val="TableText"/>
              <w:spacing w:after="130"/>
            </w:pPr>
            <w:r>
              <w:t>Availability for use</w:t>
            </w:r>
          </w:p>
        </w:tc>
        <w:tc>
          <w:tcPr>
            <w:tcW w:w="4312" w:type="dxa"/>
            <w:gridSpan w:val="2"/>
          </w:tcPr>
          <w:p w14:paraId="6BE1CF69" w14:textId="77777777" w:rsidR="00A0134C" w:rsidRPr="001C0CFB" w:rsidRDefault="00A0134C" w:rsidP="00A0134C">
            <w:pPr>
              <w:pStyle w:val="TableText"/>
              <w:jc w:val="both"/>
              <w:rPr>
                <w:b/>
                <w:bCs/>
                <w:color w:val="FF0000"/>
              </w:rPr>
            </w:pPr>
          </w:p>
        </w:tc>
      </w:tr>
      <w:tr w:rsidR="00A0134C" w14:paraId="6BE1CF6C" w14:textId="77777777" w:rsidTr="00A0134C">
        <w:tc>
          <w:tcPr>
            <w:tcW w:w="8380" w:type="dxa"/>
            <w:gridSpan w:val="5"/>
            <w:shd w:val="clear" w:color="auto" w:fill="99CCFF"/>
          </w:tcPr>
          <w:p w14:paraId="6BE1CF6B" w14:textId="77777777" w:rsidR="00A0134C" w:rsidRDefault="00A0134C" w:rsidP="00A0134C">
            <w:pPr>
              <w:pStyle w:val="TableText"/>
              <w:jc w:val="both"/>
            </w:pPr>
            <w:r>
              <w:rPr>
                <w:b/>
                <w:bCs/>
              </w:rPr>
              <w:t>Additional Guidance about the Unit</w:t>
            </w:r>
          </w:p>
        </w:tc>
      </w:tr>
      <w:tr w:rsidR="00A0134C" w:rsidRPr="00CD0A03" w14:paraId="6BE1CF6E" w14:textId="77777777" w:rsidTr="00A0134C">
        <w:trPr>
          <w:trHeight w:val="445"/>
        </w:trPr>
        <w:tc>
          <w:tcPr>
            <w:tcW w:w="8380" w:type="dxa"/>
            <w:gridSpan w:val="5"/>
          </w:tcPr>
          <w:p w14:paraId="6BE1CF6D" w14:textId="77777777" w:rsidR="00A0134C" w:rsidRPr="00CD0A03" w:rsidRDefault="00A0134C" w:rsidP="00A0134C">
            <w:pPr>
              <w:pStyle w:val="TableText"/>
              <w:rPr>
                <w:b/>
                <w:bCs/>
              </w:rPr>
            </w:pPr>
            <w:r w:rsidRPr="00CD0A03">
              <w:rPr>
                <w:b/>
                <w:bCs/>
              </w:rPr>
              <w:t>Indicative Content:</w:t>
            </w:r>
          </w:p>
        </w:tc>
      </w:tr>
      <w:tr w:rsidR="00A0134C" w:rsidRPr="00C866A4" w14:paraId="6BE1CF74" w14:textId="77777777" w:rsidTr="00A0134C">
        <w:tc>
          <w:tcPr>
            <w:tcW w:w="392" w:type="dxa"/>
          </w:tcPr>
          <w:p w14:paraId="6BE1CF6F" w14:textId="77777777" w:rsidR="00A0134C" w:rsidRDefault="00A0134C" w:rsidP="00A0134C">
            <w:pPr>
              <w:pStyle w:val="TableText"/>
              <w:jc w:val="center"/>
            </w:pPr>
            <w:r>
              <w:t>1</w:t>
            </w:r>
          </w:p>
        </w:tc>
        <w:tc>
          <w:tcPr>
            <w:tcW w:w="7988" w:type="dxa"/>
            <w:gridSpan w:val="4"/>
          </w:tcPr>
          <w:p w14:paraId="6BE1CF70" w14:textId="77777777" w:rsidR="00A0134C" w:rsidRPr="00436808" w:rsidRDefault="00A0134C" w:rsidP="00A0134C">
            <w:pPr>
              <w:jc w:val="left"/>
              <w:rPr>
                <w:sz w:val="20"/>
              </w:rPr>
            </w:pPr>
          </w:p>
          <w:p w14:paraId="6BE1CF71"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Types of organisational culture and how they are manifest in terms of structure of teams and management style</w:t>
            </w:r>
          </w:p>
          <w:p w14:paraId="6BE1CF72"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 xml:space="preserve">Concepts of values and vision and their relevance to the first line manager role </w:t>
            </w:r>
          </w:p>
          <w:p w14:paraId="6BE1CF73" w14:textId="77777777" w:rsidR="00A0134C" w:rsidRPr="00436808" w:rsidRDefault="00A0134C" w:rsidP="00A0134C">
            <w:pPr>
              <w:jc w:val="left"/>
              <w:rPr>
                <w:sz w:val="20"/>
              </w:rPr>
            </w:pPr>
          </w:p>
        </w:tc>
      </w:tr>
      <w:tr w:rsidR="00A0134C" w:rsidRPr="00C866A4" w14:paraId="6BE1CF7C" w14:textId="77777777" w:rsidTr="00A0134C">
        <w:tc>
          <w:tcPr>
            <w:tcW w:w="392" w:type="dxa"/>
          </w:tcPr>
          <w:p w14:paraId="6BE1CF75" w14:textId="77777777" w:rsidR="00A0134C" w:rsidRDefault="00A0134C" w:rsidP="00A0134C">
            <w:pPr>
              <w:pStyle w:val="TableText"/>
              <w:jc w:val="center"/>
            </w:pPr>
            <w:r>
              <w:t>2</w:t>
            </w:r>
          </w:p>
        </w:tc>
        <w:tc>
          <w:tcPr>
            <w:tcW w:w="7988" w:type="dxa"/>
            <w:gridSpan w:val="4"/>
          </w:tcPr>
          <w:p w14:paraId="6BE1CF76" w14:textId="77777777" w:rsidR="00A0134C" w:rsidRPr="00436808" w:rsidRDefault="00A0134C" w:rsidP="00A0134C">
            <w:pPr>
              <w:tabs>
                <w:tab w:val="num" w:pos="317"/>
              </w:tabs>
              <w:jc w:val="left"/>
              <w:rPr>
                <w:sz w:val="20"/>
              </w:rPr>
            </w:pPr>
          </w:p>
          <w:p w14:paraId="6BE1CF77"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Different management styles and the effects they have on the culture of a business</w:t>
            </w:r>
          </w:p>
          <w:p w14:paraId="6BE1CF78"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importance of valuing diversity to support innovation activity</w:t>
            </w:r>
          </w:p>
          <w:p w14:paraId="6BE1CF79"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Understanding what resistance to change is and how to work with it</w:t>
            </w:r>
          </w:p>
          <w:p w14:paraId="6BE1CF7A"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 xml:space="preserve">The importance of management commitment to ensure sustainability </w:t>
            </w:r>
          </w:p>
          <w:p w14:paraId="6BE1CF7B" w14:textId="77777777" w:rsidR="00A0134C" w:rsidRPr="00436808" w:rsidRDefault="00A0134C" w:rsidP="00A0134C">
            <w:pPr>
              <w:jc w:val="left"/>
              <w:rPr>
                <w:sz w:val="20"/>
              </w:rPr>
            </w:pPr>
          </w:p>
        </w:tc>
      </w:tr>
      <w:tr w:rsidR="00A0134C" w:rsidRPr="00C866A4" w14:paraId="6BE1CF84" w14:textId="77777777" w:rsidTr="00A0134C">
        <w:tc>
          <w:tcPr>
            <w:tcW w:w="392" w:type="dxa"/>
          </w:tcPr>
          <w:p w14:paraId="6BE1CF7D" w14:textId="77777777" w:rsidR="00A0134C" w:rsidRDefault="00A0134C" w:rsidP="00A0134C">
            <w:pPr>
              <w:pStyle w:val="TableText"/>
              <w:jc w:val="center"/>
            </w:pPr>
            <w:r>
              <w:t>3</w:t>
            </w:r>
          </w:p>
        </w:tc>
        <w:tc>
          <w:tcPr>
            <w:tcW w:w="7988" w:type="dxa"/>
            <w:gridSpan w:val="4"/>
          </w:tcPr>
          <w:p w14:paraId="6BE1CF7E" w14:textId="77777777" w:rsidR="00A0134C" w:rsidRDefault="00A0134C" w:rsidP="00A0134C">
            <w:pPr>
              <w:tabs>
                <w:tab w:val="num" w:pos="360"/>
              </w:tabs>
              <w:jc w:val="left"/>
              <w:rPr>
                <w:sz w:val="20"/>
              </w:rPr>
            </w:pPr>
          </w:p>
          <w:p w14:paraId="6BE1CF7F"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two key phases of innovation activity – exploration and exploitation</w:t>
            </w:r>
          </w:p>
          <w:p w14:paraId="6BE1CF80"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Preferences and limitations of innovators</w:t>
            </w:r>
          </w:p>
          <w:p w14:paraId="6BE1CF81"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Providing the space to innovate</w:t>
            </w:r>
          </w:p>
          <w:p w14:paraId="6BE1CF82"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role of senior management in setting a strategy for innovation</w:t>
            </w:r>
          </w:p>
          <w:p w14:paraId="6BE1CF83" w14:textId="77777777" w:rsidR="00A0134C" w:rsidRPr="00436808" w:rsidRDefault="00A0134C" w:rsidP="00A0134C">
            <w:pPr>
              <w:jc w:val="left"/>
              <w:rPr>
                <w:sz w:val="20"/>
              </w:rPr>
            </w:pPr>
          </w:p>
        </w:tc>
      </w:tr>
      <w:tr w:rsidR="00A0134C" w:rsidRPr="00C866A4" w14:paraId="6BE1CF8C" w14:textId="77777777" w:rsidTr="00A0134C">
        <w:tc>
          <w:tcPr>
            <w:tcW w:w="392" w:type="dxa"/>
          </w:tcPr>
          <w:p w14:paraId="6BE1CF85" w14:textId="77777777" w:rsidR="00A0134C" w:rsidRDefault="00A0134C" w:rsidP="00A0134C">
            <w:pPr>
              <w:pStyle w:val="TableText"/>
              <w:jc w:val="center"/>
            </w:pPr>
            <w:r>
              <w:t>4</w:t>
            </w:r>
          </w:p>
        </w:tc>
        <w:tc>
          <w:tcPr>
            <w:tcW w:w="7988" w:type="dxa"/>
            <w:gridSpan w:val="4"/>
          </w:tcPr>
          <w:p w14:paraId="6BE1CF86" w14:textId="77777777" w:rsidR="00A0134C" w:rsidRDefault="00A0134C" w:rsidP="00A0134C">
            <w:pPr>
              <w:tabs>
                <w:tab w:val="num" w:pos="360"/>
              </w:tabs>
              <w:jc w:val="left"/>
              <w:rPr>
                <w:sz w:val="20"/>
              </w:rPr>
            </w:pPr>
          </w:p>
          <w:p w14:paraId="6BE1CF87"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factors that motivate people (Maslow’s hierarchy of needs / Herzberg’s motivation and hygiene factors)</w:t>
            </w:r>
          </w:p>
          <w:p w14:paraId="6BE1CF88"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challenges and benefits of introducing reward and recognition systems to support creativity and innovation</w:t>
            </w:r>
          </w:p>
          <w:p w14:paraId="6BE1CF89"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use of simple tools to evaluate and validate ideas so as to provide balanced feedback for innovators</w:t>
            </w:r>
          </w:p>
          <w:p w14:paraId="6BE1CF8A"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Developing an effective business case to promote the innovation idea</w:t>
            </w:r>
          </w:p>
          <w:p w14:paraId="6BE1CF8B" w14:textId="77777777" w:rsidR="00A0134C" w:rsidRPr="00436808" w:rsidRDefault="00A0134C" w:rsidP="00A0134C">
            <w:pPr>
              <w:jc w:val="left"/>
              <w:rPr>
                <w:sz w:val="20"/>
              </w:rPr>
            </w:pPr>
          </w:p>
        </w:tc>
      </w:tr>
      <w:tr w:rsidR="00A0134C" w:rsidRPr="00C866A4" w14:paraId="6BE1CF95" w14:textId="77777777" w:rsidTr="00A0134C">
        <w:tc>
          <w:tcPr>
            <w:tcW w:w="392" w:type="dxa"/>
          </w:tcPr>
          <w:p w14:paraId="6BE1CF8D" w14:textId="77777777" w:rsidR="00A0134C" w:rsidRDefault="00A0134C" w:rsidP="00A0134C">
            <w:pPr>
              <w:pStyle w:val="TableText"/>
              <w:jc w:val="center"/>
            </w:pPr>
            <w:r>
              <w:t>5</w:t>
            </w:r>
          </w:p>
        </w:tc>
        <w:tc>
          <w:tcPr>
            <w:tcW w:w="7988" w:type="dxa"/>
            <w:gridSpan w:val="4"/>
          </w:tcPr>
          <w:p w14:paraId="6BE1CF8E" w14:textId="77777777" w:rsidR="00A0134C" w:rsidRDefault="00A0134C" w:rsidP="00A0134C">
            <w:pPr>
              <w:tabs>
                <w:tab w:val="num" w:pos="360"/>
              </w:tabs>
              <w:jc w:val="left"/>
              <w:rPr>
                <w:sz w:val="20"/>
              </w:rPr>
            </w:pPr>
          </w:p>
          <w:p w14:paraId="6BE1CF8F"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Stage gate processes and how they support decision making</w:t>
            </w:r>
          </w:p>
          <w:p w14:paraId="6BE1CF90"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 xml:space="preserve">The importance of defining when to stop and walk away </w:t>
            </w:r>
          </w:p>
          <w:p w14:paraId="6BE1CF91"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Creating an environment that is aligned to ‘learning from mistakes’</w:t>
            </w:r>
          </w:p>
          <w:p w14:paraId="6BE1CF92"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importance of Intellectual Property and Intellectual Property Rights</w:t>
            </w:r>
          </w:p>
          <w:p w14:paraId="6BE1CF93"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Controlling trials and experimentation to minimise risks</w:t>
            </w:r>
          </w:p>
          <w:p w14:paraId="6BE1CF94" w14:textId="77777777" w:rsidR="00A0134C" w:rsidRPr="00436808" w:rsidRDefault="00A0134C" w:rsidP="00A0134C">
            <w:pPr>
              <w:jc w:val="left"/>
              <w:rPr>
                <w:sz w:val="20"/>
              </w:rPr>
            </w:pPr>
          </w:p>
        </w:tc>
      </w:tr>
      <w:tr w:rsidR="00A0134C" w:rsidRPr="00C866A4" w14:paraId="6BE1CF9E" w14:textId="77777777" w:rsidTr="00A0134C">
        <w:tc>
          <w:tcPr>
            <w:tcW w:w="392" w:type="dxa"/>
          </w:tcPr>
          <w:p w14:paraId="6BE1CF96" w14:textId="77777777" w:rsidR="00A0134C" w:rsidRDefault="00A0134C" w:rsidP="00A0134C">
            <w:pPr>
              <w:pStyle w:val="TableText"/>
              <w:jc w:val="center"/>
            </w:pPr>
            <w:r>
              <w:t>6</w:t>
            </w:r>
          </w:p>
        </w:tc>
        <w:tc>
          <w:tcPr>
            <w:tcW w:w="7988" w:type="dxa"/>
            <w:gridSpan w:val="4"/>
          </w:tcPr>
          <w:p w14:paraId="6BE1CF97" w14:textId="77777777" w:rsidR="00A0134C" w:rsidRDefault="00A0134C" w:rsidP="00A0134C">
            <w:pPr>
              <w:tabs>
                <w:tab w:val="num" w:pos="360"/>
              </w:tabs>
              <w:jc w:val="left"/>
              <w:rPr>
                <w:sz w:val="20"/>
              </w:rPr>
            </w:pPr>
          </w:p>
          <w:p w14:paraId="6BE1CF98"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The role of communication in motivating others</w:t>
            </w:r>
          </w:p>
          <w:p w14:paraId="6BE1CF99"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Engaging staff by sharing the vision</w:t>
            </w:r>
          </w:p>
          <w:p w14:paraId="6BE1CF9A"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 xml:space="preserve">Building momentum by communicating the benefits and success of quick wins </w:t>
            </w:r>
          </w:p>
          <w:p w14:paraId="6BE1CF9B"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Gaining the support of key sponsors by presenting your ideas / concepts in a limited time frame</w:t>
            </w:r>
          </w:p>
          <w:p w14:paraId="6BE1CF9C" w14:textId="77777777" w:rsidR="00A0134C" w:rsidRPr="00436808" w:rsidRDefault="00A0134C" w:rsidP="007A5538">
            <w:pPr>
              <w:numPr>
                <w:ilvl w:val="0"/>
                <w:numId w:val="3"/>
              </w:numPr>
              <w:tabs>
                <w:tab w:val="clear" w:pos="360"/>
                <w:tab w:val="num" w:pos="209"/>
                <w:tab w:val="num" w:pos="317"/>
              </w:tabs>
              <w:ind w:left="209" w:hanging="209"/>
              <w:jc w:val="left"/>
              <w:rPr>
                <w:sz w:val="20"/>
              </w:rPr>
            </w:pPr>
            <w:r w:rsidRPr="00436808">
              <w:rPr>
                <w:sz w:val="20"/>
              </w:rPr>
              <w:t>How to develop a business case to clarify the benefits of your ideas / concepts</w:t>
            </w:r>
          </w:p>
          <w:p w14:paraId="6BE1CF9D" w14:textId="77777777" w:rsidR="00A0134C" w:rsidRPr="00436808" w:rsidRDefault="00A0134C" w:rsidP="00A0134C">
            <w:pPr>
              <w:jc w:val="left"/>
              <w:rPr>
                <w:sz w:val="20"/>
              </w:rPr>
            </w:pPr>
          </w:p>
        </w:tc>
      </w:tr>
    </w:tbl>
    <w:p w14:paraId="6BE1CF9F" w14:textId="77777777" w:rsidR="00A0134C" w:rsidRDefault="00A0134C" w:rsidP="00635FAE">
      <w:pPr>
        <w:ind w:left="-709"/>
      </w:pPr>
    </w:p>
    <w:p w14:paraId="6BE1CFA0" w14:textId="77777777" w:rsidR="00A0134C" w:rsidRDefault="00A0134C" w:rsidP="00635FAE">
      <w:pPr>
        <w:ind w:left="-709"/>
      </w:pPr>
    </w:p>
    <w:p w14:paraId="6BE1CFA1" w14:textId="77777777" w:rsidR="00A0134C" w:rsidRDefault="00A0134C" w:rsidP="00635FAE">
      <w:pPr>
        <w:ind w:left="-709"/>
      </w:pPr>
    </w:p>
    <w:p w14:paraId="6BE1CFA2" w14:textId="77777777" w:rsidR="00A0134C" w:rsidRDefault="00A0134C" w:rsidP="00635FAE">
      <w:pPr>
        <w:ind w:left="-709"/>
      </w:pPr>
    </w:p>
    <w:p w14:paraId="6BE1CFA3" w14:textId="77777777" w:rsidR="00A0134C" w:rsidRDefault="00A0134C" w:rsidP="00635FAE">
      <w:pPr>
        <w:ind w:left="-709"/>
      </w:pPr>
    </w:p>
    <w:p w14:paraId="6BE1CFA4" w14:textId="77777777" w:rsidR="00A0134C" w:rsidRDefault="00A0134C" w:rsidP="00635FAE">
      <w:pPr>
        <w:ind w:left="-709"/>
      </w:pPr>
    </w:p>
    <w:p w14:paraId="6BE1CFA5" w14:textId="77777777" w:rsidR="00A0134C" w:rsidRDefault="00A0134C" w:rsidP="00635FAE">
      <w:pPr>
        <w:ind w:left="-709"/>
      </w:pPr>
    </w:p>
    <w:p w14:paraId="6BE1CFA6" w14:textId="77777777" w:rsidR="00A0134C" w:rsidRDefault="00A0134C" w:rsidP="00635FAE">
      <w:pPr>
        <w:ind w:left="-709"/>
      </w:pPr>
    </w:p>
    <w:p w14:paraId="6BE1CFA7" w14:textId="77777777" w:rsidR="00A0134C" w:rsidRDefault="00A0134C" w:rsidP="00635FAE">
      <w:pPr>
        <w:ind w:left="-709"/>
      </w:pPr>
    </w:p>
    <w:p w14:paraId="6BE1CFA8" w14:textId="77777777" w:rsidR="00A0134C" w:rsidRDefault="00A0134C" w:rsidP="00635FAE">
      <w:pPr>
        <w:ind w:left="-709"/>
      </w:pPr>
    </w:p>
    <w:p w14:paraId="6BE1CFA9" w14:textId="77777777" w:rsidR="00A0134C" w:rsidRDefault="00A0134C" w:rsidP="00635FAE">
      <w:pPr>
        <w:ind w:left="-709"/>
      </w:pPr>
    </w:p>
    <w:p w14:paraId="6BE1CFAA" w14:textId="77777777" w:rsidR="00A0134C" w:rsidRDefault="00A0134C" w:rsidP="00635FAE">
      <w:pPr>
        <w:ind w:left="-709"/>
      </w:pPr>
    </w:p>
    <w:p w14:paraId="6BE1CFAB" w14:textId="77777777" w:rsidR="00A0134C" w:rsidRDefault="00A0134C" w:rsidP="00635FAE">
      <w:pPr>
        <w:ind w:left="-709"/>
      </w:pPr>
    </w:p>
    <w:p w14:paraId="6BE1CFAC" w14:textId="77777777" w:rsidR="00A0134C" w:rsidRDefault="00A0134C" w:rsidP="00635FAE">
      <w:pPr>
        <w:ind w:left="-709"/>
      </w:pPr>
    </w:p>
    <w:p w14:paraId="6BE1CFAD" w14:textId="77777777" w:rsidR="00A0134C" w:rsidRDefault="00A0134C" w:rsidP="00635FAE">
      <w:pPr>
        <w:ind w:left="-709"/>
      </w:pPr>
    </w:p>
    <w:p w14:paraId="6BE1CFAE" w14:textId="77777777" w:rsidR="00A0134C" w:rsidRDefault="00A0134C" w:rsidP="00635FAE">
      <w:pPr>
        <w:ind w:left="-709"/>
      </w:pPr>
    </w:p>
    <w:p w14:paraId="6BE1CFAF" w14:textId="77777777" w:rsidR="00A0134C" w:rsidRDefault="00A0134C" w:rsidP="00635FAE">
      <w:pPr>
        <w:ind w:left="-709"/>
      </w:pPr>
    </w:p>
    <w:p w14:paraId="6BE1CFB0" w14:textId="77777777" w:rsidR="00A0134C" w:rsidRDefault="00A0134C" w:rsidP="00635FAE">
      <w:pPr>
        <w:ind w:left="-709"/>
      </w:pPr>
    </w:p>
    <w:p w14:paraId="6BE1CFB1" w14:textId="77777777" w:rsidR="00A0134C" w:rsidRDefault="00A0134C" w:rsidP="00635FAE">
      <w:pPr>
        <w:ind w:left="-709"/>
      </w:pPr>
    </w:p>
    <w:p w14:paraId="6BE1CFB2" w14:textId="77777777" w:rsidR="00A0134C" w:rsidRDefault="00A0134C" w:rsidP="00635FAE">
      <w:pPr>
        <w:ind w:left="-709"/>
      </w:pPr>
    </w:p>
    <w:p w14:paraId="6BE1CFB3" w14:textId="77777777" w:rsidR="00A0134C" w:rsidRDefault="00A0134C" w:rsidP="00635FAE">
      <w:pPr>
        <w:ind w:left="-709"/>
      </w:pPr>
    </w:p>
    <w:p w14:paraId="6BE1CFB4" w14:textId="77777777" w:rsidR="00A0134C" w:rsidRDefault="00A0134C" w:rsidP="00635FAE">
      <w:pPr>
        <w:ind w:left="-709"/>
      </w:pPr>
    </w:p>
    <w:p w14:paraId="6BE1CFB5" w14:textId="77777777" w:rsidR="00A0134C" w:rsidRDefault="00A0134C" w:rsidP="00635FAE">
      <w:pPr>
        <w:ind w:left="-709"/>
      </w:pPr>
    </w:p>
    <w:p w14:paraId="6BE1CFB6" w14:textId="77777777" w:rsidR="00A0134C" w:rsidRDefault="00A0134C" w:rsidP="00635FAE">
      <w:pPr>
        <w:ind w:left="-709"/>
      </w:pPr>
    </w:p>
    <w:p w14:paraId="6BE1CFB7" w14:textId="77777777" w:rsidR="00A0134C" w:rsidRDefault="00A0134C" w:rsidP="00635FAE">
      <w:pPr>
        <w:ind w:left="-709"/>
      </w:pPr>
    </w:p>
    <w:p w14:paraId="6BE1CFB8" w14:textId="77777777" w:rsidR="00A0134C" w:rsidRDefault="00A0134C" w:rsidP="00635FAE">
      <w:pPr>
        <w:ind w:left="-709"/>
      </w:pPr>
    </w:p>
    <w:p w14:paraId="6BE1CFB9" w14:textId="77777777" w:rsidR="00A0134C" w:rsidRDefault="00A0134C" w:rsidP="00635FAE">
      <w:pPr>
        <w:ind w:left="-709"/>
      </w:pPr>
    </w:p>
    <w:p w14:paraId="6BE1CFBA" w14:textId="77777777" w:rsidR="00A0134C" w:rsidRDefault="00A0134C" w:rsidP="00635FAE">
      <w:pPr>
        <w:ind w:left="-709"/>
      </w:pPr>
    </w:p>
    <w:p w14:paraId="6BE1CFBB" w14:textId="77777777" w:rsidR="00A0134C" w:rsidRDefault="00A0134C" w:rsidP="00635FAE">
      <w:pPr>
        <w:ind w:left="-709"/>
      </w:pPr>
    </w:p>
    <w:p w14:paraId="6BE1CFBC" w14:textId="77777777" w:rsidR="00A0134C" w:rsidRDefault="00A0134C" w:rsidP="00635FAE">
      <w:pPr>
        <w:ind w:left="-709"/>
      </w:pPr>
    </w:p>
    <w:p w14:paraId="6BE1CFBD" w14:textId="77777777" w:rsidR="00A0134C" w:rsidRDefault="00A0134C" w:rsidP="00635FAE">
      <w:pPr>
        <w:ind w:left="-709"/>
      </w:pPr>
    </w:p>
    <w:p w14:paraId="6BE1CFBE" w14:textId="77777777" w:rsidR="00A0134C" w:rsidRDefault="00A0134C" w:rsidP="00635FAE">
      <w:pPr>
        <w:ind w:left="-709"/>
      </w:pPr>
    </w:p>
    <w:p w14:paraId="6BE1CFBF" w14:textId="77777777" w:rsidR="00A0134C" w:rsidRDefault="00A0134C" w:rsidP="00635FAE">
      <w:pPr>
        <w:ind w:left="-709"/>
      </w:pPr>
    </w:p>
    <w:p w14:paraId="6BE1CFC0" w14:textId="77777777" w:rsidR="00A0134C" w:rsidRDefault="00A0134C" w:rsidP="00635FAE">
      <w:pPr>
        <w:ind w:left="-709"/>
      </w:pPr>
    </w:p>
    <w:p w14:paraId="6BE1CFC1" w14:textId="77777777" w:rsidR="00A0134C" w:rsidRDefault="00A0134C" w:rsidP="00635FAE">
      <w:pPr>
        <w:ind w:left="-709"/>
      </w:pPr>
    </w:p>
    <w:p w14:paraId="6BE1CFC2" w14:textId="77777777" w:rsidR="00A0134C" w:rsidRDefault="00A0134C" w:rsidP="00635FAE">
      <w:pPr>
        <w:ind w:left="-709"/>
      </w:pPr>
    </w:p>
    <w:p w14:paraId="6BE1CFC3" w14:textId="77777777" w:rsidR="00A0134C" w:rsidRDefault="00A0134C" w:rsidP="00635FAE">
      <w:pPr>
        <w:ind w:left="-709"/>
      </w:pPr>
    </w:p>
    <w:p w14:paraId="6BE1CFC4" w14:textId="77777777" w:rsidR="00A0134C" w:rsidRDefault="00A0134C" w:rsidP="00635FAE">
      <w:pPr>
        <w:ind w:left="-709"/>
      </w:pPr>
    </w:p>
    <w:p w14:paraId="6BE1CFC5" w14:textId="77777777" w:rsidR="00A0134C" w:rsidRDefault="00A0134C" w:rsidP="00635FAE">
      <w:pPr>
        <w:ind w:left="-709"/>
      </w:pPr>
    </w:p>
    <w:p w14:paraId="6BE1CFC6" w14:textId="77777777" w:rsidR="00A0134C" w:rsidRDefault="00A0134C" w:rsidP="00635FAE">
      <w:pPr>
        <w:ind w:left="-709"/>
      </w:pPr>
    </w:p>
    <w:p w14:paraId="6BE1CFC7" w14:textId="77777777" w:rsidR="00A0134C" w:rsidRDefault="00A0134C" w:rsidP="00635FAE">
      <w:pPr>
        <w:ind w:left="-709"/>
      </w:pPr>
    </w:p>
    <w:p w14:paraId="6BE1CFC8" w14:textId="77777777" w:rsidR="00A0134C" w:rsidRDefault="00A0134C" w:rsidP="00635FAE">
      <w:pPr>
        <w:ind w:left="-709"/>
      </w:pPr>
    </w:p>
    <w:p w14:paraId="6BE1CFC9"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3F3E8E" w14:paraId="6BE1CFCC" w14:textId="77777777" w:rsidTr="00A0134C">
        <w:tc>
          <w:tcPr>
            <w:tcW w:w="2808" w:type="dxa"/>
            <w:gridSpan w:val="2"/>
            <w:shd w:val="clear" w:color="auto" w:fill="99CCFF"/>
          </w:tcPr>
          <w:p w14:paraId="6BE1CFCA" w14:textId="77777777" w:rsidR="00A0134C" w:rsidRPr="003F3E8E" w:rsidRDefault="00A0134C" w:rsidP="00A0134C">
            <w:pPr>
              <w:pStyle w:val="TableColumnHeader"/>
              <w:spacing w:after="120"/>
              <w:jc w:val="both"/>
            </w:pPr>
            <w:r w:rsidRPr="003F3E8E">
              <w:t>Title:</w:t>
            </w:r>
          </w:p>
        </w:tc>
        <w:tc>
          <w:tcPr>
            <w:tcW w:w="5572" w:type="dxa"/>
            <w:gridSpan w:val="3"/>
          </w:tcPr>
          <w:p w14:paraId="6BE1CFCB" w14:textId="77777777" w:rsidR="00A0134C" w:rsidRPr="003F3E8E" w:rsidRDefault="00A0134C" w:rsidP="00A0134C">
            <w:pPr>
              <w:pStyle w:val="TableText"/>
              <w:rPr>
                <w:b/>
                <w:bCs/>
              </w:rPr>
            </w:pPr>
            <w:r w:rsidRPr="003F3E8E">
              <w:rPr>
                <w:b/>
                <w:bCs/>
              </w:rPr>
              <w:t xml:space="preserve">Solving problems and making decisions </w:t>
            </w:r>
          </w:p>
        </w:tc>
      </w:tr>
      <w:tr w:rsidR="00A0134C" w:rsidRPr="003F3E8E" w14:paraId="6BE1CFCF" w14:textId="77777777" w:rsidTr="00A0134C">
        <w:tc>
          <w:tcPr>
            <w:tcW w:w="2808" w:type="dxa"/>
            <w:gridSpan w:val="2"/>
            <w:shd w:val="clear" w:color="auto" w:fill="99CCFF"/>
          </w:tcPr>
          <w:p w14:paraId="6BE1CFCD" w14:textId="77777777" w:rsidR="00A0134C" w:rsidRPr="003F3E8E" w:rsidRDefault="00A0134C" w:rsidP="00A0134C">
            <w:pPr>
              <w:pStyle w:val="TableColumnHeader"/>
              <w:spacing w:after="120"/>
              <w:jc w:val="both"/>
            </w:pPr>
            <w:r>
              <w:t xml:space="preserve">SCQF </w:t>
            </w:r>
            <w:r w:rsidRPr="003F3E8E">
              <w:t>Level:</w:t>
            </w:r>
          </w:p>
        </w:tc>
        <w:tc>
          <w:tcPr>
            <w:tcW w:w="5572" w:type="dxa"/>
            <w:gridSpan w:val="3"/>
          </w:tcPr>
          <w:p w14:paraId="6BE1CFCE" w14:textId="77777777" w:rsidR="00A0134C" w:rsidRPr="003F3E8E" w:rsidRDefault="00A0134C" w:rsidP="00A0134C">
            <w:pPr>
              <w:pStyle w:val="TableText"/>
              <w:jc w:val="both"/>
              <w:rPr>
                <w:b/>
                <w:bCs/>
              </w:rPr>
            </w:pPr>
            <w:r>
              <w:rPr>
                <w:b/>
                <w:bCs/>
              </w:rPr>
              <w:t>6</w:t>
            </w:r>
          </w:p>
        </w:tc>
      </w:tr>
      <w:tr w:rsidR="00A0134C" w:rsidRPr="003F3E8E" w14:paraId="6BE1CFD2" w14:textId="77777777" w:rsidTr="00A0134C">
        <w:tc>
          <w:tcPr>
            <w:tcW w:w="2808" w:type="dxa"/>
            <w:gridSpan w:val="2"/>
            <w:shd w:val="clear" w:color="auto" w:fill="99CCFF"/>
          </w:tcPr>
          <w:p w14:paraId="6BE1CFD0" w14:textId="77777777" w:rsidR="00A0134C" w:rsidRPr="003F3E8E" w:rsidRDefault="00A0134C" w:rsidP="00A0134C">
            <w:pPr>
              <w:pStyle w:val="TableColumnHeader"/>
              <w:spacing w:after="120"/>
              <w:jc w:val="both"/>
            </w:pPr>
            <w:r w:rsidRPr="003F3E8E">
              <w:t>Credit value:</w:t>
            </w:r>
          </w:p>
        </w:tc>
        <w:tc>
          <w:tcPr>
            <w:tcW w:w="5572" w:type="dxa"/>
            <w:gridSpan w:val="3"/>
          </w:tcPr>
          <w:p w14:paraId="6BE1CFD1" w14:textId="77777777" w:rsidR="00A0134C" w:rsidRPr="003F3E8E" w:rsidRDefault="00A0134C" w:rsidP="00A0134C">
            <w:pPr>
              <w:pStyle w:val="TableText"/>
              <w:jc w:val="both"/>
              <w:rPr>
                <w:b/>
                <w:bCs/>
              </w:rPr>
            </w:pPr>
            <w:r w:rsidRPr="003F3E8E">
              <w:rPr>
                <w:b/>
                <w:bCs/>
              </w:rPr>
              <w:t>2</w:t>
            </w:r>
          </w:p>
        </w:tc>
      </w:tr>
      <w:tr w:rsidR="00A0134C" w:rsidRPr="003F3E8E" w14:paraId="6BE1CFD5" w14:textId="77777777" w:rsidTr="00A0134C">
        <w:tc>
          <w:tcPr>
            <w:tcW w:w="2808" w:type="dxa"/>
            <w:gridSpan w:val="2"/>
            <w:shd w:val="clear" w:color="auto" w:fill="99CCFF"/>
          </w:tcPr>
          <w:p w14:paraId="6BE1CFD3" w14:textId="77777777" w:rsidR="00A0134C" w:rsidRPr="003F3E8E" w:rsidRDefault="00A0134C" w:rsidP="00A0134C">
            <w:pPr>
              <w:pStyle w:val="TableColumnHeader"/>
              <w:spacing w:after="120"/>
              <w:jc w:val="both"/>
            </w:pPr>
            <w:r w:rsidRPr="003F3E8E">
              <w:t>Unit guided learning hours</w:t>
            </w:r>
          </w:p>
        </w:tc>
        <w:tc>
          <w:tcPr>
            <w:tcW w:w="5572" w:type="dxa"/>
            <w:gridSpan w:val="3"/>
          </w:tcPr>
          <w:p w14:paraId="6BE1CFD4" w14:textId="77777777" w:rsidR="00A0134C" w:rsidRPr="003F3E8E" w:rsidRDefault="00A0134C" w:rsidP="00A0134C">
            <w:pPr>
              <w:pStyle w:val="TableText"/>
              <w:jc w:val="both"/>
              <w:rPr>
                <w:b/>
                <w:bCs/>
              </w:rPr>
            </w:pPr>
            <w:r w:rsidRPr="003F3E8E">
              <w:rPr>
                <w:b/>
                <w:bCs/>
              </w:rPr>
              <w:t>9</w:t>
            </w:r>
          </w:p>
        </w:tc>
      </w:tr>
      <w:tr w:rsidR="00A0134C" w:rsidRPr="003F3E8E" w14:paraId="6BE1CFD8" w14:textId="77777777" w:rsidTr="00A0134C">
        <w:tc>
          <w:tcPr>
            <w:tcW w:w="4068" w:type="dxa"/>
            <w:gridSpan w:val="3"/>
            <w:shd w:val="clear" w:color="auto" w:fill="99CCFF"/>
          </w:tcPr>
          <w:p w14:paraId="6BE1CFD6" w14:textId="77777777" w:rsidR="00A0134C" w:rsidRPr="003F3E8E" w:rsidRDefault="00A0134C" w:rsidP="00A0134C">
            <w:pPr>
              <w:pStyle w:val="TableColumnHeader"/>
              <w:spacing w:after="0"/>
              <w:rPr>
                <w:b w:val="0"/>
                <w:bCs/>
                <w:i/>
                <w:iCs/>
              </w:rPr>
            </w:pPr>
            <w:r w:rsidRPr="003F3E8E">
              <w:t xml:space="preserve">Learning outcomes (the learner </w:t>
            </w:r>
            <w:r w:rsidRPr="003F3E8E">
              <w:rPr>
                <w:u w:val="single"/>
              </w:rPr>
              <w:t>will</w:t>
            </w:r>
            <w:r w:rsidRPr="003F3E8E">
              <w:t>)</w:t>
            </w:r>
          </w:p>
        </w:tc>
        <w:tc>
          <w:tcPr>
            <w:tcW w:w="4312" w:type="dxa"/>
            <w:gridSpan w:val="2"/>
            <w:shd w:val="clear" w:color="auto" w:fill="99CCFF"/>
          </w:tcPr>
          <w:p w14:paraId="6BE1CFD7" w14:textId="77777777" w:rsidR="00A0134C" w:rsidRPr="003F3E8E" w:rsidRDefault="00A0134C" w:rsidP="00A0134C">
            <w:pPr>
              <w:pStyle w:val="TableColumnHeader"/>
              <w:spacing w:after="0"/>
              <w:rPr>
                <w:i/>
                <w:iCs/>
              </w:rPr>
            </w:pPr>
            <w:r w:rsidRPr="003F3E8E">
              <w:t xml:space="preserve">Assessment criteria (the learner </w:t>
            </w:r>
            <w:r w:rsidRPr="003F3E8E">
              <w:rPr>
                <w:u w:val="single"/>
              </w:rPr>
              <w:t>can</w:t>
            </w:r>
            <w:r w:rsidRPr="003F3E8E">
              <w:t>)</w:t>
            </w:r>
          </w:p>
        </w:tc>
      </w:tr>
      <w:tr w:rsidR="00A0134C" w:rsidRPr="003F3E8E" w14:paraId="6BE1CFE1" w14:textId="77777777" w:rsidTr="00A0134C">
        <w:tc>
          <w:tcPr>
            <w:tcW w:w="4068" w:type="dxa"/>
            <w:gridSpan w:val="3"/>
            <w:vAlign w:val="center"/>
          </w:tcPr>
          <w:p w14:paraId="6BE1CFD9" w14:textId="77777777" w:rsidR="00A0134C" w:rsidRPr="003F3E8E" w:rsidRDefault="00A0134C" w:rsidP="007A5538">
            <w:pPr>
              <w:numPr>
                <w:ilvl w:val="0"/>
                <w:numId w:val="9"/>
              </w:numPr>
              <w:jc w:val="left"/>
              <w:rPr>
                <w:sz w:val="20"/>
              </w:rPr>
            </w:pPr>
            <w:r w:rsidRPr="003F3E8E">
              <w:rPr>
                <w:sz w:val="20"/>
              </w:rPr>
              <w:t>Know how to describe a problem, its nature, scope and impact</w:t>
            </w:r>
          </w:p>
        </w:tc>
        <w:tc>
          <w:tcPr>
            <w:tcW w:w="576" w:type="dxa"/>
            <w:tcBorders>
              <w:right w:val="nil"/>
            </w:tcBorders>
          </w:tcPr>
          <w:p w14:paraId="6BE1CFDA" w14:textId="77777777" w:rsidR="00A0134C" w:rsidRPr="003F3E8E" w:rsidRDefault="00A0134C" w:rsidP="00A0134C">
            <w:pPr>
              <w:jc w:val="center"/>
              <w:rPr>
                <w:sz w:val="20"/>
              </w:rPr>
            </w:pPr>
          </w:p>
          <w:p w14:paraId="6BE1CFDB" w14:textId="77777777" w:rsidR="00A0134C" w:rsidRPr="003F3E8E" w:rsidRDefault="00A0134C" w:rsidP="00A0134C">
            <w:pPr>
              <w:jc w:val="center"/>
              <w:rPr>
                <w:sz w:val="20"/>
              </w:rPr>
            </w:pPr>
            <w:r w:rsidRPr="003F3E8E">
              <w:rPr>
                <w:sz w:val="20"/>
              </w:rPr>
              <w:t>1.1</w:t>
            </w:r>
          </w:p>
          <w:p w14:paraId="6BE1CFDC" w14:textId="77777777" w:rsidR="00A0134C" w:rsidRPr="003F3E8E" w:rsidRDefault="00A0134C" w:rsidP="00A0134C">
            <w:pPr>
              <w:jc w:val="center"/>
              <w:rPr>
                <w:sz w:val="20"/>
              </w:rPr>
            </w:pPr>
          </w:p>
          <w:p w14:paraId="6BE1CFDD" w14:textId="77777777" w:rsidR="00A0134C" w:rsidRPr="003F3E8E" w:rsidRDefault="00A0134C" w:rsidP="00A0134C">
            <w:pPr>
              <w:jc w:val="center"/>
              <w:rPr>
                <w:sz w:val="20"/>
              </w:rPr>
            </w:pPr>
          </w:p>
        </w:tc>
        <w:tc>
          <w:tcPr>
            <w:tcW w:w="3736" w:type="dxa"/>
            <w:tcBorders>
              <w:left w:val="nil"/>
            </w:tcBorders>
          </w:tcPr>
          <w:p w14:paraId="6BE1CFDE" w14:textId="77777777" w:rsidR="00A0134C" w:rsidRPr="003F3E8E" w:rsidRDefault="00A0134C" w:rsidP="00A0134C">
            <w:pPr>
              <w:jc w:val="left"/>
              <w:rPr>
                <w:sz w:val="20"/>
              </w:rPr>
            </w:pPr>
          </w:p>
          <w:p w14:paraId="6BE1CFDF" w14:textId="77777777" w:rsidR="00A0134C" w:rsidRPr="003F3E8E" w:rsidRDefault="00A0134C" w:rsidP="00A0134C">
            <w:pPr>
              <w:jc w:val="left"/>
              <w:rPr>
                <w:sz w:val="20"/>
              </w:rPr>
            </w:pPr>
            <w:r w:rsidRPr="003F3E8E">
              <w:rPr>
                <w:sz w:val="20"/>
              </w:rPr>
              <w:t>Describe a problem, its nature scope and impact</w:t>
            </w:r>
          </w:p>
          <w:p w14:paraId="6BE1CFE0" w14:textId="77777777" w:rsidR="00A0134C" w:rsidRPr="003F3E8E" w:rsidRDefault="00A0134C" w:rsidP="00A0134C">
            <w:pPr>
              <w:jc w:val="left"/>
              <w:rPr>
                <w:sz w:val="20"/>
              </w:rPr>
            </w:pPr>
          </w:p>
        </w:tc>
      </w:tr>
      <w:tr w:rsidR="00A0134C" w:rsidRPr="003F3E8E" w14:paraId="6BE1CFEE" w14:textId="77777777" w:rsidTr="00A0134C">
        <w:tc>
          <w:tcPr>
            <w:tcW w:w="4068" w:type="dxa"/>
            <w:gridSpan w:val="3"/>
            <w:vAlign w:val="center"/>
          </w:tcPr>
          <w:p w14:paraId="6BE1CFE2" w14:textId="77777777" w:rsidR="00A0134C" w:rsidRPr="003F3E8E" w:rsidRDefault="00A0134C" w:rsidP="007A5538">
            <w:pPr>
              <w:numPr>
                <w:ilvl w:val="0"/>
                <w:numId w:val="9"/>
              </w:numPr>
              <w:jc w:val="left"/>
              <w:rPr>
                <w:sz w:val="20"/>
              </w:rPr>
            </w:pPr>
            <w:r w:rsidRPr="003F3E8E">
              <w:rPr>
                <w:sz w:val="20"/>
              </w:rPr>
              <w:t>Know how to gather and interpret information to solve a problem</w:t>
            </w:r>
          </w:p>
          <w:p w14:paraId="6BE1CFE3" w14:textId="77777777" w:rsidR="00A0134C" w:rsidRPr="003F3E8E" w:rsidRDefault="00A0134C" w:rsidP="00A0134C">
            <w:pPr>
              <w:jc w:val="left"/>
              <w:rPr>
                <w:sz w:val="20"/>
              </w:rPr>
            </w:pPr>
          </w:p>
        </w:tc>
        <w:tc>
          <w:tcPr>
            <w:tcW w:w="576" w:type="dxa"/>
            <w:tcBorders>
              <w:right w:val="nil"/>
            </w:tcBorders>
          </w:tcPr>
          <w:p w14:paraId="6BE1CFE4" w14:textId="77777777" w:rsidR="00A0134C" w:rsidRPr="003F3E8E" w:rsidRDefault="00A0134C" w:rsidP="00A0134C">
            <w:pPr>
              <w:jc w:val="center"/>
              <w:rPr>
                <w:sz w:val="20"/>
              </w:rPr>
            </w:pPr>
          </w:p>
          <w:p w14:paraId="6BE1CFE5" w14:textId="77777777" w:rsidR="00A0134C" w:rsidRPr="003F3E8E" w:rsidRDefault="00A0134C" w:rsidP="00A0134C">
            <w:pPr>
              <w:jc w:val="center"/>
              <w:rPr>
                <w:sz w:val="20"/>
              </w:rPr>
            </w:pPr>
            <w:r w:rsidRPr="003F3E8E">
              <w:rPr>
                <w:sz w:val="20"/>
              </w:rPr>
              <w:t>2.1</w:t>
            </w:r>
          </w:p>
          <w:p w14:paraId="6BE1CFE6" w14:textId="77777777" w:rsidR="00A0134C" w:rsidRPr="003F3E8E" w:rsidRDefault="00A0134C" w:rsidP="00A0134C">
            <w:pPr>
              <w:jc w:val="center"/>
              <w:rPr>
                <w:sz w:val="20"/>
              </w:rPr>
            </w:pPr>
          </w:p>
          <w:p w14:paraId="6BE1CFE7" w14:textId="77777777" w:rsidR="00A0134C" w:rsidRPr="003F3E8E" w:rsidRDefault="00A0134C" w:rsidP="00A0134C">
            <w:pPr>
              <w:jc w:val="center"/>
              <w:rPr>
                <w:sz w:val="20"/>
              </w:rPr>
            </w:pPr>
            <w:r w:rsidRPr="003F3E8E">
              <w:rPr>
                <w:sz w:val="20"/>
              </w:rPr>
              <w:t>2.2</w:t>
            </w:r>
          </w:p>
          <w:p w14:paraId="6BE1CFE8" w14:textId="77777777" w:rsidR="00A0134C" w:rsidRPr="003F3E8E" w:rsidRDefault="00A0134C" w:rsidP="00A0134C">
            <w:pPr>
              <w:jc w:val="center"/>
              <w:rPr>
                <w:sz w:val="20"/>
              </w:rPr>
            </w:pPr>
          </w:p>
        </w:tc>
        <w:tc>
          <w:tcPr>
            <w:tcW w:w="3736" w:type="dxa"/>
            <w:tcBorders>
              <w:left w:val="nil"/>
            </w:tcBorders>
          </w:tcPr>
          <w:p w14:paraId="6BE1CFE9" w14:textId="77777777" w:rsidR="00A0134C" w:rsidRPr="003F3E8E" w:rsidRDefault="00A0134C" w:rsidP="00A0134C">
            <w:pPr>
              <w:pStyle w:val="Header"/>
              <w:jc w:val="left"/>
              <w:rPr>
                <w:sz w:val="20"/>
              </w:rPr>
            </w:pPr>
          </w:p>
          <w:p w14:paraId="6BE1CFEA" w14:textId="77777777" w:rsidR="00A0134C" w:rsidRPr="003F3E8E" w:rsidRDefault="00A0134C" w:rsidP="00A0134C">
            <w:pPr>
              <w:pStyle w:val="Header"/>
              <w:jc w:val="left"/>
              <w:rPr>
                <w:sz w:val="20"/>
              </w:rPr>
            </w:pPr>
            <w:r w:rsidRPr="003F3E8E">
              <w:rPr>
                <w:sz w:val="20"/>
              </w:rPr>
              <w:t>Gather and interpret information to identify possible solutions to a problem</w:t>
            </w:r>
          </w:p>
          <w:p w14:paraId="6BE1CFEB" w14:textId="77777777" w:rsidR="00A0134C" w:rsidRPr="003F3E8E" w:rsidRDefault="00A0134C" w:rsidP="00A0134C">
            <w:pPr>
              <w:jc w:val="left"/>
              <w:rPr>
                <w:sz w:val="20"/>
              </w:rPr>
            </w:pPr>
            <w:r w:rsidRPr="003F3E8E">
              <w:rPr>
                <w:sz w:val="20"/>
              </w:rPr>
              <w:t>Prepare a summary of the options providing facts and evidence</w:t>
            </w:r>
          </w:p>
          <w:p w14:paraId="6BE1CFEC" w14:textId="77777777" w:rsidR="00A0134C" w:rsidRPr="003F3E8E" w:rsidRDefault="00A0134C" w:rsidP="00A0134C">
            <w:pPr>
              <w:pStyle w:val="Header"/>
              <w:jc w:val="left"/>
              <w:rPr>
                <w:sz w:val="20"/>
              </w:rPr>
            </w:pPr>
          </w:p>
          <w:p w14:paraId="6BE1CFED" w14:textId="77777777" w:rsidR="00A0134C" w:rsidRPr="003F3E8E" w:rsidRDefault="00A0134C" w:rsidP="00A0134C">
            <w:pPr>
              <w:pStyle w:val="Header"/>
              <w:jc w:val="left"/>
              <w:rPr>
                <w:sz w:val="20"/>
              </w:rPr>
            </w:pPr>
          </w:p>
        </w:tc>
      </w:tr>
      <w:tr w:rsidR="00A0134C" w:rsidRPr="003F3E8E" w14:paraId="6BE1CFF9" w14:textId="77777777" w:rsidTr="00A0134C">
        <w:tc>
          <w:tcPr>
            <w:tcW w:w="4068" w:type="dxa"/>
            <w:gridSpan w:val="3"/>
            <w:vAlign w:val="center"/>
          </w:tcPr>
          <w:p w14:paraId="6BE1CFEF" w14:textId="77777777" w:rsidR="00A0134C" w:rsidRPr="003F3E8E" w:rsidRDefault="00A0134C" w:rsidP="007A5538">
            <w:pPr>
              <w:numPr>
                <w:ilvl w:val="0"/>
                <w:numId w:val="9"/>
              </w:numPr>
              <w:jc w:val="left"/>
              <w:rPr>
                <w:sz w:val="20"/>
              </w:rPr>
            </w:pPr>
            <w:r w:rsidRPr="003F3E8E">
              <w:rPr>
                <w:sz w:val="20"/>
              </w:rPr>
              <w:t>Know how to evaluate options to make a decision</w:t>
            </w:r>
          </w:p>
        </w:tc>
        <w:tc>
          <w:tcPr>
            <w:tcW w:w="576" w:type="dxa"/>
            <w:tcBorders>
              <w:right w:val="nil"/>
            </w:tcBorders>
          </w:tcPr>
          <w:p w14:paraId="6BE1CFF0" w14:textId="77777777" w:rsidR="00A0134C" w:rsidRPr="003F3E8E" w:rsidRDefault="00A0134C" w:rsidP="00A0134C">
            <w:pPr>
              <w:jc w:val="center"/>
              <w:rPr>
                <w:sz w:val="20"/>
              </w:rPr>
            </w:pPr>
          </w:p>
          <w:p w14:paraId="6BE1CFF1" w14:textId="77777777" w:rsidR="00A0134C" w:rsidRPr="003F3E8E" w:rsidRDefault="00A0134C" w:rsidP="00A0134C">
            <w:pPr>
              <w:jc w:val="center"/>
              <w:rPr>
                <w:sz w:val="20"/>
              </w:rPr>
            </w:pPr>
            <w:r w:rsidRPr="003F3E8E">
              <w:rPr>
                <w:sz w:val="20"/>
              </w:rPr>
              <w:t>3.1</w:t>
            </w:r>
          </w:p>
          <w:p w14:paraId="6BE1CFF2" w14:textId="77777777" w:rsidR="00A0134C" w:rsidRPr="003F3E8E" w:rsidRDefault="00A0134C" w:rsidP="00A0134C">
            <w:pPr>
              <w:jc w:val="center"/>
              <w:rPr>
                <w:sz w:val="20"/>
              </w:rPr>
            </w:pPr>
          </w:p>
          <w:p w14:paraId="6BE1CFF3" w14:textId="77777777" w:rsidR="00A0134C" w:rsidRPr="003F3E8E" w:rsidRDefault="00A0134C" w:rsidP="00A0134C">
            <w:pPr>
              <w:jc w:val="center"/>
              <w:rPr>
                <w:sz w:val="20"/>
              </w:rPr>
            </w:pPr>
          </w:p>
          <w:p w14:paraId="6BE1CFF4" w14:textId="77777777" w:rsidR="00A0134C" w:rsidRPr="003F3E8E" w:rsidRDefault="00A0134C" w:rsidP="00A0134C">
            <w:pPr>
              <w:jc w:val="center"/>
              <w:rPr>
                <w:sz w:val="20"/>
              </w:rPr>
            </w:pPr>
          </w:p>
          <w:p w14:paraId="6BE1CFF5" w14:textId="77777777" w:rsidR="00A0134C" w:rsidRPr="003F3E8E" w:rsidRDefault="00A0134C" w:rsidP="00A0134C">
            <w:pPr>
              <w:jc w:val="center"/>
              <w:rPr>
                <w:sz w:val="20"/>
              </w:rPr>
            </w:pPr>
          </w:p>
        </w:tc>
        <w:tc>
          <w:tcPr>
            <w:tcW w:w="3736" w:type="dxa"/>
            <w:tcBorders>
              <w:left w:val="nil"/>
            </w:tcBorders>
          </w:tcPr>
          <w:p w14:paraId="6BE1CFF6" w14:textId="77777777" w:rsidR="00A0134C" w:rsidRPr="003F3E8E" w:rsidRDefault="00A0134C" w:rsidP="00A0134C">
            <w:pPr>
              <w:jc w:val="left"/>
              <w:rPr>
                <w:sz w:val="20"/>
              </w:rPr>
            </w:pPr>
          </w:p>
          <w:p w14:paraId="6BE1CFF7" w14:textId="77777777" w:rsidR="00A0134C" w:rsidRPr="003F3E8E" w:rsidRDefault="00A0134C" w:rsidP="00A0134C">
            <w:pPr>
              <w:jc w:val="left"/>
              <w:rPr>
                <w:sz w:val="20"/>
              </w:rPr>
            </w:pPr>
            <w:r w:rsidRPr="003F3E8E">
              <w:rPr>
                <w:sz w:val="20"/>
              </w:rPr>
              <w:t>Apply a simple decision making technique to evaluate options to arrive at the best solution</w:t>
            </w:r>
          </w:p>
          <w:p w14:paraId="6BE1CFF8" w14:textId="77777777" w:rsidR="00A0134C" w:rsidRPr="003F3E8E" w:rsidRDefault="00A0134C" w:rsidP="00A0134C">
            <w:pPr>
              <w:pStyle w:val="Header"/>
              <w:jc w:val="left"/>
              <w:rPr>
                <w:sz w:val="20"/>
              </w:rPr>
            </w:pPr>
          </w:p>
        </w:tc>
      </w:tr>
      <w:tr w:rsidR="00A0134C" w:rsidRPr="003F3E8E" w14:paraId="6BE1D006" w14:textId="77777777" w:rsidTr="00A0134C">
        <w:tc>
          <w:tcPr>
            <w:tcW w:w="4068" w:type="dxa"/>
            <w:gridSpan w:val="3"/>
            <w:vAlign w:val="center"/>
          </w:tcPr>
          <w:p w14:paraId="6BE1CFFA" w14:textId="77777777" w:rsidR="00A0134C" w:rsidRPr="003F3E8E" w:rsidRDefault="00A0134C" w:rsidP="007A5538">
            <w:pPr>
              <w:numPr>
                <w:ilvl w:val="0"/>
                <w:numId w:val="9"/>
              </w:numPr>
              <w:jc w:val="left"/>
              <w:rPr>
                <w:sz w:val="20"/>
              </w:rPr>
            </w:pPr>
            <w:r w:rsidRPr="003F3E8E">
              <w:rPr>
                <w:sz w:val="20"/>
              </w:rPr>
              <w:t xml:space="preserve">Know how to plan, monitor and review the implementation and communication of decisions </w:t>
            </w:r>
          </w:p>
          <w:p w14:paraId="6BE1CFFB" w14:textId="77777777" w:rsidR="00A0134C" w:rsidRPr="003F3E8E" w:rsidRDefault="00A0134C" w:rsidP="00A0134C">
            <w:pPr>
              <w:jc w:val="left"/>
              <w:rPr>
                <w:sz w:val="20"/>
              </w:rPr>
            </w:pPr>
          </w:p>
        </w:tc>
        <w:tc>
          <w:tcPr>
            <w:tcW w:w="576" w:type="dxa"/>
            <w:tcBorders>
              <w:right w:val="nil"/>
            </w:tcBorders>
          </w:tcPr>
          <w:p w14:paraId="6BE1CFFC" w14:textId="77777777" w:rsidR="00A0134C" w:rsidRPr="003F3E8E" w:rsidRDefault="00A0134C" w:rsidP="00A0134C">
            <w:pPr>
              <w:jc w:val="center"/>
              <w:rPr>
                <w:sz w:val="20"/>
              </w:rPr>
            </w:pPr>
          </w:p>
          <w:p w14:paraId="6BE1CFFD" w14:textId="77777777" w:rsidR="00A0134C" w:rsidRPr="003F3E8E" w:rsidRDefault="00A0134C" w:rsidP="00A0134C">
            <w:pPr>
              <w:jc w:val="center"/>
              <w:rPr>
                <w:sz w:val="20"/>
              </w:rPr>
            </w:pPr>
            <w:r w:rsidRPr="003F3E8E">
              <w:rPr>
                <w:sz w:val="20"/>
              </w:rPr>
              <w:t>4.1</w:t>
            </w:r>
          </w:p>
          <w:p w14:paraId="6BE1CFFE" w14:textId="77777777" w:rsidR="00A0134C" w:rsidRPr="003F3E8E" w:rsidRDefault="00A0134C" w:rsidP="00A0134C">
            <w:pPr>
              <w:jc w:val="center"/>
              <w:rPr>
                <w:sz w:val="20"/>
              </w:rPr>
            </w:pPr>
          </w:p>
          <w:p w14:paraId="6BE1CFFF" w14:textId="77777777" w:rsidR="00A0134C" w:rsidRPr="003F3E8E" w:rsidRDefault="00A0134C" w:rsidP="00A0134C">
            <w:pPr>
              <w:jc w:val="center"/>
              <w:rPr>
                <w:sz w:val="20"/>
              </w:rPr>
            </w:pPr>
            <w:r w:rsidRPr="003F3E8E">
              <w:rPr>
                <w:sz w:val="20"/>
              </w:rPr>
              <w:t>4.2</w:t>
            </w:r>
          </w:p>
          <w:p w14:paraId="6BE1D000" w14:textId="77777777" w:rsidR="00A0134C" w:rsidRPr="003F3E8E" w:rsidRDefault="00A0134C" w:rsidP="00A0134C">
            <w:pPr>
              <w:jc w:val="center"/>
              <w:rPr>
                <w:sz w:val="20"/>
              </w:rPr>
            </w:pPr>
          </w:p>
          <w:p w14:paraId="6BE1D001" w14:textId="77777777" w:rsidR="00A0134C" w:rsidRPr="003F3E8E" w:rsidRDefault="00A0134C" w:rsidP="00A0134C">
            <w:pPr>
              <w:jc w:val="center"/>
              <w:rPr>
                <w:sz w:val="20"/>
              </w:rPr>
            </w:pPr>
          </w:p>
        </w:tc>
        <w:tc>
          <w:tcPr>
            <w:tcW w:w="3736" w:type="dxa"/>
            <w:tcBorders>
              <w:left w:val="nil"/>
            </w:tcBorders>
          </w:tcPr>
          <w:p w14:paraId="6BE1D002" w14:textId="77777777" w:rsidR="00A0134C" w:rsidRPr="003F3E8E" w:rsidRDefault="00A0134C" w:rsidP="00A0134C">
            <w:pPr>
              <w:jc w:val="left"/>
              <w:rPr>
                <w:sz w:val="20"/>
              </w:rPr>
            </w:pPr>
          </w:p>
          <w:p w14:paraId="6BE1D003" w14:textId="77777777" w:rsidR="00A0134C" w:rsidRPr="003F3E8E" w:rsidRDefault="00A0134C" w:rsidP="00A0134C">
            <w:pPr>
              <w:jc w:val="left"/>
              <w:rPr>
                <w:sz w:val="20"/>
              </w:rPr>
            </w:pPr>
            <w:r w:rsidRPr="003F3E8E">
              <w:rPr>
                <w:sz w:val="20"/>
              </w:rPr>
              <w:t>Plan the implementation and communication of the decision</w:t>
            </w:r>
          </w:p>
          <w:p w14:paraId="6BE1D004" w14:textId="77777777" w:rsidR="00A0134C" w:rsidRPr="003F3E8E" w:rsidRDefault="00A0134C" w:rsidP="00A0134C">
            <w:pPr>
              <w:jc w:val="left"/>
              <w:rPr>
                <w:sz w:val="20"/>
              </w:rPr>
            </w:pPr>
            <w:r w:rsidRPr="003F3E8E">
              <w:rPr>
                <w:sz w:val="20"/>
              </w:rPr>
              <w:t>Describe which monitoring and review techniques could be used to evaluate outcomes</w:t>
            </w:r>
          </w:p>
          <w:p w14:paraId="6BE1D005" w14:textId="77777777" w:rsidR="00A0134C" w:rsidRPr="003F3E8E" w:rsidRDefault="00A0134C" w:rsidP="00A0134C">
            <w:pPr>
              <w:jc w:val="left"/>
              <w:rPr>
                <w:sz w:val="20"/>
              </w:rPr>
            </w:pPr>
          </w:p>
        </w:tc>
      </w:tr>
      <w:tr w:rsidR="00A0134C" w:rsidRPr="003F3E8E" w14:paraId="6BE1D009" w14:textId="77777777" w:rsidTr="00A0134C">
        <w:tc>
          <w:tcPr>
            <w:tcW w:w="4068" w:type="dxa"/>
            <w:gridSpan w:val="3"/>
            <w:tcBorders>
              <w:right w:val="nil"/>
            </w:tcBorders>
            <w:shd w:val="clear" w:color="auto" w:fill="99CCFF"/>
          </w:tcPr>
          <w:p w14:paraId="6BE1D007" w14:textId="77777777" w:rsidR="00A0134C" w:rsidRPr="003F3E8E" w:rsidRDefault="00A0134C" w:rsidP="00A0134C">
            <w:pPr>
              <w:pStyle w:val="TableText"/>
              <w:jc w:val="both"/>
              <w:rPr>
                <w:b/>
                <w:bCs/>
              </w:rPr>
            </w:pPr>
            <w:r w:rsidRPr="003F3E8E">
              <w:rPr>
                <w:b/>
                <w:bCs/>
              </w:rPr>
              <w:t>Additional information about the unit</w:t>
            </w:r>
          </w:p>
        </w:tc>
        <w:tc>
          <w:tcPr>
            <w:tcW w:w="4312" w:type="dxa"/>
            <w:gridSpan w:val="2"/>
            <w:tcBorders>
              <w:left w:val="nil"/>
            </w:tcBorders>
            <w:shd w:val="clear" w:color="auto" w:fill="99CCFF"/>
          </w:tcPr>
          <w:p w14:paraId="6BE1D008" w14:textId="77777777" w:rsidR="00A0134C" w:rsidRPr="003F3E8E" w:rsidRDefault="00A0134C" w:rsidP="00A0134C">
            <w:pPr>
              <w:pStyle w:val="TableText"/>
              <w:jc w:val="both"/>
            </w:pPr>
          </w:p>
        </w:tc>
      </w:tr>
      <w:tr w:rsidR="00A0134C" w:rsidRPr="003F3E8E" w14:paraId="6BE1D00C" w14:textId="77777777" w:rsidTr="00A0134C">
        <w:tc>
          <w:tcPr>
            <w:tcW w:w="4068" w:type="dxa"/>
            <w:gridSpan w:val="3"/>
          </w:tcPr>
          <w:p w14:paraId="6BE1D00A" w14:textId="77777777" w:rsidR="00A0134C" w:rsidRPr="003F3E8E" w:rsidRDefault="00A0134C" w:rsidP="00A0134C">
            <w:pPr>
              <w:pStyle w:val="TableText"/>
              <w:spacing w:after="130"/>
              <w:jc w:val="both"/>
            </w:pPr>
            <w:r w:rsidRPr="003F3E8E">
              <w:t>Unit purpose and aim(s)</w:t>
            </w:r>
          </w:p>
        </w:tc>
        <w:tc>
          <w:tcPr>
            <w:tcW w:w="4312" w:type="dxa"/>
            <w:gridSpan w:val="2"/>
          </w:tcPr>
          <w:p w14:paraId="6BE1D00B" w14:textId="77777777" w:rsidR="00A0134C" w:rsidRPr="003F3E8E" w:rsidRDefault="00A0134C" w:rsidP="00A0134C">
            <w:pPr>
              <w:pStyle w:val="TableText"/>
            </w:pPr>
            <w:r w:rsidRPr="003F3E8E">
              <w:t>The learner will be able to solve problems and make decisions as required by a practising or potential first line manager.</w:t>
            </w:r>
          </w:p>
        </w:tc>
      </w:tr>
      <w:tr w:rsidR="00A0134C" w:rsidRPr="003F3E8E" w14:paraId="6BE1D00F" w14:textId="77777777" w:rsidTr="00A0134C">
        <w:tc>
          <w:tcPr>
            <w:tcW w:w="4068" w:type="dxa"/>
            <w:gridSpan w:val="3"/>
          </w:tcPr>
          <w:p w14:paraId="6BE1D00D" w14:textId="77777777" w:rsidR="00A0134C" w:rsidRPr="003F3E8E" w:rsidRDefault="00A0134C" w:rsidP="00A0134C">
            <w:pPr>
              <w:pStyle w:val="TableText"/>
              <w:spacing w:after="130"/>
              <w:jc w:val="both"/>
            </w:pPr>
            <w:r w:rsidRPr="003F3E8E">
              <w:t>Unit review date</w:t>
            </w:r>
          </w:p>
        </w:tc>
        <w:tc>
          <w:tcPr>
            <w:tcW w:w="4312" w:type="dxa"/>
            <w:gridSpan w:val="2"/>
            <w:vAlign w:val="center"/>
          </w:tcPr>
          <w:p w14:paraId="6BE1D00E" w14:textId="77777777" w:rsidR="00A0134C" w:rsidRPr="003F3E8E" w:rsidRDefault="00A0134C" w:rsidP="00A0134C">
            <w:pPr>
              <w:pStyle w:val="TableText"/>
              <w:rPr>
                <w:color w:val="FF0000"/>
              </w:rPr>
            </w:pPr>
            <w:r w:rsidRPr="003F3E8E">
              <w:t>31/03/2017</w:t>
            </w:r>
          </w:p>
        </w:tc>
      </w:tr>
      <w:tr w:rsidR="00A0134C" w:rsidRPr="003F3E8E" w14:paraId="6BE1D012" w14:textId="77777777" w:rsidTr="00A0134C">
        <w:trPr>
          <w:cantSplit/>
        </w:trPr>
        <w:tc>
          <w:tcPr>
            <w:tcW w:w="4068" w:type="dxa"/>
            <w:gridSpan w:val="3"/>
          </w:tcPr>
          <w:p w14:paraId="6BE1D010" w14:textId="77777777" w:rsidR="00A0134C" w:rsidRPr="003F3E8E" w:rsidRDefault="00A0134C" w:rsidP="00A0134C">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011" w14:textId="77777777" w:rsidR="00A0134C" w:rsidRPr="003F3E8E" w:rsidRDefault="00A0134C" w:rsidP="00A0134C">
            <w:pPr>
              <w:pStyle w:val="TableText"/>
              <w:rPr>
                <w:b/>
                <w:bCs/>
                <w:color w:val="FF0000"/>
              </w:rPr>
            </w:pPr>
            <w:r w:rsidRPr="003F3E8E">
              <w:t xml:space="preserve">Links to Management &amp; Leadership 2008 NOS: </w:t>
            </w:r>
            <w:r>
              <w:t>D8, D10</w:t>
            </w:r>
          </w:p>
        </w:tc>
      </w:tr>
      <w:tr w:rsidR="00A0134C" w:rsidRPr="003F3E8E" w14:paraId="6BE1D015" w14:textId="77777777" w:rsidTr="00A0134C">
        <w:tc>
          <w:tcPr>
            <w:tcW w:w="4068" w:type="dxa"/>
            <w:gridSpan w:val="3"/>
          </w:tcPr>
          <w:p w14:paraId="6BE1D013" w14:textId="77777777" w:rsidR="00A0134C" w:rsidRPr="003F3E8E" w:rsidRDefault="00A0134C" w:rsidP="00A0134C">
            <w:pPr>
              <w:pStyle w:val="TableText"/>
              <w:spacing w:after="130"/>
            </w:pPr>
            <w:r w:rsidRPr="003F3E8E">
              <w:t>Assessment requirements or guidance specified by a sector or regulatory body (if appropriate)</w:t>
            </w:r>
          </w:p>
        </w:tc>
        <w:tc>
          <w:tcPr>
            <w:tcW w:w="4312" w:type="dxa"/>
            <w:gridSpan w:val="2"/>
          </w:tcPr>
          <w:p w14:paraId="6BE1D014" w14:textId="77777777" w:rsidR="00A0134C" w:rsidRPr="003F3E8E" w:rsidRDefault="00A0134C" w:rsidP="00A0134C">
            <w:pPr>
              <w:pStyle w:val="TableText"/>
              <w:jc w:val="both"/>
              <w:rPr>
                <w:b/>
                <w:bCs/>
                <w:color w:val="FF0000"/>
              </w:rPr>
            </w:pPr>
          </w:p>
        </w:tc>
      </w:tr>
      <w:tr w:rsidR="00A0134C" w:rsidRPr="003F3E8E" w14:paraId="6BE1D019" w14:textId="77777777" w:rsidTr="00A0134C">
        <w:tc>
          <w:tcPr>
            <w:tcW w:w="4068" w:type="dxa"/>
            <w:gridSpan w:val="3"/>
          </w:tcPr>
          <w:p w14:paraId="6BE1D016" w14:textId="77777777" w:rsidR="00A0134C" w:rsidRPr="003F3E8E" w:rsidRDefault="00A0134C" w:rsidP="00A0134C">
            <w:pPr>
              <w:pStyle w:val="TableText"/>
              <w:spacing w:after="130"/>
            </w:pPr>
            <w:r w:rsidRPr="003F3E8E">
              <w:t>Support for the unit from a sector skills council or other appropriate body (if required)</w:t>
            </w:r>
          </w:p>
        </w:tc>
        <w:tc>
          <w:tcPr>
            <w:tcW w:w="4312" w:type="dxa"/>
            <w:gridSpan w:val="2"/>
          </w:tcPr>
          <w:p w14:paraId="6BE1D017" w14:textId="77777777" w:rsidR="00A0134C" w:rsidRPr="003F3E8E" w:rsidRDefault="00A0134C" w:rsidP="00A0134C">
            <w:pPr>
              <w:rPr>
                <w:sz w:val="20"/>
              </w:rPr>
            </w:pPr>
          </w:p>
          <w:p w14:paraId="6BE1D018" w14:textId="77777777" w:rsidR="00A0134C" w:rsidRPr="003F3E8E" w:rsidRDefault="00A0134C" w:rsidP="00A0134C">
            <w:pPr>
              <w:rPr>
                <w:sz w:val="20"/>
              </w:rPr>
            </w:pPr>
            <w:r w:rsidRPr="003F3E8E">
              <w:rPr>
                <w:sz w:val="20"/>
              </w:rPr>
              <w:t>Council for Administration (CfA)</w:t>
            </w:r>
          </w:p>
        </w:tc>
      </w:tr>
      <w:tr w:rsidR="00A0134C" w:rsidRPr="003F3E8E" w14:paraId="6BE1D01C" w14:textId="77777777" w:rsidTr="00A0134C">
        <w:tc>
          <w:tcPr>
            <w:tcW w:w="4068" w:type="dxa"/>
            <w:gridSpan w:val="3"/>
          </w:tcPr>
          <w:p w14:paraId="6BE1D01A" w14:textId="77777777" w:rsidR="00A0134C" w:rsidRPr="003F3E8E" w:rsidRDefault="00A0134C" w:rsidP="00A0134C">
            <w:pPr>
              <w:pStyle w:val="TableText"/>
              <w:spacing w:after="130"/>
            </w:pPr>
            <w:r w:rsidRPr="003F3E8E">
              <w:t>Equivalencies agreed for the unit (if required)</w:t>
            </w:r>
          </w:p>
        </w:tc>
        <w:tc>
          <w:tcPr>
            <w:tcW w:w="4312" w:type="dxa"/>
            <w:gridSpan w:val="2"/>
            <w:vAlign w:val="center"/>
          </w:tcPr>
          <w:p w14:paraId="6BE1D01B" w14:textId="77777777" w:rsidR="00A0134C" w:rsidRPr="003F3E8E" w:rsidRDefault="00A0134C" w:rsidP="00A0134C">
            <w:pPr>
              <w:jc w:val="left"/>
            </w:pPr>
            <w:r w:rsidRPr="003F3E8E">
              <w:rPr>
                <w:sz w:val="20"/>
              </w:rPr>
              <w:t>M3.01 – Solving problems and making decisions</w:t>
            </w:r>
          </w:p>
        </w:tc>
      </w:tr>
      <w:tr w:rsidR="00A0134C" w:rsidRPr="003F3E8E" w14:paraId="6BE1D01F" w14:textId="77777777" w:rsidTr="00A0134C">
        <w:tc>
          <w:tcPr>
            <w:tcW w:w="4068" w:type="dxa"/>
            <w:gridSpan w:val="3"/>
          </w:tcPr>
          <w:p w14:paraId="6BE1D01D" w14:textId="77777777" w:rsidR="00A0134C" w:rsidRPr="003F3E8E" w:rsidRDefault="00A0134C" w:rsidP="00A0134C">
            <w:pPr>
              <w:pStyle w:val="TableText"/>
              <w:spacing w:after="130"/>
            </w:pPr>
            <w:r w:rsidRPr="003F3E8E">
              <w:t>Location of the unit within the subject/sector classification system</w:t>
            </w:r>
          </w:p>
        </w:tc>
        <w:tc>
          <w:tcPr>
            <w:tcW w:w="4312" w:type="dxa"/>
            <w:gridSpan w:val="2"/>
            <w:vAlign w:val="center"/>
          </w:tcPr>
          <w:p w14:paraId="6BE1D01E" w14:textId="77777777" w:rsidR="00A0134C" w:rsidRPr="003F3E8E" w:rsidRDefault="00A0134C" w:rsidP="00A0134C">
            <w:pPr>
              <w:jc w:val="left"/>
              <w:rPr>
                <w:sz w:val="20"/>
              </w:rPr>
            </w:pPr>
            <w:r w:rsidRPr="003F3E8E">
              <w:rPr>
                <w:sz w:val="20"/>
              </w:rPr>
              <w:t>15.3 – Business Management</w:t>
            </w:r>
          </w:p>
        </w:tc>
      </w:tr>
      <w:tr w:rsidR="00A0134C" w:rsidRPr="003F3E8E" w14:paraId="6BE1D022" w14:textId="77777777" w:rsidTr="00A0134C">
        <w:tc>
          <w:tcPr>
            <w:tcW w:w="4068" w:type="dxa"/>
            <w:gridSpan w:val="3"/>
          </w:tcPr>
          <w:p w14:paraId="6BE1D020" w14:textId="77777777" w:rsidR="00A0134C" w:rsidRPr="003F3E8E" w:rsidRDefault="00A0134C" w:rsidP="00A0134C">
            <w:pPr>
              <w:pStyle w:val="TableText"/>
              <w:spacing w:after="130"/>
            </w:pPr>
            <w:r w:rsidRPr="003F3E8E">
              <w:t>Name of the organisation submitting the unit</w:t>
            </w:r>
          </w:p>
        </w:tc>
        <w:tc>
          <w:tcPr>
            <w:tcW w:w="4312" w:type="dxa"/>
            <w:gridSpan w:val="2"/>
            <w:vAlign w:val="center"/>
          </w:tcPr>
          <w:p w14:paraId="6BE1D021" w14:textId="77777777" w:rsidR="00A0134C" w:rsidRPr="003F3E8E" w:rsidRDefault="00A0134C" w:rsidP="00A0134C">
            <w:pPr>
              <w:jc w:val="left"/>
              <w:rPr>
                <w:sz w:val="20"/>
              </w:rPr>
            </w:pPr>
            <w:r w:rsidRPr="003F3E8E">
              <w:rPr>
                <w:sz w:val="20"/>
              </w:rPr>
              <w:t>Institute of Leadership &amp; Management</w:t>
            </w:r>
          </w:p>
        </w:tc>
      </w:tr>
      <w:tr w:rsidR="00A0134C" w:rsidRPr="003F3E8E" w14:paraId="6BE1D025" w14:textId="77777777" w:rsidTr="00A0134C">
        <w:tc>
          <w:tcPr>
            <w:tcW w:w="4068" w:type="dxa"/>
            <w:gridSpan w:val="3"/>
          </w:tcPr>
          <w:p w14:paraId="6BE1D023" w14:textId="77777777" w:rsidR="00A0134C" w:rsidRPr="003F3E8E" w:rsidRDefault="00A0134C" w:rsidP="00A0134C">
            <w:pPr>
              <w:pStyle w:val="TableText"/>
              <w:spacing w:after="130"/>
            </w:pPr>
            <w:r w:rsidRPr="003F3E8E">
              <w:t>Availability for use</w:t>
            </w:r>
          </w:p>
        </w:tc>
        <w:tc>
          <w:tcPr>
            <w:tcW w:w="4312" w:type="dxa"/>
            <w:gridSpan w:val="2"/>
          </w:tcPr>
          <w:p w14:paraId="6BE1D024" w14:textId="77777777" w:rsidR="00A0134C" w:rsidRPr="003F3E8E" w:rsidRDefault="00A0134C" w:rsidP="00A0134C">
            <w:pPr>
              <w:pStyle w:val="TableText"/>
            </w:pPr>
          </w:p>
        </w:tc>
      </w:tr>
      <w:tr w:rsidR="00A0134C" w:rsidRPr="003F3E8E" w14:paraId="6BE1D027" w14:textId="77777777" w:rsidTr="00A0134C">
        <w:tc>
          <w:tcPr>
            <w:tcW w:w="8380" w:type="dxa"/>
            <w:gridSpan w:val="5"/>
            <w:shd w:val="clear" w:color="auto" w:fill="99CCFF"/>
          </w:tcPr>
          <w:p w14:paraId="6BE1D026" w14:textId="77777777" w:rsidR="00A0134C" w:rsidRPr="003F3E8E" w:rsidRDefault="00A0134C" w:rsidP="00A0134C">
            <w:pPr>
              <w:pStyle w:val="TableText"/>
              <w:jc w:val="both"/>
            </w:pPr>
            <w:r w:rsidRPr="003F3E8E">
              <w:rPr>
                <w:b/>
                <w:bCs/>
              </w:rPr>
              <w:t>Additional Guidance about the Unit</w:t>
            </w:r>
          </w:p>
        </w:tc>
      </w:tr>
      <w:tr w:rsidR="00A0134C" w:rsidRPr="003F3E8E" w14:paraId="6BE1D029" w14:textId="77777777" w:rsidTr="00A0134C">
        <w:trPr>
          <w:trHeight w:val="445"/>
        </w:trPr>
        <w:tc>
          <w:tcPr>
            <w:tcW w:w="8380" w:type="dxa"/>
            <w:gridSpan w:val="5"/>
          </w:tcPr>
          <w:p w14:paraId="6BE1D028" w14:textId="77777777" w:rsidR="00A0134C" w:rsidRPr="003F3E8E" w:rsidRDefault="00A0134C" w:rsidP="00A0134C">
            <w:pPr>
              <w:pStyle w:val="TableText"/>
              <w:rPr>
                <w:b/>
                <w:bCs/>
              </w:rPr>
            </w:pPr>
            <w:r w:rsidRPr="003F3E8E">
              <w:rPr>
                <w:b/>
                <w:bCs/>
              </w:rPr>
              <w:t>Indicative Content:</w:t>
            </w:r>
          </w:p>
        </w:tc>
      </w:tr>
      <w:tr w:rsidR="00A0134C" w:rsidRPr="003F3E8E" w14:paraId="6BE1D030" w14:textId="77777777" w:rsidTr="00A0134C">
        <w:tc>
          <w:tcPr>
            <w:tcW w:w="392" w:type="dxa"/>
          </w:tcPr>
          <w:p w14:paraId="6BE1D02A" w14:textId="77777777" w:rsidR="00A0134C" w:rsidRPr="003F3E8E" w:rsidRDefault="00A0134C" w:rsidP="00A0134C">
            <w:pPr>
              <w:pStyle w:val="TableText"/>
              <w:jc w:val="center"/>
            </w:pPr>
            <w:r w:rsidRPr="003F3E8E">
              <w:t>1</w:t>
            </w:r>
          </w:p>
        </w:tc>
        <w:tc>
          <w:tcPr>
            <w:tcW w:w="7988" w:type="dxa"/>
            <w:gridSpan w:val="4"/>
          </w:tcPr>
          <w:p w14:paraId="6BE1D02B" w14:textId="77777777" w:rsidR="00A0134C" w:rsidRPr="003F3E8E" w:rsidRDefault="00A0134C" w:rsidP="00A0134C">
            <w:pPr>
              <w:jc w:val="left"/>
              <w:rPr>
                <w:sz w:val="20"/>
              </w:rPr>
            </w:pPr>
          </w:p>
          <w:p w14:paraId="6BE1D02C"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Ways to recognise, define, investigate and analyse problems</w:t>
            </w:r>
          </w:p>
          <w:p w14:paraId="6BE1D02D"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Objective setting in relation to problem</w:t>
            </w:r>
          </w:p>
          <w:p w14:paraId="6BE1D02E"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Brainstorming, problem solving and creative thinking techniques</w:t>
            </w:r>
          </w:p>
          <w:p w14:paraId="6BE1D02F" w14:textId="77777777" w:rsidR="00A0134C" w:rsidRPr="003F3E8E" w:rsidRDefault="00A0134C" w:rsidP="00A0134C">
            <w:pPr>
              <w:jc w:val="left"/>
              <w:rPr>
                <w:sz w:val="20"/>
              </w:rPr>
            </w:pPr>
          </w:p>
        </w:tc>
      </w:tr>
      <w:tr w:rsidR="00A0134C" w:rsidRPr="003F3E8E" w14:paraId="6BE1D039" w14:textId="77777777" w:rsidTr="00A0134C">
        <w:tc>
          <w:tcPr>
            <w:tcW w:w="392" w:type="dxa"/>
          </w:tcPr>
          <w:p w14:paraId="6BE1D031" w14:textId="77777777" w:rsidR="00A0134C" w:rsidRPr="003F3E8E" w:rsidRDefault="00A0134C" w:rsidP="00A0134C">
            <w:pPr>
              <w:pStyle w:val="TableText"/>
              <w:jc w:val="center"/>
            </w:pPr>
            <w:r w:rsidRPr="003F3E8E">
              <w:t>2</w:t>
            </w:r>
          </w:p>
        </w:tc>
        <w:tc>
          <w:tcPr>
            <w:tcW w:w="7988" w:type="dxa"/>
            <w:gridSpan w:val="4"/>
          </w:tcPr>
          <w:p w14:paraId="6BE1D032" w14:textId="77777777" w:rsidR="00A0134C" w:rsidRPr="003F3E8E" w:rsidRDefault="00A0134C" w:rsidP="00A0134C">
            <w:pPr>
              <w:jc w:val="left"/>
              <w:rPr>
                <w:sz w:val="20"/>
              </w:rPr>
            </w:pPr>
          </w:p>
          <w:p w14:paraId="6BE1D033"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 xml:space="preserve">Difference between data and information </w:t>
            </w:r>
          </w:p>
          <w:p w14:paraId="6BE1D034"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 xml:space="preserve">How to calculate and use simple averages and basic summary statistics </w:t>
            </w:r>
          </w:p>
          <w:p w14:paraId="6BE1D035"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How to prepare and use grouped data and tables</w:t>
            </w:r>
          </w:p>
          <w:p w14:paraId="6BE1D036"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Interpretation of charts and diagrams</w:t>
            </w:r>
          </w:p>
          <w:p w14:paraId="6BE1D037"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Methods of indexing, referencing and structuring qualitative information</w:t>
            </w:r>
          </w:p>
          <w:p w14:paraId="6BE1D038" w14:textId="77777777" w:rsidR="00A0134C" w:rsidRPr="003F3E8E" w:rsidRDefault="00A0134C" w:rsidP="00A0134C">
            <w:pPr>
              <w:jc w:val="left"/>
              <w:rPr>
                <w:sz w:val="20"/>
              </w:rPr>
            </w:pPr>
          </w:p>
        </w:tc>
      </w:tr>
      <w:tr w:rsidR="00A0134C" w:rsidRPr="003F3E8E" w14:paraId="6BE1D041" w14:textId="77777777" w:rsidTr="00A0134C">
        <w:tc>
          <w:tcPr>
            <w:tcW w:w="392" w:type="dxa"/>
          </w:tcPr>
          <w:p w14:paraId="6BE1D03A" w14:textId="77777777" w:rsidR="00A0134C" w:rsidRPr="003F3E8E" w:rsidRDefault="00A0134C" w:rsidP="00A0134C">
            <w:pPr>
              <w:pStyle w:val="TableText"/>
              <w:jc w:val="center"/>
            </w:pPr>
            <w:r w:rsidRPr="003F3E8E">
              <w:t>3</w:t>
            </w:r>
          </w:p>
        </w:tc>
        <w:tc>
          <w:tcPr>
            <w:tcW w:w="7988" w:type="dxa"/>
            <w:gridSpan w:val="4"/>
          </w:tcPr>
          <w:p w14:paraId="6BE1D03B" w14:textId="77777777" w:rsidR="00A0134C" w:rsidRPr="003F3E8E" w:rsidRDefault="00A0134C" w:rsidP="00A0134C">
            <w:pPr>
              <w:jc w:val="left"/>
              <w:rPr>
                <w:sz w:val="20"/>
              </w:rPr>
            </w:pPr>
          </w:p>
          <w:p w14:paraId="6BE1D03C"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How to evaluate options</w:t>
            </w:r>
          </w:p>
          <w:p w14:paraId="6BE1D03D"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The importance of adequate and relevant information for effective decision-making</w:t>
            </w:r>
          </w:p>
          <w:p w14:paraId="6BE1D03E"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Identification of what information is relevant to specific decisions</w:t>
            </w:r>
          </w:p>
          <w:p w14:paraId="6BE1D03F"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Decision making techniques</w:t>
            </w:r>
          </w:p>
          <w:p w14:paraId="6BE1D040" w14:textId="77777777" w:rsidR="00A0134C" w:rsidRPr="003F3E8E" w:rsidRDefault="00A0134C" w:rsidP="00A0134C">
            <w:pPr>
              <w:jc w:val="left"/>
              <w:rPr>
                <w:sz w:val="20"/>
              </w:rPr>
            </w:pPr>
          </w:p>
        </w:tc>
      </w:tr>
      <w:tr w:rsidR="00A0134C" w:rsidRPr="00C866A4" w14:paraId="6BE1D048" w14:textId="77777777" w:rsidTr="00A0134C">
        <w:tc>
          <w:tcPr>
            <w:tcW w:w="392" w:type="dxa"/>
          </w:tcPr>
          <w:p w14:paraId="6BE1D042" w14:textId="77777777" w:rsidR="00A0134C" w:rsidRPr="003F3E8E" w:rsidRDefault="00A0134C" w:rsidP="00A0134C">
            <w:pPr>
              <w:pStyle w:val="TableText"/>
              <w:jc w:val="center"/>
            </w:pPr>
            <w:r w:rsidRPr="003F3E8E">
              <w:t>4</w:t>
            </w:r>
          </w:p>
        </w:tc>
        <w:tc>
          <w:tcPr>
            <w:tcW w:w="7988" w:type="dxa"/>
            <w:gridSpan w:val="4"/>
          </w:tcPr>
          <w:p w14:paraId="6BE1D043" w14:textId="77777777" w:rsidR="00A0134C" w:rsidRPr="003F3E8E" w:rsidRDefault="00A0134C" w:rsidP="00A0134C">
            <w:pPr>
              <w:jc w:val="left"/>
              <w:rPr>
                <w:sz w:val="20"/>
              </w:rPr>
            </w:pPr>
          </w:p>
          <w:p w14:paraId="6BE1D044"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The use of simple planning techniques- action plans, Gantt charts</w:t>
            </w:r>
          </w:p>
          <w:p w14:paraId="6BE1D045"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Effective presentation of a case – i.e. providing facts and evidence, not just opinion</w:t>
            </w:r>
          </w:p>
          <w:p w14:paraId="6BE1D046" w14:textId="77777777" w:rsidR="00A0134C" w:rsidRPr="003F3E8E" w:rsidRDefault="00A0134C" w:rsidP="007A5538">
            <w:pPr>
              <w:numPr>
                <w:ilvl w:val="0"/>
                <w:numId w:val="8"/>
              </w:numPr>
              <w:tabs>
                <w:tab w:val="clear" w:pos="720"/>
                <w:tab w:val="num" w:pos="209"/>
              </w:tabs>
              <w:ind w:hanging="720"/>
              <w:jc w:val="left"/>
              <w:rPr>
                <w:sz w:val="20"/>
              </w:rPr>
            </w:pPr>
            <w:r w:rsidRPr="003F3E8E">
              <w:rPr>
                <w:sz w:val="20"/>
              </w:rPr>
              <w:t>Monitoring and review techniques to evaluate outcomes of problem solving activities</w:t>
            </w:r>
          </w:p>
          <w:p w14:paraId="6BE1D047" w14:textId="77777777" w:rsidR="00A0134C" w:rsidRPr="001C0CFB" w:rsidRDefault="00A0134C" w:rsidP="00A0134C">
            <w:pPr>
              <w:jc w:val="left"/>
              <w:rPr>
                <w:sz w:val="20"/>
              </w:rPr>
            </w:pPr>
          </w:p>
        </w:tc>
      </w:tr>
    </w:tbl>
    <w:p w14:paraId="6BE1D049" w14:textId="77777777" w:rsidR="00A0134C" w:rsidRDefault="00A0134C" w:rsidP="00635FAE">
      <w:pPr>
        <w:ind w:left="-709"/>
      </w:pPr>
    </w:p>
    <w:p w14:paraId="6BE1D04A" w14:textId="77777777" w:rsidR="00A0134C" w:rsidRDefault="00A0134C" w:rsidP="00635FAE">
      <w:pPr>
        <w:ind w:left="-709"/>
      </w:pPr>
    </w:p>
    <w:p w14:paraId="6BE1D04B" w14:textId="77777777" w:rsidR="00A0134C" w:rsidRDefault="00A0134C" w:rsidP="00635FAE">
      <w:pPr>
        <w:ind w:left="-709"/>
      </w:pPr>
    </w:p>
    <w:p w14:paraId="6BE1D04C" w14:textId="77777777" w:rsidR="00A0134C" w:rsidRDefault="00A0134C" w:rsidP="00635FAE">
      <w:pPr>
        <w:ind w:left="-709"/>
      </w:pPr>
    </w:p>
    <w:p w14:paraId="6BE1D04D" w14:textId="77777777" w:rsidR="00A0134C" w:rsidRDefault="00A0134C" w:rsidP="00635FAE">
      <w:pPr>
        <w:ind w:left="-709"/>
      </w:pPr>
    </w:p>
    <w:p w14:paraId="6BE1D04E" w14:textId="77777777" w:rsidR="00A0134C" w:rsidRDefault="00A0134C" w:rsidP="00635FAE">
      <w:pPr>
        <w:ind w:left="-709"/>
      </w:pPr>
    </w:p>
    <w:p w14:paraId="6BE1D04F" w14:textId="77777777" w:rsidR="00A0134C" w:rsidRDefault="00A0134C" w:rsidP="00635FAE">
      <w:pPr>
        <w:ind w:left="-709"/>
      </w:pPr>
    </w:p>
    <w:p w14:paraId="6BE1D050" w14:textId="77777777" w:rsidR="00A0134C" w:rsidRDefault="00A0134C" w:rsidP="00635FAE">
      <w:pPr>
        <w:ind w:left="-709"/>
      </w:pPr>
    </w:p>
    <w:p w14:paraId="6BE1D051" w14:textId="77777777" w:rsidR="00A0134C" w:rsidRDefault="00A0134C" w:rsidP="00635FAE">
      <w:pPr>
        <w:ind w:left="-709"/>
      </w:pPr>
    </w:p>
    <w:p w14:paraId="6BE1D052" w14:textId="77777777" w:rsidR="00A0134C" w:rsidRDefault="00A0134C" w:rsidP="00635FAE">
      <w:pPr>
        <w:ind w:left="-709"/>
      </w:pPr>
    </w:p>
    <w:p w14:paraId="6BE1D053"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0134C" w:rsidRPr="004B5359" w14:paraId="6BE1D056" w14:textId="77777777" w:rsidTr="00A0134C">
        <w:tc>
          <w:tcPr>
            <w:tcW w:w="2808" w:type="dxa"/>
            <w:gridSpan w:val="2"/>
            <w:shd w:val="clear" w:color="auto" w:fill="99CCFF"/>
          </w:tcPr>
          <w:p w14:paraId="6BE1D054" w14:textId="77777777" w:rsidR="00A0134C" w:rsidRDefault="00A0134C" w:rsidP="00A0134C">
            <w:pPr>
              <w:pStyle w:val="TableColumnHeader"/>
              <w:spacing w:after="120"/>
              <w:jc w:val="both"/>
            </w:pPr>
            <w:r>
              <w:t>Title:</w:t>
            </w:r>
          </w:p>
        </w:tc>
        <w:tc>
          <w:tcPr>
            <w:tcW w:w="5572" w:type="dxa"/>
            <w:gridSpan w:val="3"/>
          </w:tcPr>
          <w:p w14:paraId="6BE1D055" w14:textId="77777777" w:rsidR="00A0134C" w:rsidRPr="004B5359" w:rsidRDefault="00A0134C" w:rsidP="00A0134C">
            <w:pPr>
              <w:pStyle w:val="TableText"/>
              <w:rPr>
                <w:b/>
                <w:bCs/>
              </w:rPr>
            </w:pPr>
            <w:r w:rsidRPr="00E3763B">
              <w:rPr>
                <w:b/>
                <w:bCs/>
              </w:rPr>
              <w:t xml:space="preserve">Understanding </w:t>
            </w:r>
            <w:r>
              <w:rPr>
                <w:b/>
                <w:bCs/>
              </w:rPr>
              <w:t xml:space="preserve">innovation and </w:t>
            </w:r>
            <w:r w:rsidRPr="00E3763B">
              <w:rPr>
                <w:b/>
                <w:bCs/>
              </w:rPr>
              <w:t xml:space="preserve">change in </w:t>
            </w:r>
            <w:r>
              <w:rPr>
                <w:b/>
                <w:bCs/>
              </w:rPr>
              <w:t xml:space="preserve">an organisation </w:t>
            </w:r>
          </w:p>
        </w:tc>
      </w:tr>
      <w:tr w:rsidR="00A0134C" w14:paraId="6BE1D059" w14:textId="77777777" w:rsidTr="00A0134C">
        <w:tc>
          <w:tcPr>
            <w:tcW w:w="2808" w:type="dxa"/>
            <w:gridSpan w:val="2"/>
            <w:shd w:val="clear" w:color="auto" w:fill="99CCFF"/>
          </w:tcPr>
          <w:p w14:paraId="6BE1D057" w14:textId="77777777" w:rsidR="00A0134C" w:rsidRDefault="00A0134C" w:rsidP="00A0134C">
            <w:pPr>
              <w:pStyle w:val="TableColumnHeader"/>
              <w:spacing w:after="120"/>
              <w:jc w:val="both"/>
            </w:pPr>
            <w:r>
              <w:t>SCQF Level:</w:t>
            </w:r>
          </w:p>
        </w:tc>
        <w:tc>
          <w:tcPr>
            <w:tcW w:w="5572" w:type="dxa"/>
            <w:gridSpan w:val="3"/>
          </w:tcPr>
          <w:p w14:paraId="6BE1D058" w14:textId="77777777" w:rsidR="00A0134C" w:rsidRPr="00C1156C" w:rsidRDefault="00A0134C" w:rsidP="00A0134C">
            <w:pPr>
              <w:pStyle w:val="TableText"/>
              <w:jc w:val="both"/>
              <w:rPr>
                <w:b/>
                <w:bCs/>
              </w:rPr>
            </w:pPr>
            <w:r>
              <w:rPr>
                <w:b/>
                <w:bCs/>
              </w:rPr>
              <w:t>6</w:t>
            </w:r>
          </w:p>
        </w:tc>
      </w:tr>
      <w:tr w:rsidR="00A0134C" w14:paraId="6BE1D05C" w14:textId="77777777" w:rsidTr="00A0134C">
        <w:tc>
          <w:tcPr>
            <w:tcW w:w="2808" w:type="dxa"/>
            <w:gridSpan w:val="2"/>
            <w:shd w:val="clear" w:color="auto" w:fill="99CCFF"/>
          </w:tcPr>
          <w:p w14:paraId="6BE1D05A" w14:textId="77777777" w:rsidR="00A0134C" w:rsidRDefault="00A0134C" w:rsidP="00A0134C">
            <w:pPr>
              <w:pStyle w:val="TableColumnHeader"/>
              <w:spacing w:after="120"/>
              <w:jc w:val="both"/>
            </w:pPr>
            <w:r>
              <w:t>Credit value:</w:t>
            </w:r>
          </w:p>
        </w:tc>
        <w:tc>
          <w:tcPr>
            <w:tcW w:w="5572" w:type="dxa"/>
            <w:gridSpan w:val="3"/>
          </w:tcPr>
          <w:p w14:paraId="6BE1D05B" w14:textId="77777777" w:rsidR="00A0134C" w:rsidRPr="00CD1643" w:rsidRDefault="00A0134C" w:rsidP="00A0134C">
            <w:pPr>
              <w:pStyle w:val="TableText"/>
              <w:jc w:val="both"/>
              <w:rPr>
                <w:b/>
                <w:bCs/>
              </w:rPr>
            </w:pPr>
            <w:r w:rsidRPr="00CD1643">
              <w:rPr>
                <w:b/>
                <w:bCs/>
              </w:rPr>
              <w:t>2</w:t>
            </w:r>
          </w:p>
        </w:tc>
      </w:tr>
      <w:tr w:rsidR="00A0134C" w14:paraId="6BE1D05F" w14:textId="77777777" w:rsidTr="00A0134C">
        <w:tc>
          <w:tcPr>
            <w:tcW w:w="2808" w:type="dxa"/>
            <w:gridSpan w:val="2"/>
            <w:shd w:val="clear" w:color="auto" w:fill="99CCFF"/>
          </w:tcPr>
          <w:p w14:paraId="6BE1D05D" w14:textId="77777777" w:rsidR="00A0134C" w:rsidRDefault="00A0134C" w:rsidP="00A0134C">
            <w:pPr>
              <w:pStyle w:val="TableColumnHeader"/>
              <w:spacing w:after="120"/>
              <w:jc w:val="both"/>
            </w:pPr>
            <w:r>
              <w:t>Unit guided learning hours</w:t>
            </w:r>
          </w:p>
        </w:tc>
        <w:tc>
          <w:tcPr>
            <w:tcW w:w="5572" w:type="dxa"/>
            <w:gridSpan w:val="3"/>
          </w:tcPr>
          <w:p w14:paraId="6BE1D05E" w14:textId="77777777" w:rsidR="00A0134C" w:rsidRPr="00CD1643" w:rsidRDefault="00A0134C" w:rsidP="00A0134C">
            <w:pPr>
              <w:pStyle w:val="TableText"/>
              <w:jc w:val="both"/>
              <w:rPr>
                <w:b/>
                <w:bCs/>
              </w:rPr>
            </w:pPr>
            <w:r>
              <w:rPr>
                <w:b/>
                <w:bCs/>
              </w:rPr>
              <w:t>9</w:t>
            </w:r>
          </w:p>
        </w:tc>
      </w:tr>
      <w:tr w:rsidR="00A0134C" w14:paraId="6BE1D062" w14:textId="77777777" w:rsidTr="00A0134C">
        <w:tc>
          <w:tcPr>
            <w:tcW w:w="4068" w:type="dxa"/>
            <w:gridSpan w:val="3"/>
            <w:shd w:val="clear" w:color="auto" w:fill="99CCFF"/>
          </w:tcPr>
          <w:p w14:paraId="6BE1D060" w14:textId="77777777" w:rsidR="00A0134C" w:rsidRDefault="00A0134C" w:rsidP="00A0134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061" w14:textId="77777777" w:rsidR="00A0134C" w:rsidRDefault="00A0134C" w:rsidP="00A0134C">
            <w:pPr>
              <w:pStyle w:val="TableColumnHeader"/>
              <w:spacing w:after="0"/>
              <w:rPr>
                <w:i/>
                <w:iCs/>
              </w:rPr>
            </w:pPr>
            <w:r>
              <w:t xml:space="preserve">Assessment criteria (the learner </w:t>
            </w:r>
            <w:r w:rsidRPr="00DD45A9">
              <w:rPr>
                <w:u w:val="single"/>
              </w:rPr>
              <w:t>can</w:t>
            </w:r>
            <w:r>
              <w:t>)</w:t>
            </w:r>
          </w:p>
        </w:tc>
      </w:tr>
      <w:tr w:rsidR="00A0134C" w:rsidRPr="00C866A4" w14:paraId="6BE1D071" w14:textId="77777777" w:rsidTr="00A0134C">
        <w:tc>
          <w:tcPr>
            <w:tcW w:w="4068" w:type="dxa"/>
            <w:gridSpan w:val="3"/>
            <w:vAlign w:val="center"/>
          </w:tcPr>
          <w:p w14:paraId="6BE1D063" w14:textId="77777777" w:rsidR="00A0134C" w:rsidRPr="00E3763B" w:rsidRDefault="00A0134C" w:rsidP="007A5538">
            <w:pPr>
              <w:numPr>
                <w:ilvl w:val="0"/>
                <w:numId w:val="12"/>
              </w:numPr>
              <w:jc w:val="left"/>
              <w:rPr>
                <w:sz w:val="20"/>
              </w:rPr>
            </w:pPr>
            <w:r w:rsidRPr="00E3763B">
              <w:rPr>
                <w:sz w:val="20"/>
              </w:rPr>
              <w:t xml:space="preserve">Understand </w:t>
            </w:r>
            <w:r>
              <w:rPr>
                <w:sz w:val="20"/>
              </w:rPr>
              <w:t xml:space="preserve">innovation and </w:t>
            </w:r>
            <w:r w:rsidRPr="00E3763B">
              <w:rPr>
                <w:sz w:val="20"/>
              </w:rPr>
              <w:t>change in an organisation</w:t>
            </w:r>
          </w:p>
        </w:tc>
        <w:tc>
          <w:tcPr>
            <w:tcW w:w="576" w:type="dxa"/>
            <w:tcBorders>
              <w:right w:val="nil"/>
            </w:tcBorders>
          </w:tcPr>
          <w:p w14:paraId="6BE1D064" w14:textId="77777777" w:rsidR="00A0134C" w:rsidRPr="00E3763B" w:rsidRDefault="00A0134C" w:rsidP="00A0134C">
            <w:pPr>
              <w:jc w:val="center"/>
              <w:rPr>
                <w:sz w:val="20"/>
              </w:rPr>
            </w:pPr>
          </w:p>
          <w:p w14:paraId="6BE1D065" w14:textId="77777777" w:rsidR="00A0134C" w:rsidRDefault="00A0134C" w:rsidP="00A0134C">
            <w:pPr>
              <w:jc w:val="center"/>
              <w:rPr>
                <w:sz w:val="20"/>
              </w:rPr>
            </w:pPr>
            <w:r w:rsidRPr="00E3763B">
              <w:rPr>
                <w:sz w:val="20"/>
              </w:rPr>
              <w:t>1.1</w:t>
            </w:r>
          </w:p>
          <w:p w14:paraId="6BE1D066" w14:textId="77777777" w:rsidR="00A0134C" w:rsidRDefault="00A0134C" w:rsidP="00A0134C">
            <w:pPr>
              <w:jc w:val="center"/>
              <w:rPr>
                <w:sz w:val="20"/>
              </w:rPr>
            </w:pPr>
          </w:p>
          <w:p w14:paraId="6BE1D067" w14:textId="77777777" w:rsidR="00A0134C" w:rsidRDefault="00A0134C" w:rsidP="00A0134C">
            <w:pPr>
              <w:jc w:val="center"/>
              <w:rPr>
                <w:sz w:val="20"/>
              </w:rPr>
            </w:pPr>
            <w:r>
              <w:rPr>
                <w:sz w:val="20"/>
              </w:rPr>
              <w:t>1.2</w:t>
            </w:r>
          </w:p>
          <w:p w14:paraId="6BE1D068" w14:textId="77777777" w:rsidR="00A0134C" w:rsidRDefault="00A0134C" w:rsidP="00A0134C">
            <w:pPr>
              <w:jc w:val="center"/>
              <w:rPr>
                <w:sz w:val="20"/>
              </w:rPr>
            </w:pPr>
          </w:p>
          <w:p w14:paraId="6BE1D069" w14:textId="77777777" w:rsidR="00A0134C" w:rsidRPr="00E3763B" w:rsidRDefault="00A0134C" w:rsidP="00A0134C">
            <w:pPr>
              <w:jc w:val="center"/>
              <w:rPr>
                <w:sz w:val="20"/>
              </w:rPr>
            </w:pPr>
            <w:r>
              <w:rPr>
                <w:sz w:val="20"/>
              </w:rPr>
              <w:t>1.3</w:t>
            </w:r>
          </w:p>
          <w:p w14:paraId="6BE1D06A" w14:textId="77777777" w:rsidR="00A0134C" w:rsidRPr="00E3763B" w:rsidRDefault="00A0134C" w:rsidP="00A0134C">
            <w:pPr>
              <w:jc w:val="center"/>
              <w:rPr>
                <w:sz w:val="20"/>
              </w:rPr>
            </w:pPr>
          </w:p>
          <w:p w14:paraId="6BE1D06B" w14:textId="77777777" w:rsidR="00A0134C" w:rsidRPr="00E3763B" w:rsidRDefault="00A0134C" w:rsidP="00A0134C">
            <w:pPr>
              <w:jc w:val="center"/>
              <w:rPr>
                <w:sz w:val="20"/>
              </w:rPr>
            </w:pPr>
          </w:p>
        </w:tc>
        <w:tc>
          <w:tcPr>
            <w:tcW w:w="3736" w:type="dxa"/>
            <w:tcBorders>
              <w:left w:val="nil"/>
            </w:tcBorders>
          </w:tcPr>
          <w:p w14:paraId="6BE1D06C" w14:textId="77777777" w:rsidR="00A0134C" w:rsidRPr="00E3763B" w:rsidRDefault="00A0134C" w:rsidP="00A0134C">
            <w:pPr>
              <w:pStyle w:val="Header"/>
              <w:jc w:val="left"/>
              <w:rPr>
                <w:sz w:val="20"/>
              </w:rPr>
            </w:pPr>
          </w:p>
          <w:p w14:paraId="6BE1D06D" w14:textId="77777777" w:rsidR="00A0134C" w:rsidRPr="00E3763B" w:rsidRDefault="00A0134C" w:rsidP="00A0134C">
            <w:pPr>
              <w:pStyle w:val="Header"/>
              <w:jc w:val="left"/>
              <w:rPr>
                <w:sz w:val="20"/>
              </w:rPr>
            </w:pPr>
            <w:r w:rsidRPr="00E3763B">
              <w:rPr>
                <w:sz w:val="20"/>
              </w:rPr>
              <w:t>Explain the benefits of innovation and change for the organisation</w:t>
            </w:r>
          </w:p>
          <w:p w14:paraId="6BE1D06E" w14:textId="77777777" w:rsidR="00A0134C" w:rsidRDefault="00A0134C" w:rsidP="00A0134C">
            <w:pPr>
              <w:pStyle w:val="Header"/>
              <w:jc w:val="left"/>
              <w:rPr>
                <w:sz w:val="20"/>
              </w:rPr>
            </w:pPr>
            <w:r w:rsidRPr="00E3763B">
              <w:rPr>
                <w:sz w:val="20"/>
              </w:rPr>
              <w:t xml:space="preserve">Identify the barriers to change and innovation in the </w:t>
            </w:r>
            <w:r>
              <w:rPr>
                <w:sz w:val="20"/>
              </w:rPr>
              <w:t>organisation</w:t>
            </w:r>
            <w:r w:rsidRPr="00E3763B">
              <w:rPr>
                <w:sz w:val="20"/>
              </w:rPr>
              <w:t xml:space="preserve"> </w:t>
            </w:r>
          </w:p>
          <w:p w14:paraId="6BE1D06F" w14:textId="77777777" w:rsidR="00A0134C" w:rsidRPr="00E3763B" w:rsidRDefault="00A0134C" w:rsidP="00A0134C">
            <w:pPr>
              <w:pStyle w:val="Header"/>
              <w:jc w:val="left"/>
              <w:rPr>
                <w:sz w:val="20"/>
              </w:rPr>
            </w:pPr>
            <w:r>
              <w:rPr>
                <w:sz w:val="20"/>
              </w:rPr>
              <w:t>E</w:t>
            </w:r>
            <w:r w:rsidRPr="00E3763B">
              <w:rPr>
                <w:sz w:val="20"/>
              </w:rPr>
              <w:t xml:space="preserve">xplain practical ways of overcoming these barriers </w:t>
            </w:r>
          </w:p>
          <w:p w14:paraId="6BE1D070" w14:textId="77777777" w:rsidR="00A0134C" w:rsidRPr="00E3763B" w:rsidRDefault="00A0134C" w:rsidP="00A0134C">
            <w:pPr>
              <w:pStyle w:val="Header"/>
              <w:jc w:val="left"/>
              <w:rPr>
                <w:sz w:val="20"/>
              </w:rPr>
            </w:pPr>
          </w:p>
        </w:tc>
      </w:tr>
      <w:tr w:rsidR="00A0134C" w:rsidRPr="00C866A4" w14:paraId="6BE1D07D" w14:textId="77777777" w:rsidTr="00A0134C">
        <w:tc>
          <w:tcPr>
            <w:tcW w:w="4068" w:type="dxa"/>
            <w:gridSpan w:val="3"/>
            <w:vAlign w:val="center"/>
          </w:tcPr>
          <w:p w14:paraId="6BE1D072" w14:textId="77777777" w:rsidR="00A0134C" w:rsidRPr="00E3763B" w:rsidRDefault="00A0134C" w:rsidP="007A5538">
            <w:pPr>
              <w:numPr>
                <w:ilvl w:val="0"/>
                <w:numId w:val="12"/>
              </w:numPr>
              <w:jc w:val="left"/>
              <w:rPr>
                <w:sz w:val="20"/>
              </w:rPr>
            </w:pPr>
            <w:r>
              <w:rPr>
                <w:sz w:val="20"/>
              </w:rPr>
              <w:t>Understand how to plan, monitor and review the implementation and communication of innovation and change in an organisation</w:t>
            </w:r>
          </w:p>
        </w:tc>
        <w:tc>
          <w:tcPr>
            <w:tcW w:w="576" w:type="dxa"/>
            <w:tcBorders>
              <w:right w:val="nil"/>
            </w:tcBorders>
          </w:tcPr>
          <w:p w14:paraId="6BE1D073" w14:textId="77777777" w:rsidR="00A0134C" w:rsidRPr="00E3763B" w:rsidRDefault="00A0134C" w:rsidP="00A0134C">
            <w:pPr>
              <w:jc w:val="center"/>
              <w:rPr>
                <w:sz w:val="20"/>
              </w:rPr>
            </w:pPr>
          </w:p>
          <w:p w14:paraId="6BE1D074" w14:textId="77777777" w:rsidR="00A0134C" w:rsidRPr="00E3763B" w:rsidRDefault="00A0134C" w:rsidP="00A0134C">
            <w:pPr>
              <w:jc w:val="center"/>
              <w:rPr>
                <w:sz w:val="20"/>
              </w:rPr>
            </w:pPr>
            <w:r w:rsidRPr="00E3763B">
              <w:rPr>
                <w:sz w:val="20"/>
              </w:rPr>
              <w:t>2.1</w:t>
            </w:r>
          </w:p>
          <w:p w14:paraId="6BE1D075" w14:textId="77777777" w:rsidR="00A0134C" w:rsidRDefault="00A0134C" w:rsidP="00A0134C">
            <w:pPr>
              <w:jc w:val="center"/>
              <w:rPr>
                <w:sz w:val="20"/>
              </w:rPr>
            </w:pPr>
          </w:p>
          <w:p w14:paraId="6BE1D076" w14:textId="77777777" w:rsidR="00A0134C" w:rsidRPr="00E3763B" w:rsidRDefault="00A0134C" w:rsidP="00A0134C">
            <w:pPr>
              <w:jc w:val="center"/>
              <w:rPr>
                <w:sz w:val="20"/>
              </w:rPr>
            </w:pPr>
          </w:p>
          <w:p w14:paraId="6BE1D077" w14:textId="77777777" w:rsidR="00A0134C" w:rsidRPr="00E3763B" w:rsidRDefault="00A0134C" w:rsidP="00A0134C">
            <w:pPr>
              <w:jc w:val="center"/>
              <w:rPr>
                <w:sz w:val="20"/>
              </w:rPr>
            </w:pPr>
            <w:r>
              <w:rPr>
                <w:sz w:val="20"/>
              </w:rPr>
              <w:t>2.2</w:t>
            </w:r>
          </w:p>
          <w:p w14:paraId="6BE1D078" w14:textId="77777777" w:rsidR="00A0134C" w:rsidRPr="00E3763B" w:rsidRDefault="00A0134C" w:rsidP="00A0134C">
            <w:pPr>
              <w:jc w:val="center"/>
              <w:rPr>
                <w:sz w:val="20"/>
              </w:rPr>
            </w:pPr>
          </w:p>
        </w:tc>
        <w:tc>
          <w:tcPr>
            <w:tcW w:w="3736" w:type="dxa"/>
            <w:tcBorders>
              <w:left w:val="nil"/>
            </w:tcBorders>
          </w:tcPr>
          <w:p w14:paraId="6BE1D079" w14:textId="77777777" w:rsidR="00A0134C" w:rsidRDefault="00A0134C" w:rsidP="00A0134C">
            <w:pPr>
              <w:pStyle w:val="Header"/>
              <w:jc w:val="left"/>
              <w:rPr>
                <w:sz w:val="20"/>
              </w:rPr>
            </w:pPr>
          </w:p>
          <w:p w14:paraId="6BE1D07A" w14:textId="77777777" w:rsidR="00A0134C" w:rsidRDefault="00A0134C" w:rsidP="00A0134C">
            <w:pPr>
              <w:pStyle w:val="Header"/>
              <w:jc w:val="left"/>
              <w:rPr>
                <w:sz w:val="20"/>
              </w:rPr>
            </w:pPr>
            <w:r>
              <w:rPr>
                <w:sz w:val="20"/>
              </w:rPr>
              <w:t>Describe which planning, monitoring and review techniques could be used to manage innovation and change</w:t>
            </w:r>
          </w:p>
          <w:p w14:paraId="6BE1D07B" w14:textId="77777777" w:rsidR="00A0134C" w:rsidRPr="00E3763B" w:rsidRDefault="00A0134C" w:rsidP="00A0134C">
            <w:pPr>
              <w:pStyle w:val="Header"/>
              <w:jc w:val="left"/>
              <w:rPr>
                <w:sz w:val="20"/>
              </w:rPr>
            </w:pPr>
            <w:r w:rsidRPr="00E3763B">
              <w:rPr>
                <w:sz w:val="20"/>
              </w:rPr>
              <w:t xml:space="preserve">Explain why communication is important in successful implementation of </w:t>
            </w:r>
            <w:r>
              <w:rPr>
                <w:sz w:val="20"/>
              </w:rPr>
              <w:t xml:space="preserve">innovation and </w:t>
            </w:r>
            <w:r w:rsidRPr="00E3763B">
              <w:rPr>
                <w:sz w:val="20"/>
              </w:rPr>
              <w:t>change</w:t>
            </w:r>
          </w:p>
          <w:p w14:paraId="6BE1D07C" w14:textId="77777777" w:rsidR="00A0134C" w:rsidRPr="00E3763B" w:rsidRDefault="00A0134C" w:rsidP="00A0134C">
            <w:pPr>
              <w:pStyle w:val="Header"/>
              <w:jc w:val="left"/>
              <w:rPr>
                <w:sz w:val="20"/>
              </w:rPr>
            </w:pPr>
          </w:p>
        </w:tc>
      </w:tr>
      <w:tr w:rsidR="00A0134C" w:rsidRPr="00C866A4" w14:paraId="6BE1D088" w14:textId="77777777" w:rsidTr="00A0134C">
        <w:tc>
          <w:tcPr>
            <w:tcW w:w="4068" w:type="dxa"/>
            <w:gridSpan w:val="3"/>
            <w:vAlign w:val="center"/>
          </w:tcPr>
          <w:p w14:paraId="6BE1D07E" w14:textId="77777777" w:rsidR="00A0134C" w:rsidRDefault="00A0134C" w:rsidP="007A5538">
            <w:pPr>
              <w:numPr>
                <w:ilvl w:val="0"/>
                <w:numId w:val="12"/>
              </w:numPr>
              <w:jc w:val="left"/>
              <w:rPr>
                <w:sz w:val="20"/>
              </w:rPr>
            </w:pPr>
            <w:r w:rsidRPr="00E3763B">
              <w:rPr>
                <w:sz w:val="20"/>
              </w:rPr>
              <w:t xml:space="preserve">Understand the effects of </w:t>
            </w:r>
            <w:r>
              <w:rPr>
                <w:sz w:val="20"/>
              </w:rPr>
              <w:t xml:space="preserve">innovation and </w:t>
            </w:r>
            <w:r w:rsidRPr="00E3763B">
              <w:rPr>
                <w:sz w:val="20"/>
              </w:rPr>
              <w:t>change on people</w:t>
            </w:r>
            <w:r>
              <w:rPr>
                <w:sz w:val="20"/>
              </w:rPr>
              <w:t xml:space="preserve"> and teams </w:t>
            </w:r>
            <w:r w:rsidRPr="00E3763B">
              <w:rPr>
                <w:sz w:val="20"/>
              </w:rPr>
              <w:t>in an organisation</w:t>
            </w:r>
          </w:p>
          <w:p w14:paraId="6BE1D07F" w14:textId="77777777" w:rsidR="00A0134C" w:rsidRPr="00E3763B" w:rsidRDefault="00A0134C" w:rsidP="00A0134C">
            <w:pPr>
              <w:jc w:val="left"/>
              <w:rPr>
                <w:sz w:val="20"/>
              </w:rPr>
            </w:pPr>
          </w:p>
        </w:tc>
        <w:tc>
          <w:tcPr>
            <w:tcW w:w="576" w:type="dxa"/>
            <w:tcBorders>
              <w:right w:val="nil"/>
            </w:tcBorders>
          </w:tcPr>
          <w:p w14:paraId="6BE1D080" w14:textId="77777777" w:rsidR="00A0134C" w:rsidRPr="00E3763B" w:rsidRDefault="00A0134C" w:rsidP="00A0134C">
            <w:pPr>
              <w:jc w:val="center"/>
              <w:rPr>
                <w:sz w:val="20"/>
              </w:rPr>
            </w:pPr>
          </w:p>
          <w:p w14:paraId="6BE1D081" w14:textId="77777777" w:rsidR="00A0134C" w:rsidRPr="00E3763B" w:rsidRDefault="00A0134C" w:rsidP="00A0134C">
            <w:pPr>
              <w:jc w:val="center"/>
              <w:rPr>
                <w:sz w:val="20"/>
              </w:rPr>
            </w:pPr>
            <w:r w:rsidRPr="00E3763B">
              <w:rPr>
                <w:sz w:val="20"/>
              </w:rPr>
              <w:t>3.1</w:t>
            </w:r>
          </w:p>
          <w:p w14:paraId="6BE1D082" w14:textId="77777777" w:rsidR="00A0134C" w:rsidRPr="00E3763B" w:rsidRDefault="00A0134C" w:rsidP="00A0134C">
            <w:pPr>
              <w:jc w:val="center"/>
              <w:rPr>
                <w:sz w:val="20"/>
              </w:rPr>
            </w:pPr>
          </w:p>
          <w:p w14:paraId="6BE1D083" w14:textId="77777777" w:rsidR="00A0134C" w:rsidRPr="00E3763B" w:rsidRDefault="00A0134C" w:rsidP="00A0134C">
            <w:pPr>
              <w:jc w:val="center"/>
              <w:rPr>
                <w:sz w:val="20"/>
              </w:rPr>
            </w:pPr>
          </w:p>
          <w:p w14:paraId="6BE1D084" w14:textId="77777777" w:rsidR="00A0134C" w:rsidRPr="00E3763B" w:rsidRDefault="00A0134C" w:rsidP="00A0134C">
            <w:pPr>
              <w:jc w:val="center"/>
              <w:rPr>
                <w:sz w:val="20"/>
              </w:rPr>
            </w:pPr>
          </w:p>
          <w:p w14:paraId="6BE1D085" w14:textId="77777777" w:rsidR="00A0134C" w:rsidRPr="00E3763B" w:rsidRDefault="00A0134C" w:rsidP="00A0134C">
            <w:pPr>
              <w:jc w:val="center"/>
              <w:rPr>
                <w:sz w:val="20"/>
              </w:rPr>
            </w:pPr>
          </w:p>
        </w:tc>
        <w:tc>
          <w:tcPr>
            <w:tcW w:w="3736" w:type="dxa"/>
            <w:tcBorders>
              <w:left w:val="nil"/>
            </w:tcBorders>
          </w:tcPr>
          <w:p w14:paraId="6BE1D086" w14:textId="77777777" w:rsidR="00A0134C" w:rsidRPr="00E3763B" w:rsidRDefault="00A0134C" w:rsidP="00A0134C">
            <w:pPr>
              <w:jc w:val="left"/>
              <w:rPr>
                <w:sz w:val="20"/>
              </w:rPr>
            </w:pPr>
          </w:p>
          <w:p w14:paraId="6BE1D087" w14:textId="77777777" w:rsidR="00A0134C" w:rsidRPr="00E3763B" w:rsidRDefault="00A0134C" w:rsidP="00A0134C">
            <w:pPr>
              <w:jc w:val="left"/>
              <w:rPr>
                <w:sz w:val="20"/>
              </w:rPr>
            </w:pPr>
            <w:r w:rsidRPr="00E3763B">
              <w:rPr>
                <w:sz w:val="20"/>
              </w:rPr>
              <w:t xml:space="preserve">Explain possible human effects of </w:t>
            </w:r>
            <w:r>
              <w:rPr>
                <w:sz w:val="20"/>
              </w:rPr>
              <w:t xml:space="preserve">innovation and change upon people and teams in an </w:t>
            </w:r>
            <w:r w:rsidRPr="00E3763B">
              <w:rPr>
                <w:sz w:val="20"/>
              </w:rPr>
              <w:t>organisation</w:t>
            </w:r>
          </w:p>
        </w:tc>
      </w:tr>
      <w:tr w:rsidR="00A0134C" w14:paraId="6BE1D08B" w14:textId="77777777" w:rsidTr="00A0134C">
        <w:tc>
          <w:tcPr>
            <w:tcW w:w="4068" w:type="dxa"/>
            <w:gridSpan w:val="3"/>
            <w:tcBorders>
              <w:right w:val="nil"/>
            </w:tcBorders>
            <w:shd w:val="clear" w:color="auto" w:fill="99CCFF"/>
          </w:tcPr>
          <w:p w14:paraId="6BE1D089" w14:textId="77777777" w:rsidR="00A0134C" w:rsidRDefault="00A0134C" w:rsidP="00A0134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08A" w14:textId="77777777" w:rsidR="00A0134C" w:rsidRDefault="00A0134C" w:rsidP="00A0134C">
            <w:pPr>
              <w:pStyle w:val="TableText"/>
              <w:jc w:val="both"/>
            </w:pPr>
          </w:p>
        </w:tc>
      </w:tr>
      <w:tr w:rsidR="00A0134C" w14:paraId="6BE1D08E" w14:textId="77777777" w:rsidTr="00A0134C">
        <w:tc>
          <w:tcPr>
            <w:tcW w:w="4068" w:type="dxa"/>
            <w:gridSpan w:val="3"/>
          </w:tcPr>
          <w:p w14:paraId="6BE1D08C" w14:textId="77777777" w:rsidR="00A0134C" w:rsidRDefault="00A0134C" w:rsidP="00A0134C">
            <w:pPr>
              <w:pStyle w:val="TableText"/>
              <w:spacing w:after="130"/>
              <w:jc w:val="both"/>
            </w:pPr>
            <w:r>
              <w:t>Unit purpose and aim(s)</w:t>
            </w:r>
          </w:p>
        </w:tc>
        <w:tc>
          <w:tcPr>
            <w:tcW w:w="4312" w:type="dxa"/>
            <w:gridSpan w:val="2"/>
          </w:tcPr>
          <w:p w14:paraId="6BE1D08D" w14:textId="77777777" w:rsidR="00A0134C" w:rsidRDefault="00A0134C" w:rsidP="00A0134C">
            <w:pPr>
              <w:pStyle w:val="TableText"/>
            </w:pPr>
            <w:r w:rsidRPr="00E3763B">
              <w:t xml:space="preserve">To develop knowledge and understanding of </w:t>
            </w:r>
            <w:r>
              <w:t xml:space="preserve">innovation and change </w:t>
            </w:r>
            <w:r w:rsidRPr="00E3763B">
              <w:t>as required by a practising or potential first line manager</w:t>
            </w:r>
            <w:r>
              <w:t>.</w:t>
            </w:r>
          </w:p>
        </w:tc>
      </w:tr>
      <w:tr w:rsidR="00A0134C" w14:paraId="6BE1D091" w14:textId="77777777" w:rsidTr="00A0134C">
        <w:tc>
          <w:tcPr>
            <w:tcW w:w="4068" w:type="dxa"/>
            <w:gridSpan w:val="3"/>
          </w:tcPr>
          <w:p w14:paraId="6BE1D08F" w14:textId="77777777" w:rsidR="00A0134C" w:rsidRPr="003F3E8E" w:rsidRDefault="00A0134C" w:rsidP="00A0134C">
            <w:pPr>
              <w:pStyle w:val="TableText"/>
              <w:spacing w:after="130"/>
              <w:jc w:val="both"/>
            </w:pPr>
            <w:r w:rsidRPr="003F3E8E">
              <w:t>Unit review date</w:t>
            </w:r>
          </w:p>
        </w:tc>
        <w:tc>
          <w:tcPr>
            <w:tcW w:w="4312" w:type="dxa"/>
            <w:gridSpan w:val="2"/>
            <w:vAlign w:val="center"/>
          </w:tcPr>
          <w:p w14:paraId="6BE1D090" w14:textId="77777777" w:rsidR="00A0134C" w:rsidRPr="003F3E8E" w:rsidRDefault="00A0134C" w:rsidP="00A0134C">
            <w:pPr>
              <w:pStyle w:val="TableText"/>
              <w:rPr>
                <w:color w:val="FF0000"/>
              </w:rPr>
            </w:pPr>
            <w:r w:rsidRPr="003F3E8E">
              <w:t>31/03/2017</w:t>
            </w:r>
          </w:p>
        </w:tc>
      </w:tr>
      <w:tr w:rsidR="00A0134C" w:rsidRPr="00C866A4" w14:paraId="6BE1D094" w14:textId="77777777" w:rsidTr="00A0134C">
        <w:trPr>
          <w:cantSplit/>
        </w:trPr>
        <w:tc>
          <w:tcPr>
            <w:tcW w:w="4068" w:type="dxa"/>
            <w:gridSpan w:val="3"/>
          </w:tcPr>
          <w:p w14:paraId="6BE1D092" w14:textId="77777777" w:rsidR="00A0134C" w:rsidRPr="003F3E8E" w:rsidRDefault="00A0134C" w:rsidP="00A0134C">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093" w14:textId="77777777" w:rsidR="00A0134C" w:rsidRPr="003F3E8E" w:rsidRDefault="00A0134C" w:rsidP="00A0134C">
            <w:pPr>
              <w:pStyle w:val="TableText"/>
              <w:rPr>
                <w:b/>
                <w:bCs/>
                <w:color w:val="FF0000"/>
              </w:rPr>
            </w:pPr>
            <w:r w:rsidRPr="003F3E8E">
              <w:t xml:space="preserve">Links to Management &amp; Leadership 2008 NOS: </w:t>
            </w:r>
            <w:r>
              <w:t>C2, C5, C6</w:t>
            </w:r>
          </w:p>
        </w:tc>
      </w:tr>
      <w:tr w:rsidR="00A0134C" w14:paraId="6BE1D097" w14:textId="77777777" w:rsidTr="00A0134C">
        <w:tc>
          <w:tcPr>
            <w:tcW w:w="4068" w:type="dxa"/>
            <w:gridSpan w:val="3"/>
          </w:tcPr>
          <w:p w14:paraId="6BE1D095" w14:textId="77777777" w:rsidR="00A0134C" w:rsidRPr="003F3E8E" w:rsidRDefault="00A0134C" w:rsidP="00A0134C">
            <w:pPr>
              <w:pStyle w:val="TableText"/>
              <w:spacing w:after="130"/>
            </w:pPr>
            <w:r w:rsidRPr="003F3E8E">
              <w:t>Assessment requirements or guidance specified by a sector or regulatory body (if appropriate)</w:t>
            </w:r>
          </w:p>
        </w:tc>
        <w:tc>
          <w:tcPr>
            <w:tcW w:w="4312" w:type="dxa"/>
            <w:gridSpan w:val="2"/>
          </w:tcPr>
          <w:p w14:paraId="6BE1D096" w14:textId="77777777" w:rsidR="00A0134C" w:rsidRPr="003F3E8E" w:rsidRDefault="00A0134C" w:rsidP="00A0134C">
            <w:pPr>
              <w:pStyle w:val="TableText"/>
              <w:jc w:val="both"/>
              <w:rPr>
                <w:b/>
                <w:bCs/>
                <w:color w:val="FF0000"/>
              </w:rPr>
            </w:pPr>
          </w:p>
        </w:tc>
      </w:tr>
      <w:tr w:rsidR="00A0134C" w14:paraId="6BE1D09B" w14:textId="77777777" w:rsidTr="00A0134C">
        <w:tc>
          <w:tcPr>
            <w:tcW w:w="4068" w:type="dxa"/>
            <w:gridSpan w:val="3"/>
          </w:tcPr>
          <w:p w14:paraId="6BE1D098" w14:textId="77777777" w:rsidR="00A0134C" w:rsidRPr="003F3E8E" w:rsidRDefault="00A0134C" w:rsidP="00A0134C">
            <w:pPr>
              <w:pStyle w:val="TableText"/>
              <w:spacing w:after="130"/>
            </w:pPr>
            <w:r w:rsidRPr="003F3E8E">
              <w:t>Support for the unit from a sector skills council or other appropriate body (if required)</w:t>
            </w:r>
          </w:p>
        </w:tc>
        <w:tc>
          <w:tcPr>
            <w:tcW w:w="4312" w:type="dxa"/>
            <w:gridSpan w:val="2"/>
          </w:tcPr>
          <w:p w14:paraId="6BE1D099" w14:textId="77777777" w:rsidR="00A0134C" w:rsidRPr="003F3E8E" w:rsidRDefault="00A0134C" w:rsidP="00A0134C">
            <w:pPr>
              <w:rPr>
                <w:sz w:val="20"/>
              </w:rPr>
            </w:pPr>
          </w:p>
          <w:p w14:paraId="6BE1D09A" w14:textId="77777777" w:rsidR="00A0134C" w:rsidRPr="003F3E8E" w:rsidRDefault="00A0134C" w:rsidP="00A0134C">
            <w:pPr>
              <w:rPr>
                <w:sz w:val="20"/>
              </w:rPr>
            </w:pPr>
            <w:r w:rsidRPr="003F3E8E">
              <w:rPr>
                <w:sz w:val="20"/>
              </w:rPr>
              <w:t>Council for Administration (CfA)</w:t>
            </w:r>
          </w:p>
        </w:tc>
      </w:tr>
      <w:tr w:rsidR="00A0134C" w14:paraId="6BE1D09E" w14:textId="77777777" w:rsidTr="00A0134C">
        <w:tc>
          <w:tcPr>
            <w:tcW w:w="4068" w:type="dxa"/>
            <w:gridSpan w:val="3"/>
          </w:tcPr>
          <w:p w14:paraId="6BE1D09C" w14:textId="77777777" w:rsidR="00A0134C" w:rsidRDefault="00A0134C" w:rsidP="00A0134C">
            <w:pPr>
              <w:pStyle w:val="TableText"/>
              <w:spacing w:after="130"/>
            </w:pPr>
            <w:r w:rsidRPr="00077527">
              <w:t>Equivalencies agreed for the unit</w:t>
            </w:r>
            <w:r>
              <w:t xml:space="preserve"> (if required)</w:t>
            </w:r>
          </w:p>
        </w:tc>
        <w:tc>
          <w:tcPr>
            <w:tcW w:w="4312" w:type="dxa"/>
            <w:gridSpan w:val="2"/>
            <w:vAlign w:val="center"/>
          </w:tcPr>
          <w:p w14:paraId="6BE1D09D" w14:textId="77777777" w:rsidR="00A0134C" w:rsidRDefault="00A0134C" w:rsidP="00A0134C">
            <w:pPr>
              <w:jc w:val="left"/>
            </w:pPr>
            <w:r w:rsidRPr="000413B6">
              <w:rPr>
                <w:sz w:val="20"/>
              </w:rPr>
              <w:t>M3.0</w:t>
            </w:r>
            <w:r>
              <w:rPr>
                <w:sz w:val="20"/>
              </w:rPr>
              <w:t>2 – Understanding change in the workplace</w:t>
            </w:r>
          </w:p>
        </w:tc>
      </w:tr>
      <w:tr w:rsidR="00A0134C" w14:paraId="6BE1D0A1" w14:textId="77777777" w:rsidTr="00A0134C">
        <w:tc>
          <w:tcPr>
            <w:tcW w:w="4068" w:type="dxa"/>
            <w:gridSpan w:val="3"/>
          </w:tcPr>
          <w:p w14:paraId="6BE1D09F" w14:textId="77777777" w:rsidR="00A0134C" w:rsidRDefault="00A0134C" w:rsidP="00A0134C">
            <w:pPr>
              <w:pStyle w:val="TableText"/>
              <w:spacing w:after="130"/>
            </w:pPr>
            <w:r>
              <w:t>Location of the unit within the subject/sector classification system</w:t>
            </w:r>
          </w:p>
        </w:tc>
        <w:tc>
          <w:tcPr>
            <w:tcW w:w="4312" w:type="dxa"/>
            <w:gridSpan w:val="2"/>
            <w:vAlign w:val="center"/>
          </w:tcPr>
          <w:p w14:paraId="6BE1D0A0" w14:textId="77777777" w:rsidR="00A0134C" w:rsidRPr="0033059B" w:rsidRDefault="00A0134C" w:rsidP="00A0134C">
            <w:pPr>
              <w:jc w:val="left"/>
              <w:rPr>
                <w:sz w:val="20"/>
              </w:rPr>
            </w:pPr>
            <w:r w:rsidRPr="0033059B">
              <w:rPr>
                <w:sz w:val="20"/>
              </w:rPr>
              <w:t>15.3 – Business Management</w:t>
            </w:r>
          </w:p>
        </w:tc>
      </w:tr>
      <w:tr w:rsidR="00A0134C" w14:paraId="6BE1D0A4" w14:textId="77777777" w:rsidTr="00A0134C">
        <w:tc>
          <w:tcPr>
            <w:tcW w:w="4068" w:type="dxa"/>
            <w:gridSpan w:val="3"/>
          </w:tcPr>
          <w:p w14:paraId="6BE1D0A2" w14:textId="77777777" w:rsidR="00A0134C" w:rsidRDefault="00A0134C" w:rsidP="00A0134C">
            <w:pPr>
              <w:pStyle w:val="TableText"/>
              <w:spacing w:after="130"/>
            </w:pPr>
            <w:r>
              <w:t>Name of the organisation submitting the unit</w:t>
            </w:r>
          </w:p>
        </w:tc>
        <w:tc>
          <w:tcPr>
            <w:tcW w:w="4312" w:type="dxa"/>
            <w:gridSpan w:val="2"/>
            <w:vAlign w:val="center"/>
          </w:tcPr>
          <w:p w14:paraId="6BE1D0A3" w14:textId="77777777" w:rsidR="00A0134C" w:rsidRPr="006C3148" w:rsidRDefault="00A0134C" w:rsidP="00A0134C">
            <w:pPr>
              <w:jc w:val="left"/>
              <w:rPr>
                <w:sz w:val="20"/>
              </w:rPr>
            </w:pPr>
            <w:r w:rsidRPr="006C3148">
              <w:rPr>
                <w:sz w:val="20"/>
              </w:rPr>
              <w:t>Institute of Leadership &amp; Management</w:t>
            </w:r>
          </w:p>
        </w:tc>
      </w:tr>
      <w:tr w:rsidR="00A0134C" w14:paraId="6BE1D0A7" w14:textId="77777777" w:rsidTr="00A0134C">
        <w:tc>
          <w:tcPr>
            <w:tcW w:w="4068" w:type="dxa"/>
            <w:gridSpan w:val="3"/>
          </w:tcPr>
          <w:p w14:paraId="6BE1D0A5" w14:textId="77777777" w:rsidR="00A0134C" w:rsidRDefault="00A0134C" w:rsidP="00A0134C">
            <w:pPr>
              <w:pStyle w:val="TableText"/>
              <w:spacing w:after="130"/>
            </w:pPr>
            <w:r>
              <w:t>Availability for use</w:t>
            </w:r>
          </w:p>
        </w:tc>
        <w:tc>
          <w:tcPr>
            <w:tcW w:w="4312" w:type="dxa"/>
            <w:gridSpan w:val="2"/>
          </w:tcPr>
          <w:p w14:paraId="6BE1D0A6" w14:textId="77777777" w:rsidR="00A0134C" w:rsidRPr="003B7493" w:rsidRDefault="00A0134C" w:rsidP="00A0134C">
            <w:pPr>
              <w:pStyle w:val="TableText"/>
            </w:pPr>
          </w:p>
        </w:tc>
      </w:tr>
      <w:tr w:rsidR="00A0134C" w14:paraId="6BE1D0A9" w14:textId="77777777" w:rsidTr="00A0134C">
        <w:tc>
          <w:tcPr>
            <w:tcW w:w="8380" w:type="dxa"/>
            <w:gridSpan w:val="5"/>
            <w:shd w:val="clear" w:color="auto" w:fill="99CCFF"/>
          </w:tcPr>
          <w:p w14:paraId="6BE1D0A8" w14:textId="77777777" w:rsidR="00A0134C" w:rsidRDefault="00A0134C" w:rsidP="00A0134C">
            <w:pPr>
              <w:pStyle w:val="TableText"/>
              <w:jc w:val="both"/>
            </w:pPr>
            <w:r>
              <w:rPr>
                <w:b/>
                <w:bCs/>
              </w:rPr>
              <w:t>Additional Guidance about the Unit</w:t>
            </w:r>
          </w:p>
        </w:tc>
      </w:tr>
      <w:tr w:rsidR="00A0134C" w:rsidRPr="00CD0A03" w14:paraId="6BE1D0AB" w14:textId="77777777" w:rsidTr="00A0134C">
        <w:trPr>
          <w:trHeight w:val="445"/>
        </w:trPr>
        <w:tc>
          <w:tcPr>
            <w:tcW w:w="8380" w:type="dxa"/>
            <w:gridSpan w:val="5"/>
          </w:tcPr>
          <w:p w14:paraId="6BE1D0AA" w14:textId="77777777" w:rsidR="00A0134C" w:rsidRPr="00CD0A03" w:rsidRDefault="00A0134C" w:rsidP="00A0134C">
            <w:pPr>
              <w:pStyle w:val="TableText"/>
              <w:rPr>
                <w:b/>
                <w:bCs/>
              </w:rPr>
            </w:pPr>
            <w:r w:rsidRPr="00CD0A03">
              <w:rPr>
                <w:b/>
                <w:bCs/>
              </w:rPr>
              <w:t>Indicative Content:</w:t>
            </w:r>
          </w:p>
        </w:tc>
      </w:tr>
      <w:tr w:rsidR="00A0134C" w:rsidRPr="00C866A4" w14:paraId="6BE1D0B4" w14:textId="77777777" w:rsidTr="00A0134C">
        <w:tc>
          <w:tcPr>
            <w:tcW w:w="392" w:type="dxa"/>
          </w:tcPr>
          <w:p w14:paraId="6BE1D0AC" w14:textId="77777777" w:rsidR="00A0134C" w:rsidRDefault="00A0134C" w:rsidP="00A0134C">
            <w:pPr>
              <w:pStyle w:val="TableText"/>
              <w:jc w:val="center"/>
            </w:pPr>
            <w:r>
              <w:t>1</w:t>
            </w:r>
          </w:p>
        </w:tc>
        <w:tc>
          <w:tcPr>
            <w:tcW w:w="7988" w:type="dxa"/>
            <w:gridSpan w:val="4"/>
          </w:tcPr>
          <w:p w14:paraId="6BE1D0AD" w14:textId="77777777" w:rsidR="00A0134C" w:rsidRPr="00E3763B" w:rsidRDefault="00A0134C" w:rsidP="00A0134C">
            <w:pPr>
              <w:tabs>
                <w:tab w:val="left" w:pos="209"/>
              </w:tabs>
              <w:ind w:left="209" w:hanging="209"/>
              <w:jc w:val="left"/>
              <w:rPr>
                <w:sz w:val="20"/>
              </w:rPr>
            </w:pPr>
          </w:p>
          <w:p w14:paraId="6BE1D0AE" w14:textId="77777777" w:rsidR="00A0134C" w:rsidRPr="00E3763B" w:rsidRDefault="00A0134C" w:rsidP="007A5538">
            <w:pPr>
              <w:numPr>
                <w:ilvl w:val="0"/>
                <w:numId w:val="10"/>
              </w:numPr>
              <w:tabs>
                <w:tab w:val="left" w:pos="209"/>
              </w:tabs>
              <w:ind w:left="209" w:hanging="209"/>
              <w:jc w:val="left"/>
              <w:rPr>
                <w:sz w:val="20"/>
              </w:rPr>
            </w:pPr>
            <w:r w:rsidRPr="00E3763B">
              <w:rPr>
                <w:sz w:val="20"/>
              </w:rPr>
              <w:t xml:space="preserve">The benefits of change and the consequences of not changing </w:t>
            </w:r>
          </w:p>
          <w:p w14:paraId="6BE1D0AF" w14:textId="77777777" w:rsidR="00A0134C" w:rsidRPr="00E3763B" w:rsidRDefault="00A0134C" w:rsidP="007A5538">
            <w:pPr>
              <w:numPr>
                <w:ilvl w:val="0"/>
                <w:numId w:val="10"/>
              </w:numPr>
              <w:tabs>
                <w:tab w:val="left" w:pos="209"/>
              </w:tabs>
              <w:ind w:left="209" w:hanging="209"/>
              <w:jc w:val="left"/>
              <w:rPr>
                <w:sz w:val="20"/>
              </w:rPr>
            </w:pPr>
            <w:r w:rsidRPr="00E3763B">
              <w:rPr>
                <w:sz w:val="20"/>
              </w:rPr>
              <w:t>The role of change in the survival and prosperity of organisations</w:t>
            </w:r>
          </w:p>
          <w:p w14:paraId="6BE1D0B0" w14:textId="77777777" w:rsidR="00A0134C" w:rsidRPr="00E3763B" w:rsidRDefault="00A0134C" w:rsidP="007A5538">
            <w:pPr>
              <w:numPr>
                <w:ilvl w:val="0"/>
                <w:numId w:val="10"/>
              </w:numPr>
              <w:tabs>
                <w:tab w:val="left" w:pos="209"/>
              </w:tabs>
              <w:ind w:left="209" w:hanging="209"/>
              <w:jc w:val="left"/>
              <w:rPr>
                <w:sz w:val="20"/>
              </w:rPr>
            </w:pPr>
            <w:r w:rsidRPr="00E3763B">
              <w:rPr>
                <w:sz w:val="20"/>
              </w:rPr>
              <w:t>Concepts of creativity and innovation and their significance for organisational success and change management</w:t>
            </w:r>
          </w:p>
          <w:p w14:paraId="6BE1D0B1" w14:textId="77777777" w:rsidR="00A0134C" w:rsidRPr="00E3763B" w:rsidRDefault="00A0134C" w:rsidP="007A5538">
            <w:pPr>
              <w:numPr>
                <w:ilvl w:val="0"/>
                <w:numId w:val="10"/>
              </w:numPr>
              <w:tabs>
                <w:tab w:val="left" w:pos="209"/>
              </w:tabs>
              <w:ind w:left="209" w:hanging="209"/>
              <w:jc w:val="left"/>
              <w:rPr>
                <w:sz w:val="20"/>
              </w:rPr>
            </w:pPr>
            <w:r w:rsidRPr="00E3763B">
              <w:rPr>
                <w:sz w:val="20"/>
              </w:rPr>
              <w:t>Barriers to change and innovation – how to identify them and other difficulties in implementing change</w:t>
            </w:r>
          </w:p>
          <w:p w14:paraId="6BE1D0B2" w14:textId="77777777" w:rsidR="00A0134C" w:rsidRPr="00E3763B" w:rsidRDefault="00A0134C" w:rsidP="007A5538">
            <w:pPr>
              <w:numPr>
                <w:ilvl w:val="0"/>
                <w:numId w:val="10"/>
              </w:numPr>
              <w:tabs>
                <w:tab w:val="left" w:pos="209"/>
              </w:tabs>
              <w:ind w:left="209" w:hanging="209"/>
              <w:jc w:val="left"/>
              <w:rPr>
                <w:sz w:val="20"/>
              </w:rPr>
            </w:pPr>
            <w:r w:rsidRPr="00E3763B">
              <w:rPr>
                <w:sz w:val="20"/>
              </w:rPr>
              <w:t>Means of overcoming barriers and difficulties including unfreezing and freezing techniques</w:t>
            </w:r>
          </w:p>
          <w:p w14:paraId="6BE1D0B3" w14:textId="77777777" w:rsidR="00A0134C" w:rsidRPr="00E3763B" w:rsidRDefault="00A0134C" w:rsidP="00A0134C">
            <w:pPr>
              <w:tabs>
                <w:tab w:val="left" w:pos="209"/>
              </w:tabs>
              <w:ind w:left="209" w:hanging="209"/>
              <w:jc w:val="left"/>
              <w:rPr>
                <w:b/>
                <w:bCs/>
                <w:sz w:val="20"/>
              </w:rPr>
            </w:pPr>
          </w:p>
        </w:tc>
      </w:tr>
      <w:tr w:rsidR="00A0134C" w:rsidRPr="00C866A4" w14:paraId="6BE1D0BA" w14:textId="77777777" w:rsidTr="00A0134C">
        <w:tc>
          <w:tcPr>
            <w:tcW w:w="392" w:type="dxa"/>
          </w:tcPr>
          <w:p w14:paraId="6BE1D0B5" w14:textId="77777777" w:rsidR="00A0134C" w:rsidRDefault="00A0134C" w:rsidP="00A0134C">
            <w:pPr>
              <w:pStyle w:val="TableText"/>
              <w:jc w:val="center"/>
            </w:pPr>
            <w:r>
              <w:t>2</w:t>
            </w:r>
          </w:p>
        </w:tc>
        <w:tc>
          <w:tcPr>
            <w:tcW w:w="7988" w:type="dxa"/>
            <w:gridSpan w:val="4"/>
          </w:tcPr>
          <w:p w14:paraId="6BE1D0B6" w14:textId="77777777" w:rsidR="00A0134C" w:rsidRDefault="00A0134C" w:rsidP="00A0134C">
            <w:pPr>
              <w:tabs>
                <w:tab w:val="left" w:pos="209"/>
              </w:tabs>
              <w:ind w:left="209" w:hanging="209"/>
              <w:jc w:val="left"/>
              <w:rPr>
                <w:sz w:val="20"/>
              </w:rPr>
            </w:pPr>
          </w:p>
          <w:p w14:paraId="6BE1D0B7" w14:textId="77777777" w:rsidR="00A0134C" w:rsidRDefault="00A0134C" w:rsidP="007A5538">
            <w:pPr>
              <w:numPr>
                <w:ilvl w:val="0"/>
                <w:numId w:val="10"/>
              </w:numPr>
              <w:tabs>
                <w:tab w:val="left" w:pos="209"/>
              </w:tabs>
              <w:ind w:left="209" w:hanging="209"/>
              <w:jc w:val="left"/>
              <w:rPr>
                <w:sz w:val="20"/>
              </w:rPr>
            </w:pPr>
            <w:r w:rsidRPr="00E3763B">
              <w:rPr>
                <w:sz w:val="20"/>
              </w:rPr>
              <w:t xml:space="preserve">Methods to monitor and control progress of </w:t>
            </w:r>
            <w:r>
              <w:rPr>
                <w:sz w:val="20"/>
              </w:rPr>
              <w:t xml:space="preserve">innovation and </w:t>
            </w:r>
            <w:r w:rsidRPr="00E3763B">
              <w:rPr>
                <w:sz w:val="20"/>
              </w:rPr>
              <w:t>change against plan, including use of Gantt charts, network planning</w:t>
            </w:r>
          </w:p>
          <w:p w14:paraId="6BE1D0B8" w14:textId="77777777" w:rsidR="00A0134C" w:rsidRPr="00E3763B" w:rsidRDefault="00A0134C" w:rsidP="007A5538">
            <w:pPr>
              <w:numPr>
                <w:ilvl w:val="0"/>
                <w:numId w:val="10"/>
              </w:numPr>
              <w:tabs>
                <w:tab w:val="left" w:pos="209"/>
              </w:tabs>
              <w:ind w:left="209" w:hanging="209"/>
              <w:jc w:val="left"/>
              <w:rPr>
                <w:sz w:val="20"/>
              </w:rPr>
            </w:pPr>
            <w:r w:rsidRPr="00E3763B">
              <w:rPr>
                <w:sz w:val="20"/>
              </w:rPr>
              <w:t xml:space="preserve">The role of communication in successful implementation of </w:t>
            </w:r>
            <w:r>
              <w:rPr>
                <w:sz w:val="20"/>
              </w:rPr>
              <w:t xml:space="preserve">innovation and </w:t>
            </w:r>
            <w:r w:rsidRPr="00E3763B">
              <w:rPr>
                <w:sz w:val="20"/>
              </w:rPr>
              <w:t>change</w:t>
            </w:r>
          </w:p>
          <w:p w14:paraId="6BE1D0B9" w14:textId="77777777" w:rsidR="00A0134C" w:rsidRPr="00E3763B" w:rsidRDefault="00A0134C" w:rsidP="00A0134C">
            <w:pPr>
              <w:tabs>
                <w:tab w:val="left" w:pos="209"/>
              </w:tabs>
              <w:ind w:left="209" w:hanging="209"/>
              <w:jc w:val="left"/>
              <w:rPr>
                <w:sz w:val="20"/>
              </w:rPr>
            </w:pPr>
          </w:p>
        </w:tc>
      </w:tr>
      <w:tr w:rsidR="00A0134C" w:rsidRPr="00C866A4" w14:paraId="6BE1D0C1" w14:textId="77777777" w:rsidTr="00A0134C">
        <w:tc>
          <w:tcPr>
            <w:tcW w:w="392" w:type="dxa"/>
          </w:tcPr>
          <w:p w14:paraId="6BE1D0BB" w14:textId="77777777" w:rsidR="00A0134C" w:rsidRDefault="00A0134C" w:rsidP="00A0134C">
            <w:pPr>
              <w:pStyle w:val="TableText"/>
              <w:jc w:val="center"/>
            </w:pPr>
            <w:r>
              <w:t>3</w:t>
            </w:r>
          </w:p>
        </w:tc>
        <w:tc>
          <w:tcPr>
            <w:tcW w:w="7988" w:type="dxa"/>
            <w:gridSpan w:val="4"/>
          </w:tcPr>
          <w:p w14:paraId="6BE1D0BC" w14:textId="77777777" w:rsidR="00A0134C" w:rsidRPr="00E3763B" w:rsidRDefault="00A0134C" w:rsidP="00A0134C">
            <w:pPr>
              <w:tabs>
                <w:tab w:val="left" w:pos="209"/>
              </w:tabs>
              <w:ind w:left="209" w:hanging="209"/>
              <w:jc w:val="left"/>
              <w:rPr>
                <w:sz w:val="20"/>
              </w:rPr>
            </w:pPr>
          </w:p>
          <w:p w14:paraId="6BE1D0BD" w14:textId="77777777" w:rsidR="00A0134C" w:rsidRPr="00E3763B" w:rsidRDefault="00A0134C" w:rsidP="007A5538">
            <w:pPr>
              <w:numPr>
                <w:ilvl w:val="0"/>
                <w:numId w:val="11"/>
              </w:numPr>
              <w:tabs>
                <w:tab w:val="left" w:pos="209"/>
              </w:tabs>
              <w:ind w:left="209" w:hanging="209"/>
              <w:jc w:val="left"/>
              <w:rPr>
                <w:sz w:val="20"/>
              </w:rPr>
            </w:pPr>
            <w:r w:rsidRPr="00E3763B">
              <w:rPr>
                <w:sz w:val="20"/>
              </w:rPr>
              <w:t>Change fatigue and its adverse effects</w:t>
            </w:r>
          </w:p>
          <w:p w14:paraId="6BE1D0BE" w14:textId="77777777" w:rsidR="00A0134C" w:rsidRPr="00E3763B" w:rsidRDefault="00A0134C" w:rsidP="007A5538">
            <w:pPr>
              <w:numPr>
                <w:ilvl w:val="0"/>
                <w:numId w:val="11"/>
              </w:numPr>
              <w:tabs>
                <w:tab w:val="left" w:pos="209"/>
              </w:tabs>
              <w:ind w:left="209" w:hanging="209"/>
              <w:jc w:val="left"/>
              <w:rPr>
                <w:sz w:val="20"/>
              </w:rPr>
            </w:pPr>
            <w:r w:rsidRPr="00E3763B">
              <w:rPr>
                <w:sz w:val="20"/>
              </w:rPr>
              <w:t xml:space="preserve">Ways to organise and co-ordinate resources and activities to achieve planned </w:t>
            </w:r>
            <w:r>
              <w:rPr>
                <w:sz w:val="20"/>
              </w:rPr>
              <w:t xml:space="preserve">innovation and </w:t>
            </w:r>
            <w:r w:rsidRPr="00E3763B">
              <w:rPr>
                <w:sz w:val="20"/>
              </w:rPr>
              <w:t>change</w:t>
            </w:r>
          </w:p>
          <w:p w14:paraId="6BE1D0BF" w14:textId="77777777" w:rsidR="00A0134C" w:rsidRPr="00E3763B" w:rsidRDefault="00A0134C" w:rsidP="007A5538">
            <w:pPr>
              <w:numPr>
                <w:ilvl w:val="0"/>
                <w:numId w:val="11"/>
              </w:numPr>
              <w:tabs>
                <w:tab w:val="left" w:pos="209"/>
              </w:tabs>
              <w:ind w:left="209" w:hanging="209"/>
              <w:jc w:val="left"/>
              <w:rPr>
                <w:sz w:val="20"/>
              </w:rPr>
            </w:pPr>
            <w:r w:rsidRPr="00E3763B">
              <w:rPr>
                <w:sz w:val="20"/>
              </w:rPr>
              <w:t>Direct and</w:t>
            </w:r>
            <w:r>
              <w:rPr>
                <w:sz w:val="20"/>
              </w:rPr>
              <w:t xml:space="preserve"> </w:t>
            </w:r>
            <w:r w:rsidRPr="00E3763B">
              <w:rPr>
                <w:sz w:val="20"/>
              </w:rPr>
              <w:t xml:space="preserve">indirect aspects of </w:t>
            </w:r>
            <w:r>
              <w:rPr>
                <w:sz w:val="20"/>
              </w:rPr>
              <w:t xml:space="preserve">innovation and </w:t>
            </w:r>
            <w:r w:rsidRPr="00E3763B">
              <w:rPr>
                <w:sz w:val="20"/>
              </w:rPr>
              <w:t>change – human and financial effects upon other people, departments and organisations</w:t>
            </w:r>
          </w:p>
          <w:p w14:paraId="6BE1D0C0" w14:textId="77777777" w:rsidR="00A0134C" w:rsidRPr="00E3763B" w:rsidRDefault="00A0134C" w:rsidP="00A0134C">
            <w:pPr>
              <w:tabs>
                <w:tab w:val="left" w:pos="209"/>
              </w:tabs>
              <w:ind w:left="209" w:hanging="209"/>
              <w:jc w:val="left"/>
              <w:rPr>
                <w:b/>
                <w:bCs/>
                <w:sz w:val="20"/>
              </w:rPr>
            </w:pPr>
          </w:p>
        </w:tc>
      </w:tr>
    </w:tbl>
    <w:p w14:paraId="6BE1D0C2" w14:textId="77777777" w:rsidR="00A0134C" w:rsidRDefault="00A0134C" w:rsidP="00635FAE">
      <w:pPr>
        <w:ind w:left="-709"/>
      </w:pPr>
    </w:p>
    <w:p w14:paraId="6BE1D0C3" w14:textId="77777777" w:rsidR="00A0134C" w:rsidRDefault="00A0134C" w:rsidP="00635FAE">
      <w:pPr>
        <w:ind w:left="-709"/>
      </w:pPr>
    </w:p>
    <w:p w14:paraId="6BE1D0C4" w14:textId="77777777" w:rsidR="00A0134C" w:rsidRDefault="00A0134C" w:rsidP="00635FAE">
      <w:pPr>
        <w:ind w:left="-709"/>
      </w:pPr>
    </w:p>
    <w:p w14:paraId="6BE1D0C5" w14:textId="77777777" w:rsidR="00A0134C" w:rsidRDefault="00A0134C" w:rsidP="00635FAE">
      <w:pPr>
        <w:ind w:left="-709"/>
      </w:pPr>
    </w:p>
    <w:p w14:paraId="6BE1D0C6" w14:textId="77777777" w:rsidR="00A0134C" w:rsidRDefault="00A0134C" w:rsidP="00635FAE">
      <w:pPr>
        <w:ind w:left="-709"/>
      </w:pPr>
    </w:p>
    <w:p w14:paraId="6BE1D0C7" w14:textId="77777777" w:rsidR="00A0134C" w:rsidRDefault="00A0134C" w:rsidP="00635FAE">
      <w:pPr>
        <w:ind w:left="-709"/>
      </w:pPr>
    </w:p>
    <w:p w14:paraId="6BE1D0C8" w14:textId="77777777" w:rsidR="00A0134C" w:rsidRDefault="00A0134C" w:rsidP="00635FAE">
      <w:pPr>
        <w:ind w:left="-709"/>
      </w:pPr>
    </w:p>
    <w:p w14:paraId="6BE1D0C9" w14:textId="77777777" w:rsidR="00A0134C" w:rsidRDefault="00A0134C" w:rsidP="00635FAE">
      <w:pPr>
        <w:ind w:left="-709"/>
      </w:pPr>
    </w:p>
    <w:p w14:paraId="6BE1D0CA" w14:textId="77777777" w:rsidR="00A0134C" w:rsidRDefault="00A0134C" w:rsidP="00635FAE">
      <w:pPr>
        <w:ind w:left="-709"/>
      </w:pPr>
    </w:p>
    <w:p w14:paraId="6BE1D0CB" w14:textId="77777777" w:rsidR="00A0134C" w:rsidRDefault="00A0134C" w:rsidP="00635FAE">
      <w:pPr>
        <w:ind w:left="-709"/>
      </w:pPr>
    </w:p>
    <w:p w14:paraId="6BE1D0CC" w14:textId="77777777" w:rsidR="00A0134C" w:rsidRDefault="00A0134C" w:rsidP="00635FAE">
      <w:pPr>
        <w:ind w:left="-709"/>
      </w:pPr>
    </w:p>
    <w:p w14:paraId="6BE1D0CD" w14:textId="77777777" w:rsidR="00A0134C" w:rsidRDefault="00A0134C" w:rsidP="00635FAE">
      <w:pPr>
        <w:ind w:left="-709"/>
      </w:pPr>
    </w:p>
    <w:p w14:paraId="6BE1D0CE" w14:textId="77777777" w:rsidR="00A0134C" w:rsidRDefault="00A0134C"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C09F2" w:rsidRPr="004B5359" w14:paraId="6BE1D0D1" w14:textId="77777777" w:rsidTr="007A5538">
        <w:tc>
          <w:tcPr>
            <w:tcW w:w="2808" w:type="dxa"/>
            <w:gridSpan w:val="2"/>
            <w:shd w:val="clear" w:color="auto" w:fill="99CCFF"/>
          </w:tcPr>
          <w:p w14:paraId="6BE1D0CF" w14:textId="77777777" w:rsidR="002C09F2" w:rsidRDefault="002C09F2" w:rsidP="007A5538">
            <w:pPr>
              <w:pStyle w:val="TableColumnHeader"/>
              <w:spacing w:after="120"/>
              <w:jc w:val="both"/>
            </w:pPr>
            <w:r>
              <w:t>Title:</w:t>
            </w:r>
          </w:p>
        </w:tc>
        <w:tc>
          <w:tcPr>
            <w:tcW w:w="5572" w:type="dxa"/>
            <w:gridSpan w:val="3"/>
          </w:tcPr>
          <w:p w14:paraId="6BE1D0D0" w14:textId="77777777" w:rsidR="002C09F2" w:rsidRPr="000E1F64" w:rsidRDefault="002C09F2" w:rsidP="007A5538">
            <w:pPr>
              <w:spacing w:beforeLines="80" w:before="192" w:afterLines="80" w:after="192"/>
              <w:rPr>
                <w:b/>
                <w:bCs/>
                <w:color w:val="000000"/>
                <w:sz w:val="20"/>
              </w:rPr>
            </w:pPr>
            <w:r w:rsidRPr="000E1F64">
              <w:rPr>
                <w:b/>
                <w:bCs/>
                <w:color w:val="000000"/>
                <w:sz w:val="20"/>
              </w:rPr>
              <w:t>Planning change in the workplace</w:t>
            </w:r>
          </w:p>
        </w:tc>
      </w:tr>
      <w:tr w:rsidR="002C09F2" w14:paraId="6BE1D0D4" w14:textId="77777777" w:rsidTr="007A5538">
        <w:tc>
          <w:tcPr>
            <w:tcW w:w="2808" w:type="dxa"/>
            <w:gridSpan w:val="2"/>
            <w:shd w:val="clear" w:color="auto" w:fill="99CCFF"/>
          </w:tcPr>
          <w:p w14:paraId="6BE1D0D2" w14:textId="77777777" w:rsidR="002C09F2" w:rsidRDefault="002C09F2" w:rsidP="007A5538">
            <w:pPr>
              <w:pStyle w:val="TableColumnHeader"/>
              <w:spacing w:after="120"/>
              <w:jc w:val="both"/>
            </w:pPr>
            <w:r>
              <w:t>SCQF Level:</w:t>
            </w:r>
          </w:p>
        </w:tc>
        <w:tc>
          <w:tcPr>
            <w:tcW w:w="5572" w:type="dxa"/>
            <w:gridSpan w:val="3"/>
          </w:tcPr>
          <w:p w14:paraId="6BE1D0D3" w14:textId="77777777" w:rsidR="002C09F2" w:rsidRPr="00C1156C" w:rsidRDefault="002C09F2" w:rsidP="007A5538">
            <w:pPr>
              <w:pStyle w:val="TableText"/>
              <w:jc w:val="both"/>
              <w:rPr>
                <w:b/>
                <w:bCs/>
              </w:rPr>
            </w:pPr>
            <w:r>
              <w:rPr>
                <w:b/>
                <w:bCs/>
              </w:rPr>
              <w:t>6</w:t>
            </w:r>
          </w:p>
        </w:tc>
      </w:tr>
      <w:tr w:rsidR="002C09F2" w14:paraId="6BE1D0D7" w14:textId="77777777" w:rsidTr="007A5538">
        <w:tc>
          <w:tcPr>
            <w:tcW w:w="2808" w:type="dxa"/>
            <w:gridSpan w:val="2"/>
            <w:shd w:val="clear" w:color="auto" w:fill="99CCFF"/>
          </w:tcPr>
          <w:p w14:paraId="6BE1D0D5" w14:textId="77777777" w:rsidR="002C09F2" w:rsidRDefault="002C09F2" w:rsidP="007A5538">
            <w:pPr>
              <w:pStyle w:val="TableColumnHeader"/>
              <w:spacing w:after="120"/>
              <w:jc w:val="both"/>
            </w:pPr>
            <w:r>
              <w:t>Credit value:</w:t>
            </w:r>
          </w:p>
        </w:tc>
        <w:tc>
          <w:tcPr>
            <w:tcW w:w="5572" w:type="dxa"/>
            <w:gridSpan w:val="3"/>
          </w:tcPr>
          <w:p w14:paraId="6BE1D0D6" w14:textId="77777777" w:rsidR="002C09F2" w:rsidRPr="00CD1643" w:rsidRDefault="002C09F2" w:rsidP="007A5538">
            <w:pPr>
              <w:pStyle w:val="TableText"/>
              <w:jc w:val="both"/>
              <w:rPr>
                <w:b/>
                <w:bCs/>
              </w:rPr>
            </w:pPr>
            <w:r w:rsidRPr="00CD1643">
              <w:rPr>
                <w:b/>
                <w:bCs/>
              </w:rPr>
              <w:t>2</w:t>
            </w:r>
          </w:p>
        </w:tc>
      </w:tr>
      <w:tr w:rsidR="002C09F2" w14:paraId="6BE1D0DA" w14:textId="77777777" w:rsidTr="007A5538">
        <w:tc>
          <w:tcPr>
            <w:tcW w:w="2808" w:type="dxa"/>
            <w:gridSpan w:val="2"/>
            <w:shd w:val="clear" w:color="auto" w:fill="99CCFF"/>
          </w:tcPr>
          <w:p w14:paraId="6BE1D0D8" w14:textId="77777777" w:rsidR="002C09F2" w:rsidRDefault="002C09F2" w:rsidP="007A5538">
            <w:pPr>
              <w:pStyle w:val="TableColumnHeader"/>
              <w:spacing w:after="120"/>
              <w:jc w:val="both"/>
            </w:pPr>
            <w:r>
              <w:t>Unit guided learning hours</w:t>
            </w:r>
          </w:p>
        </w:tc>
        <w:tc>
          <w:tcPr>
            <w:tcW w:w="5572" w:type="dxa"/>
            <w:gridSpan w:val="3"/>
          </w:tcPr>
          <w:p w14:paraId="6BE1D0D9" w14:textId="77777777" w:rsidR="002C09F2" w:rsidRPr="00CD1643" w:rsidRDefault="002C09F2" w:rsidP="007A5538">
            <w:pPr>
              <w:pStyle w:val="TableText"/>
              <w:jc w:val="both"/>
              <w:rPr>
                <w:b/>
                <w:bCs/>
              </w:rPr>
            </w:pPr>
            <w:r>
              <w:rPr>
                <w:b/>
                <w:bCs/>
              </w:rPr>
              <w:t>9</w:t>
            </w:r>
          </w:p>
        </w:tc>
      </w:tr>
      <w:tr w:rsidR="002C09F2" w14:paraId="6BE1D0DD" w14:textId="77777777" w:rsidTr="007A5538">
        <w:tc>
          <w:tcPr>
            <w:tcW w:w="4068" w:type="dxa"/>
            <w:gridSpan w:val="3"/>
            <w:shd w:val="clear" w:color="auto" w:fill="99CCFF"/>
          </w:tcPr>
          <w:p w14:paraId="6BE1D0DB" w14:textId="77777777" w:rsidR="002C09F2" w:rsidRDefault="002C09F2" w:rsidP="007A55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0DC" w14:textId="77777777" w:rsidR="002C09F2" w:rsidRDefault="002C09F2" w:rsidP="007A5538">
            <w:pPr>
              <w:pStyle w:val="TableColumnHeader"/>
              <w:spacing w:after="0"/>
              <w:rPr>
                <w:i/>
                <w:iCs/>
              </w:rPr>
            </w:pPr>
            <w:r>
              <w:t xml:space="preserve">Assessment criteria (the learner </w:t>
            </w:r>
            <w:r w:rsidRPr="00DD45A9">
              <w:rPr>
                <w:u w:val="single"/>
              </w:rPr>
              <w:t>can</w:t>
            </w:r>
            <w:r>
              <w:t>)</w:t>
            </w:r>
          </w:p>
        </w:tc>
      </w:tr>
      <w:tr w:rsidR="002C09F2" w:rsidRPr="00C866A4" w14:paraId="6BE1D0E8" w14:textId="77777777" w:rsidTr="007A5538">
        <w:tc>
          <w:tcPr>
            <w:tcW w:w="4068" w:type="dxa"/>
            <w:gridSpan w:val="3"/>
          </w:tcPr>
          <w:p w14:paraId="6BE1D0DE" w14:textId="77777777" w:rsidR="002C09F2" w:rsidRPr="000E1F64" w:rsidRDefault="002C09F2" w:rsidP="007A5538">
            <w:pPr>
              <w:jc w:val="left"/>
              <w:rPr>
                <w:color w:val="000000"/>
                <w:sz w:val="20"/>
              </w:rPr>
            </w:pPr>
          </w:p>
          <w:p w14:paraId="6BE1D0DF" w14:textId="77777777" w:rsidR="002C09F2" w:rsidRPr="000E1F64" w:rsidRDefault="002C09F2" w:rsidP="00B47EB4">
            <w:pPr>
              <w:numPr>
                <w:ilvl w:val="0"/>
                <w:numId w:val="53"/>
              </w:numPr>
              <w:jc w:val="left"/>
              <w:rPr>
                <w:color w:val="000000"/>
                <w:sz w:val="20"/>
              </w:rPr>
            </w:pPr>
            <w:r w:rsidRPr="00A02783">
              <w:rPr>
                <w:sz w:val="20"/>
              </w:rPr>
              <w:t>Understand</w:t>
            </w:r>
            <w:r>
              <w:rPr>
                <w:color w:val="000000"/>
                <w:sz w:val="20"/>
              </w:rPr>
              <w:t xml:space="preserve"> </w:t>
            </w:r>
            <w:r w:rsidRPr="000E1F64">
              <w:rPr>
                <w:color w:val="000000"/>
                <w:sz w:val="20"/>
              </w:rPr>
              <w:t>the forces for change in an organisation</w:t>
            </w:r>
          </w:p>
          <w:p w14:paraId="6BE1D0E0" w14:textId="77777777" w:rsidR="002C09F2" w:rsidRPr="000E1F64" w:rsidRDefault="002C09F2" w:rsidP="007A5538">
            <w:pPr>
              <w:jc w:val="left"/>
              <w:rPr>
                <w:color w:val="000000"/>
                <w:sz w:val="20"/>
              </w:rPr>
            </w:pPr>
          </w:p>
        </w:tc>
        <w:tc>
          <w:tcPr>
            <w:tcW w:w="576" w:type="dxa"/>
            <w:tcBorders>
              <w:right w:val="nil"/>
            </w:tcBorders>
          </w:tcPr>
          <w:p w14:paraId="6BE1D0E1" w14:textId="77777777" w:rsidR="002C09F2" w:rsidRPr="00E3763B" w:rsidRDefault="002C09F2" w:rsidP="007A5538">
            <w:pPr>
              <w:jc w:val="center"/>
              <w:rPr>
                <w:sz w:val="20"/>
              </w:rPr>
            </w:pPr>
          </w:p>
          <w:p w14:paraId="6BE1D0E2" w14:textId="77777777" w:rsidR="002C09F2" w:rsidRDefault="002C09F2" w:rsidP="007A5538">
            <w:pPr>
              <w:jc w:val="center"/>
              <w:rPr>
                <w:sz w:val="20"/>
              </w:rPr>
            </w:pPr>
            <w:r w:rsidRPr="00E3763B">
              <w:rPr>
                <w:sz w:val="20"/>
              </w:rPr>
              <w:t>1.1</w:t>
            </w:r>
          </w:p>
          <w:p w14:paraId="6BE1D0E3" w14:textId="77777777" w:rsidR="002C09F2" w:rsidRPr="00E3763B" w:rsidRDefault="002C09F2" w:rsidP="007A5538">
            <w:pPr>
              <w:jc w:val="center"/>
              <w:rPr>
                <w:sz w:val="20"/>
              </w:rPr>
            </w:pPr>
          </w:p>
          <w:p w14:paraId="6BE1D0E4" w14:textId="77777777" w:rsidR="002C09F2" w:rsidRPr="00E3763B" w:rsidRDefault="002C09F2" w:rsidP="007A5538">
            <w:pPr>
              <w:jc w:val="center"/>
              <w:rPr>
                <w:sz w:val="20"/>
              </w:rPr>
            </w:pPr>
          </w:p>
        </w:tc>
        <w:tc>
          <w:tcPr>
            <w:tcW w:w="3736" w:type="dxa"/>
            <w:tcBorders>
              <w:left w:val="nil"/>
            </w:tcBorders>
          </w:tcPr>
          <w:p w14:paraId="6BE1D0E5" w14:textId="77777777" w:rsidR="002C09F2" w:rsidRPr="000E1F64" w:rsidRDefault="002C09F2" w:rsidP="007A5538">
            <w:pPr>
              <w:pStyle w:val="Header"/>
              <w:jc w:val="left"/>
              <w:rPr>
                <w:color w:val="000000"/>
                <w:sz w:val="20"/>
              </w:rPr>
            </w:pPr>
          </w:p>
          <w:p w14:paraId="6BE1D0E6" w14:textId="77777777" w:rsidR="002C09F2" w:rsidRDefault="002C09F2" w:rsidP="007A5538">
            <w:pPr>
              <w:pStyle w:val="Header"/>
              <w:jc w:val="left"/>
              <w:rPr>
                <w:color w:val="000000"/>
                <w:sz w:val="20"/>
              </w:rPr>
            </w:pPr>
            <w:r w:rsidRPr="000E1F64">
              <w:rPr>
                <w:color w:val="000000"/>
                <w:sz w:val="20"/>
              </w:rPr>
              <w:t xml:space="preserve">Identify the forces that may require own organisation to change by conducting a simple PESTLE </w:t>
            </w:r>
            <w:r>
              <w:rPr>
                <w:color w:val="000000"/>
                <w:sz w:val="20"/>
              </w:rPr>
              <w:t>or</w:t>
            </w:r>
            <w:r w:rsidRPr="000E1F64">
              <w:rPr>
                <w:color w:val="000000"/>
                <w:sz w:val="20"/>
              </w:rPr>
              <w:t xml:space="preserve"> SWOT analysis</w:t>
            </w:r>
          </w:p>
          <w:p w14:paraId="6BE1D0E7" w14:textId="77777777" w:rsidR="002C09F2" w:rsidRPr="000E1F64" w:rsidRDefault="002C09F2" w:rsidP="007A5538">
            <w:pPr>
              <w:pStyle w:val="Header"/>
              <w:jc w:val="left"/>
              <w:rPr>
                <w:color w:val="000000"/>
                <w:sz w:val="20"/>
              </w:rPr>
            </w:pPr>
          </w:p>
        </w:tc>
      </w:tr>
      <w:tr w:rsidR="002C09F2" w:rsidRPr="00C866A4" w14:paraId="6BE1D0FE" w14:textId="77777777" w:rsidTr="007A5538">
        <w:tc>
          <w:tcPr>
            <w:tcW w:w="4068" w:type="dxa"/>
            <w:gridSpan w:val="3"/>
          </w:tcPr>
          <w:p w14:paraId="6BE1D0E9" w14:textId="77777777" w:rsidR="002C09F2" w:rsidRPr="000E1F64" w:rsidRDefault="002C09F2" w:rsidP="007A5538">
            <w:pPr>
              <w:jc w:val="left"/>
              <w:rPr>
                <w:color w:val="000000"/>
                <w:sz w:val="20"/>
              </w:rPr>
            </w:pPr>
          </w:p>
          <w:p w14:paraId="6BE1D0EA" w14:textId="77777777" w:rsidR="002C09F2" w:rsidRPr="000E1F64" w:rsidRDefault="002C09F2" w:rsidP="00B47EB4">
            <w:pPr>
              <w:numPr>
                <w:ilvl w:val="0"/>
                <w:numId w:val="53"/>
              </w:numPr>
              <w:jc w:val="left"/>
              <w:rPr>
                <w:color w:val="000000"/>
                <w:sz w:val="20"/>
              </w:rPr>
            </w:pPr>
            <w:r>
              <w:rPr>
                <w:color w:val="000000"/>
                <w:sz w:val="20"/>
              </w:rPr>
              <w:t xml:space="preserve">Know how to </w:t>
            </w:r>
            <w:r w:rsidRPr="00A02783">
              <w:rPr>
                <w:sz w:val="20"/>
              </w:rPr>
              <w:t>identify</w:t>
            </w:r>
            <w:r>
              <w:rPr>
                <w:color w:val="000000"/>
                <w:sz w:val="20"/>
              </w:rPr>
              <w:t xml:space="preserve"> and plan change </w:t>
            </w:r>
            <w:r w:rsidRPr="000E1F64">
              <w:rPr>
                <w:color w:val="000000"/>
                <w:sz w:val="20"/>
              </w:rPr>
              <w:t>in an organisation</w:t>
            </w:r>
            <w:r w:rsidR="00C8351E">
              <w:rPr>
                <w:color w:val="000000"/>
                <w:sz w:val="20"/>
              </w:rPr>
              <w:t xml:space="preserve"> </w:t>
            </w:r>
          </w:p>
        </w:tc>
        <w:tc>
          <w:tcPr>
            <w:tcW w:w="576" w:type="dxa"/>
            <w:tcBorders>
              <w:right w:val="nil"/>
            </w:tcBorders>
          </w:tcPr>
          <w:p w14:paraId="6BE1D0EB" w14:textId="77777777" w:rsidR="002C09F2" w:rsidRPr="00E3763B" w:rsidRDefault="002C09F2" w:rsidP="007A5538">
            <w:pPr>
              <w:jc w:val="center"/>
              <w:rPr>
                <w:sz w:val="20"/>
              </w:rPr>
            </w:pPr>
          </w:p>
          <w:p w14:paraId="6BE1D0EC" w14:textId="77777777" w:rsidR="002C09F2" w:rsidRPr="00E3763B" w:rsidRDefault="002C09F2" w:rsidP="007A5538">
            <w:pPr>
              <w:jc w:val="center"/>
              <w:rPr>
                <w:sz w:val="20"/>
              </w:rPr>
            </w:pPr>
            <w:r w:rsidRPr="00E3763B">
              <w:rPr>
                <w:sz w:val="20"/>
              </w:rPr>
              <w:t>2.1</w:t>
            </w:r>
          </w:p>
          <w:p w14:paraId="6BE1D0ED" w14:textId="77777777" w:rsidR="002C09F2" w:rsidRDefault="002C09F2" w:rsidP="007A5538">
            <w:pPr>
              <w:jc w:val="center"/>
              <w:rPr>
                <w:sz w:val="20"/>
              </w:rPr>
            </w:pPr>
          </w:p>
          <w:p w14:paraId="6BE1D0EE" w14:textId="77777777" w:rsidR="002C09F2" w:rsidRPr="00E3763B" w:rsidRDefault="002C09F2" w:rsidP="007A5538">
            <w:pPr>
              <w:jc w:val="center"/>
              <w:rPr>
                <w:sz w:val="20"/>
              </w:rPr>
            </w:pPr>
          </w:p>
          <w:p w14:paraId="6BE1D0EF" w14:textId="77777777" w:rsidR="002C09F2" w:rsidRDefault="002C09F2" w:rsidP="007A5538">
            <w:pPr>
              <w:jc w:val="center"/>
              <w:rPr>
                <w:sz w:val="20"/>
              </w:rPr>
            </w:pPr>
            <w:r>
              <w:rPr>
                <w:sz w:val="20"/>
              </w:rPr>
              <w:t>2.2</w:t>
            </w:r>
          </w:p>
          <w:p w14:paraId="6BE1D0F0" w14:textId="77777777" w:rsidR="002C09F2" w:rsidRDefault="002C09F2" w:rsidP="007A5538">
            <w:pPr>
              <w:jc w:val="center"/>
              <w:rPr>
                <w:sz w:val="20"/>
              </w:rPr>
            </w:pPr>
          </w:p>
          <w:p w14:paraId="6BE1D0F1" w14:textId="77777777" w:rsidR="002C09F2" w:rsidRDefault="002C09F2" w:rsidP="007A5538">
            <w:pPr>
              <w:jc w:val="center"/>
              <w:rPr>
                <w:sz w:val="20"/>
              </w:rPr>
            </w:pPr>
          </w:p>
          <w:p w14:paraId="6BE1D0F2" w14:textId="77777777" w:rsidR="002C09F2" w:rsidRDefault="002C09F2" w:rsidP="007A5538">
            <w:pPr>
              <w:jc w:val="center"/>
              <w:rPr>
                <w:sz w:val="20"/>
              </w:rPr>
            </w:pPr>
          </w:p>
          <w:p w14:paraId="6BE1D0F3" w14:textId="77777777" w:rsidR="002C09F2" w:rsidRDefault="002C09F2" w:rsidP="007A5538">
            <w:pPr>
              <w:jc w:val="center"/>
              <w:rPr>
                <w:sz w:val="20"/>
              </w:rPr>
            </w:pPr>
            <w:r>
              <w:rPr>
                <w:sz w:val="20"/>
              </w:rPr>
              <w:t>2.3</w:t>
            </w:r>
          </w:p>
          <w:p w14:paraId="6BE1D0F4" w14:textId="77777777" w:rsidR="002C09F2" w:rsidRDefault="002C09F2" w:rsidP="007A5538">
            <w:pPr>
              <w:jc w:val="center"/>
              <w:rPr>
                <w:sz w:val="20"/>
              </w:rPr>
            </w:pPr>
          </w:p>
          <w:p w14:paraId="6BE1D0F5" w14:textId="77777777" w:rsidR="002C09F2" w:rsidRDefault="002C09F2" w:rsidP="007A5538">
            <w:pPr>
              <w:jc w:val="center"/>
              <w:rPr>
                <w:sz w:val="20"/>
              </w:rPr>
            </w:pPr>
          </w:p>
          <w:p w14:paraId="6BE1D0F6" w14:textId="77777777" w:rsidR="002C09F2" w:rsidRPr="00E3763B" w:rsidRDefault="002C09F2" w:rsidP="007A5538">
            <w:pPr>
              <w:jc w:val="center"/>
              <w:rPr>
                <w:sz w:val="20"/>
              </w:rPr>
            </w:pPr>
            <w:r>
              <w:rPr>
                <w:sz w:val="20"/>
              </w:rPr>
              <w:t>2.4</w:t>
            </w:r>
          </w:p>
          <w:p w14:paraId="6BE1D0F7" w14:textId="77777777" w:rsidR="002C09F2" w:rsidRPr="00E3763B" w:rsidRDefault="002C09F2" w:rsidP="007A5538">
            <w:pPr>
              <w:jc w:val="center"/>
              <w:rPr>
                <w:sz w:val="20"/>
              </w:rPr>
            </w:pPr>
          </w:p>
        </w:tc>
        <w:tc>
          <w:tcPr>
            <w:tcW w:w="3736" w:type="dxa"/>
            <w:tcBorders>
              <w:left w:val="nil"/>
            </w:tcBorders>
          </w:tcPr>
          <w:p w14:paraId="6BE1D0F8" w14:textId="77777777" w:rsidR="002C09F2" w:rsidRPr="000E1F64" w:rsidRDefault="002C09F2" w:rsidP="007A5538">
            <w:pPr>
              <w:jc w:val="left"/>
              <w:rPr>
                <w:color w:val="000000"/>
                <w:sz w:val="20"/>
              </w:rPr>
            </w:pPr>
          </w:p>
          <w:p w14:paraId="6BE1D0F9" w14:textId="77777777" w:rsidR="002C09F2" w:rsidRPr="000E1F64" w:rsidRDefault="002C09F2" w:rsidP="007A5538">
            <w:pPr>
              <w:jc w:val="left"/>
              <w:rPr>
                <w:color w:val="000000"/>
                <w:sz w:val="20"/>
              </w:rPr>
            </w:pPr>
            <w:r w:rsidRPr="000E1F64">
              <w:rPr>
                <w:color w:val="000000"/>
                <w:sz w:val="20"/>
              </w:rPr>
              <w:t xml:space="preserve">Give an example of change required in the workplace reflecting the SWOT </w:t>
            </w:r>
            <w:r>
              <w:rPr>
                <w:color w:val="000000"/>
                <w:sz w:val="20"/>
              </w:rPr>
              <w:t>or</w:t>
            </w:r>
            <w:r w:rsidRPr="000E1F64">
              <w:rPr>
                <w:color w:val="000000"/>
                <w:sz w:val="20"/>
              </w:rPr>
              <w:t xml:space="preserve"> PESTLE analys</w:t>
            </w:r>
            <w:r>
              <w:rPr>
                <w:color w:val="000000"/>
                <w:sz w:val="20"/>
              </w:rPr>
              <w:t>i</w:t>
            </w:r>
            <w:r w:rsidRPr="000E1F64">
              <w:rPr>
                <w:color w:val="000000"/>
                <w:sz w:val="20"/>
              </w:rPr>
              <w:t>s</w:t>
            </w:r>
          </w:p>
          <w:p w14:paraId="6BE1D0FA" w14:textId="77777777" w:rsidR="002C09F2" w:rsidRPr="000E1F64" w:rsidRDefault="002C09F2" w:rsidP="007A5538">
            <w:pPr>
              <w:jc w:val="left"/>
              <w:rPr>
                <w:color w:val="000000"/>
                <w:sz w:val="20"/>
              </w:rPr>
            </w:pPr>
            <w:r w:rsidRPr="000E1F64">
              <w:rPr>
                <w:color w:val="000000"/>
                <w:sz w:val="20"/>
              </w:rPr>
              <w:t xml:space="preserve">Identify relevant human and financial factors in the consideration of </w:t>
            </w:r>
            <w:r>
              <w:rPr>
                <w:color w:val="000000"/>
                <w:sz w:val="20"/>
              </w:rPr>
              <w:t xml:space="preserve">planning </w:t>
            </w:r>
            <w:r w:rsidRPr="000E1F64">
              <w:rPr>
                <w:color w:val="000000"/>
                <w:sz w:val="20"/>
              </w:rPr>
              <w:t>change within the context of the example given</w:t>
            </w:r>
          </w:p>
          <w:p w14:paraId="6BE1D0FB" w14:textId="77777777" w:rsidR="002C09F2" w:rsidRDefault="002C09F2" w:rsidP="007A5538">
            <w:pPr>
              <w:jc w:val="left"/>
              <w:rPr>
                <w:color w:val="000000"/>
                <w:sz w:val="20"/>
              </w:rPr>
            </w:pPr>
            <w:r>
              <w:rPr>
                <w:color w:val="000000"/>
                <w:sz w:val="20"/>
              </w:rPr>
              <w:t xml:space="preserve">Explain </w:t>
            </w:r>
            <w:r w:rsidRPr="000E1F64">
              <w:rPr>
                <w:color w:val="000000"/>
                <w:sz w:val="20"/>
              </w:rPr>
              <w:t>how to communicate with and involve people</w:t>
            </w:r>
            <w:r>
              <w:rPr>
                <w:color w:val="000000"/>
                <w:sz w:val="20"/>
              </w:rPr>
              <w:t xml:space="preserve"> to facilitate effective change</w:t>
            </w:r>
          </w:p>
          <w:p w14:paraId="6BE1D0FC" w14:textId="77777777" w:rsidR="002C09F2" w:rsidRPr="000E1F64" w:rsidRDefault="002C09F2" w:rsidP="007A5538">
            <w:pPr>
              <w:jc w:val="left"/>
              <w:rPr>
                <w:color w:val="000000"/>
                <w:sz w:val="20"/>
              </w:rPr>
            </w:pPr>
            <w:r>
              <w:rPr>
                <w:color w:val="000000"/>
                <w:sz w:val="20"/>
              </w:rPr>
              <w:t>Use</w:t>
            </w:r>
            <w:r w:rsidRPr="000E1F64">
              <w:rPr>
                <w:color w:val="000000"/>
                <w:sz w:val="20"/>
              </w:rPr>
              <w:t xml:space="preserve"> a technique for planning change within the </w:t>
            </w:r>
            <w:r>
              <w:rPr>
                <w:color w:val="000000"/>
                <w:sz w:val="20"/>
              </w:rPr>
              <w:t xml:space="preserve">given </w:t>
            </w:r>
            <w:r w:rsidRPr="000E1F64">
              <w:rPr>
                <w:color w:val="000000"/>
                <w:sz w:val="20"/>
              </w:rPr>
              <w:t>context</w:t>
            </w:r>
          </w:p>
          <w:p w14:paraId="6BE1D0FD" w14:textId="77777777" w:rsidR="002C09F2" w:rsidRPr="000E1F64" w:rsidRDefault="002C09F2" w:rsidP="007A5538">
            <w:pPr>
              <w:jc w:val="left"/>
              <w:rPr>
                <w:color w:val="000000"/>
                <w:sz w:val="20"/>
              </w:rPr>
            </w:pPr>
          </w:p>
        </w:tc>
      </w:tr>
      <w:tr w:rsidR="002C09F2" w14:paraId="6BE1D101" w14:textId="77777777" w:rsidTr="007A5538">
        <w:tc>
          <w:tcPr>
            <w:tcW w:w="4068" w:type="dxa"/>
            <w:gridSpan w:val="3"/>
            <w:tcBorders>
              <w:right w:val="nil"/>
            </w:tcBorders>
            <w:shd w:val="clear" w:color="auto" w:fill="99CCFF"/>
          </w:tcPr>
          <w:p w14:paraId="6BE1D0FF" w14:textId="77777777" w:rsidR="002C09F2" w:rsidRDefault="002C09F2" w:rsidP="007A5538">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100" w14:textId="77777777" w:rsidR="002C09F2" w:rsidRDefault="002C09F2" w:rsidP="007A5538">
            <w:pPr>
              <w:pStyle w:val="TableText"/>
              <w:jc w:val="both"/>
            </w:pPr>
          </w:p>
        </w:tc>
      </w:tr>
      <w:tr w:rsidR="002C09F2" w14:paraId="6BE1D104" w14:textId="77777777" w:rsidTr="007A5538">
        <w:tc>
          <w:tcPr>
            <w:tcW w:w="4068" w:type="dxa"/>
            <w:gridSpan w:val="3"/>
          </w:tcPr>
          <w:p w14:paraId="6BE1D102" w14:textId="77777777" w:rsidR="002C09F2" w:rsidRDefault="002C09F2" w:rsidP="007A5538">
            <w:pPr>
              <w:pStyle w:val="TableText"/>
              <w:spacing w:after="130"/>
              <w:jc w:val="both"/>
            </w:pPr>
            <w:r>
              <w:t>Unit purpose and aim(s)</w:t>
            </w:r>
          </w:p>
        </w:tc>
        <w:tc>
          <w:tcPr>
            <w:tcW w:w="4312" w:type="dxa"/>
            <w:gridSpan w:val="2"/>
          </w:tcPr>
          <w:p w14:paraId="6BE1D103" w14:textId="77777777" w:rsidR="002C09F2" w:rsidRDefault="002C09F2" w:rsidP="007A5538">
            <w:pPr>
              <w:pStyle w:val="TableText"/>
            </w:pPr>
            <w:r w:rsidRPr="000E1F64">
              <w:rPr>
                <w:color w:val="000000"/>
              </w:rPr>
              <w:t xml:space="preserve">To </w:t>
            </w:r>
            <w:r>
              <w:rPr>
                <w:color w:val="000000"/>
              </w:rPr>
              <w:t xml:space="preserve">be able to plan change in an organisation </w:t>
            </w:r>
            <w:r w:rsidRPr="000E1F64">
              <w:rPr>
                <w:color w:val="000000"/>
              </w:rPr>
              <w:t>as required by a practising or potential first line manager</w:t>
            </w:r>
            <w:r>
              <w:rPr>
                <w:color w:val="000000"/>
              </w:rPr>
              <w:t>.</w:t>
            </w:r>
          </w:p>
        </w:tc>
      </w:tr>
      <w:tr w:rsidR="002C09F2" w14:paraId="6BE1D107" w14:textId="77777777" w:rsidTr="007A5538">
        <w:tc>
          <w:tcPr>
            <w:tcW w:w="4068" w:type="dxa"/>
            <w:gridSpan w:val="3"/>
          </w:tcPr>
          <w:p w14:paraId="6BE1D105" w14:textId="77777777" w:rsidR="002C09F2" w:rsidRPr="003F3E8E" w:rsidRDefault="002C09F2" w:rsidP="007A5538">
            <w:pPr>
              <w:pStyle w:val="TableText"/>
              <w:spacing w:after="130"/>
              <w:jc w:val="both"/>
            </w:pPr>
            <w:r w:rsidRPr="003F3E8E">
              <w:t>Unit review date</w:t>
            </w:r>
          </w:p>
        </w:tc>
        <w:tc>
          <w:tcPr>
            <w:tcW w:w="4312" w:type="dxa"/>
            <w:gridSpan w:val="2"/>
            <w:vAlign w:val="center"/>
          </w:tcPr>
          <w:p w14:paraId="6BE1D106" w14:textId="77777777" w:rsidR="002C09F2" w:rsidRPr="003F3E8E" w:rsidRDefault="002C09F2" w:rsidP="007A5538">
            <w:pPr>
              <w:pStyle w:val="TableText"/>
              <w:rPr>
                <w:color w:val="FF0000"/>
              </w:rPr>
            </w:pPr>
            <w:r>
              <w:t>31/03</w:t>
            </w:r>
            <w:r w:rsidRPr="003F3E8E">
              <w:t>/2017</w:t>
            </w:r>
          </w:p>
        </w:tc>
      </w:tr>
      <w:tr w:rsidR="002C09F2" w:rsidRPr="00C866A4" w14:paraId="6BE1D10A" w14:textId="77777777" w:rsidTr="007A5538">
        <w:trPr>
          <w:cantSplit/>
        </w:trPr>
        <w:tc>
          <w:tcPr>
            <w:tcW w:w="4068" w:type="dxa"/>
            <w:gridSpan w:val="3"/>
          </w:tcPr>
          <w:p w14:paraId="6BE1D108" w14:textId="77777777" w:rsidR="002C09F2" w:rsidRPr="003F3E8E" w:rsidRDefault="002C09F2" w:rsidP="007A5538">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109" w14:textId="77777777" w:rsidR="002C09F2" w:rsidRPr="003F3E8E" w:rsidRDefault="002C09F2" w:rsidP="007A5538">
            <w:pPr>
              <w:pStyle w:val="TableText"/>
              <w:rPr>
                <w:b/>
                <w:bCs/>
                <w:color w:val="FF0000"/>
              </w:rPr>
            </w:pPr>
            <w:r w:rsidRPr="003F3E8E">
              <w:t xml:space="preserve">Links to Management &amp; Leadership 2008 NOS: </w:t>
            </w:r>
            <w:r>
              <w:t>C5, C6</w:t>
            </w:r>
          </w:p>
        </w:tc>
      </w:tr>
      <w:tr w:rsidR="002C09F2" w14:paraId="6BE1D10D" w14:textId="77777777" w:rsidTr="007A5538">
        <w:tc>
          <w:tcPr>
            <w:tcW w:w="4068" w:type="dxa"/>
            <w:gridSpan w:val="3"/>
          </w:tcPr>
          <w:p w14:paraId="6BE1D10B" w14:textId="77777777" w:rsidR="002C09F2" w:rsidRPr="003F3E8E" w:rsidRDefault="002C09F2" w:rsidP="007A5538">
            <w:pPr>
              <w:pStyle w:val="TableText"/>
              <w:spacing w:after="130"/>
            </w:pPr>
            <w:r w:rsidRPr="003F3E8E">
              <w:t>Assessment requirements or guidance specified by a sector or regulatory body (if appropriate)</w:t>
            </w:r>
          </w:p>
        </w:tc>
        <w:tc>
          <w:tcPr>
            <w:tcW w:w="4312" w:type="dxa"/>
            <w:gridSpan w:val="2"/>
          </w:tcPr>
          <w:p w14:paraId="6BE1D10C" w14:textId="77777777" w:rsidR="002C09F2" w:rsidRPr="003F3E8E" w:rsidRDefault="002C09F2" w:rsidP="007A5538">
            <w:pPr>
              <w:pStyle w:val="TableText"/>
              <w:jc w:val="both"/>
              <w:rPr>
                <w:b/>
                <w:bCs/>
                <w:color w:val="FF0000"/>
              </w:rPr>
            </w:pPr>
          </w:p>
        </w:tc>
      </w:tr>
      <w:tr w:rsidR="002C09F2" w14:paraId="6BE1D111" w14:textId="77777777" w:rsidTr="007A5538">
        <w:tc>
          <w:tcPr>
            <w:tcW w:w="4068" w:type="dxa"/>
            <w:gridSpan w:val="3"/>
          </w:tcPr>
          <w:p w14:paraId="6BE1D10E" w14:textId="77777777" w:rsidR="002C09F2" w:rsidRPr="003F3E8E" w:rsidRDefault="002C09F2" w:rsidP="007A5538">
            <w:pPr>
              <w:pStyle w:val="TableText"/>
              <w:spacing w:after="130"/>
            </w:pPr>
            <w:r w:rsidRPr="003F3E8E">
              <w:t>Support for the unit from a sector skills council or other appropriate body (if required)</w:t>
            </w:r>
          </w:p>
        </w:tc>
        <w:tc>
          <w:tcPr>
            <w:tcW w:w="4312" w:type="dxa"/>
            <w:gridSpan w:val="2"/>
          </w:tcPr>
          <w:p w14:paraId="6BE1D10F" w14:textId="77777777" w:rsidR="002C09F2" w:rsidRPr="003F3E8E" w:rsidRDefault="002C09F2" w:rsidP="007A5538">
            <w:pPr>
              <w:rPr>
                <w:sz w:val="20"/>
              </w:rPr>
            </w:pPr>
          </w:p>
          <w:p w14:paraId="6BE1D110" w14:textId="77777777" w:rsidR="002C09F2" w:rsidRPr="003F3E8E" w:rsidRDefault="002C09F2" w:rsidP="007A5538">
            <w:pPr>
              <w:rPr>
                <w:sz w:val="20"/>
              </w:rPr>
            </w:pPr>
            <w:r w:rsidRPr="003F3E8E">
              <w:rPr>
                <w:sz w:val="20"/>
              </w:rPr>
              <w:t>Council for Administration (CfA)</w:t>
            </w:r>
          </w:p>
        </w:tc>
      </w:tr>
      <w:tr w:rsidR="002C09F2" w14:paraId="6BE1D114" w14:textId="77777777" w:rsidTr="007A5538">
        <w:tc>
          <w:tcPr>
            <w:tcW w:w="4068" w:type="dxa"/>
            <w:gridSpan w:val="3"/>
          </w:tcPr>
          <w:p w14:paraId="6BE1D112" w14:textId="77777777" w:rsidR="002C09F2" w:rsidRDefault="002C09F2" w:rsidP="007A5538">
            <w:pPr>
              <w:pStyle w:val="TableText"/>
              <w:spacing w:after="130"/>
            </w:pPr>
            <w:r w:rsidRPr="00077527">
              <w:t>Equivalencies agreed for the unit</w:t>
            </w:r>
            <w:r>
              <w:t xml:space="preserve"> (if required)</w:t>
            </w:r>
          </w:p>
        </w:tc>
        <w:tc>
          <w:tcPr>
            <w:tcW w:w="4312" w:type="dxa"/>
            <w:gridSpan w:val="2"/>
            <w:vAlign w:val="center"/>
          </w:tcPr>
          <w:p w14:paraId="6BE1D113" w14:textId="77777777" w:rsidR="002C09F2" w:rsidRPr="00F64937" w:rsidRDefault="002C09F2" w:rsidP="007A5538">
            <w:pPr>
              <w:jc w:val="left"/>
              <w:rPr>
                <w:sz w:val="20"/>
              </w:rPr>
            </w:pPr>
            <w:r w:rsidRPr="00F64937">
              <w:rPr>
                <w:sz w:val="20"/>
              </w:rPr>
              <w:t>M3.03 – Planning change in the workplace</w:t>
            </w:r>
          </w:p>
        </w:tc>
      </w:tr>
      <w:tr w:rsidR="002C09F2" w14:paraId="6BE1D117" w14:textId="77777777" w:rsidTr="007A5538">
        <w:tc>
          <w:tcPr>
            <w:tcW w:w="4068" w:type="dxa"/>
            <w:gridSpan w:val="3"/>
          </w:tcPr>
          <w:p w14:paraId="6BE1D115" w14:textId="77777777" w:rsidR="002C09F2" w:rsidRDefault="002C09F2" w:rsidP="007A5538">
            <w:pPr>
              <w:pStyle w:val="TableText"/>
              <w:spacing w:after="130"/>
            </w:pPr>
            <w:r>
              <w:t>Location of the unit within the subject/sector classification system</w:t>
            </w:r>
          </w:p>
        </w:tc>
        <w:tc>
          <w:tcPr>
            <w:tcW w:w="4312" w:type="dxa"/>
            <w:gridSpan w:val="2"/>
            <w:vAlign w:val="center"/>
          </w:tcPr>
          <w:p w14:paraId="6BE1D116" w14:textId="77777777" w:rsidR="002C09F2" w:rsidRPr="0033059B" w:rsidRDefault="002C09F2" w:rsidP="007A5538">
            <w:pPr>
              <w:jc w:val="left"/>
              <w:rPr>
                <w:sz w:val="20"/>
              </w:rPr>
            </w:pPr>
            <w:r w:rsidRPr="0033059B">
              <w:rPr>
                <w:sz w:val="20"/>
              </w:rPr>
              <w:t>15.3 – Business Management</w:t>
            </w:r>
          </w:p>
        </w:tc>
      </w:tr>
      <w:tr w:rsidR="002C09F2" w14:paraId="6BE1D11A" w14:textId="77777777" w:rsidTr="007A5538">
        <w:tc>
          <w:tcPr>
            <w:tcW w:w="4068" w:type="dxa"/>
            <w:gridSpan w:val="3"/>
          </w:tcPr>
          <w:p w14:paraId="6BE1D118" w14:textId="77777777" w:rsidR="002C09F2" w:rsidRDefault="002C09F2" w:rsidP="007A5538">
            <w:pPr>
              <w:pStyle w:val="TableText"/>
              <w:spacing w:after="130"/>
            </w:pPr>
            <w:r>
              <w:t>Name of the organisation submitting the unit</w:t>
            </w:r>
          </w:p>
        </w:tc>
        <w:tc>
          <w:tcPr>
            <w:tcW w:w="4312" w:type="dxa"/>
            <w:gridSpan w:val="2"/>
            <w:vAlign w:val="center"/>
          </w:tcPr>
          <w:p w14:paraId="6BE1D119" w14:textId="77777777" w:rsidR="002C09F2" w:rsidRPr="006C3148" w:rsidRDefault="002C09F2" w:rsidP="007A5538">
            <w:pPr>
              <w:jc w:val="left"/>
              <w:rPr>
                <w:sz w:val="20"/>
              </w:rPr>
            </w:pPr>
            <w:r w:rsidRPr="006C3148">
              <w:rPr>
                <w:sz w:val="20"/>
              </w:rPr>
              <w:t>Institute of Leadership &amp; Management</w:t>
            </w:r>
          </w:p>
        </w:tc>
      </w:tr>
      <w:tr w:rsidR="002C09F2" w14:paraId="6BE1D11D" w14:textId="77777777" w:rsidTr="007A5538">
        <w:tc>
          <w:tcPr>
            <w:tcW w:w="4068" w:type="dxa"/>
            <w:gridSpan w:val="3"/>
          </w:tcPr>
          <w:p w14:paraId="6BE1D11B" w14:textId="77777777" w:rsidR="002C09F2" w:rsidRDefault="002C09F2" w:rsidP="007A5538">
            <w:pPr>
              <w:pStyle w:val="TableText"/>
              <w:spacing w:after="130"/>
            </w:pPr>
            <w:r>
              <w:t>Availability for use</w:t>
            </w:r>
          </w:p>
        </w:tc>
        <w:tc>
          <w:tcPr>
            <w:tcW w:w="4312" w:type="dxa"/>
            <w:gridSpan w:val="2"/>
          </w:tcPr>
          <w:p w14:paraId="6BE1D11C" w14:textId="77777777" w:rsidR="002C09F2" w:rsidRPr="006A233A" w:rsidRDefault="002C09F2" w:rsidP="007A5538">
            <w:pPr>
              <w:pStyle w:val="TableText"/>
            </w:pPr>
          </w:p>
        </w:tc>
      </w:tr>
      <w:tr w:rsidR="002C09F2" w14:paraId="6BE1D11F" w14:textId="77777777" w:rsidTr="007A5538">
        <w:tc>
          <w:tcPr>
            <w:tcW w:w="8380" w:type="dxa"/>
            <w:gridSpan w:val="5"/>
            <w:shd w:val="clear" w:color="auto" w:fill="99CCFF"/>
          </w:tcPr>
          <w:p w14:paraId="6BE1D11E" w14:textId="77777777" w:rsidR="002C09F2" w:rsidRDefault="002C09F2" w:rsidP="007A5538">
            <w:pPr>
              <w:pStyle w:val="TableText"/>
              <w:jc w:val="both"/>
            </w:pPr>
            <w:r>
              <w:rPr>
                <w:b/>
                <w:bCs/>
              </w:rPr>
              <w:t>Additional Guidance about the Unit</w:t>
            </w:r>
          </w:p>
        </w:tc>
      </w:tr>
      <w:tr w:rsidR="002C09F2" w:rsidRPr="00CD0A03" w14:paraId="6BE1D121" w14:textId="77777777" w:rsidTr="007A5538">
        <w:trPr>
          <w:trHeight w:val="445"/>
        </w:trPr>
        <w:tc>
          <w:tcPr>
            <w:tcW w:w="8380" w:type="dxa"/>
            <w:gridSpan w:val="5"/>
          </w:tcPr>
          <w:p w14:paraId="6BE1D120" w14:textId="77777777" w:rsidR="002C09F2" w:rsidRPr="00CD0A03" w:rsidRDefault="002C09F2" w:rsidP="007A5538">
            <w:pPr>
              <w:pStyle w:val="TableText"/>
              <w:rPr>
                <w:b/>
                <w:bCs/>
              </w:rPr>
            </w:pPr>
            <w:r w:rsidRPr="00CD0A03">
              <w:rPr>
                <w:b/>
                <w:bCs/>
              </w:rPr>
              <w:t>Indicative Content:</w:t>
            </w:r>
          </w:p>
        </w:tc>
      </w:tr>
      <w:tr w:rsidR="002C09F2" w:rsidRPr="00C866A4" w14:paraId="6BE1D127" w14:textId="77777777" w:rsidTr="007A5538">
        <w:tc>
          <w:tcPr>
            <w:tcW w:w="392" w:type="dxa"/>
          </w:tcPr>
          <w:p w14:paraId="6BE1D122" w14:textId="77777777" w:rsidR="002C09F2" w:rsidRDefault="002C09F2" w:rsidP="007A5538">
            <w:pPr>
              <w:pStyle w:val="TableText"/>
              <w:jc w:val="center"/>
            </w:pPr>
            <w:r>
              <w:t>1</w:t>
            </w:r>
          </w:p>
        </w:tc>
        <w:tc>
          <w:tcPr>
            <w:tcW w:w="7988" w:type="dxa"/>
            <w:gridSpan w:val="4"/>
          </w:tcPr>
          <w:p w14:paraId="6BE1D123" w14:textId="77777777" w:rsidR="002C09F2" w:rsidRPr="000E1F64" w:rsidRDefault="002C09F2" w:rsidP="007A5538">
            <w:pPr>
              <w:jc w:val="left"/>
              <w:rPr>
                <w:color w:val="000000"/>
                <w:sz w:val="20"/>
              </w:rPr>
            </w:pPr>
          </w:p>
          <w:p w14:paraId="6BE1D124" w14:textId="77777777" w:rsidR="002C09F2" w:rsidRPr="000E1F64" w:rsidRDefault="002C09F2" w:rsidP="007A5538">
            <w:pPr>
              <w:numPr>
                <w:ilvl w:val="0"/>
                <w:numId w:val="5"/>
              </w:numPr>
              <w:tabs>
                <w:tab w:val="clear" w:pos="720"/>
                <w:tab w:val="num" w:pos="360"/>
              </w:tabs>
              <w:ind w:left="360"/>
              <w:jc w:val="left"/>
              <w:rPr>
                <w:color w:val="000000"/>
                <w:sz w:val="20"/>
              </w:rPr>
            </w:pPr>
            <w:r w:rsidRPr="000E1F64">
              <w:rPr>
                <w:color w:val="000000"/>
                <w:sz w:val="20"/>
              </w:rPr>
              <w:t>PESTLE analysis</w:t>
            </w:r>
          </w:p>
          <w:p w14:paraId="6BE1D125" w14:textId="77777777" w:rsidR="002C09F2" w:rsidRDefault="002C09F2" w:rsidP="007A5538">
            <w:pPr>
              <w:numPr>
                <w:ilvl w:val="0"/>
                <w:numId w:val="5"/>
              </w:numPr>
              <w:tabs>
                <w:tab w:val="clear" w:pos="720"/>
                <w:tab w:val="num" w:pos="360"/>
              </w:tabs>
              <w:ind w:left="360"/>
              <w:jc w:val="left"/>
              <w:rPr>
                <w:color w:val="000000"/>
                <w:sz w:val="20"/>
              </w:rPr>
            </w:pPr>
            <w:r w:rsidRPr="000E1F64">
              <w:rPr>
                <w:color w:val="000000"/>
                <w:sz w:val="20"/>
              </w:rPr>
              <w:t>Organisational SWOT analysis</w:t>
            </w:r>
          </w:p>
          <w:p w14:paraId="6BE1D126" w14:textId="77777777" w:rsidR="002C09F2" w:rsidRPr="000E1F64" w:rsidRDefault="002C09F2" w:rsidP="007A5538">
            <w:pPr>
              <w:jc w:val="left"/>
              <w:rPr>
                <w:color w:val="000000"/>
                <w:sz w:val="20"/>
              </w:rPr>
            </w:pPr>
          </w:p>
        </w:tc>
      </w:tr>
      <w:tr w:rsidR="002C09F2" w:rsidRPr="00C866A4" w14:paraId="6BE1D130" w14:textId="77777777" w:rsidTr="007A5538">
        <w:tc>
          <w:tcPr>
            <w:tcW w:w="392" w:type="dxa"/>
          </w:tcPr>
          <w:p w14:paraId="6BE1D128" w14:textId="77777777" w:rsidR="002C09F2" w:rsidRDefault="002C09F2" w:rsidP="007A5538">
            <w:pPr>
              <w:pStyle w:val="TableText"/>
              <w:jc w:val="center"/>
            </w:pPr>
            <w:r>
              <w:t>2</w:t>
            </w:r>
          </w:p>
        </w:tc>
        <w:tc>
          <w:tcPr>
            <w:tcW w:w="7988" w:type="dxa"/>
            <w:gridSpan w:val="4"/>
          </w:tcPr>
          <w:p w14:paraId="6BE1D129" w14:textId="77777777" w:rsidR="002C09F2" w:rsidRDefault="002C09F2" w:rsidP="007A5538">
            <w:pPr>
              <w:jc w:val="left"/>
              <w:rPr>
                <w:color w:val="000000"/>
                <w:sz w:val="20"/>
              </w:rPr>
            </w:pPr>
          </w:p>
          <w:p w14:paraId="6BE1D12A" w14:textId="77777777" w:rsidR="002C09F2" w:rsidRPr="000E1F64" w:rsidRDefault="002C09F2" w:rsidP="00B47EB4">
            <w:pPr>
              <w:numPr>
                <w:ilvl w:val="0"/>
                <w:numId w:val="54"/>
              </w:numPr>
              <w:jc w:val="left"/>
              <w:rPr>
                <w:color w:val="000000"/>
                <w:sz w:val="20"/>
              </w:rPr>
            </w:pPr>
            <w:r w:rsidRPr="000E1F64">
              <w:rPr>
                <w:color w:val="000000"/>
                <w:sz w:val="20"/>
              </w:rPr>
              <w:t>The principles of change management</w:t>
            </w:r>
          </w:p>
          <w:p w14:paraId="6BE1D12B" w14:textId="77777777" w:rsidR="002C09F2" w:rsidRPr="000E1F64" w:rsidRDefault="002C09F2" w:rsidP="00B47EB4">
            <w:pPr>
              <w:numPr>
                <w:ilvl w:val="0"/>
                <w:numId w:val="54"/>
              </w:numPr>
              <w:jc w:val="left"/>
              <w:rPr>
                <w:color w:val="000000"/>
                <w:sz w:val="20"/>
              </w:rPr>
            </w:pPr>
            <w:r w:rsidRPr="000E1F64">
              <w:rPr>
                <w:color w:val="000000"/>
                <w:sz w:val="20"/>
              </w:rPr>
              <w:t>Methods of planning for change</w:t>
            </w:r>
          </w:p>
          <w:p w14:paraId="6BE1D12C" w14:textId="77777777" w:rsidR="002C09F2" w:rsidRPr="000E1F64" w:rsidRDefault="002C09F2" w:rsidP="00B47EB4">
            <w:pPr>
              <w:numPr>
                <w:ilvl w:val="0"/>
                <w:numId w:val="54"/>
              </w:numPr>
              <w:jc w:val="left"/>
              <w:rPr>
                <w:color w:val="000000"/>
                <w:sz w:val="20"/>
              </w:rPr>
            </w:pPr>
            <w:r w:rsidRPr="000E1F64">
              <w:rPr>
                <w:color w:val="000000"/>
                <w:sz w:val="20"/>
              </w:rPr>
              <w:t>Use of Gantt charts, network planning as tools for planning change</w:t>
            </w:r>
          </w:p>
          <w:p w14:paraId="6BE1D12D" w14:textId="77777777" w:rsidR="002C09F2" w:rsidRPr="000E1F64" w:rsidRDefault="002C09F2" w:rsidP="00B47EB4">
            <w:pPr>
              <w:numPr>
                <w:ilvl w:val="0"/>
                <w:numId w:val="55"/>
              </w:numPr>
              <w:jc w:val="left"/>
              <w:rPr>
                <w:color w:val="000000"/>
                <w:sz w:val="20"/>
              </w:rPr>
            </w:pPr>
            <w:r w:rsidRPr="000E1F64">
              <w:rPr>
                <w:color w:val="000000"/>
                <w:sz w:val="20"/>
              </w:rPr>
              <w:t>Identification of human and financial factors in the consideration of change</w:t>
            </w:r>
          </w:p>
          <w:p w14:paraId="6BE1D12E" w14:textId="77777777" w:rsidR="002C09F2" w:rsidRPr="00A02783" w:rsidRDefault="002C09F2" w:rsidP="00B47EB4">
            <w:pPr>
              <w:numPr>
                <w:ilvl w:val="0"/>
                <w:numId w:val="55"/>
              </w:numPr>
              <w:jc w:val="left"/>
              <w:rPr>
                <w:b/>
                <w:bCs/>
                <w:color w:val="000000"/>
                <w:sz w:val="20"/>
              </w:rPr>
            </w:pPr>
            <w:r w:rsidRPr="000E1F64">
              <w:rPr>
                <w:color w:val="000000"/>
                <w:sz w:val="20"/>
              </w:rPr>
              <w:t>The importance of communication and involving people to facilitate effective change</w:t>
            </w:r>
          </w:p>
          <w:p w14:paraId="6BE1D12F" w14:textId="77777777" w:rsidR="002C09F2" w:rsidRPr="000E1F64" w:rsidRDefault="002C09F2" w:rsidP="007A5538">
            <w:pPr>
              <w:jc w:val="left"/>
              <w:rPr>
                <w:b/>
                <w:bCs/>
                <w:color w:val="000000"/>
                <w:sz w:val="20"/>
              </w:rPr>
            </w:pPr>
          </w:p>
        </w:tc>
      </w:tr>
    </w:tbl>
    <w:p w14:paraId="6BE1D131" w14:textId="77777777" w:rsidR="00A0134C" w:rsidRDefault="00A0134C" w:rsidP="00635FAE">
      <w:pPr>
        <w:ind w:left="-709"/>
      </w:pPr>
    </w:p>
    <w:p w14:paraId="6BE1D132" w14:textId="77777777" w:rsidR="002C09F2" w:rsidRDefault="002C09F2" w:rsidP="00635FAE">
      <w:pPr>
        <w:ind w:left="-709"/>
      </w:pPr>
    </w:p>
    <w:p w14:paraId="6BE1D133" w14:textId="77777777" w:rsidR="002C09F2" w:rsidRDefault="002C09F2" w:rsidP="00635FAE">
      <w:pPr>
        <w:ind w:left="-709"/>
      </w:pPr>
    </w:p>
    <w:p w14:paraId="6BE1D134" w14:textId="77777777" w:rsidR="002C09F2" w:rsidRDefault="002C09F2" w:rsidP="00635FAE">
      <w:pPr>
        <w:ind w:left="-709"/>
      </w:pPr>
    </w:p>
    <w:p w14:paraId="6BE1D135" w14:textId="77777777" w:rsidR="002C09F2" w:rsidRDefault="002C09F2" w:rsidP="00635FAE">
      <w:pPr>
        <w:ind w:left="-709"/>
      </w:pPr>
    </w:p>
    <w:p w14:paraId="6BE1D136" w14:textId="77777777" w:rsidR="002C09F2" w:rsidRDefault="002C09F2" w:rsidP="00635FAE">
      <w:pPr>
        <w:ind w:left="-709"/>
      </w:pPr>
    </w:p>
    <w:p w14:paraId="6BE1D137" w14:textId="77777777" w:rsidR="002C09F2" w:rsidRDefault="002C09F2" w:rsidP="00635FAE">
      <w:pPr>
        <w:ind w:left="-709"/>
      </w:pPr>
    </w:p>
    <w:p w14:paraId="6BE1D138" w14:textId="77777777" w:rsidR="002C09F2" w:rsidRDefault="002C09F2" w:rsidP="00635FAE">
      <w:pPr>
        <w:ind w:left="-709"/>
      </w:pPr>
    </w:p>
    <w:p w14:paraId="6BE1D139" w14:textId="77777777" w:rsidR="002C09F2" w:rsidRDefault="002C09F2" w:rsidP="00635FAE">
      <w:pPr>
        <w:ind w:left="-709"/>
      </w:pPr>
    </w:p>
    <w:p w14:paraId="6BE1D13A" w14:textId="77777777" w:rsidR="002C09F2" w:rsidRDefault="002C09F2" w:rsidP="00635FAE">
      <w:pPr>
        <w:ind w:left="-709"/>
      </w:pPr>
    </w:p>
    <w:p w14:paraId="6BE1D13B" w14:textId="77777777" w:rsidR="002C09F2" w:rsidRDefault="002C09F2" w:rsidP="00635FAE">
      <w:pPr>
        <w:ind w:left="-709"/>
      </w:pPr>
    </w:p>
    <w:p w14:paraId="6BE1D13C" w14:textId="77777777" w:rsidR="002C09F2" w:rsidRDefault="002C09F2" w:rsidP="00635FAE">
      <w:pPr>
        <w:ind w:left="-709"/>
      </w:pPr>
    </w:p>
    <w:p w14:paraId="6BE1D13D" w14:textId="77777777" w:rsidR="002C09F2" w:rsidRDefault="002C09F2" w:rsidP="00635FAE">
      <w:pPr>
        <w:ind w:left="-709"/>
      </w:pPr>
    </w:p>
    <w:p w14:paraId="6BE1D13E" w14:textId="77777777" w:rsidR="002C09F2" w:rsidRDefault="002C09F2" w:rsidP="00635FAE">
      <w:pPr>
        <w:ind w:left="-709"/>
      </w:pPr>
    </w:p>
    <w:p w14:paraId="6BE1D13F" w14:textId="77777777" w:rsidR="002C09F2" w:rsidRDefault="002C09F2" w:rsidP="00635FAE">
      <w:pPr>
        <w:ind w:left="-709"/>
      </w:pPr>
    </w:p>
    <w:p w14:paraId="6BE1D140" w14:textId="77777777" w:rsidR="002C09F2" w:rsidRDefault="002C09F2" w:rsidP="00635FAE">
      <w:pPr>
        <w:ind w:left="-709"/>
      </w:pPr>
    </w:p>
    <w:p w14:paraId="6BE1D141" w14:textId="77777777" w:rsidR="002C09F2" w:rsidRDefault="002C09F2" w:rsidP="00635FAE">
      <w:pPr>
        <w:ind w:left="-709"/>
      </w:pPr>
    </w:p>
    <w:p w14:paraId="6BE1D142" w14:textId="77777777" w:rsidR="002C09F2" w:rsidRDefault="002C09F2" w:rsidP="00635FAE">
      <w:pPr>
        <w:ind w:left="-709"/>
      </w:pPr>
    </w:p>
    <w:p w14:paraId="6BE1D143" w14:textId="77777777" w:rsidR="002C09F2" w:rsidRDefault="002C09F2" w:rsidP="00635FAE">
      <w:pPr>
        <w:ind w:left="-709"/>
      </w:pPr>
    </w:p>
    <w:p w14:paraId="6BE1D144" w14:textId="77777777" w:rsidR="002C09F2" w:rsidRDefault="002C09F2" w:rsidP="00635FAE">
      <w:pPr>
        <w:ind w:left="-709"/>
      </w:pPr>
    </w:p>
    <w:p w14:paraId="6BE1D145" w14:textId="77777777" w:rsidR="002C09F2" w:rsidRDefault="002C09F2" w:rsidP="00635FAE">
      <w:pPr>
        <w:ind w:left="-709"/>
      </w:pPr>
    </w:p>
    <w:p w14:paraId="6BE1D146" w14:textId="77777777" w:rsidR="002C09F2" w:rsidRDefault="002C09F2" w:rsidP="00635FAE">
      <w:pPr>
        <w:ind w:left="-709"/>
      </w:pPr>
    </w:p>
    <w:p w14:paraId="6BE1D147" w14:textId="77777777" w:rsidR="002C09F2" w:rsidRDefault="002C09F2" w:rsidP="00635FAE">
      <w:pPr>
        <w:ind w:left="-709"/>
      </w:pPr>
    </w:p>
    <w:p w14:paraId="6BE1D148" w14:textId="77777777" w:rsidR="002C09F2" w:rsidRDefault="002C09F2" w:rsidP="00635FAE">
      <w:pPr>
        <w:ind w:left="-709"/>
      </w:pPr>
    </w:p>
    <w:p w14:paraId="6BE1D149" w14:textId="77777777" w:rsidR="002C09F2" w:rsidRDefault="002C09F2" w:rsidP="00635FAE">
      <w:pPr>
        <w:ind w:left="-709"/>
      </w:pPr>
    </w:p>
    <w:p w14:paraId="6BE1D14A" w14:textId="77777777" w:rsidR="002C09F2" w:rsidRDefault="002C09F2"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C09F2" w:rsidRPr="004B5359" w14:paraId="6BE1D14D" w14:textId="77777777" w:rsidTr="007A5538">
        <w:tc>
          <w:tcPr>
            <w:tcW w:w="2808" w:type="dxa"/>
            <w:gridSpan w:val="2"/>
            <w:shd w:val="clear" w:color="auto" w:fill="99CCFF"/>
          </w:tcPr>
          <w:p w14:paraId="6BE1D14B" w14:textId="77777777" w:rsidR="002C09F2" w:rsidRDefault="002C09F2" w:rsidP="007A5538">
            <w:pPr>
              <w:pStyle w:val="TableColumnHeader"/>
              <w:spacing w:after="120"/>
              <w:jc w:val="both"/>
            </w:pPr>
            <w:r>
              <w:t>Title:</w:t>
            </w:r>
          </w:p>
        </w:tc>
        <w:tc>
          <w:tcPr>
            <w:tcW w:w="5572" w:type="dxa"/>
            <w:gridSpan w:val="3"/>
          </w:tcPr>
          <w:p w14:paraId="6BE1D14C" w14:textId="77777777" w:rsidR="002C09F2" w:rsidRPr="00567AE2" w:rsidRDefault="002C09F2" w:rsidP="007A5538">
            <w:pPr>
              <w:pStyle w:val="TableText"/>
              <w:rPr>
                <w:b/>
                <w:bCs/>
              </w:rPr>
            </w:pPr>
            <w:r>
              <w:rPr>
                <w:b/>
                <w:bCs/>
              </w:rPr>
              <w:t xml:space="preserve">Planning and allocating work </w:t>
            </w:r>
          </w:p>
        </w:tc>
      </w:tr>
      <w:tr w:rsidR="002C09F2" w14:paraId="6BE1D150" w14:textId="77777777" w:rsidTr="007A5538">
        <w:tc>
          <w:tcPr>
            <w:tcW w:w="2808" w:type="dxa"/>
            <w:gridSpan w:val="2"/>
            <w:shd w:val="clear" w:color="auto" w:fill="99CCFF"/>
          </w:tcPr>
          <w:p w14:paraId="6BE1D14E" w14:textId="77777777" w:rsidR="002C09F2" w:rsidRDefault="002C09F2" w:rsidP="007A5538">
            <w:pPr>
              <w:pStyle w:val="TableColumnHeader"/>
              <w:spacing w:after="120"/>
              <w:jc w:val="both"/>
            </w:pPr>
            <w:r>
              <w:t>SCQF Level:</w:t>
            </w:r>
          </w:p>
        </w:tc>
        <w:tc>
          <w:tcPr>
            <w:tcW w:w="5572" w:type="dxa"/>
            <w:gridSpan w:val="3"/>
          </w:tcPr>
          <w:p w14:paraId="6BE1D14F" w14:textId="77777777" w:rsidR="002C09F2" w:rsidRPr="00C1156C" w:rsidRDefault="002C09F2" w:rsidP="007A5538">
            <w:pPr>
              <w:pStyle w:val="TableText"/>
              <w:jc w:val="both"/>
              <w:rPr>
                <w:b/>
                <w:bCs/>
              </w:rPr>
            </w:pPr>
            <w:r>
              <w:rPr>
                <w:b/>
                <w:bCs/>
              </w:rPr>
              <w:t>6</w:t>
            </w:r>
          </w:p>
        </w:tc>
      </w:tr>
      <w:tr w:rsidR="002C09F2" w14:paraId="6BE1D153" w14:textId="77777777" w:rsidTr="007A5538">
        <w:tc>
          <w:tcPr>
            <w:tcW w:w="2808" w:type="dxa"/>
            <w:gridSpan w:val="2"/>
            <w:shd w:val="clear" w:color="auto" w:fill="99CCFF"/>
          </w:tcPr>
          <w:p w14:paraId="6BE1D151" w14:textId="77777777" w:rsidR="002C09F2" w:rsidRDefault="002C09F2" w:rsidP="007A5538">
            <w:pPr>
              <w:pStyle w:val="TableColumnHeader"/>
              <w:spacing w:after="120"/>
              <w:jc w:val="both"/>
            </w:pPr>
            <w:r>
              <w:t>Credit value:</w:t>
            </w:r>
          </w:p>
        </w:tc>
        <w:tc>
          <w:tcPr>
            <w:tcW w:w="5572" w:type="dxa"/>
            <w:gridSpan w:val="3"/>
          </w:tcPr>
          <w:p w14:paraId="6BE1D152" w14:textId="77777777" w:rsidR="002C09F2" w:rsidRPr="00CD1643" w:rsidRDefault="002C09F2" w:rsidP="007A5538">
            <w:pPr>
              <w:pStyle w:val="TableText"/>
              <w:jc w:val="both"/>
              <w:rPr>
                <w:b/>
                <w:bCs/>
              </w:rPr>
            </w:pPr>
            <w:r w:rsidRPr="00CD1643">
              <w:rPr>
                <w:b/>
                <w:bCs/>
              </w:rPr>
              <w:t>2</w:t>
            </w:r>
          </w:p>
        </w:tc>
      </w:tr>
      <w:tr w:rsidR="002C09F2" w14:paraId="6BE1D156" w14:textId="77777777" w:rsidTr="007A5538">
        <w:tc>
          <w:tcPr>
            <w:tcW w:w="2808" w:type="dxa"/>
            <w:gridSpan w:val="2"/>
            <w:shd w:val="clear" w:color="auto" w:fill="99CCFF"/>
          </w:tcPr>
          <w:p w14:paraId="6BE1D154" w14:textId="77777777" w:rsidR="002C09F2" w:rsidRDefault="002C09F2" w:rsidP="007A5538">
            <w:pPr>
              <w:pStyle w:val="TableColumnHeader"/>
              <w:spacing w:after="120"/>
              <w:jc w:val="both"/>
            </w:pPr>
            <w:r>
              <w:t>Unit guided learning hours</w:t>
            </w:r>
          </w:p>
        </w:tc>
        <w:tc>
          <w:tcPr>
            <w:tcW w:w="5572" w:type="dxa"/>
            <w:gridSpan w:val="3"/>
          </w:tcPr>
          <w:p w14:paraId="6BE1D155" w14:textId="77777777" w:rsidR="002C09F2" w:rsidRPr="00CD1643" w:rsidRDefault="002C09F2" w:rsidP="007A5538">
            <w:pPr>
              <w:pStyle w:val="TableText"/>
              <w:jc w:val="both"/>
              <w:rPr>
                <w:b/>
                <w:bCs/>
              </w:rPr>
            </w:pPr>
            <w:r>
              <w:rPr>
                <w:b/>
                <w:bCs/>
              </w:rPr>
              <w:t>9</w:t>
            </w:r>
          </w:p>
        </w:tc>
      </w:tr>
      <w:tr w:rsidR="002C09F2" w14:paraId="6BE1D159" w14:textId="77777777" w:rsidTr="007A5538">
        <w:tc>
          <w:tcPr>
            <w:tcW w:w="4068" w:type="dxa"/>
            <w:gridSpan w:val="3"/>
            <w:shd w:val="clear" w:color="auto" w:fill="99CCFF"/>
          </w:tcPr>
          <w:p w14:paraId="6BE1D157" w14:textId="77777777" w:rsidR="002C09F2" w:rsidRDefault="002C09F2" w:rsidP="007A55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158" w14:textId="77777777" w:rsidR="002C09F2" w:rsidRDefault="002C09F2" w:rsidP="007A5538">
            <w:pPr>
              <w:pStyle w:val="TableColumnHeader"/>
              <w:spacing w:after="0"/>
              <w:rPr>
                <w:i/>
                <w:iCs/>
              </w:rPr>
            </w:pPr>
            <w:r>
              <w:t xml:space="preserve">Assessment criteria (the learner </w:t>
            </w:r>
            <w:r w:rsidRPr="00DD45A9">
              <w:rPr>
                <w:u w:val="single"/>
              </w:rPr>
              <w:t>can</w:t>
            </w:r>
            <w:r>
              <w:t>)</w:t>
            </w:r>
          </w:p>
        </w:tc>
      </w:tr>
      <w:tr w:rsidR="002C09F2" w:rsidRPr="00C866A4" w14:paraId="6BE1D16D" w14:textId="77777777" w:rsidTr="007A5538">
        <w:tc>
          <w:tcPr>
            <w:tcW w:w="4068" w:type="dxa"/>
            <w:gridSpan w:val="3"/>
          </w:tcPr>
          <w:p w14:paraId="6BE1D15A" w14:textId="77777777" w:rsidR="002C09F2" w:rsidRPr="00C866A4" w:rsidRDefault="002C09F2" w:rsidP="0031135A">
            <w:pPr>
              <w:jc w:val="left"/>
              <w:rPr>
                <w:sz w:val="20"/>
              </w:rPr>
            </w:pPr>
          </w:p>
          <w:p w14:paraId="6BE1D15B" w14:textId="77777777" w:rsidR="002C09F2" w:rsidRDefault="002C09F2" w:rsidP="00B47EB4">
            <w:pPr>
              <w:numPr>
                <w:ilvl w:val="0"/>
                <w:numId w:val="56"/>
              </w:numPr>
              <w:jc w:val="left"/>
              <w:rPr>
                <w:sz w:val="20"/>
              </w:rPr>
            </w:pPr>
            <w:r>
              <w:rPr>
                <w:sz w:val="20"/>
              </w:rPr>
              <w:t>Know how to plan work in the workplace</w:t>
            </w:r>
          </w:p>
          <w:p w14:paraId="6BE1D15C" w14:textId="77777777" w:rsidR="002C09F2" w:rsidRPr="00C866A4" w:rsidRDefault="002C09F2" w:rsidP="0031135A">
            <w:pPr>
              <w:jc w:val="left"/>
              <w:rPr>
                <w:sz w:val="20"/>
              </w:rPr>
            </w:pPr>
          </w:p>
        </w:tc>
        <w:tc>
          <w:tcPr>
            <w:tcW w:w="576" w:type="dxa"/>
            <w:tcBorders>
              <w:right w:val="nil"/>
            </w:tcBorders>
          </w:tcPr>
          <w:p w14:paraId="6BE1D15D" w14:textId="77777777" w:rsidR="002C09F2" w:rsidRPr="00E3763B" w:rsidRDefault="002C09F2" w:rsidP="0031135A">
            <w:pPr>
              <w:jc w:val="left"/>
              <w:rPr>
                <w:sz w:val="20"/>
              </w:rPr>
            </w:pPr>
          </w:p>
          <w:p w14:paraId="6BE1D15E" w14:textId="77777777" w:rsidR="002C09F2" w:rsidRDefault="002C09F2" w:rsidP="0031135A">
            <w:pPr>
              <w:jc w:val="left"/>
              <w:rPr>
                <w:sz w:val="20"/>
              </w:rPr>
            </w:pPr>
            <w:r w:rsidRPr="00E3763B">
              <w:rPr>
                <w:sz w:val="20"/>
              </w:rPr>
              <w:t>1.1</w:t>
            </w:r>
          </w:p>
          <w:p w14:paraId="6BE1D15F" w14:textId="77777777" w:rsidR="002C09F2" w:rsidRDefault="002C09F2" w:rsidP="0031135A">
            <w:pPr>
              <w:jc w:val="left"/>
              <w:rPr>
                <w:sz w:val="20"/>
              </w:rPr>
            </w:pPr>
          </w:p>
          <w:p w14:paraId="6BE1D160" w14:textId="77777777" w:rsidR="002C09F2" w:rsidRDefault="002C09F2" w:rsidP="0031135A">
            <w:pPr>
              <w:jc w:val="left"/>
              <w:rPr>
                <w:sz w:val="20"/>
              </w:rPr>
            </w:pPr>
            <w:r>
              <w:rPr>
                <w:sz w:val="20"/>
              </w:rPr>
              <w:t>1.2</w:t>
            </w:r>
          </w:p>
          <w:p w14:paraId="6BE1D161" w14:textId="77777777" w:rsidR="002C09F2" w:rsidRDefault="002C09F2" w:rsidP="0031135A">
            <w:pPr>
              <w:jc w:val="left"/>
              <w:rPr>
                <w:sz w:val="20"/>
              </w:rPr>
            </w:pPr>
          </w:p>
          <w:p w14:paraId="6BE1D162" w14:textId="77777777" w:rsidR="002C09F2" w:rsidRDefault="002C09F2" w:rsidP="0031135A">
            <w:pPr>
              <w:jc w:val="left"/>
              <w:rPr>
                <w:sz w:val="20"/>
              </w:rPr>
            </w:pPr>
            <w:r>
              <w:rPr>
                <w:sz w:val="20"/>
              </w:rPr>
              <w:t>1.3</w:t>
            </w:r>
          </w:p>
          <w:p w14:paraId="6BE1D163" w14:textId="77777777" w:rsidR="002C09F2" w:rsidRDefault="002C09F2" w:rsidP="0031135A">
            <w:pPr>
              <w:jc w:val="left"/>
              <w:rPr>
                <w:sz w:val="20"/>
              </w:rPr>
            </w:pPr>
          </w:p>
          <w:p w14:paraId="6BE1D164" w14:textId="77777777" w:rsidR="002C09F2" w:rsidRDefault="002C09F2" w:rsidP="0031135A">
            <w:pPr>
              <w:jc w:val="left"/>
              <w:rPr>
                <w:sz w:val="20"/>
              </w:rPr>
            </w:pPr>
            <w:r>
              <w:rPr>
                <w:sz w:val="20"/>
              </w:rPr>
              <w:t>1.4</w:t>
            </w:r>
          </w:p>
          <w:p w14:paraId="6BE1D165" w14:textId="77777777" w:rsidR="002C09F2" w:rsidRPr="00E3763B" w:rsidRDefault="002C09F2" w:rsidP="0031135A">
            <w:pPr>
              <w:jc w:val="left"/>
              <w:rPr>
                <w:sz w:val="20"/>
              </w:rPr>
            </w:pPr>
          </w:p>
          <w:p w14:paraId="6BE1D166" w14:textId="77777777" w:rsidR="002C09F2" w:rsidRPr="00E3763B" w:rsidRDefault="002C09F2" w:rsidP="0031135A">
            <w:pPr>
              <w:jc w:val="left"/>
              <w:rPr>
                <w:sz w:val="20"/>
              </w:rPr>
            </w:pPr>
          </w:p>
        </w:tc>
        <w:tc>
          <w:tcPr>
            <w:tcW w:w="3736" w:type="dxa"/>
            <w:tcBorders>
              <w:left w:val="nil"/>
            </w:tcBorders>
          </w:tcPr>
          <w:p w14:paraId="6BE1D167" w14:textId="77777777" w:rsidR="002C09F2" w:rsidRPr="00C866A4" w:rsidRDefault="002C09F2" w:rsidP="0031135A">
            <w:pPr>
              <w:jc w:val="left"/>
              <w:rPr>
                <w:sz w:val="20"/>
              </w:rPr>
            </w:pPr>
          </w:p>
          <w:p w14:paraId="6BE1D168" w14:textId="77777777" w:rsidR="002C09F2" w:rsidRDefault="002C09F2" w:rsidP="0031135A">
            <w:pPr>
              <w:jc w:val="left"/>
              <w:rPr>
                <w:sz w:val="20"/>
              </w:rPr>
            </w:pPr>
            <w:r>
              <w:rPr>
                <w:sz w:val="20"/>
              </w:rPr>
              <w:t>Identify organisational targets relevant to the team</w:t>
            </w:r>
          </w:p>
          <w:p w14:paraId="6BE1D169" w14:textId="77777777" w:rsidR="002C09F2" w:rsidRDefault="002C09F2" w:rsidP="0031135A">
            <w:pPr>
              <w:jc w:val="left"/>
              <w:rPr>
                <w:sz w:val="20"/>
              </w:rPr>
            </w:pPr>
            <w:r>
              <w:rPr>
                <w:sz w:val="20"/>
              </w:rPr>
              <w:t>Set SMART objectives for the team to achieve the targets</w:t>
            </w:r>
          </w:p>
          <w:p w14:paraId="6BE1D16A" w14:textId="77777777" w:rsidR="002C09F2" w:rsidRDefault="002C09F2" w:rsidP="0031135A">
            <w:pPr>
              <w:jc w:val="left"/>
              <w:rPr>
                <w:sz w:val="20"/>
              </w:rPr>
            </w:pPr>
            <w:r>
              <w:rPr>
                <w:sz w:val="20"/>
              </w:rPr>
              <w:t>Use a technique to plan to achieve the objectives</w:t>
            </w:r>
          </w:p>
          <w:p w14:paraId="6BE1D16B" w14:textId="77777777" w:rsidR="002C09F2" w:rsidRPr="009A217A" w:rsidRDefault="002C09F2" w:rsidP="0031135A">
            <w:pPr>
              <w:jc w:val="left"/>
              <w:rPr>
                <w:sz w:val="20"/>
              </w:rPr>
            </w:pPr>
            <w:r>
              <w:rPr>
                <w:sz w:val="20"/>
              </w:rPr>
              <w:t>Explain how to monitor and control a planned activity</w:t>
            </w:r>
          </w:p>
          <w:p w14:paraId="6BE1D16C" w14:textId="77777777" w:rsidR="002C09F2" w:rsidRPr="00C866A4" w:rsidRDefault="002C09F2" w:rsidP="0031135A">
            <w:pPr>
              <w:jc w:val="left"/>
              <w:rPr>
                <w:sz w:val="20"/>
              </w:rPr>
            </w:pPr>
          </w:p>
        </w:tc>
      </w:tr>
      <w:tr w:rsidR="002C09F2" w:rsidRPr="00C866A4" w14:paraId="6BE1D17E" w14:textId="77777777" w:rsidTr="007A5538">
        <w:tc>
          <w:tcPr>
            <w:tcW w:w="4068" w:type="dxa"/>
            <w:gridSpan w:val="3"/>
          </w:tcPr>
          <w:p w14:paraId="6BE1D16E" w14:textId="77777777" w:rsidR="002C09F2" w:rsidRPr="00C866A4" w:rsidRDefault="002C09F2" w:rsidP="0031135A">
            <w:pPr>
              <w:jc w:val="left"/>
              <w:rPr>
                <w:sz w:val="20"/>
              </w:rPr>
            </w:pPr>
          </w:p>
          <w:p w14:paraId="6BE1D16F" w14:textId="77777777" w:rsidR="002C09F2" w:rsidRDefault="002C09F2" w:rsidP="00B47EB4">
            <w:pPr>
              <w:numPr>
                <w:ilvl w:val="0"/>
                <w:numId w:val="56"/>
              </w:numPr>
              <w:jc w:val="left"/>
              <w:rPr>
                <w:sz w:val="20"/>
              </w:rPr>
            </w:pPr>
            <w:r>
              <w:rPr>
                <w:sz w:val="20"/>
              </w:rPr>
              <w:t>Know how to allocate work to team members</w:t>
            </w:r>
          </w:p>
          <w:p w14:paraId="6BE1D170" w14:textId="77777777" w:rsidR="002C09F2" w:rsidRPr="00C866A4" w:rsidRDefault="002C09F2" w:rsidP="0031135A">
            <w:pPr>
              <w:jc w:val="left"/>
              <w:rPr>
                <w:sz w:val="20"/>
              </w:rPr>
            </w:pPr>
          </w:p>
        </w:tc>
        <w:tc>
          <w:tcPr>
            <w:tcW w:w="576" w:type="dxa"/>
            <w:tcBorders>
              <w:right w:val="nil"/>
            </w:tcBorders>
          </w:tcPr>
          <w:p w14:paraId="6BE1D171" w14:textId="77777777" w:rsidR="002C09F2" w:rsidRPr="00E3763B" w:rsidRDefault="002C09F2" w:rsidP="0031135A">
            <w:pPr>
              <w:jc w:val="left"/>
              <w:rPr>
                <w:sz w:val="20"/>
              </w:rPr>
            </w:pPr>
          </w:p>
          <w:p w14:paraId="6BE1D172" w14:textId="77777777" w:rsidR="002C09F2" w:rsidRPr="00E3763B" w:rsidRDefault="002C09F2" w:rsidP="0031135A">
            <w:pPr>
              <w:jc w:val="left"/>
              <w:rPr>
                <w:sz w:val="20"/>
              </w:rPr>
            </w:pPr>
            <w:r w:rsidRPr="00E3763B">
              <w:rPr>
                <w:sz w:val="20"/>
              </w:rPr>
              <w:t>2.1</w:t>
            </w:r>
          </w:p>
          <w:p w14:paraId="6BE1D173" w14:textId="77777777" w:rsidR="002C09F2" w:rsidRDefault="002C09F2" w:rsidP="0031135A">
            <w:pPr>
              <w:jc w:val="left"/>
              <w:rPr>
                <w:sz w:val="20"/>
              </w:rPr>
            </w:pPr>
          </w:p>
          <w:p w14:paraId="6BE1D174" w14:textId="77777777" w:rsidR="002C09F2" w:rsidRDefault="002C09F2" w:rsidP="0031135A">
            <w:pPr>
              <w:jc w:val="left"/>
              <w:rPr>
                <w:sz w:val="20"/>
              </w:rPr>
            </w:pPr>
            <w:r>
              <w:rPr>
                <w:sz w:val="20"/>
              </w:rPr>
              <w:t>2.2</w:t>
            </w:r>
          </w:p>
          <w:p w14:paraId="6BE1D175" w14:textId="77777777" w:rsidR="002C09F2" w:rsidRDefault="002C09F2" w:rsidP="0031135A">
            <w:pPr>
              <w:jc w:val="left"/>
              <w:rPr>
                <w:sz w:val="20"/>
              </w:rPr>
            </w:pPr>
          </w:p>
          <w:p w14:paraId="6BE1D176" w14:textId="77777777" w:rsidR="002C09F2" w:rsidRDefault="002C09F2" w:rsidP="0031135A">
            <w:pPr>
              <w:jc w:val="left"/>
              <w:rPr>
                <w:sz w:val="20"/>
              </w:rPr>
            </w:pPr>
            <w:r>
              <w:rPr>
                <w:sz w:val="20"/>
              </w:rPr>
              <w:t>2.3</w:t>
            </w:r>
          </w:p>
          <w:p w14:paraId="6BE1D177" w14:textId="77777777" w:rsidR="002C09F2" w:rsidRDefault="002C09F2" w:rsidP="0031135A">
            <w:pPr>
              <w:jc w:val="left"/>
              <w:rPr>
                <w:sz w:val="20"/>
              </w:rPr>
            </w:pPr>
          </w:p>
          <w:p w14:paraId="6BE1D178" w14:textId="77777777" w:rsidR="002C09F2" w:rsidRPr="00E3763B" w:rsidRDefault="002C09F2" w:rsidP="0031135A">
            <w:pPr>
              <w:jc w:val="left"/>
              <w:rPr>
                <w:sz w:val="20"/>
              </w:rPr>
            </w:pPr>
          </w:p>
        </w:tc>
        <w:tc>
          <w:tcPr>
            <w:tcW w:w="3736" w:type="dxa"/>
            <w:tcBorders>
              <w:left w:val="nil"/>
            </w:tcBorders>
          </w:tcPr>
          <w:p w14:paraId="6BE1D179" w14:textId="77777777" w:rsidR="002C09F2" w:rsidRPr="00C866A4" w:rsidRDefault="002C09F2" w:rsidP="0031135A">
            <w:pPr>
              <w:pStyle w:val="Header"/>
              <w:jc w:val="left"/>
              <w:rPr>
                <w:sz w:val="20"/>
              </w:rPr>
            </w:pPr>
          </w:p>
          <w:p w14:paraId="6BE1D17A" w14:textId="77777777" w:rsidR="002C09F2" w:rsidRDefault="002C09F2" w:rsidP="0031135A">
            <w:pPr>
              <w:pStyle w:val="Header"/>
              <w:jc w:val="left"/>
              <w:rPr>
                <w:sz w:val="20"/>
              </w:rPr>
            </w:pPr>
            <w:r>
              <w:rPr>
                <w:sz w:val="20"/>
              </w:rPr>
              <w:t>Identify resources required to complete a planned activity</w:t>
            </w:r>
          </w:p>
          <w:p w14:paraId="6BE1D17B" w14:textId="77777777" w:rsidR="002C09F2" w:rsidRDefault="002C09F2" w:rsidP="0031135A">
            <w:pPr>
              <w:pStyle w:val="Header"/>
              <w:jc w:val="left"/>
              <w:rPr>
                <w:sz w:val="20"/>
              </w:rPr>
            </w:pPr>
            <w:r>
              <w:rPr>
                <w:sz w:val="20"/>
              </w:rPr>
              <w:t>Explain how to allocate work to team members</w:t>
            </w:r>
          </w:p>
          <w:p w14:paraId="6BE1D17C" w14:textId="77777777" w:rsidR="002C09F2" w:rsidRDefault="002C09F2" w:rsidP="0031135A">
            <w:pPr>
              <w:pStyle w:val="Header"/>
              <w:jc w:val="left"/>
              <w:rPr>
                <w:sz w:val="20"/>
              </w:rPr>
            </w:pPr>
            <w:r>
              <w:rPr>
                <w:sz w:val="20"/>
              </w:rPr>
              <w:t>Explain how to assess and support team performance in achieving objectives</w:t>
            </w:r>
          </w:p>
          <w:p w14:paraId="6BE1D17D" w14:textId="77777777" w:rsidR="002C09F2" w:rsidRPr="00C866A4" w:rsidRDefault="002C09F2" w:rsidP="0031135A">
            <w:pPr>
              <w:pStyle w:val="Header"/>
              <w:jc w:val="left"/>
              <w:rPr>
                <w:sz w:val="20"/>
              </w:rPr>
            </w:pPr>
          </w:p>
        </w:tc>
      </w:tr>
      <w:tr w:rsidR="002C09F2" w:rsidRPr="00C866A4" w14:paraId="6BE1D18E" w14:textId="77777777" w:rsidTr="007A5538">
        <w:tc>
          <w:tcPr>
            <w:tcW w:w="4068" w:type="dxa"/>
            <w:gridSpan w:val="3"/>
          </w:tcPr>
          <w:p w14:paraId="6BE1D17F" w14:textId="77777777" w:rsidR="002C09F2" w:rsidRDefault="002C09F2" w:rsidP="0031135A">
            <w:pPr>
              <w:jc w:val="left"/>
              <w:rPr>
                <w:sz w:val="20"/>
              </w:rPr>
            </w:pPr>
          </w:p>
          <w:p w14:paraId="6BE1D180" w14:textId="77777777" w:rsidR="002C09F2" w:rsidRDefault="002C09F2" w:rsidP="00B47EB4">
            <w:pPr>
              <w:numPr>
                <w:ilvl w:val="0"/>
                <w:numId w:val="56"/>
              </w:numPr>
              <w:jc w:val="left"/>
              <w:rPr>
                <w:sz w:val="20"/>
              </w:rPr>
            </w:pPr>
            <w:r w:rsidRPr="00653CD8">
              <w:rPr>
                <w:sz w:val="20"/>
              </w:rPr>
              <w:t>Understand how to improve the performance of a team in delivering to plan</w:t>
            </w:r>
          </w:p>
          <w:p w14:paraId="6BE1D181" w14:textId="77777777" w:rsidR="002C09F2" w:rsidRPr="00C866A4" w:rsidRDefault="002C09F2" w:rsidP="0031135A">
            <w:pPr>
              <w:jc w:val="left"/>
              <w:rPr>
                <w:sz w:val="20"/>
              </w:rPr>
            </w:pPr>
          </w:p>
        </w:tc>
        <w:tc>
          <w:tcPr>
            <w:tcW w:w="576" w:type="dxa"/>
            <w:tcBorders>
              <w:right w:val="nil"/>
            </w:tcBorders>
          </w:tcPr>
          <w:p w14:paraId="6BE1D182" w14:textId="77777777" w:rsidR="002C09F2" w:rsidRDefault="002C09F2" w:rsidP="0031135A">
            <w:pPr>
              <w:jc w:val="left"/>
              <w:rPr>
                <w:sz w:val="20"/>
              </w:rPr>
            </w:pPr>
          </w:p>
          <w:p w14:paraId="6BE1D183" w14:textId="77777777" w:rsidR="002C09F2" w:rsidRDefault="002C09F2" w:rsidP="0031135A">
            <w:pPr>
              <w:jc w:val="left"/>
              <w:rPr>
                <w:sz w:val="20"/>
              </w:rPr>
            </w:pPr>
            <w:r>
              <w:rPr>
                <w:sz w:val="20"/>
              </w:rPr>
              <w:t>3.1</w:t>
            </w:r>
          </w:p>
          <w:p w14:paraId="6BE1D184" w14:textId="77777777" w:rsidR="002C09F2" w:rsidRDefault="002C09F2" w:rsidP="0031135A">
            <w:pPr>
              <w:jc w:val="left"/>
              <w:rPr>
                <w:sz w:val="20"/>
              </w:rPr>
            </w:pPr>
          </w:p>
          <w:p w14:paraId="6BE1D185" w14:textId="77777777" w:rsidR="002C09F2" w:rsidRDefault="002C09F2" w:rsidP="0031135A">
            <w:pPr>
              <w:jc w:val="left"/>
              <w:rPr>
                <w:sz w:val="20"/>
              </w:rPr>
            </w:pPr>
            <w:r>
              <w:rPr>
                <w:sz w:val="20"/>
              </w:rPr>
              <w:t>3.2</w:t>
            </w:r>
          </w:p>
          <w:p w14:paraId="6BE1D186" w14:textId="77777777" w:rsidR="002C09F2" w:rsidRDefault="002C09F2" w:rsidP="0031135A">
            <w:pPr>
              <w:jc w:val="left"/>
              <w:rPr>
                <w:sz w:val="20"/>
              </w:rPr>
            </w:pPr>
          </w:p>
          <w:p w14:paraId="6BE1D187" w14:textId="77777777" w:rsidR="002C09F2" w:rsidRDefault="002C09F2" w:rsidP="0031135A">
            <w:pPr>
              <w:jc w:val="left"/>
              <w:rPr>
                <w:sz w:val="20"/>
              </w:rPr>
            </w:pPr>
            <w:r>
              <w:rPr>
                <w:sz w:val="20"/>
              </w:rPr>
              <w:t>3.3</w:t>
            </w:r>
          </w:p>
          <w:p w14:paraId="6BE1D188" w14:textId="77777777" w:rsidR="002C09F2" w:rsidRPr="00E3763B" w:rsidRDefault="002C09F2" w:rsidP="0031135A">
            <w:pPr>
              <w:jc w:val="left"/>
              <w:rPr>
                <w:sz w:val="20"/>
              </w:rPr>
            </w:pPr>
          </w:p>
        </w:tc>
        <w:tc>
          <w:tcPr>
            <w:tcW w:w="3736" w:type="dxa"/>
            <w:tcBorders>
              <w:left w:val="nil"/>
            </w:tcBorders>
          </w:tcPr>
          <w:p w14:paraId="6BE1D189" w14:textId="77777777" w:rsidR="002C09F2" w:rsidRDefault="002C09F2" w:rsidP="0031135A">
            <w:pPr>
              <w:pStyle w:val="Header"/>
              <w:jc w:val="left"/>
              <w:rPr>
                <w:sz w:val="20"/>
              </w:rPr>
            </w:pPr>
          </w:p>
          <w:p w14:paraId="6BE1D18A" w14:textId="77777777" w:rsidR="002C09F2" w:rsidRDefault="002C09F2" w:rsidP="0031135A">
            <w:pPr>
              <w:pStyle w:val="Header"/>
              <w:jc w:val="left"/>
              <w:rPr>
                <w:sz w:val="20"/>
              </w:rPr>
            </w:pPr>
            <w:r>
              <w:rPr>
                <w:sz w:val="20"/>
              </w:rPr>
              <w:t>Identify a possible cause of variance from a planned activity</w:t>
            </w:r>
          </w:p>
          <w:p w14:paraId="6BE1D18B" w14:textId="77777777" w:rsidR="002C09F2" w:rsidRDefault="002C09F2" w:rsidP="0031135A">
            <w:pPr>
              <w:pStyle w:val="Header"/>
              <w:jc w:val="left"/>
              <w:rPr>
                <w:sz w:val="20"/>
              </w:rPr>
            </w:pPr>
            <w:r>
              <w:rPr>
                <w:sz w:val="20"/>
              </w:rPr>
              <w:t>Identify actions to overcome causes of variance</w:t>
            </w:r>
          </w:p>
          <w:p w14:paraId="6BE1D18C" w14:textId="77777777" w:rsidR="002C09F2" w:rsidRDefault="002C09F2" w:rsidP="0031135A">
            <w:pPr>
              <w:pStyle w:val="Header"/>
              <w:jc w:val="left"/>
              <w:rPr>
                <w:sz w:val="20"/>
              </w:rPr>
            </w:pPr>
            <w:r>
              <w:rPr>
                <w:sz w:val="20"/>
              </w:rPr>
              <w:t>Explain how to involve team members in identifying ways to improve performance to meet objectives</w:t>
            </w:r>
          </w:p>
          <w:p w14:paraId="6BE1D18D" w14:textId="77777777" w:rsidR="002C09F2" w:rsidRPr="00C866A4" w:rsidRDefault="002C09F2" w:rsidP="0031135A">
            <w:pPr>
              <w:pStyle w:val="Header"/>
              <w:jc w:val="left"/>
              <w:rPr>
                <w:sz w:val="20"/>
              </w:rPr>
            </w:pPr>
          </w:p>
        </w:tc>
      </w:tr>
      <w:tr w:rsidR="002C09F2" w14:paraId="6BE1D191" w14:textId="77777777" w:rsidTr="007A5538">
        <w:tc>
          <w:tcPr>
            <w:tcW w:w="4068" w:type="dxa"/>
            <w:gridSpan w:val="3"/>
            <w:tcBorders>
              <w:right w:val="nil"/>
            </w:tcBorders>
            <w:shd w:val="clear" w:color="auto" w:fill="99CCFF"/>
          </w:tcPr>
          <w:p w14:paraId="6BE1D18F" w14:textId="77777777" w:rsidR="002C09F2" w:rsidRDefault="002C09F2" w:rsidP="007A5538">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190" w14:textId="77777777" w:rsidR="002C09F2" w:rsidRDefault="002C09F2" w:rsidP="007A5538">
            <w:pPr>
              <w:pStyle w:val="TableText"/>
              <w:jc w:val="both"/>
            </w:pPr>
          </w:p>
        </w:tc>
      </w:tr>
      <w:tr w:rsidR="002C09F2" w14:paraId="6BE1D194" w14:textId="77777777" w:rsidTr="007A5538">
        <w:tc>
          <w:tcPr>
            <w:tcW w:w="4068" w:type="dxa"/>
            <w:gridSpan w:val="3"/>
          </w:tcPr>
          <w:p w14:paraId="6BE1D192" w14:textId="77777777" w:rsidR="002C09F2" w:rsidRDefault="002C09F2" w:rsidP="007A5538">
            <w:pPr>
              <w:pStyle w:val="TableText"/>
              <w:spacing w:after="130"/>
              <w:jc w:val="both"/>
            </w:pPr>
            <w:r>
              <w:t>Unit purpose and aim(s)</w:t>
            </w:r>
          </w:p>
        </w:tc>
        <w:tc>
          <w:tcPr>
            <w:tcW w:w="4312" w:type="dxa"/>
            <w:gridSpan w:val="2"/>
          </w:tcPr>
          <w:p w14:paraId="6BE1D193" w14:textId="77777777" w:rsidR="002C09F2" w:rsidRDefault="002C09F2" w:rsidP="007A5538">
            <w:pPr>
              <w:pStyle w:val="TableText"/>
            </w:pPr>
            <w:r>
              <w:t>The learner will be able to develop knowledge and understanding of how to plan and allocate work as required by a practising or potential first line manager.</w:t>
            </w:r>
          </w:p>
        </w:tc>
      </w:tr>
      <w:tr w:rsidR="002C09F2" w14:paraId="6BE1D197" w14:textId="77777777" w:rsidTr="007A5538">
        <w:tc>
          <w:tcPr>
            <w:tcW w:w="4068" w:type="dxa"/>
            <w:gridSpan w:val="3"/>
          </w:tcPr>
          <w:p w14:paraId="6BE1D195" w14:textId="77777777" w:rsidR="002C09F2" w:rsidRPr="003F3E8E" w:rsidRDefault="002C09F2" w:rsidP="007A5538">
            <w:pPr>
              <w:pStyle w:val="TableText"/>
              <w:spacing w:after="130"/>
              <w:jc w:val="both"/>
            </w:pPr>
            <w:r w:rsidRPr="003F3E8E">
              <w:t>Unit review date</w:t>
            </w:r>
          </w:p>
        </w:tc>
        <w:tc>
          <w:tcPr>
            <w:tcW w:w="4312" w:type="dxa"/>
            <w:gridSpan w:val="2"/>
            <w:vAlign w:val="center"/>
          </w:tcPr>
          <w:p w14:paraId="6BE1D196" w14:textId="77777777" w:rsidR="002C09F2" w:rsidRPr="003F3E8E" w:rsidRDefault="002C09F2" w:rsidP="007A5538">
            <w:pPr>
              <w:pStyle w:val="TableText"/>
              <w:rPr>
                <w:color w:val="FF0000"/>
              </w:rPr>
            </w:pPr>
            <w:r w:rsidRPr="003F3E8E">
              <w:t>31/03/2017</w:t>
            </w:r>
          </w:p>
        </w:tc>
      </w:tr>
      <w:tr w:rsidR="002C09F2" w:rsidRPr="00C866A4" w14:paraId="6BE1D19A" w14:textId="77777777" w:rsidTr="007A5538">
        <w:trPr>
          <w:cantSplit/>
        </w:trPr>
        <w:tc>
          <w:tcPr>
            <w:tcW w:w="4068" w:type="dxa"/>
            <w:gridSpan w:val="3"/>
          </w:tcPr>
          <w:p w14:paraId="6BE1D198" w14:textId="77777777" w:rsidR="002C09F2" w:rsidRPr="003F3E8E" w:rsidRDefault="002C09F2" w:rsidP="007A5538">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199" w14:textId="77777777" w:rsidR="002C09F2" w:rsidRPr="003F3E8E" w:rsidRDefault="002C09F2" w:rsidP="007A5538">
            <w:pPr>
              <w:pStyle w:val="TableText"/>
              <w:rPr>
                <w:b/>
                <w:bCs/>
                <w:color w:val="FF0000"/>
              </w:rPr>
            </w:pPr>
            <w:r w:rsidRPr="003F3E8E">
              <w:t xml:space="preserve">Links to Management &amp; Leadership 2008 NOS: </w:t>
            </w:r>
            <w:r>
              <w:t>D5, D6, D8</w:t>
            </w:r>
          </w:p>
        </w:tc>
      </w:tr>
      <w:tr w:rsidR="002C09F2" w14:paraId="6BE1D19D" w14:textId="77777777" w:rsidTr="007A5538">
        <w:tc>
          <w:tcPr>
            <w:tcW w:w="4068" w:type="dxa"/>
            <w:gridSpan w:val="3"/>
          </w:tcPr>
          <w:p w14:paraId="6BE1D19B" w14:textId="77777777" w:rsidR="002C09F2" w:rsidRPr="003F3E8E" w:rsidRDefault="002C09F2" w:rsidP="007A5538">
            <w:pPr>
              <w:pStyle w:val="TableText"/>
              <w:spacing w:after="130"/>
            </w:pPr>
            <w:r w:rsidRPr="003F3E8E">
              <w:t>Assessment requirements or guidance specified by a sector or regulatory body (if appropriate)</w:t>
            </w:r>
          </w:p>
        </w:tc>
        <w:tc>
          <w:tcPr>
            <w:tcW w:w="4312" w:type="dxa"/>
            <w:gridSpan w:val="2"/>
          </w:tcPr>
          <w:p w14:paraId="6BE1D19C" w14:textId="77777777" w:rsidR="002C09F2" w:rsidRPr="003F3E8E" w:rsidRDefault="002C09F2" w:rsidP="007A5538">
            <w:pPr>
              <w:pStyle w:val="TableText"/>
              <w:jc w:val="both"/>
              <w:rPr>
                <w:b/>
                <w:bCs/>
                <w:color w:val="FF0000"/>
              </w:rPr>
            </w:pPr>
          </w:p>
        </w:tc>
      </w:tr>
      <w:tr w:rsidR="002C09F2" w14:paraId="6BE1D1A1" w14:textId="77777777" w:rsidTr="007A5538">
        <w:tc>
          <w:tcPr>
            <w:tcW w:w="4068" w:type="dxa"/>
            <w:gridSpan w:val="3"/>
          </w:tcPr>
          <w:p w14:paraId="6BE1D19E" w14:textId="77777777" w:rsidR="002C09F2" w:rsidRPr="003F3E8E" w:rsidRDefault="002C09F2" w:rsidP="007A5538">
            <w:pPr>
              <w:pStyle w:val="TableText"/>
              <w:spacing w:after="130"/>
            </w:pPr>
            <w:r w:rsidRPr="003F3E8E">
              <w:t>Support for the unit from a sector skills council or other appropriate body (if required)</w:t>
            </w:r>
          </w:p>
        </w:tc>
        <w:tc>
          <w:tcPr>
            <w:tcW w:w="4312" w:type="dxa"/>
            <w:gridSpan w:val="2"/>
          </w:tcPr>
          <w:p w14:paraId="6BE1D19F" w14:textId="77777777" w:rsidR="002C09F2" w:rsidRPr="003F3E8E" w:rsidRDefault="002C09F2" w:rsidP="007A5538">
            <w:pPr>
              <w:rPr>
                <w:sz w:val="20"/>
              </w:rPr>
            </w:pPr>
          </w:p>
          <w:p w14:paraId="6BE1D1A0" w14:textId="77777777" w:rsidR="002C09F2" w:rsidRPr="003F3E8E" w:rsidRDefault="002C09F2" w:rsidP="007A5538">
            <w:pPr>
              <w:rPr>
                <w:sz w:val="20"/>
              </w:rPr>
            </w:pPr>
            <w:r w:rsidRPr="003F3E8E">
              <w:rPr>
                <w:sz w:val="20"/>
              </w:rPr>
              <w:t>Council for Administration (CfA)</w:t>
            </w:r>
          </w:p>
        </w:tc>
      </w:tr>
      <w:tr w:rsidR="002C09F2" w14:paraId="6BE1D1A4" w14:textId="77777777" w:rsidTr="007A5538">
        <w:tc>
          <w:tcPr>
            <w:tcW w:w="4068" w:type="dxa"/>
            <w:gridSpan w:val="3"/>
          </w:tcPr>
          <w:p w14:paraId="6BE1D1A2" w14:textId="77777777" w:rsidR="002C09F2" w:rsidRDefault="002C09F2" w:rsidP="007A5538">
            <w:pPr>
              <w:pStyle w:val="TableText"/>
              <w:spacing w:after="130"/>
            </w:pPr>
            <w:r w:rsidRPr="00077527">
              <w:t>Equivalencies agreed for the unit</w:t>
            </w:r>
            <w:r>
              <w:t xml:space="preserve"> (if required)</w:t>
            </w:r>
          </w:p>
        </w:tc>
        <w:tc>
          <w:tcPr>
            <w:tcW w:w="4312" w:type="dxa"/>
            <w:gridSpan w:val="2"/>
          </w:tcPr>
          <w:p w14:paraId="6BE1D1A3" w14:textId="77777777" w:rsidR="002C09F2" w:rsidRDefault="002C09F2" w:rsidP="007A5538"/>
        </w:tc>
      </w:tr>
      <w:tr w:rsidR="002C09F2" w14:paraId="6BE1D1A7" w14:textId="77777777" w:rsidTr="007A5538">
        <w:tc>
          <w:tcPr>
            <w:tcW w:w="4068" w:type="dxa"/>
            <w:gridSpan w:val="3"/>
          </w:tcPr>
          <w:p w14:paraId="6BE1D1A5" w14:textId="77777777" w:rsidR="002C09F2" w:rsidRDefault="002C09F2" w:rsidP="007A5538">
            <w:pPr>
              <w:pStyle w:val="TableText"/>
              <w:spacing w:after="130"/>
            </w:pPr>
            <w:r>
              <w:t>Location of the unit within the subject/sector classification system</w:t>
            </w:r>
          </w:p>
        </w:tc>
        <w:tc>
          <w:tcPr>
            <w:tcW w:w="4312" w:type="dxa"/>
            <w:gridSpan w:val="2"/>
            <w:vAlign w:val="center"/>
          </w:tcPr>
          <w:p w14:paraId="6BE1D1A6" w14:textId="77777777" w:rsidR="002C09F2" w:rsidRPr="0033059B" w:rsidRDefault="002C09F2" w:rsidP="007A5538">
            <w:pPr>
              <w:jc w:val="left"/>
              <w:rPr>
                <w:sz w:val="20"/>
              </w:rPr>
            </w:pPr>
            <w:r w:rsidRPr="0033059B">
              <w:rPr>
                <w:sz w:val="20"/>
              </w:rPr>
              <w:t>15.3 – Business Management</w:t>
            </w:r>
          </w:p>
        </w:tc>
      </w:tr>
      <w:tr w:rsidR="002C09F2" w14:paraId="6BE1D1AA" w14:textId="77777777" w:rsidTr="007A5538">
        <w:tc>
          <w:tcPr>
            <w:tcW w:w="4068" w:type="dxa"/>
            <w:gridSpan w:val="3"/>
          </w:tcPr>
          <w:p w14:paraId="6BE1D1A8" w14:textId="77777777" w:rsidR="002C09F2" w:rsidRDefault="002C09F2" w:rsidP="007A5538">
            <w:pPr>
              <w:pStyle w:val="TableText"/>
              <w:spacing w:after="130"/>
            </w:pPr>
            <w:r>
              <w:t>Name of the organisation submitting the unit</w:t>
            </w:r>
          </w:p>
        </w:tc>
        <w:tc>
          <w:tcPr>
            <w:tcW w:w="4312" w:type="dxa"/>
            <w:gridSpan w:val="2"/>
            <w:vAlign w:val="center"/>
          </w:tcPr>
          <w:p w14:paraId="6BE1D1A9" w14:textId="77777777" w:rsidR="002C09F2" w:rsidRPr="006C3148" w:rsidRDefault="002C09F2" w:rsidP="007A5538">
            <w:pPr>
              <w:jc w:val="left"/>
              <w:rPr>
                <w:sz w:val="20"/>
              </w:rPr>
            </w:pPr>
            <w:r w:rsidRPr="006C3148">
              <w:rPr>
                <w:sz w:val="20"/>
              </w:rPr>
              <w:t>Institute of Leadership &amp; Management</w:t>
            </w:r>
          </w:p>
        </w:tc>
      </w:tr>
      <w:tr w:rsidR="002C09F2" w14:paraId="6BE1D1AD" w14:textId="77777777" w:rsidTr="007A5538">
        <w:tc>
          <w:tcPr>
            <w:tcW w:w="4068" w:type="dxa"/>
            <w:gridSpan w:val="3"/>
          </w:tcPr>
          <w:p w14:paraId="6BE1D1AB" w14:textId="77777777" w:rsidR="002C09F2" w:rsidRDefault="002C09F2" w:rsidP="007A5538">
            <w:pPr>
              <w:pStyle w:val="TableText"/>
              <w:spacing w:after="130"/>
            </w:pPr>
            <w:r>
              <w:t>Availability for use</w:t>
            </w:r>
          </w:p>
        </w:tc>
        <w:tc>
          <w:tcPr>
            <w:tcW w:w="4312" w:type="dxa"/>
            <w:gridSpan w:val="2"/>
          </w:tcPr>
          <w:p w14:paraId="6BE1D1AC" w14:textId="77777777" w:rsidR="002C09F2" w:rsidRPr="001C0CFB" w:rsidRDefault="002C09F2" w:rsidP="007A5538">
            <w:pPr>
              <w:pStyle w:val="TableText"/>
              <w:jc w:val="both"/>
              <w:rPr>
                <w:b/>
                <w:bCs/>
                <w:color w:val="FF0000"/>
              </w:rPr>
            </w:pPr>
          </w:p>
        </w:tc>
      </w:tr>
      <w:tr w:rsidR="002C09F2" w14:paraId="6BE1D1AF" w14:textId="77777777" w:rsidTr="007A5538">
        <w:tc>
          <w:tcPr>
            <w:tcW w:w="8380" w:type="dxa"/>
            <w:gridSpan w:val="5"/>
            <w:shd w:val="clear" w:color="auto" w:fill="99CCFF"/>
          </w:tcPr>
          <w:p w14:paraId="6BE1D1AE" w14:textId="77777777" w:rsidR="002C09F2" w:rsidRDefault="002C09F2" w:rsidP="007A5538">
            <w:pPr>
              <w:pStyle w:val="TableText"/>
              <w:jc w:val="both"/>
            </w:pPr>
            <w:r>
              <w:rPr>
                <w:b/>
                <w:bCs/>
              </w:rPr>
              <w:t>Additional Guidance about the Unit</w:t>
            </w:r>
          </w:p>
        </w:tc>
      </w:tr>
      <w:tr w:rsidR="002C09F2" w:rsidRPr="00CD0A03" w14:paraId="6BE1D1B1" w14:textId="77777777" w:rsidTr="007A5538">
        <w:trPr>
          <w:trHeight w:val="445"/>
        </w:trPr>
        <w:tc>
          <w:tcPr>
            <w:tcW w:w="8380" w:type="dxa"/>
            <w:gridSpan w:val="5"/>
          </w:tcPr>
          <w:p w14:paraId="6BE1D1B0" w14:textId="77777777" w:rsidR="002C09F2" w:rsidRPr="00CD0A03" w:rsidRDefault="002C09F2" w:rsidP="007A5538">
            <w:pPr>
              <w:pStyle w:val="TableText"/>
              <w:rPr>
                <w:b/>
                <w:bCs/>
              </w:rPr>
            </w:pPr>
            <w:r w:rsidRPr="00CD0A03">
              <w:rPr>
                <w:b/>
                <w:bCs/>
              </w:rPr>
              <w:t>Indicative Content:</w:t>
            </w:r>
          </w:p>
        </w:tc>
      </w:tr>
      <w:tr w:rsidR="002C09F2" w:rsidRPr="00C866A4" w14:paraId="6BE1D1BB" w14:textId="77777777" w:rsidTr="007A5538">
        <w:tc>
          <w:tcPr>
            <w:tcW w:w="392" w:type="dxa"/>
          </w:tcPr>
          <w:p w14:paraId="6BE1D1B2" w14:textId="77777777" w:rsidR="002C09F2" w:rsidRDefault="002C09F2" w:rsidP="007A5538">
            <w:pPr>
              <w:pStyle w:val="TableText"/>
              <w:jc w:val="center"/>
            </w:pPr>
            <w:r>
              <w:t>1</w:t>
            </w:r>
          </w:p>
        </w:tc>
        <w:tc>
          <w:tcPr>
            <w:tcW w:w="7988" w:type="dxa"/>
            <w:gridSpan w:val="4"/>
          </w:tcPr>
          <w:p w14:paraId="6BE1D1B3" w14:textId="77777777" w:rsidR="002C09F2" w:rsidRDefault="002C09F2" w:rsidP="007A5538">
            <w:pPr>
              <w:jc w:val="left"/>
              <w:rPr>
                <w:color w:val="000000"/>
                <w:sz w:val="20"/>
              </w:rPr>
            </w:pPr>
          </w:p>
          <w:p w14:paraId="6BE1D1B4" w14:textId="77777777" w:rsidR="002C09F2" w:rsidRPr="003844C6" w:rsidRDefault="002C09F2" w:rsidP="007A5538">
            <w:pPr>
              <w:numPr>
                <w:ilvl w:val="0"/>
                <w:numId w:val="5"/>
              </w:numPr>
              <w:tabs>
                <w:tab w:val="clear" w:pos="720"/>
                <w:tab w:val="num" w:pos="360"/>
              </w:tabs>
              <w:ind w:left="360"/>
              <w:jc w:val="left"/>
              <w:rPr>
                <w:color w:val="000000"/>
                <w:sz w:val="20"/>
              </w:rPr>
            </w:pPr>
            <w:r w:rsidRPr="003844C6">
              <w:rPr>
                <w:color w:val="000000"/>
                <w:sz w:val="20"/>
              </w:rPr>
              <w:t>The role and purpose of objectives and targets</w:t>
            </w:r>
          </w:p>
          <w:p w14:paraId="6BE1D1B5" w14:textId="77777777" w:rsidR="002C09F2" w:rsidRPr="000E1F64" w:rsidRDefault="002C09F2" w:rsidP="007A5538">
            <w:pPr>
              <w:numPr>
                <w:ilvl w:val="0"/>
                <w:numId w:val="5"/>
              </w:numPr>
              <w:tabs>
                <w:tab w:val="clear" w:pos="720"/>
                <w:tab w:val="num" w:pos="360"/>
              </w:tabs>
              <w:ind w:left="360"/>
              <w:jc w:val="left"/>
              <w:rPr>
                <w:color w:val="000000"/>
                <w:sz w:val="20"/>
              </w:rPr>
            </w:pPr>
            <w:r w:rsidRPr="000E1F64">
              <w:rPr>
                <w:color w:val="000000"/>
                <w:sz w:val="20"/>
              </w:rPr>
              <w:t>Links between organisational and team objectives</w:t>
            </w:r>
          </w:p>
          <w:p w14:paraId="6BE1D1B6" w14:textId="77777777" w:rsidR="002C09F2" w:rsidRPr="00BA4C7D" w:rsidRDefault="002C09F2" w:rsidP="007A5538">
            <w:pPr>
              <w:numPr>
                <w:ilvl w:val="0"/>
                <w:numId w:val="5"/>
              </w:numPr>
              <w:tabs>
                <w:tab w:val="clear" w:pos="720"/>
                <w:tab w:val="num" w:pos="360"/>
              </w:tabs>
              <w:ind w:left="360"/>
              <w:jc w:val="left"/>
              <w:rPr>
                <w:color w:val="000000"/>
                <w:sz w:val="20"/>
              </w:rPr>
            </w:pPr>
            <w:r>
              <w:rPr>
                <w:color w:val="000000"/>
                <w:sz w:val="20"/>
              </w:rPr>
              <w:t>Setting SMART work targets</w:t>
            </w:r>
            <w:r w:rsidRPr="000D081C">
              <w:rPr>
                <w:color w:val="000000"/>
                <w:sz w:val="20"/>
              </w:rPr>
              <w:t xml:space="preserve"> </w:t>
            </w:r>
          </w:p>
          <w:p w14:paraId="6BE1D1B7" w14:textId="77777777" w:rsidR="002C09F2" w:rsidRPr="007478B5" w:rsidRDefault="002C09F2" w:rsidP="007A5538">
            <w:pPr>
              <w:numPr>
                <w:ilvl w:val="0"/>
                <w:numId w:val="5"/>
              </w:numPr>
              <w:tabs>
                <w:tab w:val="clear" w:pos="720"/>
                <w:tab w:val="num" w:pos="360"/>
              </w:tabs>
              <w:ind w:left="360"/>
              <w:jc w:val="left"/>
              <w:rPr>
                <w:color w:val="000000"/>
                <w:sz w:val="20"/>
              </w:rPr>
            </w:pPr>
            <w:r w:rsidRPr="000D081C">
              <w:rPr>
                <w:color w:val="000000"/>
                <w:sz w:val="20"/>
              </w:rPr>
              <w:t>Performance measurement</w:t>
            </w:r>
          </w:p>
          <w:p w14:paraId="6BE1D1B8" w14:textId="77777777" w:rsidR="002C09F2" w:rsidRPr="0099558B" w:rsidRDefault="002C09F2" w:rsidP="007A5538">
            <w:pPr>
              <w:numPr>
                <w:ilvl w:val="0"/>
                <w:numId w:val="5"/>
              </w:numPr>
              <w:tabs>
                <w:tab w:val="clear" w:pos="720"/>
                <w:tab w:val="num" w:pos="360"/>
              </w:tabs>
              <w:ind w:left="360"/>
              <w:jc w:val="left"/>
              <w:rPr>
                <w:color w:val="000000"/>
                <w:sz w:val="20"/>
              </w:rPr>
            </w:pPr>
            <w:r w:rsidRPr="000E1F64">
              <w:rPr>
                <w:color w:val="000000"/>
                <w:sz w:val="20"/>
              </w:rPr>
              <w:t>Planning techniques appropriate to</w:t>
            </w:r>
            <w:r>
              <w:rPr>
                <w:color w:val="000000"/>
                <w:sz w:val="20"/>
              </w:rPr>
              <w:t xml:space="preserve"> small scale planning </w:t>
            </w:r>
            <w:r w:rsidRPr="000E1F64">
              <w:rPr>
                <w:color w:val="000000"/>
                <w:sz w:val="20"/>
              </w:rPr>
              <w:t>e.g.</w:t>
            </w:r>
            <w:r>
              <w:rPr>
                <w:color w:val="000000"/>
                <w:sz w:val="20"/>
              </w:rPr>
              <w:t xml:space="preserve"> action planning,</w:t>
            </w:r>
            <w:r w:rsidRPr="000E1F64">
              <w:rPr>
                <w:color w:val="000000"/>
                <w:sz w:val="20"/>
              </w:rPr>
              <w:t xml:space="preserve"> task/work/productio</w:t>
            </w:r>
            <w:r>
              <w:rPr>
                <w:color w:val="000000"/>
                <w:sz w:val="20"/>
              </w:rPr>
              <w:t>n schedules, timetables, rotas etc</w:t>
            </w:r>
          </w:p>
          <w:p w14:paraId="6BE1D1B9" w14:textId="77777777" w:rsidR="002C09F2" w:rsidRPr="000D081C" w:rsidRDefault="002C09F2" w:rsidP="007A5538">
            <w:pPr>
              <w:numPr>
                <w:ilvl w:val="0"/>
                <w:numId w:val="5"/>
              </w:numPr>
              <w:tabs>
                <w:tab w:val="clear" w:pos="720"/>
                <w:tab w:val="num" w:pos="360"/>
              </w:tabs>
              <w:ind w:left="360"/>
              <w:jc w:val="left"/>
              <w:rPr>
                <w:color w:val="000000"/>
                <w:sz w:val="20"/>
              </w:rPr>
            </w:pPr>
            <w:r w:rsidRPr="0099558B">
              <w:rPr>
                <w:color w:val="000000"/>
                <w:sz w:val="20"/>
              </w:rPr>
              <w:t>Monitoring and control techniques and records</w:t>
            </w:r>
          </w:p>
          <w:p w14:paraId="6BE1D1BA" w14:textId="77777777" w:rsidR="002C09F2" w:rsidRPr="000E1F64" w:rsidRDefault="002C09F2" w:rsidP="007A5538">
            <w:pPr>
              <w:jc w:val="left"/>
              <w:rPr>
                <w:color w:val="000000"/>
                <w:sz w:val="20"/>
              </w:rPr>
            </w:pPr>
          </w:p>
        </w:tc>
      </w:tr>
      <w:tr w:rsidR="002C09F2" w:rsidRPr="00C866A4" w14:paraId="6BE1D1C3" w14:textId="77777777" w:rsidTr="007A5538">
        <w:tc>
          <w:tcPr>
            <w:tcW w:w="392" w:type="dxa"/>
          </w:tcPr>
          <w:p w14:paraId="6BE1D1BC" w14:textId="77777777" w:rsidR="002C09F2" w:rsidRDefault="002C09F2" w:rsidP="007A5538">
            <w:pPr>
              <w:pStyle w:val="TableText"/>
              <w:jc w:val="center"/>
            </w:pPr>
            <w:r>
              <w:t>2</w:t>
            </w:r>
          </w:p>
        </w:tc>
        <w:tc>
          <w:tcPr>
            <w:tcW w:w="7988" w:type="dxa"/>
            <w:gridSpan w:val="4"/>
          </w:tcPr>
          <w:p w14:paraId="6BE1D1BD" w14:textId="77777777" w:rsidR="002C09F2" w:rsidRDefault="002C09F2" w:rsidP="007A5538">
            <w:pPr>
              <w:jc w:val="left"/>
              <w:rPr>
                <w:color w:val="000000"/>
                <w:sz w:val="20"/>
              </w:rPr>
            </w:pPr>
          </w:p>
          <w:p w14:paraId="6BE1D1BE" w14:textId="77777777" w:rsidR="002C09F2" w:rsidRPr="000D081C" w:rsidRDefault="002C09F2" w:rsidP="007A5538">
            <w:pPr>
              <w:numPr>
                <w:ilvl w:val="0"/>
                <w:numId w:val="5"/>
              </w:numPr>
              <w:tabs>
                <w:tab w:val="clear" w:pos="720"/>
                <w:tab w:val="num" w:pos="360"/>
              </w:tabs>
              <w:ind w:left="360"/>
              <w:jc w:val="left"/>
              <w:rPr>
                <w:color w:val="000000"/>
                <w:sz w:val="20"/>
              </w:rPr>
            </w:pPr>
            <w:r w:rsidRPr="000D081C">
              <w:rPr>
                <w:color w:val="000000"/>
                <w:sz w:val="20"/>
              </w:rPr>
              <w:t xml:space="preserve">Effective methods of communication to give instructions  </w:t>
            </w:r>
          </w:p>
          <w:p w14:paraId="6BE1D1BF" w14:textId="77777777" w:rsidR="002C09F2" w:rsidRPr="000D081C" w:rsidRDefault="002C09F2" w:rsidP="007A5538">
            <w:pPr>
              <w:numPr>
                <w:ilvl w:val="0"/>
                <w:numId w:val="5"/>
              </w:numPr>
              <w:tabs>
                <w:tab w:val="clear" w:pos="720"/>
                <w:tab w:val="num" w:pos="360"/>
              </w:tabs>
              <w:ind w:left="360"/>
              <w:jc w:val="left"/>
              <w:rPr>
                <w:color w:val="000000"/>
                <w:sz w:val="20"/>
              </w:rPr>
            </w:pPr>
            <w:r w:rsidRPr="000D081C">
              <w:rPr>
                <w:color w:val="000000"/>
                <w:sz w:val="20"/>
              </w:rPr>
              <w:t xml:space="preserve">Types of quality standards and their purpose </w:t>
            </w:r>
          </w:p>
          <w:p w14:paraId="6BE1D1C0" w14:textId="77777777" w:rsidR="002C09F2" w:rsidRPr="000D081C" w:rsidRDefault="002C09F2" w:rsidP="007A5538">
            <w:pPr>
              <w:numPr>
                <w:ilvl w:val="0"/>
                <w:numId w:val="5"/>
              </w:numPr>
              <w:tabs>
                <w:tab w:val="clear" w:pos="720"/>
                <w:tab w:val="num" w:pos="360"/>
              </w:tabs>
              <w:ind w:left="360"/>
              <w:jc w:val="left"/>
              <w:rPr>
                <w:color w:val="000000"/>
                <w:sz w:val="20"/>
              </w:rPr>
            </w:pPr>
            <w:r w:rsidRPr="000D081C">
              <w:rPr>
                <w:color w:val="000000"/>
                <w:sz w:val="20"/>
              </w:rPr>
              <w:t xml:space="preserve">Methods to monitor actual performance against production targets and time-scales, and identify variances </w:t>
            </w:r>
          </w:p>
          <w:p w14:paraId="6BE1D1C1" w14:textId="77777777" w:rsidR="002C09F2" w:rsidRPr="000D081C" w:rsidRDefault="002C09F2" w:rsidP="007A5538">
            <w:pPr>
              <w:numPr>
                <w:ilvl w:val="0"/>
                <w:numId w:val="5"/>
              </w:numPr>
              <w:tabs>
                <w:tab w:val="clear" w:pos="720"/>
                <w:tab w:val="num" w:pos="360"/>
              </w:tabs>
              <w:ind w:left="360"/>
              <w:jc w:val="left"/>
              <w:rPr>
                <w:color w:val="000000"/>
                <w:sz w:val="20"/>
              </w:rPr>
            </w:pPr>
            <w:r w:rsidRPr="000D081C">
              <w:rPr>
                <w:color w:val="000000"/>
                <w:sz w:val="20"/>
              </w:rPr>
              <w:t xml:space="preserve">Ways to ensure team members understand monitoring systems </w:t>
            </w:r>
          </w:p>
          <w:p w14:paraId="6BE1D1C2" w14:textId="77777777" w:rsidR="002C09F2" w:rsidRPr="000D081C" w:rsidRDefault="002C09F2" w:rsidP="007A5538">
            <w:pPr>
              <w:jc w:val="left"/>
              <w:rPr>
                <w:color w:val="000000"/>
                <w:sz w:val="20"/>
              </w:rPr>
            </w:pPr>
          </w:p>
        </w:tc>
      </w:tr>
      <w:tr w:rsidR="002C09F2" w:rsidRPr="00C866A4" w14:paraId="6BE1D1CA" w14:textId="77777777" w:rsidTr="007A5538">
        <w:tc>
          <w:tcPr>
            <w:tcW w:w="392" w:type="dxa"/>
          </w:tcPr>
          <w:p w14:paraId="6BE1D1C4" w14:textId="77777777" w:rsidR="002C09F2" w:rsidRDefault="002C09F2" w:rsidP="007A5538">
            <w:pPr>
              <w:pStyle w:val="TableText"/>
              <w:jc w:val="center"/>
            </w:pPr>
            <w:r>
              <w:t>3</w:t>
            </w:r>
          </w:p>
        </w:tc>
        <w:tc>
          <w:tcPr>
            <w:tcW w:w="7988" w:type="dxa"/>
            <w:gridSpan w:val="4"/>
          </w:tcPr>
          <w:p w14:paraId="6BE1D1C5" w14:textId="77777777" w:rsidR="002C09F2" w:rsidRDefault="002C09F2" w:rsidP="007A5538">
            <w:pPr>
              <w:jc w:val="left"/>
              <w:rPr>
                <w:color w:val="000000"/>
                <w:sz w:val="20"/>
              </w:rPr>
            </w:pPr>
          </w:p>
          <w:p w14:paraId="6BE1D1C6" w14:textId="77777777" w:rsidR="002C09F2" w:rsidRPr="000D081C" w:rsidRDefault="002C09F2" w:rsidP="007A5538">
            <w:pPr>
              <w:numPr>
                <w:ilvl w:val="0"/>
                <w:numId w:val="5"/>
              </w:numPr>
              <w:tabs>
                <w:tab w:val="clear" w:pos="720"/>
                <w:tab w:val="num" w:pos="360"/>
              </w:tabs>
              <w:ind w:left="360"/>
              <w:jc w:val="left"/>
              <w:rPr>
                <w:color w:val="000000"/>
                <w:sz w:val="20"/>
              </w:rPr>
            </w:pPr>
            <w:r w:rsidRPr="000D081C">
              <w:rPr>
                <w:color w:val="000000"/>
                <w:sz w:val="20"/>
              </w:rPr>
              <w:t>Recording outputs and variances</w:t>
            </w:r>
          </w:p>
          <w:p w14:paraId="6BE1D1C7" w14:textId="77777777" w:rsidR="002C09F2" w:rsidRPr="000D081C" w:rsidRDefault="002C09F2" w:rsidP="007A5538">
            <w:pPr>
              <w:numPr>
                <w:ilvl w:val="0"/>
                <w:numId w:val="5"/>
              </w:numPr>
              <w:tabs>
                <w:tab w:val="clear" w:pos="720"/>
                <w:tab w:val="num" w:pos="360"/>
              </w:tabs>
              <w:ind w:left="360"/>
              <w:jc w:val="left"/>
              <w:rPr>
                <w:color w:val="000000"/>
                <w:sz w:val="20"/>
              </w:rPr>
            </w:pPr>
            <w:r w:rsidRPr="000D081C">
              <w:rPr>
                <w:color w:val="000000"/>
                <w:sz w:val="20"/>
              </w:rPr>
              <w:t>Techniques for identifying causes of underperformance</w:t>
            </w:r>
          </w:p>
          <w:p w14:paraId="6BE1D1C8" w14:textId="77777777" w:rsidR="002C09F2" w:rsidRPr="000D081C" w:rsidRDefault="002C09F2" w:rsidP="007A5538">
            <w:pPr>
              <w:numPr>
                <w:ilvl w:val="0"/>
                <w:numId w:val="5"/>
              </w:numPr>
              <w:tabs>
                <w:tab w:val="clear" w:pos="720"/>
                <w:tab w:val="num" w:pos="360"/>
              </w:tabs>
              <w:ind w:left="360"/>
              <w:jc w:val="left"/>
              <w:rPr>
                <w:color w:val="000000"/>
                <w:sz w:val="20"/>
              </w:rPr>
            </w:pPr>
            <w:r w:rsidRPr="000D081C">
              <w:rPr>
                <w:color w:val="000000"/>
                <w:sz w:val="20"/>
              </w:rPr>
              <w:t>Corrective and remedial actions for underperformance</w:t>
            </w:r>
          </w:p>
          <w:p w14:paraId="6BE1D1C9" w14:textId="77777777" w:rsidR="002C09F2" w:rsidRDefault="002C09F2" w:rsidP="007A5538">
            <w:pPr>
              <w:jc w:val="left"/>
              <w:rPr>
                <w:color w:val="000000"/>
                <w:sz w:val="20"/>
              </w:rPr>
            </w:pPr>
          </w:p>
        </w:tc>
      </w:tr>
    </w:tbl>
    <w:p w14:paraId="6BE1D1CB" w14:textId="77777777" w:rsidR="002C09F2" w:rsidRDefault="002C09F2" w:rsidP="00635FAE">
      <w:pPr>
        <w:ind w:left="-709"/>
      </w:pPr>
    </w:p>
    <w:p w14:paraId="6BE1D1CC" w14:textId="77777777" w:rsidR="00C8351E" w:rsidRDefault="00C8351E" w:rsidP="00635FAE">
      <w:pPr>
        <w:ind w:left="-709"/>
      </w:pPr>
    </w:p>
    <w:p w14:paraId="6BE1D1CD" w14:textId="77777777" w:rsidR="00C8351E" w:rsidRDefault="00C8351E" w:rsidP="00635FAE">
      <w:pPr>
        <w:ind w:left="-709"/>
      </w:pPr>
    </w:p>
    <w:p w14:paraId="6BE1D1CE" w14:textId="77777777" w:rsidR="00C8351E" w:rsidRDefault="00C8351E" w:rsidP="00635FAE">
      <w:pPr>
        <w:ind w:left="-709"/>
      </w:pPr>
    </w:p>
    <w:p w14:paraId="6BE1D1CF" w14:textId="77777777" w:rsidR="00C8351E" w:rsidRDefault="00C8351E" w:rsidP="00635FAE">
      <w:pPr>
        <w:ind w:left="-709"/>
      </w:pPr>
    </w:p>
    <w:p w14:paraId="6BE1D1D0" w14:textId="77777777" w:rsidR="00C8351E" w:rsidRDefault="00C8351E" w:rsidP="00635FAE">
      <w:pPr>
        <w:ind w:left="-709"/>
      </w:pPr>
    </w:p>
    <w:p w14:paraId="6BE1D1D1" w14:textId="77777777" w:rsidR="00C8351E" w:rsidRDefault="00C8351E" w:rsidP="00635FAE">
      <w:pPr>
        <w:ind w:left="-709"/>
      </w:pPr>
    </w:p>
    <w:p w14:paraId="6BE1D1D2" w14:textId="77777777" w:rsidR="00C8351E" w:rsidRDefault="00C8351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8351E" w:rsidRPr="004B5359" w14:paraId="6BE1D1D5" w14:textId="77777777" w:rsidTr="007A5538">
        <w:tc>
          <w:tcPr>
            <w:tcW w:w="2808" w:type="dxa"/>
            <w:gridSpan w:val="2"/>
            <w:shd w:val="clear" w:color="auto" w:fill="99CCFF"/>
          </w:tcPr>
          <w:p w14:paraId="6BE1D1D3" w14:textId="77777777" w:rsidR="00C8351E" w:rsidRDefault="00C8351E" w:rsidP="007A5538">
            <w:pPr>
              <w:pStyle w:val="TableColumnHeader"/>
              <w:spacing w:after="120"/>
              <w:jc w:val="both"/>
            </w:pPr>
            <w:r>
              <w:t>Title:</w:t>
            </w:r>
          </w:p>
        </w:tc>
        <w:tc>
          <w:tcPr>
            <w:tcW w:w="5572" w:type="dxa"/>
            <w:gridSpan w:val="3"/>
          </w:tcPr>
          <w:p w14:paraId="6BE1D1D4" w14:textId="77777777" w:rsidR="00C8351E" w:rsidRPr="00567AE2" w:rsidRDefault="00C8351E" w:rsidP="007A5538">
            <w:pPr>
              <w:pStyle w:val="TableText"/>
              <w:rPr>
                <w:b/>
                <w:bCs/>
              </w:rPr>
            </w:pPr>
            <w:r w:rsidRPr="000E1F64">
              <w:rPr>
                <w:b/>
                <w:bCs/>
                <w:color w:val="000000"/>
              </w:rPr>
              <w:t>Writing for business</w:t>
            </w:r>
            <w:r>
              <w:rPr>
                <w:b/>
                <w:bCs/>
                <w:color w:val="000000"/>
              </w:rPr>
              <w:t xml:space="preserve"> </w:t>
            </w:r>
          </w:p>
        </w:tc>
      </w:tr>
      <w:tr w:rsidR="00C8351E" w14:paraId="6BE1D1D8" w14:textId="77777777" w:rsidTr="007A5538">
        <w:tc>
          <w:tcPr>
            <w:tcW w:w="2808" w:type="dxa"/>
            <w:gridSpan w:val="2"/>
            <w:shd w:val="clear" w:color="auto" w:fill="99CCFF"/>
          </w:tcPr>
          <w:p w14:paraId="6BE1D1D6" w14:textId="77777777" w:rsidR="00C8351E" w:rsidRDefault="00C8351E" w:rsidP="007A5538">
            <w:pPr>
              <w:pStyle w:val="TableColumnHeader"/>
              <w:spacing w:after="120"/>
              <w:jc w:val="both"/>
            </w:pPr>
            <w:r>
              <w:t>SCQF Level:</w:t>
            </w:r>
          </w:p>
        </w:tc>
        <w:tc>
          <w:tcPr>
            <w:tcW w:w="5572" w:type="dxa"/>
            <w:gridSpan w:val="3"/>
          </w:tcPr>
          <w:p w14:paraId="6BE1D1D7" w14:textId="77777777" w:rsidR="00C8351E" w:rsidRPr="00C1156C" w:rsidRDefault="00C8351E" w:rsidP="007A5538">
            <w:pPr>
              <w:pStyle w:val="TableText"/>
              <w:jc w:val="both"/>
              <w:rPr>
                <w:b/>
                <w:bCs/>
              </w:rPr>
            </w:pPr>
            <w:r>
              <w:rPr>
                <w:b/>
                <w:bCs/>
              </w:rPr>
              <w:t>6</w:t>
            </w:r>
          </w:p>
        </w:tc>
      </w:tr>
      <w:tr w:rsidR="00C8351E" w14:paraId="6BE1D1DB" w14:textId="77777777" w:rsidTr="007A5538">
        <w:tc>
          <w:tcPr>
            <w:tcW w:w="2808" w:type="dxa"/>
            <w:gridSpan w:val="2"/>
            <w:shd w:val="clear" w:color="auto" w:fill="99CCFF"/>
          </w:tcPr>
          <w:p w14:paraId="6BE1D1D9" w14:textId="77777777" w:rsidR="00C8351E" w:rsidRDefault="00C8351E" w:rsidP="007A5538">
            <w:pPr>
              <w:pStyle w:val="TableColumnHeader"/>
              <w:spacing w:after="120"/>
              <w:jc w:val="both"/>
            </w:pPr>
            <w:r>
              <w:t>Credit value:</w:t>
            </w:r>
          </w:p>
        </w:tc>
        <w:tc>
          <w:tcPr>
            <w:tcW w:w="5572" w:type="dxa"/>
            <w:gridSpan w:val="3"/>
          </w:tcPr>
          <w:p w14:paraId="6BE1D1DA" w14:textId="77777777" w:rsidR="00C8351E" w:rsidRPr="00CD1643" w:rsidRDefault="00C8351E" w:rsidP="007A5538">
            <w:pPr>
              <w:pStyle w:val="TableText"/>
              <w:jc w:val="both"/>
              <w:rPr>
                <w:b/>
                <w:bCs/>
              </w:rPr>
            </w:pPr>
            <w:r>
              <w:rPr>
                <w:b/>
                <w:bCs/>
              </w:rPr>
              <w:t>1</w:t>
            </w:r>
          </w:p>
        </w:tc>
      </w:tr>
      <w:tr w:rsidR="00C8351E" w14:paraId="6BE1D1DE" w14:textId="77777777" w:rsidTr="007A5538">
        <w:tc>
          <w:tcPr>
            <w:tcW w:w="2808" w:type="dxa"/>
            <w:gridSpan w:val="2"/>
            <w:shd w:val="clear" w:color="auto" w:fill="99CCFF"/>
          </w:tcPr>
          <w:p w14:paraId="6BE1D1DC" w14:textId="77777777" w:rsidR="00C8351E" w:rsidRDefault="00C8351E" w:rsidP="007A5538">
            <w:pPr>
              <w:pStyle w:val="TableColumnHeader"/>
              <w:spacing w:after="120"/>
              <w:jc w:val="both"/>
            </w:pPr>
            <w:r>
              <w:t>Unit guided learning hours</w:t>
            </w:r>
          </w:p>
        </w:tc>
        <w:tc>
          <w:tcPr>
            <w:tcW w:w="5572" w:type="dxa"/>
            <w:gridSpan w:val="3"/>
          </w:tcPr>
          <w:p w14:paraId="6BE1D1DD" w14:textId="77777777" w:rsidR="00C8351E" w:rsidRPr="00CD1643" w:rsidRDefault="00C8351E" w:rsidP="007A5538">
            <w:pPr>
              <w:pStyle w:val="TableText"/>
              <w:jc w:val="both"/>
              <w:rPr>
                <w:b/>
                <w:bCs/>
              </w:rPr>
            </w:pPr>
            <w:r>
              <w:rPr>
                <w:b/>
                <w:bCs/>
              </w:rPr>
              <w:t>4</w:t>
            </w:r>
          </w:p>
        </w:tc>
      </w:tr>
      <w:tr w:rsidR="00C8351E" w14:paraId="6BE1D1E1" w14:textId="77777777" w:rsidTr="007A5538">
        <w:tc>
          <w:tcPr>
            <w:tcW w:w="4068" w:type="dxa"/>
            <w:gridSpan w:val="3"/>
            <w:shd w:val="clear" w:color="auto" w:fill="99CCFF"/>
          </w:tcPr>
          <w:p w14:paraId="6BE1D1DF" w14:textId="77777777" w:rsidR="00C8351E" w:rsidRDefault="00C8351E" w:rsidP="007A55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1E0" w14:textId="77777777" w:rsidR="00C8351E" w:rsidRDefault="00C8351E" w:rsidP="007A5538">
            <w:pPr>
              <w:pStyle w:val="TableColumnHeader"/>
              <w:spacing w:after="0"/>
              <w:rPr>
                <w:i/>
                <w:iCs/>
              </w:rPr>
            </w:pPr>
            <w:r>
              <w:t xml:space="preserve">Assessment criteria (the learner </w:t>
            </w:r>
            <w:r w:rsidRPr="00DD45A9">
              <w:rPr>
                <w:u w:val="single"/>
              </w:rPr>
              <w:t>can</w:t>
            </w:r>
            <w:r>
              <w:t>)</w:t>
            </w:r>
          </w:p>
        </w:tc>
      </w:tr>
      <w:tr w:rsidR="00C8351E" w:rsidRPr="00C866A4" w14:paraId="6BE1D1F8" w14:textId="77777777" w:rsidTr="007A5538">
        <w:tc>
          <w:tcPr>
            <w:tcW w:w="4068" w:type="dxa"/>
            <w:gridSpan w:val="3"/>
          </w:tcPr>
          <w:p w14:paraId="6BE1D1E2" w14:textId="77777777" w:rsidR="00C8351E" w:rsidRPr="00C866A4" w:rsidRDefault="00C8351E" w:rsidP="007A5538">
            <w:pPr>
              <w:jc w:val="left"/>
              <w:rPr>
                <w:sz w:val="20"/>
              </w:rPr>
            </w:pPr>
          </w:p>
          <w:p w14:paraId="6BE1D1E3" w14:textId="77777777" w:rsidR="00C8351E" w:rsidRDefault="00C8351E" w:rsidP="00B47EB4">
            <w:pPr>
              <w:numPr>
                <w:ilvl w:val="0"/>
                <w:numId w:val="57"/>
              </w:numPr>
              <w:jc w:val="left"/>
              <w:rPr>
                <w:color w:val="000000"/>
                <w:sz w:val="20"/>
              </w:rPr>
            </w:pPr>
            <w:r>
              <w:rPr>
                <w:color w:val="000000"/>
                <w:sz w:val="20"/>
              </w:rPr>
              <w:t>Know how to write for business</w:t>
            </w:r>
            <w:r w:rsidRPr="000E1F64">
              <w:rPr>
                <w:color w:val="000000"/>
                <w:sz w:val="20"/>
              </w:rPr>
              <w:t xml:space="preserve"> </w:t>
            </w:r>
          </w:p>
          <w:p w14:paraId="6BE1D1E4" w14:textId="77777777" w:rsidR="00C8351E" w:rsidRPr="00C866A4" w:rsidRDefault="00C8351E" w:rsidP="007A5538">
            <w:pPr>
              <w:jc w:val="left"/>
              <w:rPr>
                <w:sz w:val="20"/>
              </w:rPr>
            </w:pPr>
          </w:p>
        </w:tc>
        <w:tc>
          <w:tcPr>
            <w:tcW w:w="576" w:type="dxa"/>
            <w:tcBorders>
              <w:right w:val="nil"/>
            </w:tcBorders>
          </w:tcPr>
          <w:p w14:paraId="6BE1D1E5" w14:textId="77777777" w:rsidR="00C8351E" w:rsidRPr="00E3763B" w:rsidRDefault="00C8351E" w:rsidP="007A5538">
            <w:pPr>
              <w:jc w:val="center"/>
              <w:rPr>
                <w:sz w:val="20"/>
              </w:rPr>
            </w:pPr>
          </w:p>
          <w:p w14:paraId="6BE1D1E6" w14:textId="77777777" w:rsidR="00C8351E" w:rsidRDefault="00C8351E" w:rsidP="007A5538">
            <w:pPr>
              <w:jc w:val="center"/>
              <w:rPr>
                <w:sz w:val="20"/>
              </w:rPr>
            </w:pPr>
            <w:r w:rsidRPr="00E3763B">
              <w:rPr>
                <w:sz w:val="20"/>
              </w:rPr>
              <w:t>1.1</w:t>
            </w:r>
          </w:p>
          <w:p w14:paraId="6BE1D1E7" w14:textId="77777777" w:rsidR="00C8351E" w:rsidRDefault="00C8351E" w:rsidP="007A5538">
            <w:pPr>
              <w:jc w:val="center"/>
              <w:rPr>
                <w:sz w:val="20"/>
              </w:rPr>
            </w:pPr>
          </w:p>
          <w:p w14:paraId="6BE1D1E8" w14:textId="77777777" w:rsidR="00C8351E" w:rsidRDefault="00C8351E" w:rsidP="007A5538">
            <w:pPr>
              <w:jc w:val="center"/>
              <w:rPr>
                <w:sz w:val="20"/>
              </w:rPr>
            </w:pPr>
            <w:r>
              <w:rPr>
                <w:sz w:val="20"/>
              </w:rPr>
              <w:t>1.2</w:t>
            </w:r>
          </w:p>
          <w:p w14:paraId="6BE1D1E9" w14:textId="77777777" w:rsidR="00C8351E" w:rsidRDefault="00C8351E" w:rsidP="007A5538">
            <w:pPr>
              <w:jc w:val="center"/>
              <w:rPr>
                <w:sz w:val="20"/>
              </w:rPr>
            </w:pPr>
          </w:p>
          <w:p w14:paraId="6BE1D1EA" w14:textId="77777777" w:rsidR="00C8351E" w:rsidRDefault="00C8351E" w:rsidP="007A5538">
            <w:pPr>
              <w:jc w:val="center"/>
              <w:rPr>
                <w:sz w:val="20"/>
              </w:rPr>
            </w:pPr>
          </w:p>
          <w:p w14:paraId="6BE1D1EB" w14:textId="77777777" w:rsidR="00C8351E" w:rsidRDefault="00C8351E" w:rsidP="007A5538">
            <w:pPr>
              <w:jc w:val="center"/>
              <w:rPr>
                <w:sz w:val="20"/>
              </w:rPr>
            </w:pPr>
            <w:r>
              <w:rPr>
                <w:sz w:val="20"/>
              </w:rPr>
              <w:t>1.3</w:t>
            </w:r>
          </w:p>
          <w:p w14:paraId="6BE1D1EC" w14:textId="77777777" w:rsidR="00C8351E" w:rsidRDefault="00C8351E" w:rsidP="007A5538">
            <w:pPr>
              <w:jc w:val="center"/>
              <w:rPr>
                <w:sz w:val="20"/>
              </w:rPr>
            </w:pPr>
          </w:p>
          <w:p w14:paraId="6BE1D1ED" w14:textId="77777777" w:rsidR="00C8351E" w:rsidRDefault="00C8351E" w:rsidP="007A5538">
            <w:pPr>
              <w:jc w:val="center"/>
              <w:rPr>
                <w:sz w:val="20"/>
              </w:rPr>
            </w:pPr>
          </w:p>
          <w:p w14:paraId="6BE1D1EE" w14:textId="77777777" w:rsidR="00C8351E" w:rsidRDefault="00C8351E" w:rsidP="007A5538">
            <w:pPr>
              <w:jc w:val="center"/>
              <w:rPr>
                <w:sz w:val="20"/>
              </w:rPr>
            </w:pPr>
          </w:p>
          <w:p w14:paraId="6BE1D1EF" w14:textId="77777777" w:rsidR="00C8351E" w:rsidRDefault="00C8351E" w:rsidP="007A5538">
            <w:pPr>
              <w:jc w:val="center"/>
              <w:rPr>
                <w:sz w:val="20"/>
              </w:rPr>
            </w:pPr>
            <w:r>
              <w:rPr>
                <w:sz w:val="20"/>
              </w:rPr>
              <w:t>1.4</w:t>
            </w:r>
          </w:p>
          <w:p w14:paraId="6BE1D1F0" w14:textId="77777777" w:rsidR="00C8351E" w:rsidRPr="00E3763B" w:rsidRDefault="00C8351E" w:rsidP="007A5538">
            <w:pPr>
              <w:jc w:val="center"/>
              <w:rPr>
                <w:sz w:val="20"/>
              </w:rPr>
            </w:pPr>
          </w:p>
          <w:p w14:paraId="6BE1D1F1" w14:textId="77777777" w:rsidR="00C8351E" w:rsidRPr="00E3763B" w:rsidRDefault="00C8351E" w:rsidP="007A5538">
            <w:pPr>
              <w:jc w:val="center"/>
              <w:rPr>
                <w:sz w:val="20"/>
              </w:rPr>
            </w:pPr>
          </w:p>
        </w:tc>
        <w:tc>
          <w:tcPr>
            <w:tcW w:w="3736" w:type="dxa"/>
            <w:tcBorders>
              <w:left w:val="nil"/>
            </w:tcBorders>
          </w:tcPr>
          <w:p w14:paraId="6BE1D1F2" w14:textId="77777777" w:rsidR="00C8351E" w:rsidRPr="00C866A4" w:rsidRDefault="00C8351E" w:rsidP="007A5538">
            <w:pPr>
              <w:jc w:val="left"/>
              <w:rPr>
                <w:sz w:val="20"/>
              </w:rPr>
            </w:pPr>
          </w:p>
          <w:p w14:paraId="6BE1D1F3" w14:textId="77777777" w:rsidR="00C8351E" w:rsidRPr="005679FE" w:rsidRDefault="00C8351E" w:rsidP="007A5538">
            <w:pPr>
              <w:pStyle w:val="Header"/>
              <w:jc w:val="left"/>
              <w:rPr>
                <w:sz w:val="20"/>
              </w:rPr>
            </w:pPr>
            <w:r w:rsidRPr="005679FE">
              <w:rPr>
                <w:sz w:val="20"/>
              </w:rPr>
              <w:t>Produce a piece of business writing for a defined purpose</w:t>
            </w:r>
          </w:p>
          <w:p w14:paraId="6BE1D1F4" w14:textId="77777777" w:rsidR="00C8351E" w:rsidRPr="005679FE" w:rsidRDefault="00C8351E" w:rsidP="007A5538">
            <w:pPr>
              <w:pStyle w:val="Header"/>
              <w:jc w:val="left"/>
              <w:rPr>
                <w:sz w:val="20"/>
              </w:rPr>
            </w:pPr>
            <w:r w:rsidRPr="005679FE">
              <w:rPr>
                <w:sz w:val="20"/>
              </w:rPr>
              <w:t>Produce a piece of business writing that satisfies an organisation’s business writing conventions</w:t>
            </w:r>
          </w:p>
          <w:p w14:paraId="6BE1D1F5" w14:textId="77777777" w:rsidR="00C8351E" w:rsidRPr="005679FE" w:rsidRDefault="00C8351E" w:rsidP="007A5538">
            <w:pPr>
              <w:pStyle w:val="Header"/>
              <w:jc w:val="left"/>
              <w:rPr>
                <w:sz w:val="20"/>
              </w:rPr>
            </w:pPr>
            <w:r w:rsidRPr="005679FE">
              <w:rPr>
                <w:sz w:val="20"/>
              </w:rPr>
              <w:t>Use effective and appropriate tone, language and level of formality to meet specified standards when writing for a business</w:t>
            </w:r>
            <w:r>
              <w:rPr>
                <w:sz w:val="20"/>
              </w:rPr>
              <w:t xml:space="preserve"> purpose</w:t>
            </w:r>
          </w:p>
          <w:p w14:paraId="6BE1D1F6" w14:textId="77777777" w:rsidR="00C8351E" w:rsidRPr="005679FE" w:rsidRDefault="00C8351E" w:rsidP="007A5538">
            <w:pPr>
              <w:pStyle w:val="Header"/>
              <w:jc w:val="left"/>
              <w:rPr>
                <w:sz w:val="20"/>
              </w:rPr>
            </w:pPr>
            <w:r w:rsidRPr="005679FE">
              <w:rPr>
                <w:sz w:val="20"/>
              </w:rPr>
              <w:t xml:space="preserve">Incorporate basic statistics and visual material in the content or in an appendix </w:t>
            </w:r>
          </w:p>
          <w:p w14:paraId="6BE1D1F7" w14:textId="77777777" w:rsidR="00C8351E" w:rsidRPr="00C866A4" w:rsidRDefault="00C8351E" w:rsidP="007A5538">
            <w:pPr>
              <w:jc w:val="left"/>
              <w:rPr>
                <w:sz w:val="20"/>
              </w:rPr>
            </w:pPr>
          </w:p>
        </w:tc>
      </w:tr>
      <w:tr w:rsidR="00C8351E" w14:paraId="6BE1D1FB" w14:textId="77777777" w:rsidTr="007A5538">
        <w:tc>
          <w:tcPr>
            <w:tcW w:w="4068" w:type="dxa"/>
            <w:gridSpan w:val="3"/>
            <w:tcBorders>
              <w:right w:val="nil"/>
            </w:tcBorders>
            <w:shd w:val="clear" w:color="auto" w:fill="99CCFF"/>
          </w:tcPr>
          <w:p w14:paraId="6BE1D1F9" w14:textId="77777777" w:rsidR="00C8351E" w:rsidRDefault="00C8351E" w:rsidP="007A5538">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1FA" w14:textId="77777777" w:rsidR="00C8351E" w:rsidRDefault="00C8351E" w:rsidP="007A5538">
            <w:pPr>
              <w:pStyle w:val="TableText"/>
              <w:jc w:val="both"/>
            </w:pPr>
          </w:p>
        </w:tc>
      </w:tr>
      <w:tr w:rsidR="00C8351E" w14:paraId="6BE1D1FE" w14:textId="77777777" w:rsidTr="007A5538">
        <w:tc>
          <w:tcPr>
            <w:tcW w:w="4068" w:type="dxa"/>
            <w:gridSpan w:val="3"/>
          </w:tcPr>
          <w:p w14:paraId="6BE1D1FC" w14:textId="77777777" w:rsidR="00C8351E" w:rsidRDefault="00C8351E" w:rsidP="007A5538">
            <w:pPr>
              <w:pStyle w:val="TableText"/>
              <w:spacing w:after="130"/>
              <w:jc w:val="both"/>
            </w:pPr>
            <w:r>
              <w:t>Unit purpose and aim(s)</w:t>
            </w:r>
          </w:p>
        </w:tc>
        <w:tc>
          <w:tcPr>
            <w:tcW w:w="4312" w:type="dxa"/>
            <w:gridSpan w:val="2"/>
          </w:tcPr>
          <w:p w14:paraId="6BE1D1FD" w14:textId="77777777" w:rsidR="00C8351E" w:rsidRDefault="00C8351E" w:rsidP="007A5538">
            <w:pPr>
              <w:pStyle w:val="TableText"/>
            </w:pPr>
            <w:r>
              <w:rPr>
                <w:color w:val="000000"/>
              </w:rPr>
              <w:t xml:space="preserve">The learner will be able to write for </w:t>
            </w:r>
            <w:r w:rsidRPr="000E1F64">
              <w:rPr>
                <w:color w:val="000000"/>
              </w:rPr>
              <w:t>business as required by a practising or potential first line manager</w:t>
            </w:r>
            <w:r>
              <w:rPr>
                <w:color w:val="000000"/>
              </w:rPr>
              <w:t>.</w:t>
            </w:r>
          </w:p>
        </w:tc>
      </w:tr>
      <w:tr w:rsidR="00C8351E" w14:paraId="6BE1D201" w14:textId="77777777" w:rsidTr="007A5538">
        <w:tc>
          <w:tcPr>
            <w:tcW w:w="4068" w:type="dxa"/>
            <w:gridSpan w:val="3"/>
          </w:tcPr>
          <w:p w14:paraId="6BE1D1FF" w14:textId="77777777" w:rsidR="00C8351E" w:rsidRDefault="00C8351E" w:rsidP="007A5538">
            <w:pPr>
              <w:pStyle w:val="TableText"/>
              <w:spacing w:after="130"/>
              <w:jc w:val="both"/>
            </w:pPr>
            <w:r>
              <w:t>Unit review date</w:t>
            </w:r>
          </w:p>
        </w:tc>
        <w:tc>
          <w:tcPr>
            <w:tcW w:w="4312" w:type="dxa"/>
            <w:gridSpan w:val="2"/>
            <w:vAlign w:val="center"/>
          </w:tcPr>
          <w:p w14:paraId="6BE1D200" w14:textId="77777777" w:rsidR="00C8351E" w:rsidRPr="00FB79EC" w:rsidRDefault="00C8351E" w:rsidP="007A5538">
            <w:pPr>
              <w:pStyle w:val="TableText"/>
              <w:rPr>
                <w:color w:val="FF0000"/>
              </w:rPr>
            </w:pPr>
            <w:r w:rsidRPr="00FB79EC">
              <w:t>31/03/2017</w:t>
            </w:r>
          </w:p>
        </w:tc>
      </w:tr>
      <w:tr w:rsidR="00C8351E" w:rsidRPr="00C866A4" w14:paraId="6BE1D204" w14:textId="77777777" w:rsidTr="007A5538">
        <w:trPr>
          <w:cantSplit/>
        </w:trPr>
        <w:tc>
          <w:tcPr>
            <w:tcW w:w="4068" w:type="dxa"/>
            <w:gridSpan w:val="3"/>
          </w:tcPr>
          <w:p w14:paraId="6BE1D202" w14:textId="77777777" w:rsidR="00C8351E" w:rsidRDefault="00C8351E" w:rsidP="007A5538">
            <w:pPr>
              <w:pStyle w:val="TableText"/>
              <w:spacing w:after="130"/>
            </w:pPr>
            <w:r>
              <w:t>Details of the relationship between the unit and relevant national occupational standards or professional standards or curricula (if appropriate)</w:t>
            </w:r>
          </w:p>
        </w:tc>
        <w:tc>
          <w:tcPr>
            <w:tcW w:w="4312" w:type="dxa"/>
            <w:gridSpan w:val="2"/>
            <w:vAlign w:val="center"/>
          </w:tcPr>
          <w:p w14:paraId="6BE1D203" w14:textId="77777777" w:rsidR="00C8351E" w:rsidRPr="003F3E8E" w:rsidRDefault="00C8351E" w:rsidP="007A5538">
            <w:pPr>
              <w:pStyle w:val="TableText"/>
              <w:rPr>
                <w:b/>
                <w:bCs/>
                <w:color w:val="FF0000"/>
              </w:rPr>
            </w:pPr>
            <w:r w:rsidRPr="003F3E8E">
              <w:t xml:space="preserve">Links to Management &amp; Leadership 2008 NOS: </w:t>
            </w:r>
          </w:p>
        </w:tc>
      </w:tr>
      <w:tr w:rsidR="00C8351E" w14:paraId="6BE1D207" w14:textId="77777777" w:rsidTr="007A5538">
        <w:tc>
          <w:tcPr>
            <w:tcW w:w="4068" w:type="dxa"/>
            <w:gridSpan w:val="3"/>
          </w:tcPr>
          <w:p w14:paraId="6BE1D205" w14:textId="77777777" w:rsidR="00C8351E" w:rsidRDefault="00C8351E" w:rsidP="007A5538">
            <w:pPr>
              <w:pStyle w:val="TableText"/>
              <w:spacing w:after="130"/>
            </w:pPr>
            <w:r>
              <w:t>Assessment requirements or guidance specified by a sector or regulatory body (if appropriate)</w:t>
            </w:r>
          </w:p>
        </w:tc>
        <w:tc>
          <w:tcPr>
            <w:tcW w:w="4312" w:type="dxa"/>
            <w:gridSpan w:val="2"/>
          </w:tcPr>
          <w:p w14:paraId="6BE1D206" w14:textId="77777777" w:rsidR="00C8351E" w:rsidRPr="001C0CFB" w:rsidRDefault="00C8351E" w:rsidP="007A5538">
            <w:pPr>
              <w:pStyle w:val="TableText"/>
              <w:jc w:val="both"/>
              <w:rPr>
                <w:b/>
                <w:bCs/>
                <w:color w:val="FF0000"/>
              </w:rPr>
            </w:pPr>
          </w:p>
        </w:tc>
      </w:tr>
      <w:tr w:rsidR="00C8351E" w14:paraId="6BE1D20B" w14:textId="77777777" w:rsidTr="007A5538">
        <w:tc>
          <w:tcPr>
            <w:tcW w:w="4068" w:type="dxa"/>
            <w:gridSpan w:val="3"/>
          </w:tcPr>
          <w:p w14:paraId="6BE1D208" w14:textId="77777777" w:rsidR="00C8351E" w:rsidRDefault="00C8351E" w:rsidP="007A5538">
            <w:pPr>
              <w:pStyle w:val="TableText"/>
              <w:spacing w:after="130"/>
            </w:pPr>
            <w:r>
              <w:t>Support for the unit from a sector skills council or other appropriate body (if required)</w:t>
            </w:r>
          </w:p>
        </w:tc>
        <w:tc>
          <w:tcPr>
            <w:tcW w:w="4312" w:type="dxa"/>
            <w:gridSpan w:val="2"/>
          </w:tcPr>
          <w:p w14:paraId="6BE1D209" w14:textId="77777777" w:rsidR="00C8351E" w:rsidRPr="003F3E8E" w:rsidRDefault="00C8351E" w:rsidP="007A5538">
            <w:pPr>
              <w:rPr>
                <w:sz w:val="20"/>
              </w:rPr>
            </w:pPr>
          </w:p>
          <w:p w14:paraId="6BE1D20A" w14:textId="77777777" w:rsidR="00C8351E" w:rsidRPr="003F3E8E" w:rsidRDefault="00C8351E" w:rsidP="007A5538">
            <w:pPr>
              <w:rPr>
                <w:sz w:val="20"/>
              </w:rPr>
            </w:pPr>
            <w:r w:rsidRPr="003F3E8E">
              <w:rPr>
                <w:sz w:val="20"/>
              </w:rPr>
              <w:t>Council for Administration (CfA)</w:t>
            </w:r>
          </w:p>
        </w:tc>
      </w:tr>
      <w:tr w:rsidR="00C8351E" w14:paraId="6BE1D20E" w14:textId="77777777" w:rsidTr="007A5538">
        <w:tc>
          <w:tcPr>
            <w:tcW w:w="4068" w:type="dxa"/>
            <w:gridSpan w:val="3"/>
          </w:tcPr>
          <w:p w14:paraId="6BE1D20C" w14:textId="77777777" w:rsidR="00C8351E" w:rsidRDefault="00C8351E" w:rsidP="007A5538">
            <w:pPr>
              <w:pStyle w:val="TableText"/>
              <w:spacing w:after="130"/>
            </w:pPr>
            <w:r w:rsidRPr="00077527">
              <w:t>Equivalencies agreed for the unit</w:t>
            </w:r>
            <w:r>
              <w:t xml:space="preserve"> (if required)</w:t>
            </w:r>
          </w:p>
        </w:tc>
        <w:tc>
          <w:tcPr>
            <w:tcW w:w="4312" w:type="dxa"/>
            <w:gridSpan w:val="2"/>
            <w:vAlign w:val="center"/>
          </w:tcPr>
          <w:p w14:paraId="6BE1D20D" w14:textId="77777777" w:rsidR="00C8351E" w:rsidRDefault="00C8351E" w:rsidP="007A5538">
            <w:pPr>
              <w:jc w:val="left"/>
            </w:pPr>
            <w:r w:rsidRPr="000413B6">
              <w:rPr>
                <w:sz w:val="20"/>
              </w:rPr>
              <w:t>M3.0</w:t>
            </w:r>
            <w:r>
              <w:rPr>
                <w:sz w:val="20"/>
              </w:rPr>
              <w:t>5 – Writing for business</w:t>
            </w:r>
          </w:p>
        </w:tc>
      </w:tr>
      <w:tr w:rsidR="00C8351E" w14:paraId="6BE1D211" w14:textId="77777777" w:rsidTr="007A5538">
        <w:tc>
          <w:tcPr>
            <w:tcW w:w="4068" w:type="dxa"/>
            <w:gridSpan w:val="3"/>
          </w:tcPr>
          <w:p w14:paraId="6BE1D20F" w14:textId="77777777" w:rsidR="00C8351E" w:rsidRDefault="00C8351E" w:rsidP="007A5538">
            <w:pPr>
              <w:pStyle w:val="TableText"/>
              <w:spacing w:after="130"/>
            </w:pPr>
            <w:r>
              <w:t>Location of the unit within the subject/sector classification system</w:t>
            </w:r>
          </w:p>
        </w:tc>
        <w:tc>
          <w:tcPr>
            <w:tcW w:w="4312" w:type="dxa"/>
            <w:gridSpan w:val="2"/>
            <w:vAlign w:val="center"/>
          </w:tcPr>
          <w:p w14:paraId="6BE1D210" w14:textId="77777777" w:rsidR="00C8351E" w:rsidRPr="0033059B" w:rsidRDefault="00C8351E" w:rsidP="007A5538">
            <w:pPr>
              <w:jc w:val="left"/>
              <w:rPr>
                <w:sz w:val="20"/>
              </w:rPr>
            </w:pPr>
            <w:r w:rsidRPr="0033059B">
              <w:rPr>
                <w:sz w:val="20"/>
              </w:rPr>
              <w:t>15.3 – Business Management</w:t>
            </w:r>
          </w:p>
        </w:tc>
      </w:tr>
      <w:tr w:rsidR="00C8351E" w14:paraId="6BE1D214" w14:textId="77777777" w:rsidTr="007A5538">
        <w:tc>
          <w:tcPr>
            <w:tcW w:w="4068" w:type="dxa"/>
            <w:gridSpan w:val="3"/>
          </w:tcPr>
          <w:p w14:paraId="6BE1D212" w14:textId="77777777" w:rsidR="00C8351E" w:rsidRDefault="00C8351E" w:rsidP="007A5538">
            <w:pPr>
              <w:pStyle w:val="TableText"/>
              <w:spacing w:after="130"/>
            </w:pPr>
            <w:r>
              <w:t>Name of the organisation submitting the unit</w:t>
            </w:r>
          </w:p>
        </w:tc>
        <w:tc>
          <w:tcPr>
            <w:tcW w:w="4312" w:type="dxa"/>
            <w:gridSpan w:val="2"/>
            <w:vAlign w:val="center"/>
          </w:tcPr>
          <w:p w14:paraId="6BE1D213" w14:textId="77777777" w:rsidR="00C8351E" w:rsidRPr="006C3148" w:rsidRDefault="00C8351E" w:rsidP="007A5538">
            <w:pPr>
              <w:jc w:val="left"/>
              <w:rPr>
                <w:sz w:val="20"/>
              </w:rPr>
            </w:pPr>
            <w:r w:rsidRPr="006C3148">
              <w:rPr>
                <w:sz w:val="20"/>
              </w:rPr>
              <w:t>Institute of Leadership &amp; Management</w:t>
            </w:r>
          </w:p>
        </w:tc>
      </w:tr>
      <w:tr w:rsidR="00C8351E" w14:paraId="6BE1D217" w14:textId="77777777" w:rsidTr="007A5538">
        <w:tc>
          <w:tcPr>
            <w:tcW w:w="4068" w:type="dxa"/>
            <w:gridSpan w:val="3"/>
          </w:tcPr>
          <w:p w14:paraId="6BE1D215" w14:textId="77777777" w:rsidR="00C8351E" w:rsidRDefault="00C8351E" w:rsidP="007A5538">
            <w:pPr>
              <w:pStyle w:val="TableText"/>
              <w:spacing w:after="130"/>
            </w:pPr>
            <w:r>
              <w:t>Availability for use</w:t>
            </w:r>
          </w:p>
        </w:tc>
        <w:tc>
          <w:tcPr>
            <w:tcW w:w="4312" w:type="dxa"/>
            <w:gridSpan w:val="2"/>
          </w:tcPr>
          <w:p w14:paraId="6BE1D216" w14:textId="77777777" w:rsidR="00C8351E" w:rsidRPr="00F20864" w:rsidRDefault="00C8351E" w:rsidP="007A5538">
            <w:pPr>
              <w:pStyle w:val="TableText"/>
            </w:pPr>
          </w:p>
        </w:tc>
      </w:tr>
      <w:tr w:rsidR="00C8351E" w14:paraId="6BE1D219" w14:textId="77777777" w:rsidTr="007A5538">
        <w:tc>
          <w:tcPr>
            <w:tcW w:w="8380" w:type="dxa"/>
            <w:gridSpan w:val="5"/>
            <w:shd w:val="clear" w:color="auto" w:fill="99CCFF"/>
          </w:tcPr>
          <w:p w14:paraId="6BE1D218" w14:textId="77777777" w:rsidR="00C8351E" w:rsidRDefault="00C8351E" w:rsidP="007A5538">
            <w:pPr>
              <w:pStyle w:val="TableText"/>
              <w:jc w:val="both"/>
            </w:pPr>
            <w:r>
              <w:rPr>
                <w:b/>
                <w:bCs/>
              </w:rPr>
              <w:t>Additional Guidance about the Unit</w:t>
            </w:r>
          </w:p>
        </w:tc>
      </w:tr>
      <w:tr w:rsidR="00C8351E" w:rsidRPr="00CD0A03" w14:paraId="6BE1D21B" w14:textId="77777777" w:rsidTr="007A5538">
        <w:trPr>
          <w:trHeight w:val="445"/>
        </w:trPr>
        <w:tc>
          <w:tcPr>
            <w:tcW w:w="8380" w:type="dxa"/>
            <w:gridSpan w:val="5"/>
          </w:tcPr>
          <w:p w14:paraId="6BE1D21A" w14:textId="77777777" w:rsidR="00C8351E" w:rsidRPr="00CD0A03" w:rsidRDefault="00C8351E" w:rsidP="007A5538">
            <w:pPr>
              <w:pStyle w:val="TableText"/>
              <w:rPr>
                <w:b/>
                <w:bCs/>
              </w:rPr>
            </w:pPr>
            <w:r w:rsidRPr="00CD0A03">
              <w:rPr>
                <w:b/>
                <w:bCs/>
              </w:rPr>
              <w:t>Indicative Content:</w:t>
            </w:r>
          </w:p>
        </w:tc>
      </w:tr>
      <w:tr w:rsidR="00C8351E" w:rsidRPr="00C866A4" w14:paraId="6BE1D228" w14:textId="77777777" w:rsidTr="007A5538">
        <w:tc>
          <w:tcPr>
            <w:tcW w:w="392" w:type="dxa"/>
          </w:tcPr>
          <w:p w14:paraId="6BE1D21C" w14:textId="77777777" w:rsidR="00C8351E" w:rsidRDefault="00C8351E" w:rsidP="007A5538">
            <w:pPr>
              <w:pStyle w:val="TableText"/>
              <w:jc w:val="center"/>
            </w:pPr>
            <w:r>
              <w:t>1</w:t>
            </w:r>
          </w:p>
        </w:tc>
        <w:tc>
          <w:tcPr>
            <w:tcW w:w="7988" w:type="dxa"/>
            <w:gridSpan w:val="4"/>
          </w:tcPr>
          <w:p w14:paraId="6BE1D21D" w14:textId="77777777" w:rsidR="00C8351E" w:rsidRDefault="00C8351E" w:rsidP="007A5538">
            <w:pPr>
              <w:jc w:val="left"/>
              <w:rPr>
                <w:color w:val="000000"/>
                <w:sz w:val="20"/>
              </w:rPr>
            </w:pPr>
          </w:p>
          <w:p w14:paraId="6BE1D21E" w14:textId="77777777" w:rsidR="00C8351E" w:rsidRDefault="00C8351E" w:rsidP="007A5538">
            <w:pPr>
              <w:numPr>
                <w:ilvl w:val="0"/>
                <w:numId w:val="5"/>
              </w:numPr>
              <w:tabs>
                <w:tab w:val="clear" w:pos="720"/>
                <w:tab w:val="num" w:pos="360"/>
              </w:tabs>
              <w:ind w:left="360"/>
              <w:jc w:val="left"/>
              <w:rPr>
                <w:color w:val="000000"/>
                <w:sz w:val="20"/>
              </w:rPr>
            </w:pPr>
            <w:r w:rsidRPr="000E1F64">
              <w:rPr>
                <w:color w:val="000000"/>
                <w:sz w:val="20"/>
              </w:rPr>
              <w:t>The value of the written word in avoiding errors and providing permanent records</w:t>
            </w:r>
          </w:p>
          <w:p w14:paraId="6BE1D21F" w14:textId="77777777" w:rsidR="00C8351E" w:rsidRDefault="00C8351E" w:rsidP="007A5538">
            <w:pPr>
              <w:numPr>
                <w:ilvl w:val="0"/>
                <w:numId w:val="5"/>
              </w:numPr>
              <w:tabs>
                <w:tab w:val="clear" w:pos="720"/>
                <w:tab w:val="num" w:pos="360"/>
              </w:tabs>
              <w:ind w:left="360"/>
              <w:jc w:val="left"/>
              <w:rPr>
                <w:color w:val="000000"/>
                <w:sz w:val="20"/>
              </w:rPr>
            </w:pPr>
            <w:r w:rsidRPr="000E1F64">
              <w:rPr>
                <w:color w:val="000000"/>
                <w:sz w:val="20"/>
              </w:rPr>
              <w:t>Image, structure, layout conventions including “house styles”</w:t>
            </w:r>
          </w:p>
          <w:p w14:paraId="6BE1D220" w14:textId="77777777" w:rsidR="00C8351E" w:rsidRPr="00AC62CB" w:rsidRDefault="00C8351E" w:rsidP="007A5538">
            <w:pPr>
              <w:numPr>
                <w:ilvl w:val="0"/>
                <w:numId w:val="5"/>
              </w:numPr>
              <w:tabs>
                <w:tab w:val="num" w:pos="360"/>
              </w:tabs>
              <w:ind w:left="360"/>
              <w:jc w:val="left"/>
              <w:rPr>
                <w:color w:val="000000"/>
                <w:sz w:val="20"/>
              </w:rPr>
            </w:pPr>
            <w:r w:rsidRPr="00AC62CB">
              <w:rPr>
                <w:color w:val="000000"/>
                <w:sz w:val="20"/>
              </w:rPr>
              <w:t>The purpose and conventions of letters, memos, reports and e-mails in use within the organisation</w:t>
            </w:r>
          </w:p>
          <w:p w14:paraId="6BE1D221" w14:textId="77777777" w:rsidR="00C8351E" w:rsidRPr="00A5624F" w:rsidRDefault="00C8351E" w:rsidP="007A5538">
            <w:pPr>
              <w:numPr>
                <w:ilvl w:val="0"/>
                <w:numId w:val="5"/>
              </w:numPr>
              <w:tabs>
                <w:tab w:val="num" w:pos="360"/>
              </w:tabs>
              <w:ind w:left="360"/>
              <w:jc w:val="left"/>
              <w:rPr>
                <w:color w:val="000000"/>
                <w:sz w:val="20"/>
              </w:rPr>
            </w:pPr>
            <w:r>
              <w:rPr>
                <w:color w:val="000000"/>
                <w:sz w:val="20"/>
              </w:rPr>
              <w:t xml:space="preserve">Planning for writing, including use of available information and the needs of the recipient </w:t>
            </w:r>
          </w:p>
          <w:p w14:paraId="6BE1D222" w14:textId="77777777" w:rsidR="00C8351E" w:rsidRPr="000E1F64" w:rsidRDefault="00C8351E" w:rsidP="007A5538">
            <w:pPr>
              <w:numPr>
                <w:ilvl w:val="0"/>
                <w:numId w:val="5"/>
              </w:numPr>
              <w:tabs>
                <w:tab w:val="clear" w:pos="720"/>
                <w:tab w:val="num" w:pos="360"/>
              </w:tabs>
              <w:ind w:left="360"/>
              <w:jc w:val="left"/>
              <w:rPr>
                <w:color w:val="000000"/>
                <w:sz w:val="20"/>
              </w:rPr>
            </w:pPr>
            <w:r w:rsidRPr="000E1F64">
              <w:rPr>
                <w:color w:val="000000"/>
                <w:sz w:val="20"/>
              </w:rPr>
              <w:t>The importance of objectives and the reader</w:t>
            </w:r>
          </w:p>
          <w:p w14:paraId="6BE1D223" w14:textId="77777777" w:rsidR="00C8351E" w:rsidRPr="000E1F64" w:rsidRDefault="00C8351E" w:rsidP="007A5538">
            <w:pPr>
              <w:numPr>
                <w:ilvl w:val="0"/>
                <w:numId w:val="5"/>
              </w:numPr>
              <w:tabs>
                <w:tab w:val="clear" w:pos="720"/>
                <w:tab w:val="num" w:pos="360"/>
              </w:tabs>
              <w:ind w:left="360"/>
              <w:jc w:val="left"/>
              <w:rPr>
                <w:color w:val="000000"/>
                <w:sz w:val="20"/>
              </w:rPr>
            </w:pPr>
            <w:r w:rsidRPr="000E1F64">
              <w:rPr>
                <w:color w:val="000000"/>
                <w:sz w:val="20"/>
              </w:rPr>
              <w:t>Report structures – to meet standard and specific requirements (ILM and/or in-company formats)</w:t>
            </w:r>
          </w:p>
          <w:p w14:paraId="6BE1D224" w14:textId="77777777" w:rsidR="00C8351E" w:rsidRPr="000E1F64" w:rsidRDefault="00C8351E" w:rsidP="007A5538">
            <w:pPr>
              <w:numPr>
                <w:ilvl w:val="0"/>
                <w:numId w:val="5"/>
              </w:numPr>
              <w:tabs>
                <w:tab w:val="clear" w:pos="720"/>
                <w:tab w:val="num" w:pos="360"/>
              </w:tabs>
              <w:ind w:left="360"/>
              <w:jc w:val="left"/>
              <w:rPr>
                <w:color w:val="000000"/>
                <w:sz w:val="20"/>
              </w:rPr>
            </w:pPr>
            <w:r w:rsidRPr="000E1F64">
              <w:rPr>
                <w:color w:val="000000"/>
                <w:sz w:val="20"/>
              </w:rPr>
              <w:t xml:space="preserve">Incorporation of statistics and visual materials, and the use of appendices to enhance understanding </w:t>
            </w:r>
          </w:p>
          <w:p w14:paraId="6BE1D225" w14:textId="77777777" w:rsidR="00C8351E" w:rsidRPr="000E1F64" w:rsidRDefault="00C8351E" w:rsidP="007A5538">
            <w:pPr>
              <w:numPr>
                <w:ilvl w:val="0"/>
                <w:numId w:val="5"/>
              </w:numPr>
              <w:tabs>
                <w:tab w:val="clear" w:pos="720"/>
                <w:tab w:val="num" w:pos="360"/>
              </w:tabs>
              <w:ind w:left="360"/>
              <w:jc w:val="left"/>
              <w:rPr>
                <w:color w:val="000000"/>
                <w:sz w:val="20"/>
              </w:rPr>
            </w:pPr>
            <w:r w:rsidRPr="000E1F64">
              <w:rPr>
                <w:color w:val="000000"/>
                <w:sz w:val="20"/>
              </w:rPr>
              <w:t>Effective and appropriate use of tone, language, level of formality in a range of cases</w:t>
            </w:r>
          </w:p>
          <w:p w14:paraId="6BE1D226" w14:textId="77777777" w:rsidR="00C8351E" w:rsidRPr="000E1F64" w:rsidRDefault="00C8351E" w:rsidP="007A5538">
            <w:pPr>
              <w:numPr>
                <w:ilvl w:val="0"/>
                <w:numId w:val="5"/>
              </w:numPr>
              <w:tabs>
                <w:tab w:val="clear" w:pos="720"/>
                <w:tab w:val="num" w:pos="360"/>
              </w:tabs>
              <w:ind w:left="360"/>
              <w:jc w:val="left"/>
              <w:rPr>
                <w:color w:val="000000"/>
                <w:sz w:val="20"/>
              </w:rPr>
            </w:pPr>
            <w:r w:rsidRPr="000E1F64">
              <w:rPr>
                <w:color w:val="000000"/>
                <w:sz w:val="20"/>
              </w:rPr>
              <w:t>Supervised practice or simulation to develop the ability to apply knowledge and skills</w:t>
            </w:r>
          </w:p>
          <w:p w14:paraId="6BE1D227" w14:textId="77777777" w:rsidR="00C8351E" w:rsidRPr="000E1F64" w:rsidRDefault="00C8351E" w:rsidP="007A5538">
            <w:pPr>
              <w:jc w:val="left"/>
              <w:rPr>
                <w:color w:val="000000"/>
                <w:sz w:val="20"/>
              </w:rPr>
            </w:pPr>
          </w:p>
        </w:tc>
      </w:tr>
    </w:tbl>
    <w:p w14:paraId="6BE1D229" w14:textId="77777777" w:rsidR="00C8351E" w:rsidRDefault="00C8351E" w:rsidP="00635FAE">
      <w:pPr>
        <w:ind w:left="-709"/>
      </w:pPr>
    </w:p>
    <w:p w14:paraId="6BE1D22A" w14:textId="77777777" w:rsidR="00C8351E" w:rsidRDefault="00C8351E" w:rsidP="00635FAE">
      <w:pPr>
        <w:ind w:left="-709"/>
      </w:pPr>
    </w:p>
    <w:p w14:paraId="6BE1D22B" w14:textId="77777777" w:rsidR="00C8351E" w:rsidRDefault="00C8351E" w:rsidP="00635FAE">
      <w:pPr>
        <w:ind w:left="-709"/>
      </w:pPr>
    </w:p>
    <w:p w14:paraId="6BE1D22C" w14:textId="77777777" w:rsidR="00C8351E" w:rsidRDefault="00C8351E" w:rsidP="00635FAE">
      <w:pPr>
        <w:ind w:left="-709"/>
      </w:pPr>
    </w:p>
    <w:p w14:paraId="6BE1D22D" w14:textId="77777777" w:rsidR="00C8351E" w:rsidRDefault="00C8351E" w:rsidP="00635FAE">
      <w:pPr>
        <w:ind w:left="-709"/>
      </w:pPr>
    </w:p>
    <w:p w14:paraId="6BE1D22E" w14:textId="77777777" w:rsidR="00C8351E" w:rsidRDefault="00C8351E" w:rsidP="00635FAE">
      <w:pPr>
        <w:ind w:left="-709"/>
      </w:pPr>
    </w:p>
    <w:p w14:paraId="6BE1D22F" w14:textId="77777777" w:rsidR="00C8351E" w:rsidRDefault="00C8351E" w:rsidP="00635FAE">
      <w:pPr>
        <w:ind w:left="-709"/>
      </w:pPr>
    </w:p>
    <w:p w14:paraId="6BE1D230" w14:textId="77777777" w:rsidR="00C8351E" w:rsidRDefault="00C8351E" w:rsidP="00635FAE">
      <w:pPr>
        <w:ind w:left="-709"/>
      </w:pPr>
    </w:p>
    <w:p w14:paraId="6BE1D231" w14:textId="77777777" w:rsidR="00C8351E" w:rsidRDefault="00C8351E" w:rsidP="00635FAE">
      <w:pPr>
        <w:ind w:left="-709"/>
      </w:pPr>
    </w:p>
    <w:p w14:paraId="6BE1D232" w14:textId="77777777" w:rsidR="00C8351E" w:rsidRDefault="00C8351E" w:rsidP="00635FAE">
      <w:pPr>
        <w:ind w:left="-709"/>
      </w:pPr>
    </w:p>
    <w:p w14:paraId="6BE1D233" w14:textId="77777777" w:rsidR="00C8351E" w:rsidRDefault="00C8351E" w:rsidP="00635FAE">
      <w:pPr>
        <w:ind w:left="-709"/>
      </w:pPr>
    </w:p>
    <w:p w14:paraId="6BE1D234" w14:textId="77777777" w:rsidR="00C8351E" w:rsidRDefault="00C8351E" w:rsidP="00635FAE">
      <w:pPr>
        <w:ind w:left="-709"/>
      </w:pPr>
    </w:p>
    <w:p w14:paraId="6BE1D235" w14:textId="77777777" w:rsidR="00C8351E" w:rsidRDefault="00C8351E" w:rsidP="00635FAE">
      <w:pPr>
        <w:ind w:left="-709"/>
      </w:pPr>
    </w:p>
    <w:p w14:paraId="6BE1D236" w14:textId="77777777" w:rsidR="00C8351E" w:rsidRDefault="00C8351E" w:rsidP="00635FAE">
      <w:pPr>
        <w:ind w:left="-709"/>
      </w:pPr>
    </w:p>
    <w:p w14:paraId="6BE1D237" w14:textId="77777777" w:rsidR="00C8351E" w:rsidRDefault="00C8351E" w:rsidP="00635FAE">
      <w:pPr>
        <w:ind w:left="-709"/>
      </w:pPr>
    </w:p>
    <w:p w14:paraId="6BE1D238" w14:textId="77777777" w:rsidR="00C8351E" w:rsidRDefault="00C8351E" w:rsidP="00635FAE">
      <w:pPr>
        <w:ind w:left="-709"/>
      </w:pPr>
    </w:p>
    <w:p w14:paraId="6BE1D239" w14:textId="77777777" w:rsidR="00C8351E" w:rsidRDefault="00C8351E" w:rsidP="00635FAE">
      <w:pPr>
        <w:ind w:left="-709"/>
      </w:pPr>
    </w:p>
    <w:p w14:paraId="6BE1D23A" w14:textId="77777777" w:rsidR="00C8351E" w:rsidRDefault="00C8351E" w:rsidP="00635FAE">
      <w:pPr>
        <w:ind w:left="-709"/>
      </w:pPr>
    </w:p>
    <w:p w14:paraId="6BE1D23B" w14:textId="77777777" w:rsidR="00C8351E" w:rsidRDefault="00C8351E" w:rsidP="00635FAE">
      <w:pPr>
        <w:ind w:left="-709"/>
      </w:pPr>
    </w:p>
    <w:p w14:paraId="6BE1D23C" w14:textId="77777777" w:rsidR="00C8351E" w:rsidRDefault="00C8351E" w:rsidP="00635FAE">
      <w:pPr>
        <w:ind w:left="-709"/>
      </w:pPr>
    </w:p>
    <w:p w14:paraId="6BE1D23D" w14:textId="77777777" w:rsidR="00C8351E" w:rsidRDefault="00C8351E" w:rsidP="00635FAE">
      <w:pPr>
        <w:ind w:left="-709"/>
      </w:pPr>
    </w:p>
    <w:p w14:paraId="6BE1D23E" w14:textId="77777777" w:rsidR="00C8351E" w:rsidRDefault="00C8351E" w:rsidP="00635FAE">
      <w:pPr>
        <w:ind w:left="-709"/>
      </w:pPr>
    </w:p>
    <w:p w14:paraId="6BE1D23F" w14:textId="77777777" w:rsidR="00C8351E" w:rsidRDefault="00C8351E" w:rsidP="00635FAE">
      <w:pPr>
        <w:ind w:left="-709"/>
      </w:pPr>
    </w:p>
    <w:p w14:paraId="6BE1D240" w14:textId="77777777" w:rsidR="00C8351E" w:rsidRDefault="00C8351E" w:rsidP="00635FAE">
      <w:pPr>
        <w:ind w:left="-709"/>
      </w:pPr>
    </w:p>
    <w:p w14:paraId="6BE1D241" w14:textId="77777777" w:rsidR="00C8351E" w:rsidRDefault="00C8351E" w:rsidP="00635FAE">
      <w:pPr>
        <w:ind w:left="-709"/>
      </w:pPr>
    </w:p>
    <w:p w14:paraId="6BE1D242" w14:textId="77777777" w:rsidR="00C8351E" w:rsidRDefault="00C8351E" w:rsidP="00635FAE">
      <w:pPr>
        <w:ind w:left="-709"/>
      </w:pPr>
    </w:p>
    <w:p w14:paraId="6BE1D243" w14:textId="77777777" w:rsidR="00C8351E" w:rsidRDefault="00C8351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8351E" w:rsidRPr="004B5359" w14:paraId="6BE1D246" w14:textId="77777777" w:rsidTr="007A5538">
        <w:tc>
          <w:tcPr>
            <w:tcW w:w="2808" w:type="dxa"/>
            <w:gridSpan w:val="2"/>
            <w:shd w:val="clear" w:color="auto" w:fill="99CCFF"/>
          </w:tcPr>
          <w:p w14:paraId="6BE1D244" w14:textId="77777777" w:rsidR="00C8351E" w:rsidRPr="005D460C" w:rsidRDefault="00C8351E" w:rsidP="007A5538">
            <w:pPr>
              <w:pStyle w:val="TableColumnHeader"/>
              <w:spacing w:after="120"/>
              <w:jc w:val="both"/>
            </w:pPr>
            <w:r w:rsidRPr="005D460C">
              <w:t>Title:</w:t>
            </w:r>
          </w:p>
        </w:tc>
        <w:tc>
          <w:tcPr>
            <w:tcW w:w="5572" w:type="dxa"/>
            <w:gridSpan w:val="3"/>
          </w:tcPr>
          <w:p w14:paraId="6BE1D245" w14:textId="77777777" w:rsidR="00C8351E" w:rsidRPr="005D460C" w:rsidRDefault="00C8351E" w:rsidP="007A5538">
            <w:pPr>
              <w:pStyle w:val="TableText"/>
              <w:rPr>
                <w:b/>
                <w:bCs/>
              </w:rPr>
            </w:pPr>
            <w:r w:rsidRPr="005D460C">
              <w:rPr>
                <w:b/>
                <w:bCs/>
              </w:rPr>
              <w:t>Contributing to innovation and cre</w:t>
            </w:r>
            <w:r>
              <w:rPr>
                <w:b/>
                <w:bCs/>
              </w:rPr>
              <w:t>ativity in the workplace</w:t>
            </w:r>
          </w:p>
        </w:tc>
      </w:tr>
      <w:tr w:rsidR="00C8351E" w14:paraId="6BE1D249" w14:textId="77777777" w:rsidTr="007A5538">
        <w:tc>
          <w:tcPr>
            <w:tcW w:w="2808" w:type="dxa"/>
            <w:gridSpan w:val="2"/>
            <w:shd w:val="clear" w:color="auto" w:fill="99CCFF"/>
          </w:tcPr>
          <w:p w14:paraId="6BE1D247" w14:textId="77777777" w:rsidR="00C8351E" w:rsidRDefault="00C8351E" w:rsidP="007A5538">
            <w:pPr>
              <w:pStyle w:val="TableColumnHeader"/>
              <w:spacing w:after="120"/>
              <w:jc w:val="both"/>
            </w:pPr>
            <w:r>
              <w:t>SCQF Level:</w:t>
            </w:r>
          </w:p>
        </w:tc>
        <w:tc>
          <w:tcPr>
            <w:tcW w:w="5572" w:type="dxa"/>
            <w:gridSpan w:val="3"/>
          </w:tcPr>
          <w:p w14:paraId="6BE1D248" w14:textId="77777777" w:rsidR="00C8351E" w:rsidRPr="00C1156C" w:rsidRDefault="00C8351E" w:rsidP="007A5538">
            <w:pPr>
              <w:pStyle w:val="TableText"/>
              <w:jc w:val="both"/>
              <w:rPr>
                <w:b/>
                <w:bCs/>
              </w:rPr>
            </w:pPr>
            <w:r>
              <w:rPr>
                <w:b/>
                <w:bCs/>
              </w:rPr>
              <w:t>6</w:t>
            </w:r>
          </w:p>
        </w:tc>
      </w:tr>
      <w:tr w:rsidR="00C8351E" w14:paraId="6BE1D24C" w14:textId="77777777" w:rsidTr="007A5538">
        <w:tc>
          <w:tcPr>
            <w:tcW w:w="2808" w:type="dxa"/>
            <w:gridSpan w:val="2"/>
            <w:shd w:val="clear" w:color="auto" w:fill="99CCFF"/>
          </w:tcPr>
          <w:p w14:paraId="6BE1D24A" w14:textId="77777777" w:rsidR="00C8351E" w:rsidRDefault="00C8351E" w:rsidP="007A5538">
            <w:pPr>
              <w:pStyle w:val="TableColumnHeader"/>
              <w:spacing w:after="120"/>
              <w:jc w:val="both"/>
            </w:pPr>
            <w:r>
              <w:t>Credit value:</w:t>
            </w:r>
          </w:p>
        </w:tc>
        <w:tc>
          <w:tcPr>
            <w:tcW w:w="5572" w:type="dxa"/>
            <w:gridSpan w:val="3"/>
          </w:tcPr>
          <w:p w14:paraId="6BE1D24B" w14:textId="77777777" w:rsidR="00C8351E" w:rsidRPr="00CD1643" w:rsidRDefault="00C8351E" w:rsidP="007A5538">
            <w:pPr>
              <w:pStyle w:val="TableText"/>
              <w:jc w:val="both"/>
              <w:rPr>
                <w:b/>
                <w:bCs/>
              </w:rPr>
            </w:pPr>
            <w:r w:rsidRPr="00CD1643">
              <w:rPr>
                <w:b/>
                <w:bCs/>
              </w:rPr>
              <w:t>2</w:t>
            </w:r>
          </w:p>
        </w:tc>
      </w:tr>
      <w:tr w:rsidR="00C8351E" w14:paraId="6BE1D24F" w14:textId="77777777" w:rsidTr="007A5538">
        <w:tc>
          <w:tcPr>
            <w:tcW w:w="2808" w:type="dxa"/>
            <w:gridSpan w:val="2"/>
            <w:shd w:val="clear" w:color="auto" w:fill="99CCFF"/>
          </w:tcPr>
          <w:p w14:paraId="6BE1D24D" w14:textId="77777777" w:rsidR="00C8351E" w:rsidRDefault="00C8351E" w:rsidP="007A5538">
            <w:pPr>
              <w:pStyle w:val="TableColumnHeader"/>
              <w:spacing w:after="120"/>
              <w:jc w:val="both"/>
            </w:pPr>
            <w:r>
              <w:t>Unit guided learning hours</w:t>
            </w:r>
          </w:p>
        </w:tc>
        <w:tc>
          <w:tcPr>
            <w:tcW w:w="5572" w:type="dxa"/>
            <w:gridSpan w:val="3"/>
          </w:tcPr>
          <w:p w14:paraId="6BE1D24E" w14:textId="77777777" w:rsidR="00C8351E" w:rsidRPr="00CD1643" w:rsidRDefault="00C8351E" w:rsidP="007A5538">
            <w:pPr>
              <w:pStyle w:val="TableText"/>
              <w:jc w:val="both"/>
              <w:rPr>
                <w:b/>
                <w:bCs/>
              </w:rPr>
            </w:pPr>
            <w:r>
              <w:rPr>
                <w:b/>
                <w:bCs/>
              </w:rPr>
              <w:t>9</w:t>
            </w:r>
          </w:p>
        </w:tc>
      </w:tr>
      <w:tr w:rsidR="00C8351E" w14:paraId="6BE1D252" w14:textId="77777777" w:rsidTr="007A5538">
        <w:tc>
          <w:tcPr>
            <w:tcW w:w="4068" w:type="dxa"/>
            <w:gridSpan w:val="3"/>
            <w:shd w:val="clear" w:color="auto" w:fill="99CCFF"/>
          </w:tcPr>
          <w:p w14:paraId="6BE1D250" w14:textId="77777777" w:rsidR="00C8351E" w:rsidRDefault="00C8351E" w:rsidP="007A55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251" w14:textId="77777777" w:rsidR="00C8351E" w:rsidRDefault="00C8351E" w:rsidP="007A5538">
            <w:pPr>
              <w:pStyle w:val="TableColumnHeader"/>
              <w:spacing w:after="0"/>
              <w:rPr>
                <w:i/>
                <w:iCs/>
              </w:rPr>
            </w:pPr>
            <w:r>
              <w:t xml:space="preserve">Assessment criteria (the learner </w:t>
            </w:r>
            <w:r w:rsidRPr="00DD45A9">
              <w:rPr>
                <w:u w:val="single"/>
              </w:rPr>
              <w:t>can</w:t>
            </w:r>
            <w:r>
              <w:t>)</w:t>
            </w:r>
          </w:p>
        </w:tc>
      </w:tr>
      <w:tr w:rsidR="00C8351E" w:rsidRPr="00C866A4" w14:paraId="6BE1D25F" w14:textId="77777777" w:rsidTr="007A5538">
        <w:tc>
          <w:tcPr>
            <w:tcW w:w="4068" w:type="dxa"/>
            <w:gridSpan w:val="3"/>
          </w:tcPr>
          <w:p w14:paraId="6BE1D253" w14:textId="77777777" w:rsidR="00C8351E" w:rsidRPr="00CD635D" w:rsidRDefault="00C8351E" w:rsidP="0031135A">
            <w:pPr>
              <w:jc w:val="left"/>
              <w:rPr>
                <w:sz w:val="20"/>
              </w:rPr>
            </w:pPr>
          </w:p>
          <w:p w14:paraId="6BE1D254" w14:textId="77777777" w:rsidR="00C8351E" w:rsidRPr="00CD635D" w:rsidRDefault="00C8351E" w:rsidP="00B47EB4">
            <w:pPr>
              <w:numPr>
                <w:ilvl w:val="0"/>
                <w:numId w:val="58"/>
              </w:numPr>
              <w:jc w:val="left"/>
              <w:rPr>
                <w:sz w:val="20"/>
              </w:rPr>
            </w:pPr>
            <w:r>
              <w:rPr>
                <w:sz w:val="20"/>
              </w:rPr>
              <w:t>U</w:t>
            </w:r>
            <w:r w:rsidRPr="00CD635D">
              <w:rPr>
                <w:sz w:val="20"/>
              </w:rPr>
              <w:t>nderstand what innovation is</w:t>
            </w:r>
          </w:p>
        </w:tc>
        <w:tc>
          <w:tcPr>
            <w:tcW w:w="576" w:type="dxa"/>
            <w:tcBorders>
              <w:right w:val="nil"/>
            </w:tcBorders>
          </w:tcPr>
          <w:p w14:paraId="6BE1D255" w14:textId="77777777" w:rsidR="00C8351E" w:rsidRPr="00E3763B" w:rsidRDefault="00C8351E" w:rsidP="0031135A">
            <w:pPr>
              <w:jc w:val="left"/>
              <w:rPr>
                <w:sz w:val="20"/>
              </w:rPr>
            </w:pPr>
          </w:p>
          <w:p w14:paraId="6BE1D256" w14:textId="77777777" w:rsidR="00C8351E" w:rsidRDefault="00C8351E" w:rsidP="0031135A">
            <w:pPr>
              <w:jc w:val="left"/>
              <w:rPr>
                <w:sz w:val="20"/>
              </w:rPr>
            </w:pPr>
            <w:r w:rsidRPr="00E3763B">
              <w:rPr>
                <w:sz w:val="20"/>
              </w:rPr>
              <w:t>1.1</w:t>
            </w:r>
          </w:p>
          <w:p w14:paraId="6BE1D257" w14:textId="77777777" w:rsidR="00C8351E" w:rsidRDefault="00C8351E" w:rsidP="0031135A">
            <w:pPr>
              <w:jc w:val="left"/>
              <w:rPr>
                <w:sz w:val="20"/>
              </w:rPr>
            </w:pPr>
            <w:r>
              <w:rPr>
                <w:sz w:val="20"/>
              </w:rPr>
              <w:t>1.2</w:t>
            </w:r>
          </w:p>
          <w:p w14:paraId="6BE1D258" w14:textId="77777777" w:rsidR="00C8351E" w:rsidRDefault="00C8351E" w:rsidP="0031135A">
            <w:pPr>
              <w:jc w:val="left"/>
              <w:rPr>
                <w:sz w:val="20"/>
              </w:rPr>
            </w:pPr>
            <w:r>
              <w:rPr>
                <w:sz w:val="20"/>
              </w:rPr>
              <w:t>1.3</w:t>
            </w:r>
          </w:p>
          <w:p w14:paraId="6BE1D259" w14:textId="77777777" w:rsidR="00C8351E" w:rsidRPr="00E3763B" w:rsidRDefault="00C8351E" w:rsidP="0031135A">
            <w:pPr>
              <w:jc w:val="left"/>
              <w:rPr>
                <w:sz w:val="20"/>
              </w:rPr>
            </w:pPr>
          </w:p>
          <w:p w14:paraId="6BE1D25A" w14:textId="77777777" w:rsidR="00C8351E" w:rsidRPr="00E3763B" w:rsidRDefault="00C8351E" w:rsidP="0031135A">
            <w:pPr>
              <w:jc w:val="left"/>
              <w:rPr>
                <w:sz w:val="20"/>
              </w:rPr>
            </w:pPr>
          </w:p>
        </w:tc>
        <w:tc>
          <w:tcPr>
            <w:tcW w:w="3736" w:type="dxa"/>
            <w:tcBorders>
              <w:left w:val="nil"/>
            </w:tcBorders>
          </w:tcPr>
          <w:p w14:paraId="6BE1D25B" w14:textId="77777777" w:rsidR="00C8351E" w:rsidRPr="00CD635D" w:rsidRDefault="00C8351E" w:rsidP="0031135A">
            <w:pPr>
              <w:pStyle w:val="Header"/>
              <w:jc w:val="left"/>
              <w:rPr>
                <w:sz w:val="20"/>
              </w:rPr>
            </w:pPr>
          </w:p>
          <w:p w14:paraId="6BE1D25C" w14:textId="77777777" w:rsidR="00C8351E" w:rsidRDefault="00C8351E" w:rsidP="0031135A">
            <w:pPr>
              <w:pStyle w:val="Header"/>
              <w:jc w:val="left"/>
              <w:rPr>
                <w:sz w:val="20"/>
              </w:rPr>
            </w:pPr>
            <w:r w:rsidRPr="00CD635D">
              <w:rPr>
                <w:sz w:val="20"/>
              </w:rPr>
              <w:t>Describe what is meant by innovation</w:t>
            </w:r>
          </w:p>
          <w:p w14:paraId="6BE1D25D" w14:textId="77777777" w:rsidR="00C8351E" w:rsidRPr="00CD635D" w:rsidRDefault="00C8351E" w:rsidP="0031135A">
            <w:pPr>
              <w:pStyle w:val="Header"/>
              <w:jc w:val="left"/>
              <w:rPr>
                <w:sz w:val="20"/>
              </w:rPr>
            </w:pPr>
            <w:r w:rsidRPr="00CD635D">
              <w:rPr>
                <w:sz w:val="20"/>
              </w:rPr>
              <w:t>Identify examples of recent innovation</w:t>
            </w:r>
          </w:p>
          <w:p w14:paraId="6BE1D25E" w14:textId="77777777" w:rsidR="00C8351E" w:rsidRPr="00CD635D" w:rsidRDefault="00C8351E" w:rsidP="0031135A">
            <w:pPr>
              <w:pStyle w:val="Header"/>
              <w:jc w:val="left"/>
              <w:rPr>
                <w:sz w:val="20"/>
              </w:rPr>
            </w:pPr>
            <w:r w:rsidRPr="00CD635D">
              <w:rPr>
                <w:sz w:val="20"/>
              </w:rPr>
              <w:t>Describe the difference between innovation and creativity</w:t>
            </w:r>
          </w:p>
        </w:tc>
      </w:tr>
      <w:tr w:rsidR="00C8351E" w:rsidRPr="00C866A4" w14:paraId="6BE1D26C" w14:textId="77777777" w:rsidTr="007A5538">
        <w:tc>
          <w:tcPr>
            <w:tcW w:w="4068" w:type="dxa"/>
            <w:gridSpan w:val="3"/>
          </w:tcPr>
          <w:p w14:paraId="6BE1D260" w14:textId="77777777" w:rsidR="00C8351E" w:rsidRPr="00CD635D" w:rsidRDefault="00C8351E" w:rsidP="0031135A">
            <w:pPr>
              <w:jc w:val="left"/>
              <w:rPr>
                <w:sz w:val="20"/>
              </w:rPr>
            </w:pPr>
          </w:p>
          <w:p w14:paraId="6BE1D261" w14:textId="77777777" w:rsidR="00C8351E" w:rsidRPr="00CD635D" w:rsidRDefault="00C8351E" w:rsidP="00B47EB4">
            <w:pPr>
              <w:numPr>
                <w:ilvl w:val="0"/>
                <w:numId w:val="58"/>
              </w:numPr>
              <w:jc w:val="left"/>
              <w:rPr>
                <w:sz w:val="20"/>
              </w:rPr>
            </w:pPr>
            <w:r>
              <w:rPr>
                <w:sz w:val="20"/>
              </w:rPr>
              <w:t>U</w:t>
            </w:r>
            <w:r w:rsidRPr="00CD635D">
              <w:rPr>
                <w:sz w:val="20"/>
              </w:rPr>
              <w:t>nderstand the different types of innovation and their application within an organisation</w:t>
            </w:r>
          </w:p>
          <w:p w14:paraId="6BE1D262" w14:textId="77777777" w:rsidR="00C8351E" w:rsidRPr="00CD635D" w:rsidRDefault="00C8351E" w:rsidP="0031135A">
            <w:pPr>
              <w:jc w:val="left"/>
              <w:rPr>
                <w:sz w:val="20"/>
              </w:rPr>
            </w:pPr>
          </w:p>
        </w:tc>
        <w:tc>
          <w:tcPr>
            <w:tcW w:w="576" w:type="dxa"/>
            <w:tcBorders>
              <w:right w:val="nil"/>
            </w:tcBorders>
          </w:tcPr>
          <w:p w14:paraId="6BE1D263" w14:textId="77777777" w:rsidR="00C8351E" w:rsidRPr="00E3763B" w:rsidRDefault="00C8351E" w:rsidP="0031135A">
            <w:pPr>
              <w:jc w:val="left"/>
              <w:rPr>
                <w:sz w:val="20"/>
              </w:rPr>
            </w:pPr>
          </w:p>
          <w:p w14:paraId="6BE1D264" w14:textId="77777777" w:rsidR="00C8351E" w:rsidRPr="00E3763B" w:rsidRDefault="00C8351E" w:rsidP="0031135A">
            <w:pPr>
              <w:jc w:val="left"/>
              <w:rPr>
                <w:sz w:val="20"/>
              </w:rPr>
            </w:pPr>
            <w:r w:rsidRPr="00E3763B">
              <w:rPr>
                <w:sz w:val="20"/>
              </w:rPr>
              <w:t>2.1</w:t>
            </w:r>
          </w:p>
          <w:p w14:paraId="6BE1D265" w14:textId="77777777" w:rsidR="00C8351E" w:rsidRDefault="00C8351E" w:rsidP="0031135A">
            <w:pPr>
              <w:jc w:val="left"/>
              <w:rPr>
                <w:sz w:val="20"/>
              </w:rPr>
            </w:pPr>
            <w:r>
              <w:rPr>
                <w:sz w:val="20"/>
              </w:rPr>
              <w:t>2.2</w:t>
            </w:r>
          </w:p>
          <w:p w14:paraId="6BE1D266" w14:textId="77777777" w:rsidR="00C8351E" w:rsidRDefault="00C8351E" w:rsidP="0031135A">
            <w:pPr>
              <w:jc w:val="left"/>
              <w:rPr>
                <w:sz w:val="20"/>
              </w:rPr>
            </w:pPr>
          </w:p>
          <w:p w14:paraId="6BE1D267" w14:textId="77777777" w:rsidR="00C8351E" w:rsidRPr="00E3763B" w:rsidRDefault="00C8351E" w:rsidP="0031135A">
            <w:pPr>
              <w:jc w:val="left"/>
              <w:rPr>
                <w:sz w:val="20"/>
              </w:rPr>
            </w:pPr>
          </w:p>
        </w:tc>
        <w:tc>
          <w:tcPr>
            <w:tcW w:w="3736" w:type="dxa"/>
            <w:tcBorders>
              <w:left w:val="nil"/>
            </w:tcBorders>
          </w:tcPr>
          <w:p w14:paraId="6BE1D268" w14:textId="77777777" w:rsidR="00C8351E" w:rsidRPr="00CD635D" w:rsidRDefault="00C8351E" w:rsidP="0031135A">
            <w:pPr>
              <w:jc w:val="left"/>
              <w:rPr>
                <w:sz w:val="20"/>
              </w:rPr>
            </w:pPr>
          </w:p>
          <w:p w14:paraId="6BE1D269" w14:textId="77777777" w:rsidR="00C8351E" w:rsidRPr="00CD635D" w:rsidRDefault="00C8351E" w:rsidP="0031135A">
            <w:pPr>
              <w:jc w:val="left"/>
              <w:rPr>
                <w:sz w:val="20"/>
              </w:rPr>
            </w:pPr>
            <w:r w:rsidRPr="00CD635D">
              <w:rPr>
                <w:sz w:val="20"/>
              </w:rPr>
              <w:t>Describe different types of innovation</w:t>
            </w:r>
          </w:p>
          <w:p w14:paraId="6BE1D26A" w14:textId="77777777" w:rsidR="00C8351E" w:rsidRDefault="00C8351E" w:rsidP="0031135A">
            <w:pPr>
              <w:jc w:val="left"/>
              <w:rPr>
                <w:sz w:val="20"/>
              </w:rPr>
            </w:pPr>
            <w:r w:rsidRPr="00CD635D">
              <w:rPr>
                <w:sz w:val="20"/>
              </w:rPr>
              <w:t>Explain where the different types of innovation could be typically applied within an organisation</w:t>
            </w:r>
          </w:p>
          <w:p w14:paraId="6BE1D26B" w14:textId="77777777" w:rsidR="00C8351E" w:rsidRPr="00CD635D" w:rsidRDefault="00C8351E" w:rsidP="0031135A">
            <w:pPr>
              <w:jc w:val="left"/>
              <w:rPr>
                <w:sz w:val="20"/>
              </w:rPr>
            </w:pPr>
          </w:p>
        </w:tc>
      </w:tr>
      <w:tr w:rsidR="00C8351E" w:rsidRPr="00C866A4" w14:paraId="6BE1D27C" w14:textId="77777777" w:rsidTr="007A5538">
        <w:tc>
          <w:tcPr>
            <w:tcW w:w="4068" w:type="dxa"/>
            <w:gridSpan w:val="3"/>
          </w:tcPr>
          <w:p w14:paraId="6BE1D26D" w14:textId="77777777" w:rsidR="00C8351E" w:rsidRPr="00CD635D" w:rsidRDefault="00C8351E" w:rsidP="0031135A">
            <w:pPr>
              <w:jc w:val="left"/>
              <w:rPr>
                <w:sz w:val="20"/>
              </w:rPr>
            </w:pPr>
          </w:p>
          <w:p w14:paraId="6BE1D26E" w14:textId="77777777" w:rsidR="00C8351E" w:rsidRPr="00CD635D" w:rsidRDefault="00C8351E" w:rsidP="00B47EB4">
            <w:pPr>
              <w:numPr>
                <w:ilvl w:val="0"/>
                <w:numId w:val="58"/>
              </w:numPr>
              <w:jc w:val="left"/>
              <w:rPr>
                <w:sz w:val="20"/>
              </w:rPr>
            </w:pPr>
            <w:r>
              <w:rPr>
                <w:sz w:val="20"/>
              </w:rPr>
              <w:t>U</w:t>
            </w:r>
            <w:r w:rsidRPr="00CD635D">
              <w:rPr>
                <w:sz w:val="20"/>
              </w:rPr>
              <w:t xml:space="preserve">nderstand the drivers of innovation </w:t>
            </w:r>
          </w:p>
        </w:tc>
        <w:tc>
          <w:tcPr>
            <w:tcW w:w="576" w:type="dxa"/>
            <w:tcBorders>
              <w:right w:val="nil"/>
            </w:tcBorders>
          </w:tcPr>
          <w:p w14:paraId="6BE1D26F" w14:textId="77777777" w:rsidR="00C8351E" w:rsidRDefault="00C8351E" w:rsidP="0031135A">
            <w:pPr>
              <w:jc w:val="left"/>
              <w:rPr>
                <w:sz w:val="20"/>
              </w:rPr>
            </w:pPr>
          </w:p>
          <w:p w14:paraId="6BE1D270" w14:textId="77777777" w:rsidR="00C8351E" w:rsidRDefault="00C8351E" w:rsidP="0031135A">
            <w:pPr>
              <w:jc w:val="left"/>
              <w:rPr>
                <w:sz w:val="20"/>
              </w:rPr>
            </w:pPr>
            <w:r>
              <w:rPr>
                <w:sz w:val="20"/>
              </w:rPr>
              <w:t>3.1</w:t>
            </w:r>
          </w:p>
          <w:p w14:paraId="6BE1D271" w14:textId="77777777" w:rsidR="00C8351E" w:rsidRDefault="00C8351E" w:rsidP="0031135A">
            <w:pPr>
              <w:jc w:val="left"/>
              <w:rPr>
                <w:sz w:val="20"/>
              </w:rPr>
            </w:pPr>
          </w:p>
          <w:p w14:paraId="6BE1D272" w14:textId="77777777" w:rsidR="00C8351E" w:rsidRDefault="00C8351E" w:rsidP="0031135A">
            <w:pPr>
              <w:jc w:val="left"/>
              <w:rPr>
                <w:sz w:val="20"/>
              </w:rPr>
            </w:pPr>
            <w:r>
              <w:rPr>
                <w:sz w:val="20"/>
              </w:rPr>
              <w:t>3.2</w:t>
            </w:r>
          </w:p>
          <w:p w14:paraId="6BE1D273" w14:textId="77777777" w:rsidR="00C8351E" w:rsidRDefault="00C8351E" w:rsidP="0031135A">
            <w:pPr>
              <w:jc w:val="left"/>
              <w:rPr>
                <w:sz w:val="20"/>
              </w:rPr>
            </w:pPr>
          </w:p>
          <w:p w14:paraId="6BE1D274" w14:textId="77777777" w:rsidR="00C8351E" w:rsidRDefault="00C8351E" w:rsidP="0031135A">
            <w:pPr>
              <w:jc w:val="left"/>
              <w:rPr>
                <w:sz w:val="20"/>
              </w:rPr>
            </w:pPr>
          </w:p>
          <w:p w14:paraId="6BE1D275" w14:textId="77777777" w:rsidR="00C8351E" w:rsidRDefault="00C8351E" w:rsidP="0031135A">
            <w:pPr>
              <w:jc w:val="left"/>
              <w:rPr>
                <w:sz w:val="20"/>
              </w:rPr>
            </w:pPr>
            <w:r>
              <w:rPr>
                <w:sz w:val="20"/>
              </w:rPr>
              <w:t>3.3</w:t>
            </w:r>
          </w:p>
          <w:p w14:paraId="6BE1D276" w14:textId="77777777" w:rsidR="00C8351E" w:rsidRPr="00E3763B" w:rsidRDefault="00C8351E" w:rsidP="0031135A">
            <w:pPr>
              <w:jc w:val="left"/>
              <w:rPr>
                <w:sz w:val="20"/>
              </w:rPr>
            </w:pPr>
          </w:p>
        </w:tc>
        <w:tc>
          <w:tcPr>
            <w:tcW w:w="3736" w:type="dxa"/>
            <w:tcBorders>
              <w:left w:val="nil"/>
            </w:tcBorders>
          </w:tcPr>
          <w:p w14:paraId="6BE1D277" w14:textId="77777777" w:rsidR="00C8351E" w:rsidRPr="00CD635D" w:rsidRDefault="00C8351E" w:rsidP="0031135A">
            <w:pPr>
              <w:jc w:val="left"/>
              <w:rPr>
                <w:sz w:val="20"/>
              </w:rPr>
            </w:pPr>
          </w:p>
          <w:p w14:paraId="6BE1D278" w14:textId="77777777" w:rsidR="00C8351E" w:rsidRDefault="00C8351E" w:rsidP="0031135A">
            <w:pPr>
              <w:jc w:val="left"/>
              <w:rPr>
                <w:sz w:val="20"/>
              </w:rPr>
            </w:pPr>
            <w:r w:rsidRPr="00CD635D">
              <w:rPr>
                <w:sz w:val="20"/>
              </w:rPr>
              <w:t>Explain how external influences impact on the organisation</w:t>
            </w:r>
          </w:p>
          <w:p w14:paraId="6BE1D279" w14:textId="77777777" w:rsidR="00C8351E" w:rsidRDefault="00C8351E" w:rsidP="0031135A">
            <w:pPr>
              <w:jc w:val="left"/>
              <w:rPr>
                <w:sz w:val="20"/>
              </w:rPr>
            </w:pPr>
            <w:r w:rsidRPr="00CD635D">
              <w:rPr>
                <w:sz w:val="20"/>
              </w:rPr>
              <w:t xml:space="preserve">Explain the drivers within the organisation that will promote and encourage innovation </w:t>
            </w:r>
          </w:p>
          <w:p w14:paraId="6BE1D27A" w14:textId="77777777" w:rsidR="00C8351E" w:rsidRPr="00CD635D" w:rsidRDefault="00C8351E" w:rsidP="0031135A">
            <w:pPr>
              <w:jc w:val="left"/>
              <w:rPr>
                <w:sz w:val="20"/>
              </w:rPr>
            </w:pPr>
            <w:r w:rsidRPr="00CD635D">
              <w:rPr>
                <w:sz w:val="20"/>
              </w:rPr>
              <w:t>Identify key influences that would promote innovation in the team</w:t>
            </w:r>
          </w:p>
          <w:p w14:paraId="6BE1D27B" w14:textId="77777777" w:rsidR="00C8351E" w:rsidRPr="00CD635D" w:rsidRDefault="00C8351E" w:rsidP="0031135A">
            <w:pPr>
              <w:jc w:val="left"/>
              <w:rPr>
                <w:sz w:val="20"/>
              </w:rPr>
            </w:pPr>
          </w:p>
        </w:tc>
      </w:tr>
      <w:tr w:rsidR="00C8351E" w:rsidRPr="00C866A4" w14:paraId="6BE1D289" w14:textId="77777777" w:rsidTr="007A5538">
        <w:tc>
          <w:tcPr>
            <w:tcW w:w="4068" w:type="dxa"/>
            <w:gridSpan w:val="3"/>
          </w:tcPr>
          <w:p w14:paraId="6BE1D27D" w14:textId="77777777" w:rsidR="00C8351E" w:rsidRPr="00CD635D" w:rsidRDefault="00C8351E" w:rsidP="0031135A">
            <w:pPr>
              <w:jc w:val="left"/>
              <w:rPr>
                <w:sz w:val="20"/>
              </w:rPr>
            </w:pPr>
          </w:p>
          <w:p w14:paraId="6BE1D27E" w14:textId="77777777" w:rsidR="00C8351E" w:rsidRPr="00CD635D" w:rsidRDefault="00C8351E" w:rsidP="00B47EB4">
            <w:pPr>
              <w:numPr>
                <w:ilvl w:val="0"/>
                <w:numId w:val="58"/>
              </w:numPr>
              <w:jc w:val="left"/>
              <w:rPr>
                <w:sz w:val="20"/>
              </w:rPr>
            </w:pPr>
            <w:r>
              <w:rPr>
                <w:sz w:val="20"/>
              </w:rPr>
              <w:t>U</w:t>
            </w:r>
            <w:r w:rsidRPr="00CD635D">
              <w:rPr>
                <w:sz w:val="20"/>
              </w:rPr>
              <w:t>nderstand the conditions that promote and hinder innovation in the workplace</w:t>
            </w:r>
          </w:p>
        </w:tc>
        <w:tc>
          <w:tcPr>
            <w:tcW w:w="576" w:type="dxa"/>
            <w:tcBorders>
              <w:right w:val="nil"/>
            </w:tcBorders>
          </w:tcPr>
          <w:p w14:paraId="6BE1D27F" w14:textId="77777777" w:rsidR="00C8351E" w:rsidRDefault="00C8351E" w:rsidP="0031135A">
            <w:pPr>
              <w:jc w:val="left"/>
              <w:rPr>
                <w:sz w:val="20"/>
              </w:rPr>
            </w:pPr>
          </w:p>
          <w:p w14:paraId="6BE1D280" w14:textId="77777777" w:rsidR="00C8351E" w:rsidRDefault="00C8351E" w:rsidP="0031135A">
            <w:pPr>
              <w:jc w:val="left"/>
              <w:rPr>
                <w:sz w:val="20"/>
              </w:rPr>
            </w:pPr>
            <w:r>
              <w:rPr>
                <w:sz w:val="20"/>
              </w:rPr>
              <w:t>4.1</w:t>
            </w:r>
          </w:p>
          <w:p w14:paraId="6BE1D281" w14:textId="77777777" w:rsidR="00C8351E" w:rsidRDefault="00C8351E" w:rsidP="0031135A">
            <w:pPr>
              <w:jc w:val="left"/>
              <w:rPr>
                <w:sz w:val="20"/>
              </w:rPr>
            </w:pPr>
            <w:r>
              <w:rPr>
                <w:sz w:val="20"/>
              </w:rPr>
              <w:t>4.2</w:t>
            </w:r>
          </w:p>
          <w:p w14:paraId="6BE1D282" w14:textId="77777777" w:rsidR="00C8351E" w:rsidRDefault="00C8351E" w:rsidP="0031135A">
            <w:pPr>
              <w:jc w:val="left"/>
              <w:rPr>
                <w:sz w:val="20"/>
              </w:rPr>
            </w:pPr>
          </w:p>
          <w:p w14:paraId="6BE1D283" w14:textId="77777777" w:rsidR="00C8351E" w:rsidRDefault="00C8351E" w:rsidP="0031135A">
            <w:pPr>
              <w:jc w:val="left"/>
              <w:rPr>
                <w:sz w:val="20"/>
              </w:rPr>
            </w:pPr>
            <w:r>
              <w:rPr>
                <w:sz w:val="20"/>
              </w:rPr>
              <w:t>4.3</w:t>
            </w:r>
          </w:p>
        </w:tc>
        <w:tc>
          <w:tcPr>
            <w:tcW w:w="3736" w:type="dxa"/>
            <w:tcBorders>
              <w:left w:val="nil"/>
            </w:tcBorders>
          </w:tcPr>
          <w:p w14:paraId="6BE1D284" w14:textId="77777777" w:rsidR="00C8351E" w:rsidRPr="00CD635D" w:rsidRDefault="00C8351E" w:rsidP="0031135A">
            <w:pPr>
              <w:jc w:val="left"/>
              <w:rPr>
                <w:sz w:val="20"/>
              </w:rPr>
            </w:pPr>
          </w:p>
          <w:p w14:paraId="6BE1D285" w14:textId="77777777" w:rsidR="00C8351E" w:rsidRPr="00CD635D" w:rsidRDefault="00C8351E" w:rsidP="0031135A">
            <w:pPr>
              <w:jc w:val="left"/>
              <w:rPr>
                <w:sz w:val="20"/>
              </w:rPr>
            </w:pPr>
            <w:r w:rsidRPr="00CD635D">
              <w:rPr>
                <w:sz w:val="20"/>
              </w:rPr>
              <w:t>Explain what organisational culture is</w:t>
            </w:r>
          </w:p>
          <w:p w14:paraId="6BE1D286" w14:textId="77777777" w:rsidR="00C8351E" w:rsidRDefault="00C8351E" w:rsidP="0031135A">
            <w:pPr>
              <w:jc w:val="left"/>
              <w:rPr>
                <w:sz w:val="20"/>
              </w:rPr>
            </w:pPr>
            <w:r w:rsidRPr="00CD635D">
              <w:rPr>
                <w:sz w:val="20"/>
              </w:rPr>
              <w:t>Explain how an organisation’s culture can support</w:t>
            </w:r>
            <w:r>
              <w:rPr>
                <w:sz w:val="20"/>
              </w:rPr>
              <w:t xml:space="preserve"> and </w:t>
            </w:r>
            <w:r w:rsidRPr="00CD635D">
              <w:rPr>
                <w:sz w:val="20"/>
              </w:rPr>
              <w:t>hinder innovation</w:t>
            </w:r>
          </w:p>
          <w:p w14:paraId="6BE1D287" w14:textId="77777777" w:rsidR="00C8351E" w:rsidRPr="00CD635D" w:rsidRDefault="00C8351E" w:rsidP="0031135A">
            <w:pPr>
              <w:jc w:val="left"/>
              <w:rPr>
                <w:sz w:val="20"/>
              </w:rPr>
            </w:pPr>
            <w:r w:rsidRPr="00CD635D">
              <w:rPr>
                <w:sz w:val="20"/>
              </w:rPr>
              <w:t>Identify barriers to innovation</w:t>
            </w:r>
          </w:p>
          <w:p w14:paraId="6BE1D288" w14:textId="77777777" w:rsidR="00C8351E" w:rsidRPr="00CD635D" w:rsidRDefault="00C8351E" w:rsidP="0031135A">
            <w:pPr>
              <w:jc w:val="left"/>
              <w:rPr>
                <w:sz w:val="20"/>
              </w:rPr>
            </w:pPr>
          </w:p>
        </w:tc>
      </w:tr>
      <w:tr w:rsidR="00C8351E" w:rsidRPr="00C866A4" w14:paraId="6BE1D295" w14:textId="77777777" w:rsidTr="007A5538">
        <w:tc>
          <w:tcPr>
            <w:tcW w:w="4068" w:type="dxa"/>
            <w:gridSpan w:val="3"/>
          </w:tcPr>
          <w:p w14:paraId="6BE1D28A" w14:textId="77777777" w:rsidR="00C8351E" w:rsidRPr="00CD635D" w:rsidRDefault="00C8351E" w:rsidP="0031135A">
            <w:pPr>
              <w:jc w:val="left"/>
              <w:rPr>
                <w:sz w:val="20"/>
              </w:rPr>
            </w:pPr>
          </w:p>
          <w:p w14:paraId="6BE1D28B" w14:textId="77777777" w:rsidR="00C8351E" w:rsidRPr="00CD635D" w:rsidRDefault="00C8351E" w:rsidP="00B47EB4">
            <w:pPr>
              <w:numPr>
                <w:ilvl w:val="0"/>
                <w:numId w:val="58"/>
              </w:numPr>
              <w:jc w:val="left"/>
              <w:rPr>
                <w:sz w:val="20"/>
              </w:rPr>
            </w:pPr>
            <w:r>
              <w:rPr>
                <w:sz w:val="20"/>
              </w:rPr>
              <w:t>U</w:t>
            </w:r>
            <w:r w:rsidRPr="00CD635D">
              <w:rPr>
                <w:sz w:val="20"/>
              </w:rPr>
              <w:t>nderstand the use of creative thinking in innovation</w:t>
            </w:r>
          </w:p>
          <w:p w14:paraId="6BE1D28C" w14:textId="77777777" w:rsidR="00C8351E" w:rsidRPr="00CD635D" w:rsidRDefault="00C8351E" w:rsidP="0031135A">
            <w:pPr>
              <w:jc w:val="left"/>
              <w:rPr>
                <w:sz w:val="20"/>
              </w:rPr>
            </w:pPr>
          </w:p>
        </w:tc>
        <w:tc>
          <w:tcPr>
            <w:tcW w:w="576" w:type="dxa"/>
            <w:tcBorders>
              <w:right w:val="nil"/>
            </w:tcBorders>
          </w:tcPr>
          <w:p w14:paraId="6BE1D28D" w14:textId="77777777" w:rsidR="00C8351E" w:rsidRDefault="00C8351E" w:rsidP="0031135A">
            <w:pPr>
              <w:jc w:val="left"/>
              <w:rPr>
                <w:sz w:val="20"/>
              </w:rPr>
            </w:pPr>
          </w:p>
          <w:p w14:paraId="6BE1D28E" w14:textId="77777777" w:rsidR="00C8351E" w:rsidRDefault="00C8351E" w:rsidP="0031135A">
            <w:pPr>
              <w:jc w:val="left"/>
              <w:rPr>
                <w:sz w:val="20"/>
              </w:rPr>
            </w:pPr>
            <w:r>
              <w:rPr>
                <w:sz w:val="20"/>
              </w:rPr>
              <w:t>5.1</w:t>
            </w:r>
          </w:p>
          <w:p w14:paraId="6BE1D28F" w14:textId="77777777" w:rsidR="00C8351E" w:rsidRDefault="00C8351E" w:rsidP="0031135A">
            <w:pPr>
              <w:jc w:val="left"/>
              <w:rPr>
                <w:sz w:val="20"/>
              </w:rPr>
            </w:pPr>
          </w:p>
          <w:p w14:paraId="6BE1D290" w14:textId="77777777" w:rsidR="00C8351E" w:rsidRDefault="00C8351E" w:rsidP="0031135A">
            <w:pPr>
              <w:jc w:val="left"/>
              <w:rPr>
                <w:sz w:val="20"/>
              </w:rPr>
            </w:pPr>
            <w:r>
              <w:rPr>
                <w:sz w:val="20"/>
              </w:rPr>
              <w:t>5.2</w:t>
            </w:r>
          </w:p>
        </w:tc>
        <w:tc>
          <w:tcPr>
            <w:tcW w:w="3736" w:type="dxa"/>
            <w:tcBorders>
              <w:left w:val="nil"/>
            </w:tcBorders>
          </w:tcPr>
          <w:p w14:paraId="6BE1D291" w14:textId="77777777" w:rsidR="00C8351E" w:rsidRPr="00CD635D" w:rsidRDefault="00C8351E" w:rsidP="0031135A">
            <w:pPr>
              <w:jc w:val="left"/>
              <w:rPr>
                <w:sz w:val="20"/>
              </w:rPr>
            </w:pPr>
          </w:p>
          <w:p w14:paraId="6BE1D292" w14:textId="77777777" w:rsidR="00C8351E" w:rsidRDefault="00C8351E" w:rsidP="0031135A">
            <w:pPr>
              <w:jc w:val="left"/>
              <w:rPr>
                <w:sz w:val="20"/>
              </w:rPr>
            </w:pPr>
            <w:r>
              <w:rPr>
                <w:sz w:val="20"/>
              </w:rPr>
              <w:t>Identify examples of creative thinking in business</w:t>
            </w:r>
          </w:p>
          <w:p w14:paraId="6BE1D293" w14:textId="77777777" w:rsidR="00C8351E" w:rsidRPr="00CD635D" w:rsidRDefault="00C8351E" w:rsidP="0031135A">
            <w:pPr>
              <w:jc w:val="left"/>
              <w:rPr>
                <w:sz w:val="20"/>
              </w:rPr>
            </w:pPr>
            <w:r>
              <w:rPr>
                <w:sz w:val="20"/>
              </w:rPr>
              <w:t xml:space="preserve">Compare </w:t>
            </w:r>
            <w:r w:rsidRPr="00CD635D">
              <w:rPr>
                <w:sz w:val="20"/>
              </w:rPr>
              <w:t>creative thinking techniques that will enable innovative thinking in the team</w:t>
            </w:r>
          </w:p>
          <w:p w14:paraId="6BE1D294" w14:textId="77777777" w:rsidR="00C8351E" w:rsidRPr="00CD635D" w:rsidRDefault="00C8351E" w:rsidP="0031135A">
            <w:pPr>
              <w:jc w:val="left"/>
              <w:rPr>
                <w:sz w:val="20"/>
              </w:rPr>
            </w:pPr>
          </w:p>
        </w:tc>
      </w:tr>
      <w:tr w:rsidR="00C8351E" w:rsidRPr="00C866A4" w14:paraId="6BE1D2AB" w14:textId="77777777" w:rsidTr="007A5538">
        <w:tc>
          <w:tcPr>
            <w:tcW w:w="4068" w:type="dxa"/>
            <w:gridSpan w:val="3"/>
          </w:tcPr>
          <w:p w14:paraId="6BE1D296" w14:textId="77777777" w:rsidR="00C8351E" w:rsidRPr="00CD635D" w:rsidRDefault="00C8351E" w:rsidP="0031135A">
            <w:pPr>
              <w:jc w:val="left"/>
              <w:rPr>
                <w:sz w:val="20"/>
              </w:rPr>
            </w:pPr>
          </w:p>
          <w:p w14:paraId="6BE1D297" w14:textId="77777777" w:rsidR="00C8351E" w:rsidRPr="00CD635D" w:rsidRDefault="00C8351E" w:rsidP="00B47EB4">
            <w:pPr>
              <w:numPr>
                <w:ilvl w:val="0"/>
                <w:numId w:val="58"/>
              </w:numPr>
              <w:jc w:val="left"/>
              <w:rPr>
                <w:sz w:val="20"/>
              </w:rPr>
            </w:pPr>
            <w:r>
              <w:rPr>
                <w:sz w:val="20"/>
              </w:rPr>
              <w:t>U</w:t>
            </w:r>
            <w:r w:rsidRPr="00CD635D">
              <w:rPr>
                <w:sz w:val="20"/>
              </w:rPr>
              <w:t>nderstand the innovation process</w:t>
            </w:r>
          </w:p>
          <w:p w14:paraId="6BE1D298" w14:textId="77777777" w:rsidR="00C8351E" w:rsidRPr="00CD635D" w:rsidRDefault="00C8351E" w:rsidP="0031135A">
            <w:pPr>
              <w:jc w:val="left"/>
              <w:rPr>
                <w:sz w:val="20"/>
              </w:rPr>
            </w:pPr>
          </w:p>
          <w:p w14:paraId="6BE1D299" w14:textId="77777777" w:rsidR="00C8351E" w:rsidRPr="00CD635D" w:rsidRDefault="00C8351E" w:rsidP="0031135A">
            <w:pPr>
              <w:jc w:val="left"/>
              <w:rPr>
                <w:sz w:val="20"/>
              </w:rPr>
            </w:pPr>
          </w:p>
        </w:tc>
        <w:tc>
          <w:tcPr>
            <w:tcW w:w="576" w:type="dxa"/>
            <w:tcBorders>
              <w:right w:val="nil"/>
            </w:tcBorders>
          </w:tcPr>
          <w:p w14:paraId="6BE1D29A" w14:textId="77777777" w:rsidR="00C8351E" w:rsidRDefault="00C8351E" w:rsidP="0031135A">
            <w:pPr>
              <w:jc w:val="left"/>
              <w:rPr>
                <w:sz w:val="20"/>
              </w:rPr>
            </w:pPr>
          </w:p>
          <w:p w14:paraId="6BE1D29B" w14:textId="77777777" w:rsidR="00C8351E" w:rsidRDefault="00C8351E" w:rsidP="0031135A">
            <w:pPr>
              <w:jc w:val="left"/>
              <w:rPr>
                <w:sz w:val="20"/>
              </w:rPr>
            </w:pPr>
            <w:r>
              <w:rPr>
                <w:sz w:val="20"/>
              </w:rPr>
              <w:t>6.1</w:t>
            </w:r>
          </w:p>
          <w:p w14:paraId="6BE1D29C" w14:textId="77777777" w:rsidR="00C8351E" w:rsidRDefault="00C8351E" w:rsidP="0031135A">
            <w:pPr>
              <w:jc w:val="left"/>
              <w:rPr>
                <w:sz w:val="20"/>
              </w:rPr>
            </w:pPr>
            <w:r>
              <w:rPr>
                <w:sz w:val="20"/>
              </w:rPr>
              <w:t>6.2</w:t>
            </w:r>
          </w:p>
          <w:p w14:paraId="6BE1D29D" w14:textId="77777777" w:rsidR="00C8351E" w:rsidRDefault="00C8351E" w:rsidP="0031135A">
            <w:pPr>
              <w:jc w:val="left"/>
              <w:rPr>
                <w:sz w:val="20"/>
              </w:rPr>
            </w:pPr>
          </w:p>
          <w:p w14:paraId="6BE1D29E" w14:textId="77777777" w:rsidR="00C8351E" w:rsidRDefault="00C8351E" w:rsidP="0031135A">
            <w:pPr>
              <w:jc w:val="left"/>
              <w:rPr>
                <w:sz w:val="20"/>
              </w:rPr>
            </w:pPr>
            <w:r>
              <w:rPr>
                <w:sz w:val="20"/>
              </w:rPr>
              <w:t>6.3</w:t>
            </w:r>
          </w:p>
          <w:p w14:paraId="6BE1D29F" w14:textId="77777777" w:rsidR="00C8351E" w:rsidRDefault="00C8351E" w:rsidP="0031135A">
            <w:pPr>
              <w:jc w:val="left"/>
              <w:rPr>
                <w:sz w:val="20"/>
              </w:rPr>
            </w:pPr>
          </w:p>
          <w:p w14:paraId="6BE1D2A0" w14:textId="77777777" w:rsidR="00C8351E" w:rsidRDefault="00C8351E" w:rsidP="0031135A">
            <w:pPr>
              <w:jc w:val="left"/>
              <w:rPr>
                <w:sz w:val="20"/>
              </w:rPr>
            </w:pPr>
          </w:p>
          <w:p w14:paraId="6BE1D2A1" w14:textId="77777777" w:rsidR="00C8351E" w:rsidRDefault="00C8351E" w:rsidP="0031135A">
            <w:pPr>
              <w:jc w:val="left"/>
              <w:rPr>
                <w:sz w:val="20"/>
              </w:rPr>
            </w:pPr>
            <w:r>
              <w:rPr>
                <w:sz w:val="20"/>
              </w:rPr>
              <w:t>6.4</w:t>
            </w:r>
          </w:p>
          <w:p w14:paraId="6BE1D2A2" w14:textId="77777777" w:rsidR="00C8351E" w:rsidRDefault="00C8351E" w:rsidP="0031135A">
            <w:pPr>
              <w:jc w:val="left"/>
              <w:rPr>
                <w:sz w:val="20"/>
              </w:rPr>
            </w:pPr>
          </w:p>
          <w:p w14:paraId="6BE1D2A3" w14:textId="77777777" w:rsidR="00C8351E" w:rsidRDefault="00C8351E" w:rsidP="0031135A">
            <w:pPr>
              <w:jc w:val="left"/>
              <w:rPr>
                <w:sz w:val="20"/>
              </w:rPr>
            </w:pPr>
            <w:r>
              <w:rPr>
                <w:sz w:val="20"/>
              </w:rPr>
              <w:t>6.5</w:t>
            </w:r>
          </w:p>
        </w:tc>
        <w:tc>
          <w:tcPr>
            <w:tcW w:w="3736" w:type="dxa"/>
            <w:tcBorders>
              <w:left w:val="nil"/>
            </w:tcBorders>
          </w:tcPr>
          <w:p w14:paraId="6BE1D2A4" w14:textId="77777777" w:rsidR="00C8351E" w:rsidRPr="00CD635D" w:rsidRDefault="00C8351E" w:rsidP="0031135A">
            <w:pPr>
              <w:jc w:val="left"/>
              <w:rPr>
                <w:sz w:val="20"/>
              </w:rPr>
            </w:pPr>
          </w:p>
          <w:p w14:paraId="6BE1D2A5" w14:textId="77777777" w:rsidR="00C8351E" w:rsidRDefault="00C8351E" w:rsidP="0031135A">
            <w:pPr>
              <w:jc w:val="left"/>
              <w:rPr>
                <w:sz w:val="20"/>
              </w:rPr>
            </w:pPr>
            <w:r w:rsidRPr="00CD635D">
              <w:rPr>
                <w:sz w:val="20"/>
              </w:rPr>
              <w:t>Explain the process of innovation</w:t>
            </w:r>
          </w:p>
          <w:p w14:paraId="6BE1D2A6" w14:textId="77777777" w:rsidR="00C8351E" w:rsidRDefault="00C8351E" w:rsidP="0031135A">
            <w:pPr>
              <w:jc w:val="left"/>
              <w:rPr>
                <w:sz w:val="20"/>
              </w:rPr>
            </w:pPr>
            <w:r w:rsidRPr="00CD635D">
              <w:rPr>
                <w:sz w:val="20"/>
              </w:rPr>
              <w:t>Describe the importance of protecting intellectual property</w:t>
            </w:r>
          </w:p>
          <w:p w14:paraId="6BE1D2A7" w14:textId="77777777" w:rsidR="00C8351E" w:rsidRPr="00CD635D" w:rsidRDefault="00C8351E" w:rsidP="0031135A">
            <w:pPr>
              <w:jc w:val="left"/>
              <w:rPr>
                <w:sz w:val="20"/>
              </w:rPr>
            </w:pPr>
            <w:r w:rsidRPr="00CD635D">
              <w:rPr>
                <w:sz w:val="20"/>
              </w:rPr>
              <w:t>Explain the importance of record keeping to support the innovation process</w:t>
            </w:r>
          </w:p>
          <w:p w14:paraId="6BE1D2A8" w14:textId="77777777" w:rsidR="00C8351E" w:rsidRDefault="00C8351E" w:rsidP="0031135A">
            <w:pPr>
              <w:jc w:val="left"/>
              <w:rPr>
                <w:sz w:val="20"/>
              </w:rPr>
            </w:pPr>
            <w:r>
              <w:rPr>
                <w:sz w:val="20"/>
              </w:rPr>
              <w:t>Identify</w:t>
            </w:r>
            <w:r w:rsidRPr="00CD635D">
              <w:rPr>
                <w:sz w:val="20"/>
              </w:rPr>
              <w:t xml:space="preserve"> the criteria for successful innovation</w:t>
            </w:r>
          </w:p>
          <w:p w14:paraId="6BE1D2A9" w14:textId="77777777" w:rsidR="00C8351E" w:rsidRPr="00CD635D" w:rsidRDefault="00C8351E" w:rsidP="0031135A">
            <w:pPr>
              <w:jc w:val="left"/>
              <w:rPr>
                <w:sz w:val="20"/>
              </w:rPr>
            </w:pPr>
            <w:r>
              <w:rPr>
                <w:sz w:val="20"/>
              </w:rPr>
              <w:t>Outline</w:t>
            </w:r>
            <w:r w:rsidRPr="00CD635D">
              <w:rPr>
                <w:sz w:val="20"/>
              </w:rPr>
              <w:t xml:space="preserve"> </w:t>
            </w:r>
            <w:r>
              <w:rPr>
                <w:sz w:val="20"/>
              </w:rPr>
              <w:t>how to</w:t>
            </w:r>
            <w:r w:rsidRPr="00CD635D">
              <w:rPr>
                <w:sz w:val="20"/>
              </w:rPr>
              <w:t xml:space="preserve"> evaluat</w:t>
            </w:r>
            <w:r>
              <w:rPr>
                <w:sz w:val="20"/>
              </w:rPr>
              <w:t>e</w:t>
            </w:r>
            <w:r w:rsidRPr="00CD635D">
              <w:rPr>
                <w:sz w:val="20"/>
              </w:rPr>
              <w:t xml:space="preserve"> the validity and potential of </w:t>
            </w:r>
            <w:r>
              <w:rPr>
                <w:sz w:val="20"/>
              </w:rPr>
              <w:t xml:space="preserve">a </w:t>
            </w:r>
            <w:r w:rsidRPr="00CD635D">
              <w:rPr>
                <w:sz w:val="20"/>
              </w:rPr>
              <w:t>creative idea</w:t>
            </w:r>
          </w:p>
          <w:p w14:paraId="6BE1D2AA" w14:textId="77777777" w:rsidR="00C8351E" w:rsidRPr="00CD635D" w:rsidRDefault="00C8351E" w:rsidP="0031135A">
            <w:pPr>
              <w:jc w:val="left"/>
              <w:rPr>
                <w:sz w:val="20"/>
              </w:rPr>
            </w:pPr>
          </w:p>
        </w:tc>
      </w:tr>
      <w:tr w:rsidR="00C8351E" w:rsidRPr="00C866A4" w14:paraId="6BE1D2B7" w14:textId="77777777" w:rsidTr="007A5538">
        <w:tc>
          <w:tcPr>
            <w:tcW w:w="4068" w:type="dxa"/>
            <w:gridSpan w:val="3"/>
          </w:tcPr>
          <w:p w14:paraId="6BE1D2AC" w14:textId="77777777" w:rsidR="00C8351E" w:rsidRDefault="00C8351E" w:rsidP="007A5538">
            <w:pPr>
              <w:jc w:val="left"/>
              <w:rPr>
                <w:sz w:val="20"/>
              </w:rPr>
            </w:pPr>
          </w:p>
          <w:p w14:paraId="6BE1D2AD" w14:textId="77777777" w:rsidR="00C8351E" w:rsidRPr="00CD635D" w:rsidRDefault="00C8351E" w:rsidP="00B47EB4">
            <w:pPr>
              <w:numPr>
                <w:ilvl w:val="0"/>
                <w:numId w:val="58"/>
              </w:numPr>
              <w:jc w:val="left"/>
              <w:rPr>
                <w:sz w:val="20"/>
              </w:rPr>
            </w:pPr>
            <w:r>
              <w:rPr>
                <w:sz w:val="20"/>
              </w:rPr>
              <w:t>U</w:t>
            </w:r>
            <w:r w:rsidRPr="00CD635D">
              <w:rPr>
                <w:sz w:val="20"/>
              </w:rPr>
              <w:t>nderstand how to implement and measure the impact of</w:t>
            </w:r>
            <w:r>
              <w:rPr>
                <w:sz w:val="20"/>
              </w:rPr>
              <w:t xml:space="preserve"> </w:t>
            </w:r>
            <w:r w:rsidRPr="00CD635D">
              <w:rPr>
                <w:sz w:val="20"/>
              </w:rPr>
              <w:t>innovation</w:t>
            </w:r>
          </w:p>
          <w:p w14:paraId="6BE1D2AE" w14:textId="77777777" w:rsidR="00C8351E" w:rsidRDefault="00C8351E" w:rsidP="007A5538">
            <w:pPr>
              <w:jc w:val="left"/>
              <w:rPr>
                <w:sz w:val="20"/>
              </w:rPr>
            </w:pPr>
          </w:p>
        </w:tc>
        <w:tc>
          <w:tcPr>
            <w:tcW w:w="576" w:type="dxa"/>
            <w:tcBorders>
              <w:right w:val="nil"/>
            </w:tcBorders>
          </w:tcPr>
          <w:p w14:paraId="6BE1D2AF" w14:textId="77777777" w:rsidR="00C8351E" w:rsidRDefault="00C8351E" w:rsidP="007A5538">
            <w:pPr>
              <w:jc w:val="center"/>
              <w:rPr>
                <w:sz w:val="20"/>
              </w:rPr>
            </w:pPr>
          </w:p>
          <w:p w14:paraId="6BE1D2B0" w14:textId="77777777" w:rsidR="00C8351E" w:rsidRDefault="00C8351E" w:rsidP="007A5538">
            <w:pPr>
              <w:jc w:val="center"/>
              <w:rPr>
                <w:sz w:val="20"/>
              </w:rPr>
            </w:pPr>
            <w:r>
              <w:rPr>
                <w:sz w:val="20"/>
              </w:rPr>
              <w:t>7.1</w:t>
            </w:r>
          </w:p>
          <w:p w14:paraId="6BE1D2B1" w14:textId="77777777" w:rsidR="00C8351E" w:rsidRDefault="00C8351E" w:rsidP="007A5538">
            <w:pPr>
              <w:jc w:val="center"/>
              <w:rPr>
                <w:sz w:val="20"/>
              </w:rPr>
            </w:pPr>
          </w:p>
          <w:p w14:paraId="6BE1D2B2" w14:textId="77777777" w:rsidR="00C8351E" w:rsidRDefault="00C8351E" w:rsidP="007A5538">
            <w:pPr>
              <w:jc w:val="center"/>
              <w:rPr>
                <w:sz w:val="20"/>
              </w:rPr>
            </w:pPr>
            <w:r>
              <w:rPr>
                <w:sz w:val="20"/>
              </w:rPr>
              <w:t>7.2</w:t>
            </w:r>
          </w:p>
        </w:tc>
        <w:tc>
          <w:tcPr>
            <w:tcW w:w="3736" w:type="dxa"/>
            <w:tcBorders>
              <w:left w:val="nil"/>
            </w:tcBorders>
          </w:tcPr>
          <w:p w14:paraId="6BE1D2B3" w14:textId="77777777" w:rsidR="00C8351E" w:rsidRDefault="00C8351E" w:rsidP="007A5538">
            <w:pPr>
              <w:jc w:val="left"/>
              <w:rPr>
                <w:sz w:val="20"/>
              </w:rPr>
            </w:pPr>
          </w:p>
          <w:p w14:paraId="6BE1D2B4" w14:textId="77777777" w:rsidR="00C8351E" w:rsidRDefault="00C8351E" w:rsidP="007A5538">
            <w:pPr>
              <w:jc w:val="left"/>
              <w:rPr>
                <w:sz w:val="20"/>
              </w:rPr>
            </w:pPr>
            <w:r>
              <w:rPr>
                <w:sz w:val="20"/>
              </w:rPr>
              <w:t>Outline methods of implementing creative ideas</w:t>
            </w:r>
          </w:p>
          <w:p w14:paraId="6BE1D2B5" w14:textId="77777777" w:rsidR="00C8351E" w:rsidRPr="00CD635D" w:rsidRDefault="00C8351E" w:rsidP="007A5538">
            <w:pPr>
              <w:jc w:val="left"/>
              <w:rPr>
                <w:sz w:val="20"/>
              </w:rPr>
            </w:pPr>
            <w:r>
              <w:rPr>
                <w:sz w:val="20"/>
              </w:rPr>
              <w:t xml:space="preserve">Outline </w:t>
            </w:r>
            <w:r w:rsidRPr="00CD635D">
              <w:rPr>
                <w:sz w:val="20"/>
              </w:rPr>
              <w:t>how the success of an innovation can be measured</w:t>
            </w:r>
          </w:p>
          <w:p w14:paraId="6BE1D2B6" w14:textId="77777777" w:rsidR="00C8351E" w:rsidRDefault="00C8351E" w:rsidP="007A5538">
            <w:pPr>
              <w:pStyle w:val="Header"/>
              <w:jc w:val="left"/>
              <w:rPr>
                <w:sz w:val="20"/>
              </w:rPr>
            </w:pPr>
          </w:p>
        </w:tc>
      </w:tr>
      <w:tr w:rsidR="00C8351E" w14:paraId="6BE1D2BA" w14:textId="77777777" w:rsidTr="007A5538">
        <w:tc>
          <w:tcPr>
            <w:tcW w:w="4068" w:type="dxa"/>
            <w:gridSpan w:val="3"/>
            <w:tcBorders>
              <w:right w:val="nil"/>
            </w:tcBorders>
            <w:shd w:val="clear" w:color="auto" w:fill="99CCFF"/>
          </w:tcPr>
          <w:p w14:paraId="6BE1D2B8" w14:textId="77777777" w:rsidR="00C8351E" w:rsidRDefault="00C8351E" w:rsidP="007A5538">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2B9" w14:textId="77777777" w:rsidR="00C8351E" w:rsidRDefault="00C8351E" w:rsidP="007A5538">
            <w:pPr>
              <w:pStyle w:val="TableText"/>
              <w:jc w:val="both"/>
            </w:pPr>
          </w:p>
        </w:tc>
      </w:tr>
      <w:tr w:rsidR="00C8351E" w14:paraId="6BE1D2BD" w14:textId="77777777" w:rsidTr="007A5538">
        <w:tc>
          <w:tcPr>
            <w:tcW w:w="4068" w:type="dxa"/>
            <w:gridSpan w:val="3"/>
          </w:tcPr>
          <w:p w14:paraId="6BE1D2BB" w14:textId="77777777" w:rsidR="00C8351E" w:rsidRDefault="00C8351E" w:rsidP="007A5538">
            <w:pPr>
              <w:pStyle w:val="TableText"/>
              <w:spacing w:after="130"/>
              <w:jc w:val="both"/>
            </w:pPr>
            <w:r>
              <w:t>Unit purpose and aim(s)</w:t>
            </w:r>
          </w:p>
        </w:tc>
        <w:tc>
          <w:tcPr>
            <w:tcW w:w="4312" w:type="dxa"/>
            <w:gridSpan w:val="2"/>
          </w:tcPr>
          <w:p w14:paraId="6BE1D2BC" w14:textId="77777777" w:rsidR="00C8351E" w:rsidRDefault="00C8351E" w:rsidP="007A5538">
            <w:pPr>
              <w:pStyle w:val="TableText"/>
            </w:pPr>
            <w:r w:rsidRPr="00CD635D">
              <w:t xml:space="preserve">The aim of the unit is to build an understanding in the </w:t>
            </w:r>
            <w:r>
              <w:t>learners</w:t>
            </w:r>
            <w:r w:rsidRPr="00CD635D">
              <w:t xml:space="preserve"> of the principles of innovation. To be able</w:t>
            </w:r>
            <w:r>
              <w:t xml:space="preserve"> to</w:t>
            </w:r>
            <w:r w:rsidRPr="00CD635D">
              <w:t xml:space="preserve"> identify the different environments which both hinder and encourage innovation. The drivers behind innovation and the different types of innovation and the importance of encouraging creative thinking within the workplace.</w:t>
            </w:r>
          </w:p>
        </w:tc>
      </w:tr>
      <w:tr w:rsidR="00C8351E" w14:paraId="6BE1D2C0" w14:textId="77777777" w:rsidTr="007A5538">
        <w:tc>
          <w:tcPr>
            <w:tcW w:w="4068" w:type="dxa"/>
            <w:gridSpan w:val="3"/>
          </w:tcPr>
          <w:p w14:paraId="6BE1D2BE" w14:textId="77777777" w:rsidR="00C8351E" w:rsidRDefault="00C8351E" w:rsidP="007A5538">
            <w:pPr>
              <w:pStyle w:val="TableText"/>
              <w:spacing w:after="130"/>
              <w:jc w:val="both"/>
            </w:pPr>
            <w:r>
              <w:t>Unit review date</w:t>
            </w:r>
          </w:p>
        </w:tc>
        <w:tc>
          <w:tcPr>
            <w:tcW w:w="4312" w:type="dxa"/>
            <w:gridSpan w:val="2"/>
            <w:vAlign w:val="center"/>
          </w:tcPr>
          <w:p w14:paraId="6BE1D2BF" w14:textId="77777777" w:rsidR="00C8351E" w:rsidRPr="000A1594" w:rsidRDefault="00C8351E" w:rsidP="007A5538">
            <w:pPr>
              <w:pStyle w:val="TableText"/>
              <w:rPr>
                <w:color w:val="FF0000"/>
              </w:rPr>
            </w:pPr>
            <w:r w:rsidRPr="000A1594">
              <w:t>31/03/2017</w:t>
            </w:r>
          </w:p>
        </w:tc>
      </w:tr>
      <w:tr w:rsidR="00C8351E" w:rsidRPr="00C866A4" w14:paraId="6BE1D2C3" w14:textId="77777777" w:rsidTr="007A5538">
        <w:trPr>
          <w:cantSplit/>
        </w:trPr>
        <w:tc>
          <w:tcPr>
            <w:tcW w:w="4068" w:type="dxa"/>
            <w:gridSpan w:val="3"/>
          </w:tcPr>
          <w:p w14:paraId="6BE1D2C1" w14:textId="77777777" w:rsidR="00C8351E" w:rsidRDefault="00C8351E" w:rsidP="007A5538">
            <w:pPr>
              <w:pStyle w:val="TableText"/>
              <w:spacing w:after="130"/>
            </w:pPr>
            <w:r>
              <w:t>Details of the relationship between the unit and relevant national occupational standards or professional standards or curricula (if appropriate)</w:t>
            </w:r>
          </w:p>
        </w:tc>
        <w:tc>
          <w:tcPr>
            <w:tcW w:w="4312" w:type="dxa"/>
            <w:gridSpan w:val="2"/>
            <w:vAlign w:val="center"/>
          </w:tcPr>
          <w:p w14:paraId="6BE1D2C2" w14:textId="77777777" w:rsidR="00C8351E" w:rsidRPr="003F3E8E" w:rsidRDefault="00C8351E" w:rsidP="007A5538">
            <w:pPr>
              <w:pStyle w:val="TableText"/>
              <w:rPr>
                <w:b/>
                <w:bCs/>
                <w:color w:val="FF0000"/>
              </w:rPr>
            </w:pPr>
            <w:r w:rsidRPr="003F3E8E">
              <w:t xml:space="preserve">Links to Management &amp; Leadership 2008 NOS: </w:t>
            </w:r>
            <w:r>
              <w:t>C1, C2</w:t>
            </w:r>
          </w:p>
        </w:tc>
      </w:tr>
      <w:tr w:rsidR="00C8351E" w14:paraId="6BE1D2C6" w14:textId="77777777" w:rsidTr="007A5538">
        <w:tc>
          <w:tcPr>
            <w:tcW w:w="4068" w:type="dxa"/>
            <w:gridSpan w:val="3"/>
          </w:tcPr>
          <w:p w14:paraId="6BE1D2C4" w14:textId="77777777" w:rsidR="00C8351E" w:rsidRDefault="00C8351E" w:rsidP="007A5538">
            <w:pPr>
              <w:pStyle w:val="TableText"/>
              <w:spacing w:after="130"/>
            </w:pPr>
            <w:r>
              <w:t>Assessment requirements or guidance specified by a sector or regulatory body (if appropriate)</w:t>
            </w:r>
          </w:p>
        </w:tc>
        <w:tc>
          <w:tcPr>
            <w:tcW w:w="4312" w:type="dxa"/>
            <w:gridSpan w:val="2"/>
          </w:tcPr>
          <w:p w14:paraId="6BE1D2C5" w14:textId="77777777" w:rsidR="00C8351E" w:rsidRPr="001C0CFB" w:rsidRDefault="00C8351E" w:rsidP="007A5538">
            <w:pPr>
              <w:pStyle w:val="TableText"/>
              <w:jc w:val="both"/>
              <w:rPr>
                <w:b/>
                <w:bCs/>
                <w:color w:val="FF0000"/>
              </w:rPr>
            </w:pPr>
          </w:p>
        </w:tc>
      </w:tr>
      <w:tr w:rsidR="00C8351E" w14:paraId="6BE1D2CA" w14:textId="77777777" w:rsidTr="007A5538">
        <w:tc>
          <w:tcPr>
            <w:tcW w:w="4068" w:type="dxa"/>
            <w:gridSpan w:val="3"/>
          </w:tcPr>
          <w:p w14:paraId="6BE1D2C7" w14:textId="77777777" w:rsidR="00C8351E" w:rsidRDefault="00C8351E" w:rsidP="007A5538">
            <w:pPr>
              <w:pStyle w:val="TableText"/>
              <w:spacing w:after="130"/>
            </w:pPr>
            <w:r>
              <w:t>Support for the unit from a sector skills council or other appropriate body (if required)</w:t>
            </w:r>
          </w:p>
        </w:tc>
        <w:tc>
          <w:tcPr>
            <w:tcW w:w="4312" w:type="dxa"/>
            <w:gridSpan w:val="2"/>
          </w:tcPr>
          <w:p w14:paraId="6BE1D2C8" w14:textId="77777777" w:rsidR="00C8351E" w:rsidRPr="003F3E8E" w:rsidRDefault="00C8351E" w:rsidP="007A5538">
            <w:pPr>
              <w:rPr>
                <w:sz w:val="20"/>
              </w:rPr>
            </w:pPr>
          </w:p>
          <w:p w14:paraId="6BE1D2C9" w14:textId="77777777" w:rsidR="00C8351E" w:rsidRPr="003F3E8E" w:rsidRDefault="00C8351E" w:rsidP="007A5538">
            <w:pPr>
              <w:rPr>
                <w:sz w:val="20"/>
              </w:rPr>
            </w:pPr>
            <w:r w:rsidRPr="003F3E8E">
              <w:rPr>
                <w:sz w:val="20"/>
              </w:rPr>
              <w:t>Council for Administration (CfA)</w:t>
            </w:r>
          </w:p>
        </w:tc>
      </w:tr>
      <w:tr w:rsidR="00C8351E" w14:paraId="6BE1D2CD" w14:textId="77777777" w:rsidTr="007A5538">
        <w:tc>
          <w:tcPr>
            <w:tcW w:w="4068" w:type="dxa"/>
            <w:gridSpan w:val="3"/>
          </w:tcPr>
          <w:p w14:paraId="6BE1D2CB" w14:textId="77777777" w:rsidR="00C8351E" w:rsidRDefault="00C8351E" w:rsidP="007A5538">
            <w:pPr>
              <w:pStyle w:val="TableText"/>
              <w:spacing w:after="130"/>
            </w:pPr>
            <w:r w:rsidRPr="00077527">
              <w:t>Equivalencies agreed for the unit</w:t>
            </w:r>
            <w:r>
              <w:t xml:space="preserve"> (if required)</w:t>
            </w:r>
          </w:p>
        </w:tc>
        <w:tc>
          <w:tcPr>
            <w:tcW w:w="4312" w:type="dxa"/>
            <w:gridSpan w:val="2"/>
          </w:tcPr>
          <w:p w14:paraId="6BE1D2CC" w14:textId="77777777" w:rsidR="00C8351E" w:rsidRDefault="00C8351E" w:rsidP="007A5538"/>
        </w:tc>
      </w:tr>
      <w:tr w:rsidR="00C8351E" w14:paraId="6BE1D2D0" w14:textId="77777777" w:rsidTr="007A5538">
        <w:tc>
          <w:tcPr>
            <w:tcW w:w="4068" w:type="dxa"/>
            <w:gridSpan w:val="3"/>
          </w:tcPr>
          <w:p w14:paraId="6BE1D2CE" w14:textId="77777777" w:rsidR="00C8351E" w:rsidRDefault="00C8351E" w:rsidP="007A5538">
            <w:pPr>
              <w:pStyle w:val="TableText"/>
              <w:spacing w:after="130"/>
            </w:pPr>
            <w:r>
              <w:t>Location of the unit within the subject/sector classification system</w:t>
            </w:r>
          </w:p>
        </w:tc>
        <w:tc>
          <w:tcPr>
            <w:tcW w:w="4312" w:type="dxa"/>
            <w:gridSpan w:val="2"/>
            <w:vAlign w:val="center"/>
          </w:tcPr>
          <w:p w14:paraId="6BE1D2CF" w14:textId="77777777" w:rsidR="00C8351E" w:rsidRPr="0033059B" w:rsidRDefault="00C8351E" w:rsidP="007A5538">
            <w:pPr>
              <w:jc w:val="left"/>
              <w:rPr>
                <w:sz w:val="20"/>
              </w:rPr>
            </w:pPr>
            <w:r w:rsidRPr="0033059B">
              <w:rPr>
                <w:sz w:val="20"/>
              </w:rPr>
              <w:t>15.3 – Business Management</w:t>
            </w:r>
          </w:p>
        </w:tc>
      </w:tr>
      <w:tr w:rsidR="00C8351E" w14:paraId="6BE1D2D3" w14:textId="77777777" w:rsidTr="007A5538">
        <w:tc>
          <w:tcPr>
            <w:tcW w:w="4068" w:type="dxa"/>
            <w:gridSpan w:val="3"/>
          </w:tcPr>
          <w:p w14:paraId="6BE1D2D1" w14:textId="77777777" w:rsidR="00C8351E" w:rsidRDefault="00C8351E" w:rsidP="007A5538">
            <w:pPr>
              <w:pStyle w:val="TableText"/>
              <w:spacing w:after="130"/>
            </w:pPr>
            <w:r>
              <w:t>Name of the organisation submitting the unit</w:t>
            </w:r>
          </w:p>
        </w:tc>
        <w:tc>
          <w:tcPr>
            <w:tcW w:w="4312" w:type="dxa"/>
            <w:gridSpan w:val="2"/>
            <w:vAlign w:val="center"/>
          </w:tcPr>
          <w:p w14:paraId="6BE1D2D2" w14:textId="77777777" w:rsidR="00C8351E" w:rsidRPr="006C3148" w:rsidRDefault="00C8351E" w:rsidP="007A5538">
            <w:pPr>
              <w:jc w:val="left"/>
              <w:rPr>
                <w:sz w:val="20"/>
              </w:rPr>
            </w:pPr>
            <w:r w:rsidRPr="006C3148">
              <w:rPr>
                <w:sz w:val="20"/>
              </w:rPr>
              <w:t>Institute of Leadership &amp; Management</w:t>
            </w:r>
          </w:p>
        </w:tc>
      </w:tr>
      <w:tr w:rsidR="00C8351E" w14:paraId="6BE1D2D6" w14:textId="77777777" w:rsidTr="007A5538">
        <w:tc>
          <w:tcPr>
            <w:tcW w:w="4068" w:type="dxa"/>
            <w:gridSpan w:val="3"/>
          </w:tcPr>
          <w:p w14:paraId="6BE1D2D4" w14:textId="77777777" w:rsidR="00C8351E" w:rsidRDefault="00C8351E" w:rsidP="007A5538">
            <w:pPr>
              <w:pStyle w:val="TableText"/>
              <w:spacing w:after="130"/>
            </w:pPr>
            <w:r>
              <w:t>Availability for use</w:t>
            </w:r>
          </w:p>
        </w:tc>
        <w:tc>
          <w:tcPr>
            <w:tcW w:w="4312" w:type="dxa"/>
            <w:gridSpan w:val="2"/>
          </w:tcPr>
          <w:p w14:paraId="6BE1D2D5" w14:textId="77777777" w:rsidR="00C8351E" w:rsidRPr="001C0CFB" w:rsidRDefault="00C8351E" w:rsidP="007A5538">
            <w:pPr>
              <w:pStyle w:val="TableText"/>
              <w:jc w:val="both"/>
              <w:rPr>
                <w:b/>
                <w:bCs/>
                <w:color w:val="FF0000"/>
              </w:rPr>
            </w:pPr>
          </w:p>
        </w:tc>
      </w:tr>
      <w:tr w:rsidR="00C8351E" w14:paraId="6BE1D2D8" w14:textId="77777777" w:rsidTr="007A5538">
        <w:tc>
          <w:tcPr>
            <w:tcW w:w="8380" w:type="dxa"/>
            <w:gridSpan w:val="5"/>
            <w:shd w:val="clear" w:color="auto" w:fill="99CCFF"/>
          </w:tcPr>
          <w:p w14:paraId="6BE1D2D7" w14:textId="77777777" w:rsidR="00C8351E" w:rsidRDefault="00C8351E" w:rsidP="007A5538">
            <w:pPr>
              <w:pStyle w:val="TableText"/>
              <w:jc w:val="both"/>
            </w:pPr>
            <w:r>
              <w:rPr>
                <w:b/>
                <w:bCs/>
              </w:rPr>
              <w:t>Additional Guidance about the Unit</w:t>
            </w:r>
          </w:p>
        </w:tc>
      </w:tr>
      <w:tr w:rsidR="00C8351E" w:rsidRPr="00CD0A03" w14:paraId="6BE1D2DA" w14:textId="77777777" w:rsidTr="007A5538">
        <w:trPr>
          <w:trHeight w:val="445"/>
        </w:trPr>
        <w:tc>
          <w:tcPr>
            <w:tcW w:w="8380" w:type="dxa"/>
            <w:gridSpan w:val="5"/>
          </w:tcPr>
          <w:p w14:paraId="6BE1D2D9" w14:textId="77777777" w:rsidR="00C8351E" w:rsidRPr="00CD0A03" w:rsidRDefault="00C8351E" w:rsidP="007A5538">
            <w:pPr>
              <w:pStyle w:val="TableText"/>
              <w:rPr>
                <w:b/>
                <w:bCs/>
              </w:rPr>
            </w:pPr>
            <w:r w:rsidRPr="00CD0A03">
              <w:rPr>
                <w:b/>
                <w:bCs/>
              </w:rPr>
              <w:t>Indicative Content:</w:t>
            </w:r>
          </w:p>
        </w:tc>
      </w:tr>
      <w:tr w:rsidR="00C8351E" w:rsidRPr="00C866A4" w14:paraId="6BE1D2E1" w14:textId="77777777" w:rsidTr="007A5538">
        <w:tc>
          <w:tcPr>
            <w:tcW w:w="392" w:type="dxa"/>
          </w:tcPr>
          <w:p w14:paraId="6BE1D2DB" w14:textId="77777777" w:rsidR="00C8351E" w:rsidRDefault="00C8351E" w:rsidP="007A5538">
            <w:pPr>
              <w:pStyle w:val="TableText"/>
              <w:jc w:val="center"/>
            </w:pPr>
            <w:r>
              <w:t>1</w:t>
            </w:r>
          </w:p>
        </w:tc>
        <w:tc>
          <w:tcPr>
            <w:tcW w:w="7988" w:type="dxa"/>
            <w:gridSpan w:val="4"/>
          </w:tcPr>
          <w:p w14:paraId="6BE1D2DC" w14:textId="77777777" w:rsidR="00C8351E" w:rsidRPr="004475B3" w:rsidRDefault="00C8351E" w:rsidP="007A5538">
            <w:pPr>
              <w:jc w:val="left"/>
              <w:rPr>
                <w:color w:val="000000"/>
                <w:sz w:val="20"/>
              </w:rPr>
            </w:pPr>
          </w:p>
          <w:p w14:paraId="6BE1D2DD" w14:textId="77777777" w:rsidR="00C8351E" w:rsidRPr="004475B3" w:rsidRDefault="00C8351E" w:rsidP="007A5538">
            <w:pPr>
              <w:numPr>
                <w:ilvl w:val="0"/>
                <w:numId w:val="4"/>
              </w:numPr>
              <w:jc w:val="left"/>
              <w:rPr>
                <w:color w:val="000000"/>
                <w:sz w:val="20"/>
              </w:rPr>
            </w:pPr>
            <w:r w:rsidRPr="004475B3">
              <w:rPr>
                <w:color w:val="000000"/>
                <w:sz w:val="20"/>
              </w:rPr>
              <w:t>A clear and applicable definition of organisational innovation.</w:t>
            </w:r>
          </w:p>
          <w:p w14:paraId="6BE1D2DE" w14:textId="77777777" w:rsidR="00C8351E" w:rsidRPr="004475B3" w:rsidRDefault="00C8351E" w:rsidP="007A5538">
            <w:pPr>
              <w:numPr>
                <w:ilvl w:val="0"/>
                <w:numId w:val="4"/>
              </w:numPr>
              <w:jc w:val="left"/>
              <w:rPr>
                <w:color w:val="000000"/>
                <w:sz w:val="20"/>
              </w:rPr>
            </w:pPr>
            <w:r w:rsidRPr="004475B3">
              <w:rPr>
                <w:color w:val="000000"/>
                <w:sz w:val="20"/>
              </w:rPr>
              <w:t>A list of recent innovations within their workplace</w:t>
            </w:r>
          </w:p>
          <w:p w14:paraId="6BE1D2DF" w14:textId="77777777" w:rsidR="00C8351E" w:rsidRPr="00E243E6" w:rsidRDefault="00C8351E" w:rsidP="007A5538">
            <w:pPr>
              <w:numPr>
                <w:ilvl w:val="0"/>
                <w:numId w:val="4"/>
              </w:numPr>
              <w:jc w:val="left"/>
              <w:rPr>
                <w:b/>
                <w:bCs/>
                <w:color w:val="000000"/>
                <w:sz w:val="20"/>
              </w:rPr>
            </w:pPr>
            <w:r w:rsidRPr="004475B3">
              <w:rPr>
                <w:color w:val="000000"/>
                <w:sz w:val="20"/>
              </w:rPr>
              <w:t>A clear model of innovation that provides guidance and understanding of the whole process for innovation within organisations</w:t>
            </w:r>
          </w:p>
          <w:p w14:paraId="6BE1D2E0" w14:textId="77777777" w:rsidR="00C8351E" w:rsidRPr="004475B3" w:rsidRDefault="00C8351E" w:rsidP="007A5538">
            <w:pPr>
              <w:jc w:val="left"/>
              <w:rPr>
                <w:b/>
                <w:bCs/>
                <w:color w:val="000000"/>
                <w:sz w:val="20"/>
              </w:rPr>
            </w:pPr>
          </w:p>
        </w:tc>
      </w:tr>
      <w:tr w:rsidR="00C8351E" w:rsidRPr="00C866A4" w14:paraId="6BE1D2E7" w14:textId="77777777" w:rsidTr="007A5538">
        <w:tc>
          <w:tcPr>
            <w:tcW w:w="392" w:type="dxa"/>
          </w:tcPr>
          <w:p w14:paraId="6BE1D2E2" w14:textId="77777777" w:rsidR="00C8351E" w:rsidRDefault="00C8351E" w:rsidP="007A5538">
            <w:pPr>
              <w:pStyle w:val="TableText"/>
              <w:jc w:val="center"/>
            </w:pPr>
            <w:r>
              <w:t>2</w:t>
            </w:r>
          </w:p>
        </w:tc>
        <w:tc>
          <w:tcPr>
            <w:tcW w:w="7988" w:type="dxa"/>
            <w:gridSpan w:val="4"/>
          </w:tcPr>
          <w:p w14:paraId="6BE1D2E3" w14:textId="77777777" w:rsidR="00C8351E" w:rsidRPr="004475B3" w:rsidRDefault="00C8351E" w:rsidP="007A5538">
            <w:pPr>
              <w:jc w:val="left"/>
              <w:rPr>
                <w:color w:val="000000"/>
                <w:sz w:val="20"/>
              </w:rPr>
            </w:pPr>
          </w:p>
          <w:p w14:paraId="6BE1D2E4" w14:textId="77777777" w:rsidR="00C8351E" w:rsidRPr="004475B3" w:rsidRDefault="00C8351E" w:rsidP="007A5538">
            <w:pPr>
              <w:numPr>
                <w:ilvl w:val="0"/>
                <w:numId w:val="3"/>
              </w:numPr>
              <w:jc w:val="left"/>
              <w:rPr>
                <w:color w:val="000000"/>
                <w:sz w:val="20"/>
              </w:rPr>
            </w:pPr>
            <w:r w:rsidRPr="004475B3">
              <w:rPr>
                <w:color w:val="000000"/>
                <w:sz w:val="20"/>
              </w:rPr>
              <w:t>Examples of different types of innovation, e.g. Service innovation, Product innovation, Process innovation</w:t>
            </w:r>
          </w:p>
          <w:p w14:paraId="6BE1D2E5" w14:textId="77777777" w:rsidR="00C8351E" w:rsidRDefault="00C8351E" w:rsidP="007A5538">
            <w:pPr>
              <w:numPr>
                <w:ilvl w:val="0"/>
                <w:numId w:val="3"/>
              </w:numPr>
              <w:jc w:val="left"/>
              <w:rPr>
                <w:color w:val="000000"/>
                <w:sz w:val="20"/>
              </w:rPr>
            </w:pPr>
            <w:r w:rsidRPr="004475B3">
              <w:rPr>
                <w:color w:val="000000"/>
                <w:sz w:val="20"/>
              </w:rPr>
              <w:t>Examples of applications of innovation within an organisation</w:t>
            </w:r>
          </w:p>
          <w:p w14:paraId="6BE1D2E6" w14:textId="77777777" w:rsidR="00C8351E" w:rsidRPr="004475B3" w:rsidRDefault="00C8351E" w:rsidP="007A5538">
            <w:pPr>
              <w:jc w:val="left"/>
              <w:rPr>
                <w:color w:val="000000"/>
                <w:sz w:val="20"/>
              </w:rPr>
            </w:pPr>
          </w:p>
        </w:tc>
      </w:tr>
      <w:tr w:rsidR="00C8351E" w:rsidRPr="00C866A4" w14:paraId="6BE1D2EE" w14:textId="77777777" w:rsidTr="007A5538">
        <w:tc>
          <w:tcPr>
            <w:tcW w:w="392" w:type="dxa"/>
          </w:tcPr>
          <w:p w14:paraId="6BE1D2E8" w14:textId="77777777" w:rsidR="00C8351E" w:rsidRDefault="00C8351E" w:rsidP="007A5538">
            <w:pPr>
              <w:pStyle w:val="TableText"/>
              <w:jc w:val="center"/>
            </w:pPr>
            <w:r>
              <w:t>3</w:t>
            </w:r>
          </w:p>
        </w:tc>
        <w:tc>
          <w:tcPr>
            <w:tcW w:w="7988" w:type="dxa"/>
            <w:gridSpan w:val="4"/>
          </w:tcPr>
          <w:p w14:paraId="6BE1D2E9" w14:textId="77777777" w:rsidR="00C8351E" w:rsidRPr="004475B3" w:rsidRDefault="00C8351E" w:rsidP="007A5538">
            <w:pPr>
              <w:jc w:val="left"/>
              <w:rPr>
                <w:color w:val="000000"/>
                <w:sz w:val="20"/>
              </w:rPr>
            </w:pPr>
          </w:p>
          <w:p w14:paraId="6BE1D2EA" w14:textId="77777777" w:rsidR="00C8351E" w:rsidRPr="004475B3" w:rsidRDefault="00C8351E" w:rsidP="007A5538">
            <w:pPr>
              <w:numPr>
                <w:ilvl w:val="0"/>
                <w:numId w:val="3"/>
              </w:numPr>
              <w:jc w:val="left"/>
              <w:rPr>
                <w:color w:val="000000"/>
                <w:sz w:val="20"/>
              </w:rPr>
            </w:pPr>
            <w:r w:rsidRPr="004475B3">
              <w:rPr>
                <w:color w:val="000000"/>
                <w:sz w:val="20"/>
              </w:rPr>
              <w:t>Examples of current and ongoing changes in the world around us resulting from innovation</w:t>
            </w:r>
          </w:p>
          <w:p w14:paraId="6BE1D2EB" w14:textId="77777777" w:rsidR="00C8351E" w:rsidRPr="004475B3" w:rsidRDefault="00C8351E" w:rsidP="007A5538">
            <w:pPr>
              <w:numPr>
                <w:ilvl w:val="0"/>
                <w:numId w:val="3"/>
              </w:numPr>
              <w:jc w:val="left"/>
              <w:rPr>
                <w:color w:val="000000"/>
                <w:sz w:val="20"/>
              </w:rPr>
            </w:pPr>
            <w:r w:rsidRPr="004475B3">
              <w:rPr>
                <w:color w:val="000000"/>
                <w:sz w:val="20"/>
              </w:rPr>
              <w:t>Assessment of whether these examples of innovation could offer opportunities or threats in the near future</w:t>
            </w:r>
          </w:p>
          <w:p w14:paraId="6BE1D2EC" w14:textId="77777777" w:rsidR="00C8351E" w:rsidRPr="004475B3" w:rsidRDefault="00C8351E" w:rsidP="007A5538">
            <w:pPr>
              <w:numPr>
                <w:ilvl w:val="0"/>
                <w:numId w:val="3"/>
              </w:numPr>
              <w:jc w:val="left"/>
              <w:rPr>
                <w:color w:val="000000"/>
                <w:sz w:val="20"/>
              </w:rPr>
            </w:pPr>
            <w:r w:rsidRPr="004475B3">
              <w:rPr>
                <w:color w:val="000000"/>
                <w:sz w:val="20"/>
              </w:rPr>
              <w:t>Drivers that promote and encourage innovation</w:t>
            </w:r>
          </w:p>
          <w:p w14:paraId="6BE1D2ED" w14:textId="77777777" w:rsidR="00C8351E" w:rsidRPr="004475B3" w:rsidRDefault="00C8351E" w:rsidP="007A5538">
            <w:pPr>
              <w:jc w:val="left"/>
              <w:rPr>
                <w:color w:val="000000"/>
                <w:sz w:val="20"/>
              </w:rPr>
            </w:pPr>
          </w:p>
        </w:tc>
      </w:tr>
      <w:tr w:rsidR="00C8351E" w:rsidRPr="00C866A4" w14:paraId="6BE1D2F5" w14:textId="77777777" w:rsidTr="007A5538">
        <w:tc>
          <w:tcPr>
            <w:tcW w:w="392" w:type="dxa"/>
          </w:tcPr>
          <w:p w14:paraId="6BE1D2EF" w14:textId="77777777" w:rsidR="00C8351E" w:rsidRDefault="00C8351E" w:rsidP="007A5538">
            <w:pPr>
              <w:pStyle w:val="TableText"/>
              <w:jc w:val="center"/>
            </w:pPr>
            <w:r>
              <w:t>4</w:t>
            </w:r>
          </w:p>
        </w:tc>
        <w:tc>
          <w:tcPr>
            <w:tcW w:w="7988" w:type="dxa"/>
            <w:gridSpan w:val="4"/>
          </w:tcPr>
          <w:p w14:paraId="6BE1D2F0" w14:textId="77777777" w:rsidR="00C8351E" w:rsidRPr="004475B3" w:rsidRDefault="00C8351E" w:rsidP="007A5538">
            <w:pPr>
              <w:jc w:val="left"/>
              <w:rPr>
                <w:color w:val="000000"/>
                <w:sz w:val="20"/>
              </w:rPr>
            </w:pPr>
          </w:p>
          <w:p w14:paraId="6BE1D2F1" w14:textId="77777777" w:rsidR="00C8351E" w:rsidRPr="004475B3" w:rsidRDefault="00C8351E" w:rsidP="00B47EB4">
            <w:pPr>
              <w:numPr>
                <w:ilvl w:val="0"/>
                <w:numId w:val="59"/>
              </w:numPr>
              <w:jc w:val="left"/>
              <w:rPr>
                <w:color w:val="000000"/>
                <w:sz w:val="20"/>
              </w:rPr>
            </w:pPr>
            <w:r w:rsidRPr="004475B3">
              <w:rPr>
                <w:color w:val="000000"/>
                <w:sz w:val="20"/>
              </w:rPr>
              <w:t>Demonstrate the ability to evaluate organisational culture</w:t>
            </w:r>
          </w:p>
          <w:p w14:paraId="6BE1D2F2" w14:textId="77777777" w:rsidR="00C8351E" w:rsidRPr="004475B3" w:rsidRDefault="00C8351E" w:rsidP="00B47EB4">
            <w:pPr>
              <w:numPr>
                <w:ilvl w:val="0"/>
                <w:numId w:val="59"/>
              </w:numPr>
              <w:jc w:val="left"/>
              <w:rPr>
                <w:color w:val="000000"/>
                <w:sz w:val="20"/>
              </w:rPr>
            </w:pPr>
            <w:r w:rsidRPr="004475B3">
              <w:rPr>
                <w:color w:val="000000"/>
                <w:sz w:val="20"/>
              </w:rPr>
              <w:t>Assessment of those elements of the culture that support innovation and those that hinder it</w:t>
            </w:r>
          </w:p>
          <w:p w14:paraId="6BE1D2F3" w14:textId="77777777" w:rsidR="00C8351E" w:rsidRPr="004475B3" w:rsidRDefault="00C8351E" w:rsidP="007A5538">
            <w:pPr>
              <w:numPr>
                <w:ilvl w:val="0"/>
                <w:numId w:val="3"/>
              </w:numPr>
              <w:jc w:val="left"/>
              <w:rPr>
                <w:color w:val="000000"/>
                <w:sz w:val="20"/>
              </w:rPr>
            </w:pPr>
            <w:r w:rsidRPr="004475B3">
              <w:rPr>
                <w:color w:val="000000"/>
                <w:sz w:val="20"/>
              </w:rPr>
              <w:t>Identify the conditions under which innov</w:t>
            </w:r>
            <w:r>
              <w:rPr>
                <w:color w:val="000000"/>
                <w:sz w:val="20"/>
              </w:rPr>
              <w:t>ation can most favourably occur</w:t>
            </w:r>
          </w:p>
          <w:p w14:paraId="6BE1D2F4" w14:textId="77777777" w:rsidR="00C8351E" w:rsidRPr="004475B3" w:rsidRDefault="00C8351E" w:rsidP="007A5538">
            <w:pPr>
              <w:ind w:left="360"/>
              <w:jc w:val="left"/>
              <w:rPr>
                <w:color w:val="000000"/>
                <w:sz w:val="20"/>
              </w:rPr>
            </w:pPr>
          </w:p>
        </w:tc>
      </w:tr>
      <w:tr w:rsidR="00C8351E" w:rsidRPr="00C866A4" w14:paraId="6BE1D2FA" w14:textId="77777777" w:rsidTr="007A5538">
        <w:tc>
          <w:tcPr>
            <w:tcW w:w="392" w:type="dxa"/>
          </w:tcPr>
          <w:p w14:paraId="6BE1D2F6" w14:textId="77777777" w:rsidR="00C8351E" w:rsidRDefault="00C8351E" w:rsidP="007A5538">
            <w:pPr>
              <w:pStyle w:val="TableText"/>
              <w:jc w:val="center"/>
            </w:pPr>
            <w:r>
              <w:t>5</w:t>
            </w:r>
          </w:p>
        </w:tc>
        <w:tc>
          <w:tcPr>
            <w:tcW w:w="7988" w:type="dxa"/>
            <w:gridSpan w:val="4"/>
          </w:tcPr>
          <w:p w14:paraId="6BE1D2F7" w14:textId="77777777" w:rsidR="00C8351E" w:rsidRPr="004475B3" w:rsidRDefault="00C8351E" w:rsidP="007A5538">
            <w:pPr>
              <w:jc w:val="left"/>
              <w:rPr>
                <w:color w:val="000000"/>
                <w:sz w:val="20"/>
              </w:rPr>
            </w:pPr>
          </w:p>
          <w:p w14:paraId="6BE1D2F8" w14:textId="77777777" w:rsidR="00C8351E" w:rsidRPr="004475B3" w:rsidRDefault="00C8351E" w:rsidP="007A5538">
            <w:pPr>
              <w:numPr>
                <w:ilvl w:val="0"/>
                <w:numId w:val="3"/>
              </w:numPr>
              <w:jc w:val="left"/>
              <w:rPr>
                <w:color w:val="000000"/>
                <w:sz w:val="20"/>
              </w:rPr>
            </w:pPr>
            <w:r w:rsidRPr="004475B3">
              <w:rPr>
                <w:color w:val="000000"/>
                <w:sz w:val="20"/>
              </w:rPr>
              <w:t>Use of</w:t>
            </w:r>
            <w:r>
              <w:rPr>
                <w:color w:val="000000"/>
                <w:sz w:val="20"/>
              </w:rPr>
              <w:t xml:space="preserve"> </w:t>
            </w:r>
            <w:r w:rsidRPr="004475B3">
              <w:rPr>
                <w:color w:val="000000"/>
                <w:sz w:val="20"/>
              </w:rPr>
              <w:t>creative thinking techniques, e.g. Brainstorming, Random Word, Six Hats, Assumption Reversal</w:t>
            </w:r>
          </w:p>
          <w:p w14:paraId="6BE1D2F9" w14:textId="77777777" w:rsidR="00C8351E" w:rsidRPr="004475B3" w:rsidRDefault="00C8351E" w:rsidP="007A5538">
            <w:pPr>
              <w:ind w:left="360"/>
              <w:jc w:val="left"/>
              <w:rPr>
                <w:color w:val="000000"/>
                <w:sz w:val="20"/>
              </w:rPr>
            </w:pPr>
          </w:p>
        </w:tc>
      </w:tr>
      <w:tr w:rsidR="00C8351E" w:rsidRPr="00C866A4" w14:paraId="6BE1D302" w14:textId="77777777" w:rsidTr="007A5538">
        <w:tc>
          <w:tcPr>
            <w:tcW w:w="392" w:type="dxa"/>
          </w:tcPr>
          <w:p w14:paraId="6BE1D2FB" w14:textId="77777777" w:rsidR="00C8351E" w:rsidRDefault="00C8351E" w:rsidP="007A5538">
            <w:pPr>
              <w:pStyle w:val="TableText"/>
              <w:jc w:val="center"/>
            </w:pPr>
            <w:r>
              <w:t>6</w:t>
            </w:r>
          </w:p>
        </w:tc>
        <w:tc>
          <w:tcPr>
            <w:tcW w:w="7988" w:type="dxa"/>
            <w:gridSpan w:val="4"/>
          </w:tcPr>
          <w:p w14:paraId="6BE1D2FC" w14:textId="77777777" w:rsidR="00C8351E" w:rsidRPr="004475B3" w:rsidRDefault="00C8351E" w:rsidP="007A5538">
            <w:pPr>
              <w:jc w:val="left"/>
              <w:rPr>
                <w:color w:val="000000"/>
                <w:sz w:val="20"/>
              </w:rPr>
            </w:pPr>
          </w:p>
          <w:p w14:paraId="6BE1D2FD" w14:textId="77777777" w:rsidR="00C8351E" w:rsidRPr="004475B3" w:rsidRDefault="00C8351E" w:rsidP="00B47EB4">
            <w:pPr>
              <w:numPr>
                <w:ilvl w:val="0"/>
                <w:numId w:val="60"/>
              </w:numPr>
              <w:jc w:val="left"/>
              <w:rPr>
                <w:color w:val="000000"/>
                <w:sz w:val="20"/>
              </w:rPr>
            </w:pPr>
            <w:r w:rsidRPr="004475B3">
              <w:rPr>
                <w:color w:val="000000"/>
                <w:sz w:val="20"/>
              </w:rPr>
              <w:t>Use of SWOT analysis, or other process, to evaluate an innovative solution</w:t>
            </w:r>
          </w:p>
          <w:p w14:paraId="6BE1D2FE" w14:textId="77777777" w:rsidR="00C8351E" w:rsidRPr="004475B3" w:rsidRDefault="00C8351E" w:rsidP="00B47EB4">
            <w:pPr>
              <w:numPr>
                <w:ilvl w:val="0"/>
                <w:numId w:val="60"/>
              </w:numPr>
              <w:jc w:val="left"/>
              <w:rPr>
                <w:color w:val="000000"/>
                <w:sz w:val="20"/>
              </w:rPr>
            </w:pPr>
            <w:r w:rsidRPr="004475B3">
              <w:rPr>
                <w:color w:val="000000"/>
                <w:sz w:val="20"/>
              </w:rPr>
              <w:t>Demonstrate the ability to evaluate and develop a creative concept and to test its viability</w:t>
            </w:r>
          </w:p>
          <w:p w14:paraId="6BE1D2FF" w14:textId="77777777" w:rsidR="00C8351E" w:rsidRPr="004475B3" w:rsidRDefault="00C8351E" w:rsidP="00B47EB4">
            <w:pPr>
              <w:numPr>
                <w:ilvl w:val="0"/>
                <w:numId w:val="60"/>
              </w:numPr>
              <w:jc w:val="left"/>
              <w:rPr>
                <w:color w:val="000000"/>
                <w:sz w:val="20"/>
              </w:rPr>
            </w:pPr>
            <w:r w:rsidRPr="004475B3">
              <w:rPr>
                <w:color w:val="000000"/>
                <w:sz w:val="20"/>
              </w:rPr>
              <w:t>Criteria for successful innovation</w:t>
            </w:r>
          </w:p>
          <w:p w14:paraId="6BE1D300" w14:textId="77777777" w:rsidR="00C8351E" w:rsidRDefault="00C8351E" w:rsidP="00B47EB4">
            <w:pPr>
              <w:numPr>
                <w:ilvl w:val="0"/>
                <w:numId w:val="60"/>
              </w:numPr>
              <w:jc w:val="left"/>
              <w:rPr>
                <w:color w:val="000000"/>
                <w:sz w:val="20"/>
              </w:rPr>
            </w:pPr>
            <w:r w:rsidRPr="004475B3">
              <w:rPr>
                <w:color w:val="000000"/>
                <w:sz w:val="20"/>
              </w:rPr>
              <w:t>Recent list of examples of organisations that have innovated successfully and those that have failed to innovate, demonstrating the implications of not innovating or doing it badly</w:t>
            </w:r>
          </w:p>
          <w:p w14:paraId="6BE1D301" w14:textId="77777777" w:rsidR="00C8351E" w:rsidRPr="004475B3" w:rsidRDefault="00C8351E" w:rsidP="007A5538">
            <w:pPr>
              <w:ind w:left="360"/>
              <w:jc w:val="left"/>
              <w:rPr>
                <w:color w:val="000000"/>
                <w:sz w:val="20"/>
              </w:rPr>
            </w:pPr>
          </w:p>
        </w:tc>
      </w:tr>
      <w:tr w:rsidR="00C8351E" w:rsidRPr="00C866A4" w14:paraId="6BE1D309" w14:textId="77777777" w:rsidTr="007A5538">
        <w:tc>
          <w:tcPr>
            <w:tcW w:w="392" w:type="dxa"/>
          </w:tcPr>
          <w:p w14:paraId="6BE1D303" w14:textId="77777777" w:rsidR="00C8351E" w:rsidRDefault="00C8351E" w:rsidP="007A5538">
            <w:pPr>
              <w:pStyle w:val="TableText"/>
              <w:jc w:val="center"/>
            </w:pPr>
            <w:r>
              <w:t>7</w:t>
            </w:r>
          </w:p>
        </w:tc>
        <w:tc>
          <w:tcPr>
            <w:tcW w:w="7988" w:type="dxa"/>
            <w:gridSpan w:val="4"/>
          </w:tcPr>
          <w:p w14:paraId="6BE1D304" w14:textId="77777777" w:rsidR="00C8351E" w:rsidRPr="004475B3" w:rsidRDefault="00C8351E" w:rsidP="007A5538">
            <w:pPr>
              <w:jc w:val="left"/>
              <w:rPr>
                <w:color w:val="000000"/>
                <w:sz w:val="20"/>
              </w:rPr>
            </w:pPr>
          </w:p>
          <w:p w14:paraId="6BE1D305" w14:textId="77777777" w:rsidR="00C8351E" w:rsidRPr="004475B3" w:rsidRDefault="00C8351E" w:rsidP="00B47EB4">
            <w:pPr>
              <w:numPr>
                <w:ilvl w:val="0"/>
                <w:numId w:val="61"/>
              </w:numPr>
              <w:jc w:val="left"/>
              <w:rPr>
                <w:color w:val="000000"/>
                <w:sz w:val="20"/>
              </w:rPr>
            </w:pPr>
            <w:r w:rsidRPr="004475B3">
              <w:rPr>
                <w:color w:val="000000"/>
                <w:sz w:val="20"/>
              </w:rPr>
              <w:t>Supporting someone who has an idea through to innovation</w:t>
            </w:r>
          </w:p>
          <w:p w14:paraId="6BE1D306" w14:textId="77777777" w:rsidR="00C8351E" w:rsidRPr="004475B3" w:rsidRDefault="00C8351E" w:rsidP="00B47EB4">
            <w:pPr>
              <w:numPr>
                <w:ilvl w:val="0"/>
                <w:numId w:val="61"/>
              </w:numPr>
              <w:jc w:val="left"/>
              <w:rPr>
                <w:color w:val="000000"/>
                <w:sz w:val="20"/>
              </w:rPr>
            </w:pPr>
            <w:r w:rsidRPr="004475B3">
              <w:rPr>
                <w:color w:val="000000"/>
                <w:sz w:val="20"/>
              </w:rPr>
              <w:t>Understanding of different approaches from concept of an idea through development to implementation and evaluation</w:t>
            </w:r>
          </w:p>
          <w:p w14:paraId="6BE1D307" w14:textId="77777777" w:rsidR="00C8351E" w:rsidRDefault="00C8351E" w:rsidP="00B47EB4">
            <w:pPr>
              <w:numPr>
                <w:ilvl w:val="0"/>
                <w:numId w:val="61"/>
              </w:numPr>
              <w:jc w:val="left"/>
              <w:rPr>
                <w:color w:val="000000"/>
                <w:sz w:val="20"/>
              </w:rPr>
            </w:pPr>
            <w:r w:rsidRPr="004475B3">
              <w:rPr>
                <w:color w:val="000000"/>
                <w:sz w:val="20"/>
              </w:rPr>
              <w:t>Measuring the success of innovation</w:t>
            </w:r>
          </w:p>
          <w:p w14:paraId="6BE1D308" w14:textId="77777777" w:rsidR="00C8351E" w:rsidRPr="004475B3" w:rsidRDefault="00C8351E" w:rsidP="007A5538">
            <w:pPr>
              <w:jc w:val="left"/>
              <w:rPr>
                <w:color w:val="000000"/>
                <w:sz w:val="20"/>
              </w:rPr>
            </w:pPr>
          </w:p>
        </w:tc>
      </w:tr>
    </w:tbl>
    <w:p w14:paraId="6BE1D30A" w14:textId="77777777" w:rsidR="00C8351E" w:rsidRDefault="00C8351E" w:rsidP="00635FAE">
      <w:pPr>
        <w:ind w:left="-709"/>
      </w:pPr>
    </w:p>
    <w:p w14:paraId="6BE1D30B" w14:textId="77777777" w:rsidR="00C8351E" w:rsidRDefault="00C8351E" w:rsidP="00635FAE">
      <w:pPr>
        <w:ind w:left="-709"/>
      </w:pPr>
    </w:p>
    <w:p w14:paraId="6BE1D30C" w14:textId="77777777" w:rsidR="00C8351E" w:rsidRDefault="00C8351E" w:rsidP="00635FAE">
      <w:pPr>
        <w:ind w:left="-709"/>
      </w:pPr>
    </w:p>
    <w:p w14:paraId="6BE1D30D" w14:textId="77777777" w:rsidR="00C8351E" w:rsidRDefault="00C8351E" w:rsidP="00635FAE">
      <w:pPr>
        <w:ind w:left="-709"/>
      </w:pPr>
    </w:p>
    <w:p w14:paraId="6BE1D30E" w14:textId="77777777" w:rsidR="00C8351E" w:rsidRDefault="00C8351E" w:rsidP="00635FAE">
      <w:pPr>
        <w:ind w:left="-709"/>
      </w:pPr>
    </w:p>
    <w:p w14:paraId="6BE1D30F" w14:textId="77777777" w:rsidR="00C8351E" w:rsidRDefault="00C8351E" w:rsidP="00635FAE">
      <w:pPr>
        <w:ind w:left="-709"/>
      </w:pPr>
    </w:p>
    <w:p w14:paraId="6BE1D310" w14:textId="77777777" w:rsidR="00C8351E" w:rsidRDefault="00C8351E" w:rsidP="00635FAE">
      <w:pPr>
        <w:ind w:left="-709"/>
      </w:pPr>
    </w:p>
    <w:p w14:paraId="6BE1D311" w14:textId="77777777" w:rsidR="00C8351E" w:rsidRDefault="00C8351E" w:rsidP="00635FAE">
      <w:pPr>
        <w:ind w:left="-709"/>
      </w:pPr>
    </w:p>
    <w:p w14:paraId="6BE1D312" w14:textId="77777777" w:rsidR="00C8351E" w:rsidRDefault="00C8351E" w:rsidP="00635FAE">
      <w:pPr>
        <w:ind w:left="-709"/>
      </w:pPr>
    </w:p>
    <w:p w14:paraId="6BE1D313" w14:textId="77777777" w:rsidR="00C8351E" w:rsidRDefault="00C8351E" w:rsidP="00635FAE">
      <w:pPr>
        <w:ind w:left="-709"/>
      </w:pPr>
    </w:p>
    <w:p w14:paraId="6BE1D314" w14:textId="77777777" w:rsidR="00C8351E" w:rsidRDefault="00C8351E" w:rsidP="00635FAE">
      <w:pPr>
        <w:ind w:left="-709"/>
      </w:pPr>
    </w:p>
    <w:p w14:paraId="6BE1D315" w14:textId="77777777" w:rsidR="00C8351E" w:rsidRDefault="00C8351E" w:rsidP="00635FAE">
      <w:pPr>
        <w:ind w:left="-709"/>
      </w:pPr>
    </w:p>
    <w:p w14:paraId="6BE1D316" w14:textId="77777777" w:rsidR="00C8351E" w:rsidRDefault="00C8351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8351E" w:rsidRPr="004B5359" w14:paraId="6BE1D319" w14:textId="77777777" w:rsidTr="007A5538">
        <w:tc>
          <w:tcPr>
            <w:tcW w:w="2808" w:type="dxa"/>
            <w:gridSpan w:val="2"/>
            <w:shd w:val="clear" w:color="auto" w:fill="99CCFF"/>
          </w:tcPr>
          <w:p w14:paraId="6BE1D317" w14:textId="77777777" w:rsidR="00C8351E" w:rsidRPr="005D460C" w:rsidRDefault="00C8351E" w:rsidP="007A5538">
            <w:pPr>
              <w:pStyle w:val="TableColumnHeader"/>
              <w:spacing w:after="120"/>
              <w:jc w:val="both"/>
            </w:pPr>
            <w:r w:rsidRPr="005D460C">
              <w:t>Title:</w:t>
            </w:r>
          </w:p>
        </w:tc>
        <w:tc>
          <w:tcPr>
            <w:tcW w:w="5572" w:type="dxa"/>
            <w:gridSpan w:val="3"/>
          </w:tcPr>
          <w:p w14:paraId="6BE1D318" w14:textId="77777777" w:rsidR="00C8351E" w:rsidRPr="005D460C" w:rsidRDefault="00C8351E" w:rsidP="007A5538">
            <w:pPr>
              <w:pStyle w:val="TableText"/>
              <w:rPr>
                <w:b/>
                <w:bCs/>
              </w:rPr>
            </w:pPr>
            <w:r>
              <w:rPr>
                <w:b/>
                <w:bCs/>
                <w:color w:val="000000"/>
              </w:rPr>
              <w:t>Understanding customer service standards and requirements</w:t>
            </w:r>
            <w:r w:rsidRPr="005D460C">
              <w:rPr>
                <w:b/>
                <w:bCs/>
              </w:rPr>
              <w:t xml:space="preserve"> </w:t>
            </w:r>
          </w:p>
        </w:tc>
      </w:tr>
      <w:tr w:rsidR="00C8351E" w14:paraId="6BE1D31C" w14:textId="77777777" w:rsidTr="007A5538">
        <w:tc>
          <w:tcPr>
            <w:tcW w:w="2808" w:type="dxa"/>
            <w:gridSpan w:val="2"/>
            <w:shd w:val="clear" w:color="auto" w:fill="99CCFF"/>
          </w:tcPr>
          <w:p w14:paraId="6BE1D31A" w14:textId="77777777" w:rsidR="00C8351E" w:rsidRDefault="00C8351E" w:rsidP="007A5538">
            <w:pPr>
              <w:pStyle w:val="TableColumnHeader"/>
              <w:spacing w:after="120"/>
              <w:jc w:val="both"/>
            </w:pPr>
            <w:r>
              <w:t>SCQF Level:</w:t>
            </w:r>
          </w:p>
        </w:tc>
        <w:tc>
          <w:tcPr>
            <w:tcW w:w="5572" w:type="dxa"/>
            <w:gridSpan w:val="3"/>
          </w:tcPr>
          <w:p w14:paraId="6BE1D31B" w14:textId="77777777" w:rsidR="00C8351E" w:rsidRPr="00C1156C" w:rsidRDefault="00C8351E" w:rsidP="007A5538">
            <w:pPr>
              <w:pStyle w:val="TableText"/>
              <w:jc w:val="both"/>
              <w:rPr>
                <w:b/>
                <w:bCs/>
              </w:rPr>
            </w:pPr>
            <w:r>
              <w:rPr>
                <w:b/>
                <w:bCs/>
              </w:rPr>
              <w:t>6</w:t>
            </w:r>
          </w:p>
        </w:tc>
      </w:tr>
      <w:tr w:rsidR="00C8351E" w14:paraId="6BE1D31F" w14:textId="77777777" w:rsidTr="007A5538">
        <w:tc>
          <w:tcPr>
            <w:tcW w:w="2808" w:type="dxa"/>
            <w:gridSpan w:val="2"/>
            <w:shd w:val="clear" w:color="auto" w:fill="99CCFF"/>
          </w:tcPr>
          <w:p w14:paraId="6BE1D31D" w14:textId="77777777" w:rsidR="00C8351E" w:rsidRDefault="00C8351E" w:rsidP="007A5538">
            <w:pPr>
              <w:pStyle w:val="TableColumnHeader"/>
              <w:spacing w:after="120"/>
              <w:jc w:val="both"/>
            </w:pPr>
            <w:r>
              <w:t>Credit value:</w:t>
            </w:r>
          </w:p>
        </w:tc>
        <w:tc>
          <w:tcPr>
            <w:tcW w:w="5572" w:type="dxa"/>
            <w:gridSpan w:val="3"/>
          </w:tcPr>
          <w:p w14:paraId="6BE1D31E" w14:textId="77777777" w:rsidR="00C8351E" w:rsidRPr="00CD1643" w:rsidRDefault="00C8351E" w:rsidP="007A5538">
            <w:pPr>
              <w:pStyle w:val="TableText"/>
              <w:jc w:val="both"/>
              <w:rPr>
                <w:b/>
                <w:bCs/>
              </w:rPr>
            </w:pPr>
            <w:r w:rsidRPr="00CD1643">
              <w:rPr>
                <w:b/>
                <w:bCs/>
              </w:rPr>
              <w:t>2</w:t>
            </w:r>
          </w:p>
        </w:tc>
      </w:tr>
      <w:tr w:rsidR="00C8351E" w14:paraId="6BE1D322" w14:textId="77777777" w:rsidTr="007A5538">
        <w:tc>
          <w:tcPr>
            <w:tcW w:w="2808" w:type="dxa"/>
            <w:gridSpan w:val="2"/>
            <w:shd w:val="clear" w:color="auto" w:fill="99CCFF"/>
          </w:tcPr>
          <w:p w14:paraId="6BE1D320" w14:textId="77777777" w:rsidR="00C8351E" w:rsidRDefault="00C8351E" w:rsidP="007A5538">
            <w:pPr>
              <w:pStyle w:val="TableColumnHeader"/>
              <w:spacing w:after="120"/>
              <w:jc w:val="both"/>
            </w:pPr>
            <w:r>
              <w:t>Unit guided learning hours</w:t>
            </w:r>
          </w:p>
        </w:tc>
        <w:tc>
          <w:tcPr>
            <w:tcW w:w="5572" w:type="dxa"/>
            <w:gridSpan w:val="3"/>
          </w:tcPr>
          <w:p w14:paraId="6BE1D321" w14:textId="77777777" w:rsidR="00C8351E" w:rsidRPr="00CD1643" w:rsidRDefault="00C8351E" w:rsidP="007A5538">
            <w:pPr>
              <w:pStyle w:val="TableText"/>
              <w:jc w:val="both"/>
              <w:rPr>
                <w:b/>
                <w:bCs/>
              </w:rPr>
            </w:pPr>
            <w:r w:rsidRPr="00CD1643">
              <w:rPr>
                <w:b/>
                <w:bCs/>
              </w:rPr>
              <w:t>7</w:t>
            </w:r>
          </w:p>
        </w:tc>
      </w:tr>
      <w:tr w:rsidR="00C8351E" w14:paraId="6BE1D325" w14:textId="77777777" w:rsidTr="007A5538">
        <w:tc>
          <w:tcPr>
            <w:tcW w:w="4068" w:type="dxa"/>
            <w:gridSpan w:val="3"/>
            <w:shd w:val="clear" w:color="auto" w:fill="99CCFF"/>
          </w:tcPr>
          <w:p w14:paraId="6BE1D323" w14:textId="77777777" w:rsidR="00C8351E" w:rsidRDefault="00C8351E" w:rsidP="007A55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324" w14:textId="77777777" w:rsidR="00C8351E" w:rsidRDefault="00C8351E" w:rsidP="007A5538">
            <w:pPr>
              <w:pStyle w:val="TableColumnHeader"/>
              <w:spacing w:after="0"/>
              <w:rPr>
                <w:i/>
                <w:iCs/>
              </w:rPr>
            </w:pPr>
            <w:r>
              <w:t xml:space="preserve">Assessment criteria (the learner </w:t>
            </w:r>
            <w:r w:rsidRPr="00DD45A9">
              <w:rPr>
                <w:u w:val="single"/>
              </w:rPr>
              <w:t>can</w:t>
            </w:r>
            <w:r>
              <w:t>)</w:t>
            </w:r>
          </w:p>
        </w:tc>
      </w:tr>
      <w:tr w:rsidR="00C8351E" w:rsidRPr="00C866A4" w14:paraId="6BE1D338" w14:textId="77777777" w:rsidTr="007A5538">
        <w:tc>
          <w:tcPr>
            <w:tcW w:w="4068" w:type="dxa"/>
            <w:gridSpan w:val="3"/>
          </w:tcPr>
          <w:p w14:paraId="6BE1D326" w14:textId="77777777" w:rsidR="00C8351E" w:rsidRPr="00867F60" w:rsidRDefault="00C8351E" w:rsidP="007A5538">
            <w:pPr>
              <w:tabs>
                <w:tab w:val="left" w:pos="330"/>
              </w:tabs>
              <w:spacing w:line="276" w:lineRule="auto"/>
              <w:jc w:val="left"/>
              <w:rPr>
                <w:sz w:val="20"/>
              </w:rPr>
            </w:pPr>
          </w:p>
          <w:p w14:paraId="6BE1D327" w14:textId="77777777" w:rsidR="00C8351E" w:rsidRPr="00867F60" w:rsidRDefault="00C8351E" w:rsidP="00B47EB4">
            <w:pPr>
              <w:numPr>
                <w:ilvl w:val="0"/>
                <w:numId w:val="63"/>
              </w:numPr>
              <w:jc w:val="left"/>
              <w:rPr>
                <w:sz w:val="20"/>
              </w:rPr>
            </w:pPr>
            <w:r w:rsidRPr="00867F60">
              <w:rPr>
                <w:sz w:val="20"/>
              </w:rPr>
              <w:t xml:space="preserve">Understand the legal and organisational requirement for </w:t>
            </w:r>
            <w:r w:rsidRPr="00F22473">
              <w:rPr>
                <w:sz w:val="20"/>
              </w:rPr>
              <w:t>managing</w:t>
            </w:r>
            <w:r w:rsidRPr="00867F60">
              <w:rPr>
                <w:sz w:val="20"/>
              </w:rPr>
              <w:t xml:space="preserve"> customer service</w:t>
            </w:r>
          </w:p>
          <w:p w14:paraId="6BE1D328" w14:textId="77777777" w:rsidR="00C8351E" w:rsidRPr="00867F60" w:rsidRDefault="00C8351E" w:rsidP="007A5538">
            <w:pPr>
              <w:pStyle w:val="Header"/>
              <w:tabs>
                <w:tab w:val="center" w:pos="720"/>
              </w:tabs>
              <w:spacing w:line="276" w:lineRule="auto"/>
              <w:jc w:val="left"/>
              <w:rPr>
                <w:sz w:val="20"/>
              </w:rPr>
            </w:pPr>
          </w:p>
          <w:p w14:paraId="6BE1D329" w14:textId="77777777" w:rsidR="00C8351E" w:rsidRPr="00867F60" w:rsidRDefault="00C8351E" w:rsidP="007A5538">
            <w:pPr>
              <w:pStyle w:val="Header"/>
              <w:spacing w:line="276" w:lineRule="auto"/>
              <w:jc w:val="left"/>
              <w:rPr>
                <w:sz w:val="20"/>
              </w:rPr>
            </w:pPr>
          </w:p>
          <w:p w14:paraId="6BE1D32A" w14:textId="77777777" w:rsidR="00C8351E" w:rsidRPr="00867F60" w:rsidRDefault="00C8351E" w:rsidP="007A5538">
            <w:pPr>
              <w:tabs>
                <w:tab w:val="left" w:pos="330"/>
              </w:tabs>
              <w:jc w:val="left"/>
              <w:rPr>
                <w:sz w:val="20"/>
              </w:rPr>
            </w:pPr>
          </w:p>
        </w:tc>
        <w:tc>
          <w:tcPr>
            <w:tcW w:w="576" w:type="dxa"/>
            <w:tcBorders>
              <w:right w:val="nil"/>
            </w:tcBorders>
          </w:tcPr>
          <w:p w14:paraId="6BE1D32B" w14:textId="77777777" w:rsidR="00C8351E" w:rsidRPr="00E3763B" w:rsidRDefault="00C8351E" w:rsidP="007A5538">
            <w:pPr>
              <w:jc w:val="center"/>
              <w:rPr>
                <w:sz w:val="20"/>
              </w:rPr>
            </w:pPr>
          </w:p>
          <w:p w14:paraId="6BE1D32C" w14:textId="77777777" w:rsidR="00C8351E" w:rsidRDefault="00C8351E" w:rsidP="007A5538">
            <w:pPr>
              <w:jc w:val="center"/>
              <w:rPr>
                <w:sz w:val="20"/>
              </w:rPr>
            </w:pPr>
            <w:r w:rsidRPr="00E3763B">
              <w:rPr>
                <w:sz w:val="20"/>
              </w:rPr>
              <w:t>1.1</w:t>
            </w:r>
          </w:p>
          <w:p w14:paraId="6BE1D32D" w14:textId="77777777" w:rsidR="00C8351E" w:rsidRDefault="00C8351E" w:rsidP="007A5538">
            <w:pPr>
              <w:jc w:val="center"/>
              <w:rPr>
                <w:sz w:val="20"/>
              </w:rPr>
            </w:pPr>
          </w:p>
          <w:p w14:paraId="6BE1D32E" w14:textId="77777777" w:rsidR="00C8351E" w:rsidRDefault="00C8351E" w:rsidP="007A5538">
            <w:pPr>
              <w:jc w:val="center"/>
              <w:rPr>
                <w:sz w:val="20"/>
              </w:rPr>
            </w:pPr>
            <w:r>
              <w:rPr>
                <w:sz w:val="20"/>
              </w:rPr>
              <w:t>1.2</w:t>
            </w:r>
          </w:p>
          <w:p w14:paraId="6BE1D32F" w14:textId="77777777" w:rsidR="00C8351E" w:rsidRDefault="00C8351E" w:rsidP="007A5538">
            <w:pPr>
              <w:jc w:val="center"/>
              <w:rPr>
                <w:sz w:val="20"/>
              </w:rPr>
            </w:pPr>
          </w:p>
          <w:p w14:paraId="6BE1D330" w14:textId="77777777" w:rsidR="00C8351E" w:rsidRDefault="00C8351E" w:rsidP="007A5538">
            <w:pPr>
              <w:jc w:val="center"/>
              <w:rPr>
                <w:sz w:val="20"/>
              </w:rPr>
            </w:pPr>
            <w:r>
              <w:rPr>
                <w:sz w:val="20"/>
              </w:rPr>
              <w:t>1.3</w:t>
            </w:r>
          </w:p>
          <w:p w14:paraId="6BE1D331" w14:textId="77777777" w:rsidR="00C8351E" w:rsidRPr="00E3763B" w:rsidRDefault="00C8351E" w:rsidP="007A5538">
            <w:pPr>
              <w:jc w:val="center"/>
              <w:rPr>
                <w:sz w:val="20"/>
              </w:rPr>
            </w:pPr>
          </w:p>
          <w:p w14:paraId="6BE1D332" w14:textId="77777777" w:rsidR="00C8351E" w:rsidRPr="00E3763B" w:rsidRDefault="00C8351E" w:rsidP="007A5538">
            <w:pPr>
              <w:jc w:val="center"/>
              <w:rPr>
                <w:sz w:val="20"/>
              </w:rPr>
            </w:pPr>
          </w:p>
        </w:tc>
        <w:tc>
          <w:tcPr>
            <w:tcW w:w="3736" w:type="dxa"/>
            <w:tcBorders>
              <w:left w:val="nil"/>
            </w:tcBorders>
          </w:tcPr>
          <w:p w14:paraId="6BE1D333" w14:textId="77777777" w:rsidR="00C8351E" w:rsidRPr="00867F60" w:rsidRDefault="00C8351E" w:rsidP="007A5538">
            <w:pPr>
              <w:pStyle w:val="Header"/>
              <w:jc w:val="left"/>
              <w:rPr>
                <w:sz w:val="20"/>
              </w:rPr>
            </w:pPr>
          </w:p>
          <w:p w14:paraId="6BE1D334" w14:textId="77777777" w:rsidR="00C8351E" w:rsidRPr="00867F60" w:rsidRDefault="00C8351E" w:rsidP="007A5538">
            <w:pPr>
              <w:pStyle w:val="Header"/>
              <w:jc w:val="left"/>
              <w:rPr>
                <w:sz w:val="20"/>
              </w:rPr>
            </w:pPr>
            <w:r w:rsidRPr="00867F60">
              <w:rPr>
                <w:sz w:val="20"/>
              </w:rPr>
              <w:t>Describe the main legal rights of customers</w:t>
            </w:r>
          </w:p>
          <w:p w14:paraId="6BE1D335" w14:textId="77777777" w:rsidR="00C8351E" w:rsidRPr="00867F60" w:rsidRDefault="00C8351E" w:rsidP="007A5538">
            <w:pPr>
              <w:pStyle w:val="Header"/>
              <w:jc w:val="left"/>
              <w:rPr>
                <w:sz w:val="20"/>
              </w:rPr>
            </w:pPr>
            <w:r w:rsidRPr="00867F60">
              <w:rPr>
                <w:sz w:val="20"/>
              </w:rPr>
              <w:t>Describe an organisation’s commitments to customers</w:t>
            </w:r>
          </w:p>
          <w:p w14:paraId="6BE1D336" w14:textId="77777777" w:rsidR="00C8351E" w:rsidRPr="00867F60" w:rsidRDefault="00C8351E" w:rsidP="007A5538">
            <w:pPr>
              <w:pStyle w:val="Header"/>
              <w:jc w:val="left"/>
              <w:rPr>
                <w:sz w:val="20"/>
              </w:rPr>
            </w:pPr>
            <w:r w:rsidRPr="00867F60">
              <w:rPr>
                <w:sz w:val="20"/>
              </w:rPr>
              <w:t>Describe the manager’s responsibilities in relation to customer service</w:t>
            </w:r>
          </w:p>
          <w:p w14:paraId="6BE1D337" w14:textId="77777777" w:rsidR="00C8351E" w:rsidRPr="00867F60" w:rsidRDefault="00C8351E" w:rsidP="007A5538">
            <w:pPr>
              <w:pStyle w:val="Header"/>
              <w:jc w:val="left"/>
              <w:rPr>
                <w:sz w:val="20"/>
              </w:rPr>
            </w:pPr>
          </w:p>
        </w:tc>
      </w:tr>
      <w:tr w:rsidR="00C8351E" w:rsidRPr="00C866A4" w14:paraId="6BE1D345" w14:textId="77777777" w:rsidTr="007A5538">
        <w:tc>
          <w:tcPr>
            <w:tcW w:w="4068" w:type="dxa"/>
            <w:gridSpan w:val="3"/>
          </w:tcPr>
          <w:p w14:paraId="6BE1D339" w14:textId="77777777" w:rsidR="00C8351E" w:rsidRPr="00F22473" w:rsidRDefault="00C8351E" w:rsidP="007A5538">
            <w:pPr>
              <w:jc w:val="left"/>
              <w:rPr>
                <w:sz w:val="20"/>
              </w:rPr>
            </w:pPr>
          </w:p>
          <w:p w14:paraId="6BE1D33A" w14:textId="77777777" w:rsidR="00C8351E" w:rsidRPr="00867F60" w:rsidRDefault="00C8351E" w:rsidP="00B47EB4">
            <w:pPr>
              <w:numPr>
                <w:ilvl w:val="0"/>
                <w:numId w:val="63"/>
              </w:numPr>
              <w:jc w:val="left"/>
              <w:rPr>
                <w:sz w:val="20"/>
              </w:rPr>
            </w:pPr>
            <w:r w:rsidRPr="00F22473">
              <w:rPr>
                <w:sz w:val="20"/>
              </w:rPr>
              <w:t>Understand</w:t>
            </w:r>
            <w:r w:rsidRPr="00867F60">
              <w:rPr>
                <w:sz w:val="20"/>
              </w:rPr>
              <w:t xml:space="preserve"> customer service standards</w:t>
            </w:r>
          </w:p>
        </w:tc>
        <w:tc>
          <w:tcPr>
            <w:tcW w:w="576" w:type="dxa"/>
            <w:tcBorders>
              <w:right w:val="nil"/>
            </w:tcBorders>
          </w:tcPr>
          <w:p w14:paraId="6BE1D33B" w14:textId="77777777" w:rsidR="00C8351E" w:rsidRPr="00E3763B" w:rsidRDefault="00C8351E" w:rsidP="007A5538">
            <w:pPr>
              <w:jc w:val="center"/>
              <w:rPr>
                <w:sz w:val="20"/>
              </w:rPr>
            </w:pPr>
          </w:p>
          <w:p w14:paraId="6BE1D33C" w14:textId="77777777" w:rsidR="00C8351E" w:rsidRPr="00E3763B" w:rsidRDefault="00C8351E" w:rsidP="007A5538">
            <w:pPr>
              <w:jc w:val="center"/>
              <w:rPr>
                <w:sz w:val="20"/>
              </w:rPr>
            </w:pPr>
            <w:r w:rsidRPr="00E3763B">
              <w:rPr>
                <w:sz w:val="20"/>
              </w:rPr>
              <w:t>2.1</w:t>
            </w:r>
          </w:p>
          <w:p w14:paraId="6BE1D33D" w14:textId="77777777" w:rsidR="00C8351E" w:rsidRDefault="00C8351E" w:rsidP="007A5538">
            <w:pPr>
              <w:jc w:val="center"/>
              <w:rPr>
                <w:sz w:val="20"/>
              </w:rPr>
            </w:pPr>
          </w:p>
          <w:p w14:paraId="6BE1D33E" w14:textId="77777777" w:rsidR="00C8351E" w:rsidRDefault="00C8351E" w:rsidP="007A5538">
            <w:pPr>
              <w:jc w:val="center"/>
              <w:rPr>
                <w:sz w:val="20"/>
              </w:rPr>
            </w:pPr>
            <w:r>
              <w:rPr>
                <w:sz w:val="20"/>
              </w:rPr>
              <w:t>2.2</w:t>
            </w:r>
          </w:p>
          <w:p w14:paraId="6BE1D33F" w14:textId="77777777" w:rsidR="00C8351E" w:rsidRDefault="00C8351E" w:rsidP="007A5538">
            <w:pPr>
              <w:jc w:val="center"/>
              <w:rPr>
                <w:sz w:val="20"/>
              </w:rPr>
            </w:pPr>
          </w:p>
          <w:p w14:paraId="6BE1D340" w14:textId="77777777" w:rsidR="00C8351E" w:rsidRPr="00E3763B" w:rsidRDefault="00C8351E" w:rsidP="007A5538">
            <w:pPr>
              <w:jc w:val="center"/>
              <w:rPr>
                <w:sz w:val="20"/>
              </w:rPr>
            </w:pPr>
          </w:p>
        </w:tc>
        <w:tc>
          <w:tcPr>
            <w:tcW w:w="3736" w:type="dxa"/>
            <w:tcBorders>
              <w:left w:val="nil"/>
            </w:tcBorders>
          </w:tcPr>
          <w:p w14:paraId="6BE1D341" w14:textId="77777777" w:rsidR="00C8351E" w:rsidRDefault="00C8351E" w:rsidP="007A5538">
            <w:pPr>
              <w:pStyle w:val="Header"/>
              <w:jc w:val="left"/>
              <w:rPr>
                <w:sz w:val="20"/>
              </w:rPr>
            </w:pPr>
          </w:p>
          <w:p w14:paraId="6BE1D342" w14:textId="77777777" w:rsidR="00C8351E" w:rsidRPr="00867F60" w:rsidRDefault="00C8351E" w:rsidP="007A5538">
            <w:pPr>
              <w:pStyle w:val="Header"/>
              <w:jc w:val="left"/>
              <w:rPr>
                <w:sz w:val="20"/>
              </w:rPr>
            </w:pPr>
            <w:r w:rsidRPr="00867F60">
              <w:rPr>
                <w:sz w:val="20"/>
              </w:rPr>
              <w:t>Describe</w:t>
            </w:r>
            <w:r>
              <w:rPr>
                <w:sz w:val="20"/>
              </w:rPr>
              <w:t xml:space="preserve"> </w:t>
            </w:r>
            <w:r w:rsidRPr="00867F60">
              <w:rPr>
                <w:sz w:val="20"/>
              </w:rPr>
              <w:t xml:space="preserve">the purpose of customer service standards </w:t>
            </w:r>
          </w:p>
          <w:p w14:paraId="6BE1D343" w14:textId="77777777" w:rsidR="00C8351E" w:rsidRPr="00867F60" w:rsidRDefault="00C8351E" w:rsidP="007A5538">
            <w:pPr>
              <w:pStyle w:val="Header"/>
              <w:jc w:val="left"/>
              <w:rPr>
                <w:sz w:val="20"/>
              </w:rPr>
            </w:pPr>
            <w:r w:rsidRPr="00867F60">
              <w:rPr>
                <w:sz w:val="20"/>
              </w:rPr>
              <w:t>Explain how customer service standards and procedures are used to meet customer needs</w:t>
            </w:r>
          </w:p>
          <w:p w14:paraId="6BE1D344" w14:textId="77777777" w:rsidR="00C8351E" w:rsidRPr="00867F60" w:rsidRDefault="00C8351E" w:rsidP="007A5538">
            <w:pPr>
              <w:pStyle w:val="Header"/>
              <w:jc w:val="left"/>
              <w:rPr>
                <w:sz w:val="20"/>
              </w:rPr>
            </w:pPr>
          </w:p>
        </w:tc>
      </w:tr>
      <w:tr w:rsidR="00C8351E" w:rsidRPr="00C866A4" w14:paraId="6BE1D353" w14:textId="77777777" w:rsidTr="007A5538">
        <w:tc>
          <w:tcPr>
            <w:tcW w:w="4068" w:type="dxa"/>
            <w:gridSpan w:val="3"/>
          </w:tcPr>
          <w:p w14:paraId="6BE1D346" w14:textId="77777777" w:rsidR="00C8351E" w:rsidRPr="00867F60" w:rsidRDefault="00C8351E" w:rsidP="007A5538">
            <w:pPr>
              <w:spacing w:line="276" w:lineRule="auto"/>
              <w:jc w:val="left"/>
              <w:rPr>
                <w:sz w:val="20"/>
              </w:rPr>
            </w:pPr>
          </w:p>
          <w:p w14:paraId="6BE1D347" w14:textId="77777777" w:rsidR="00C8351E" w:rsidRPr="00867F60" w:rsidRDefault="00C8351E" w:rsidP="00B47EB4">
            <w:pPr>
              <w:numPr>
                <w:ilvl w:val="0"/>
                <w:numId w:val="63"/>
              </w:numPr>
              <w:jc w:val="left"/>
              <w:rPr>
                <w:sz w:val="20"/>
              </w:rPr>
            </w:pPr>
            <w:r w:rsidRPr="00867F60">
              <w:rPr>
                <w:sz w:val="20"/>
              </w:rPr>
              <w:t xml:space="preserve">Know how to monitor customer service </w:t>
            </w:r>
            <w:r w:rsidRPr="00F22473">
              <w:rPr>
                <w:sz w:val="20"/>
              </w:rPr>
              <w:t>performance</w:t>
            </w:r>
            <w:r w:rsidRPr="00867F60">
              <w:rPr>
                <w:sz w:val="20"/>
              </w:rPr>
              <w:t xml:space="preserve"> </w:t>
            </w:r>
          </w:p>
        </w:tc>
        <w:tc>
          <w:tcPr>
            <w:tcW w:w="576" w:type="dxa"/>
            <w:tcBorders>
              <w:right w:val="nil"/>
            </w:tcBorders>
          </w:tcPr>
          <w:p w14:paraId="6BE1D348" w14:textId="77777777" w:rsidR="00C8351E" w:rsidRDefault="00C8351E" w:rsidP="007A5538">
            <w:pPr>
              <w:jc w:val="center"/>
              <w:rPr>
                <w:sz w:val="20"/>
              </w:rPr>
            </w:pPr>
          </w:p>
          <w:p w14:paraId="6BE1D349" w14:textId="77777777" w:rsidR="00C8351E" w:rsidRDefault="00C8351E" w:rsidP="007A5538">
            <w:pPr>
              <w:jc w:val="center"/>
              <w:rPr>
                <w:sz w:val="20"/>
              </w:rPr>
            </w:pPr>
            <w:r>
              <w:rPr>
                <w:sz w:val="20"/>
              </w:rPr>
              <w:t>3.1</w:t>
            </w:r>
          </w:p>
          <w:p w14:paraId="6BE1D34A" w14:textId="77777777" w:rsidR="00C8351E" w:rsidRDefault="00C8351E" w:rsidP="007A5538">
            <w:pPr>
              <w:jc w:val="center"/>
              <w:rPr>
                <w:sz w:val="20"/>
              </w:rPr>
            </w:pPr>
          </w:p>
          <w:p w14:paraId="6BE1D34B" w14:textId="77777777" w:rsidR="00C8351E" w:rsidRDefault="00C8351E" w:rsidP="007A5538">
            <w:pPr>
              <w:jc w:val="center"/>
              <w:rPr>
                <w:sz w:val="20"/>
              </w:rPr>
            </w:pPr>
          </w:p>
          <w:p w14:paraId="6BE1D34C" w14:textId="77777777" w:rsidR="00C8351E" w:rsidRDefault="00C8351E" w:rsidP="007A5538">
            <w:pPr>
              <w:jc w:val="center"/>
              <w:rPr>
                <w:sz w:val="20"/>
              </w:rPr>
            </w:pPr>
            <w:r>
              <w:rPr>
                <w:sz w:val="20"/>
              </w:rPr>
              <w:t>3.2</w:t>
            </w:r>
          </w:p>
          <w:p w14:paraId="6BE1D34D" w14:textId="77777777" w:rsidR="00C8351E" w:rsidRDefault="00C8351E" w:rsidP="007A5538">
            <w:pPr>
              <w:jc w:val="center"/>
              <w:rPr>
                <w:sz w:val="20"/>
              </w:rPr>
            </w:pPr>
          </w:p>
          <w:p w14:paraId="6BE1D34E" w14:textId="77777777" w:rsidR="00C8351E" w:rsidRPr="00E3763B" w:rsidRDefault="00C8351E" w:rsidP="007A5538">
            <w:pPr>
              <w:jc w:val="center"/>
              <w:rPr>
                <w:sz w:val="20"/>
              </w:rPr>
            </w:pPr>
          </w:p>
        </w:tc>
        <w:tc>
          <w:tcPr>
            <w:tcW w:w="3736" w:type="dxa"/>
            <w:tcBorders>
              <w:left w:val="nil"/>
            </w:tcBorders>
          </w:tcPr>
          <w:p w14:paraId="6BE1D34F" w14:textId="77777777" w:rsidR="00C8351E" w:rsidRPr="00867F60" w:rsidRDefault="00C8351E" w:rsidP="007A5538">
            <w:pPr>
              <w:pStyle w:val="Header"/>
              <w:jc w:val="left"/>
              <w:rPr>
                <w:sz w:val="20"/>
              </w:rPr>
            </w:pPr>
          </w:p>
          <w:p w14:paraId="6BE1D350" w14:textId="77777777" w:rsidR="00C8351E" w:rsidRPr="00867F60" w:rsidRDefault="00C8351E" w:rsidP="007A5538">
            <w:pPr>
              <w:pStyle w:val="Header"/>
              <w:jc w:val="left"/>
              <w:rPr>
                <w:sz w:val="20"/>
              </w:rPr>
            </w:pPr>
            <w:r w:rsidRPr="00867F60">
              <w:rPr>
                <w:sz w:val="20"/>
              </w:rPr>
              <w:t xml:space="preserve">Explain how </w:t>
            </w:r>
            <w:r>
              <w:rPr>
                <w:sz w:val="20"/>
              </w:rPr>
              <w:t xml:space="preserve">an organisation </w:t>
            </w:r>
            <w:r w:rsidRPr="00867F60">
              <w:rPr>
                <w:sz w:val="20"/>
              </w:rPr>
              <w:t>monitor</w:t>
            </w:r>
            <w:r>
              <w:rPr>
                <w:sz w:val="20"/>
              </w:rPr>
              <w:t>s</w:t>
            </w:r>
            <w:r w:rsidRPr="00867F60">
              <w:rPr>
                <w:sz w:val="20"/>
              </w:rPr>
              <w:t xml:space="preserve"> customer service against the standards set</w:t>
            </w:r>
          </w:p>
          <w:p w14:paraId="6BE1D351" w14:textId="77777777" w:rsidR="00C8351E" w:rsidRDefault="00C8351E" w:rsidP="007A5538">
            <w:pPr>
              <w:pStyle w:val="Header"/>
              <w:jc w:val="left"/>
              <w:rPr>
                <w:sz w:val="20"/>
              </w:rPr>
            </w:pPr>
            <w:r>
              <w:rPr>
                <w:sz w:val="20"/>
              </w:rPr>
              <w:t>Explain how feedback on cus</w:t>
            </w:r>
            <w:r w:rsidRPr="00867F60">
              <w:rPr>
                <w:sz w:val="20"/>
              </w:rPr>
              <w:t xml:space="preserve">tomer satisfaction </w:t>
            </w:r>
            <w:r>
              <w:rPr>
                <w:sz w:val="20"/>
              </w:rPr>
              <w:t>c</w:t>
            </w:r>
            <w:r w:rsidRPr="00867F60">
              <w:rPr>
                <w:sz w:val="20"/>
              </w:rPr>
              <w:t>an be used to improve performance in customer service</w:t>
            </w:r>
          </w:p>
          <w:p w14:paraId="6BE1D352" w14:textId="77777777" w:rsidR="00C8351E" w:rsidRPr="00867F60" w:rsidRDefault="00C8351E" w:rsidP="007A5538">
            <w:pPr>
              <w:pStyle w:val="Header"/>
              <w:jc w:val="left"/>
              <w:rPr>
                <w:sz w:val="20"/>
              </w:rPr>
            </w:pPr>
          </w:p>
        </w:tc>
      </w:tr>
      <w:tr w:rsidR="00C8351E" w14:paraId="6BE1D356" w14:textId="77777777" w:rsidTr="007A5538">
        <w:tc>
          <w:tcPr>
            <w:tcW w:w="4068" w:type="dxa"/>
            <w:gridSpan w:val="3"/>
            <w:tcBorders>
              <w:right w:val="nil"/>
            </w:tcBorders>
            <w:shd w:val="clear" w:color="auto" w:fill="99CCFF"/>
          </w:tcPr>
          <w:p w14:paraId="6BE1D354" w14:textId="77777777" w:rsidR="00C8351E" w:rsidRDefault="00C8351E" w:rsidP="007A5538">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355" w14:textId="77777777" w:rsidR="00C8351E" w:rsidRDefault="00C8351E" w:rsidP="007A5538">
            <w:pPr>
              <w:pStyle w:val="TableText"/>
              <w:jc w:val="both"/>
            </w:pPr>
          </w:p>
        </w:tc>
      </w:tr>
      <w:tr w:rsidR="00C8351E" w14:paraId="6BE1D359" w14:textId="77777777" w:rsidTr="007A5538">
        <w:tc>
          <w:tcPr>
            <w:tcW w:w="4068" w:type="dxa"/>
            <w:gridSpan w:val="3"/>
          </w:tcPr>
          <w:p w14:paraId="6BE1D357" w14:textId="77777777" w:rsidR="00C8351E" w:rsidRDefault="00C8351E" w:rsidP="007A5538">
            <w:pPr>
              <w:pStyle w:val="TableText"/>
              <w:spacing w:after="130"/>
              <w:jc w:val="both"/>
            </w:pPr>
            <w:r>
              <w:t>Unit purpose and aim(s)</w:t>
            </w:r>
          </w:p>
        </w:tc>
        <w:tc>
          <w:tcPr>
            <w:tcW w:w="4312" w:type="dxa"/>
            <w:gridSpan w:val="2"/>
          </w:tcPr>
          <w:p w14:paraId="6BE1D358" w14:textId="77777777" w:rsidR="00C8351E" w:rsidRDefault="00C8351E" w:rsidP="007A5538">
            <w:pPr>
              <w:pStyle w:val="TableText"/>
            </w:pPr>
            <w:r w:rsidRPr="000E1F64">
              <w:rPr>
                <w:color w:val="000000"/>
              </w:rPr>
              <w:t xml:space="preserve">To develop knowledge and understanding of meeting customer </w:t>
            </w:r>
            <w:r>
              <w:rPr>
                <w:color w:val="000000"/>
              </w:rPr>
              <w:t>service standards</w:t>
            </w:r>
            <w:r w:rsidRPr="000E1F64">
              <w:rPr>
                <w:color w:val="000000"/>
              </w:rPr>
              <w:t xml:space="preserve"> as required by a practising or potential first line manager</w:t>
            </w:r>
            <w:r>
              <w:rPr>
                <w:color w:val="000000"/>
              </w:rPr>
              <w:t>.</w:t>
            </w:r>
          </w:p>
        </w:tc>
      </w:tr>
      <w:tr w:rsidR="00C8351E" w14:paraId="6BE1D35C" w14:textId="77777777" w:rsidTr="007A5538">
        <w:tc>
          <w:tcPr>
            <w:tcW w:w="4068" w:type="dxa"/>
            <w:gridSpan w:val="3"/>
          </w:tcPr>
          <w:p w14:paraId="6BE1D35A" w14:textId="77777777" w:rsidR="00C8351E" w:rsidRDefault="00C8351E" w:rsidP="007A5538">
            <w:pPr>
              <w:pStyle w:val="TableText"/>
              <w:spacing w:after="130"/>
              <w:jc w:val="both"/>
            </w:pPr>
            <w:r>
              <w:t>Unit review date</w:t>
            </w:r>
          </w:p>
        </w:tc>
        <w:tc>
          <w:tcPr>
            <w:tcW w:w="4312" w:type="dxa"/>
            <w:gridSpan w:val="2"/>
            <w:vAlign w:val="center"/>
          </w:tcPr>
          <w:p w14:paraId="6BE1D35B" w14:textId="77777777" w:rsidR="00C8351E" w:rsidRPr="001E09FF" w:rsidRDefault="00C8351E" w:rsidP="007A5538">
            <w:pPr>
              <w:pStyle w:val="TableText"/>
              <w:rPr>
                <w:color w:val="FF0000"/>
              </w:rPr>
            </w:pPr>
            <w:r w:rsidRPr="001E09FF">
              <w:t>31/03/2017</w:t>
            </w:r>
          </w:p>
        </w:tc>
      </w:tr>
      <w:tr w:rsidR="00C8351E" w:rsidRPr="00C866A4" w14:paraId="6BE1D35F" w14:textId="77777777" w:rsidTr="007A5538">
        <w:trPr>
          <w:cantSplit/>
        </w:trPr>
        <w:tc>
          <w:tcPr>
            <w:tcW w:w="4068" w:type="dxa"/>
            <w:gridSpan w:val="3"/>
          </w:tcPr>
          <w:p w14:paraId="6BE1D35D" w14:textId="77777777" w:rsidR="00C8351E" w:rsidRDefault="00C8351E" w:rsidP="007A5538">
            <w:pPr>
              <w:pStyle w:val="TableText"/>
              <w:spacing w:after="130"/>
            </w:pPr>
            <w:r>
              <w:t>Details of the relationship between the unit and relevant national occupational standards or professional standards or curricula (if appropriate)</w:t>
            </w:r>
          </w:p>
        </w:tc>
        <w:tc>
          <w:tcPr>
            <w:tcW w:w="4312" w:type="dxa"/>
            <w:gridSpan w:val="2"/>
            <w:vAlign w:val="center"/>
          </w:tcPr>
          <w:p w14:paraId="6BE1D35E" w14:textId="77777777" w:rsidR="00C8351E" w:rsidRPr="003F3E8E" w:rsidRDefault="00C8351E" w:rsidP="007A5538">
            <w:pPr>
              <w:pStyle w:val="TableText"/>
              <w:rPr>
                <w:b/>
                <w:bCs/>
                <w:color w:val="FF0000"/>
              </w:rPr>
            </w:pPr>
            <w:r w:rsidRPr="003F3E8E">
              <w:t xml:space="preserve">Links to Management &amp; Leadership 2008 NOS: </w:t>
            </w:r>
            <w:r>
              <w:t>F5, F6, F7, F8</w:t>
            </w:r>
          </w:p>
        </w:tc>
      </w:tr>
      <w:tr w:rsidR="00C8351E" w14:paraId="6BE1D362" w14:textId="77777777" w:rsidTr="007A5538">
        <w:tc>
          <w:tcPr>
            <w:tcW w:w="4068" w:type="dxa"/>
            <w:gridSpan w:val="3"/>
          </w:tcPr>
          <w:p w14:paraId="6BE1D360" w14:textId="77777777" w:rsidR="00C8351E" w:rsidRDefault="00C8351E" w:rsidP="007A5538">
            <w:pPr>
              <w:pStyle w:val="TableText"/>
              <w:spacing w:after="130"/>
            </w:pPr>
            <w:r>
              <w:t>Assessment requirements or guidance specified by a sector or regulatory body (if appropriate)</w:t>
            </w:r>
          </w:p>
        </w:tc>
        <w:tc>
          <w:tcPr>
            <w:tcW w:w="4312" w:type="dxa"/>
            <w:gridSpan w:val="2"/>
          </w:tcPr>
          <w:p w14:paraId="6BE1D361" w14:textId="77777777" w:rsidR="00C8351E" w:rsidRPr="001C0CFB" w:rsidRDefault="00C8351E" w:rsidP="007A5538">
            <w:pPr>
              <w:pStyle w:val="TableText"/>
              <w:jc w:val="both"/>
              <w:rPr>
                <w:b/>
                <w:bCs/>
                <w:color w:val="FF0000"/>
              </w:rPr>
            </w:pPr>
          </w:p>
        </w:tc>
      </w:tr>
      <w:tr w:rsidR="00C8351E" w14:paraId="6BE1D366" w14:textId="77777777" w:rsidTr="007A5538">
        <w:tc>
          <w:tcPr>
            <w:tcW w:w="4068" w:type="dxa"/>
            <w:gridSpan w:val="3"/>
          </w:tcPr>
          <w:p w14:paraId="6BE1D363" w14:textId="77777777" w:rsidR="00C8351E" w:rsidRDefault="00C8351E" w:rsidP="007A5538">
            <w:pPr>
              <w:pStyle w:val="TableText"/>
              <w:spacing w:after="130"/>
            </w:pPr>
            <w:r>
              <w:t>Support for the unit from a sector skills council or other appropriate body (if required)</w:t>
            </w:r>
          </w:p>
        </w:tc>
        <w:tc>
          <w:tcPr>
            <w:tcW w:w="4312" w:type="dxa"/>
            <w:gridSpan w:val="2"/>
          </w:tcPr>
          <w:p w14:paraId="6BE1D364" w14:textId="77777777" w:rsidR="00C8351E" w:rsidRPr="003F3E8E" w:rsidRDefault="00C8351E" w:rsidP="007A5538">
            <w:pPr>
              <w:rPr>
                <w:sz w:val="20"/>
              </w:rPr>
            </w:pPr>
          </w:p>
          <w:p w14:paraId="6BE1D365" w14:textId="77777777" w:rsidR="00C8351E" w:rsidRPr="003F3E8E" w:rsidRDefault="00C8351E" w:rsidP="007A5538">
            <w:pPr>
              <w:rPr>
                <w:sz w:val="20"/>
              </w:rPr>
            </w:pPr>
            <w:r w:rsidRPr="003F3E8E">
              <w:rPr>
                <w:sz w:val="20"/>
              </w:rPr>
              <w:t>Council for Administration (CfA)</w:t>
            </w:r>
          </w:p>
        </w:tc>
      </w:tr>
      <w:tr w:rsidR="00C8351E" w14:paraId="6BE1D369" w14:textId="77777777" w:rsidTr="007A5538">
        <w:tc>
          <w:tcPr>
            <w:tcW w:w="4068" w:type="dxa"/>
            <w:gridSpan w:val="3"/>
          </w:tcPr>
          <w:p w14:paraId="6BE1D367" w14:textId="77777777" w:rsidR="00C8351E" w:rsidRDefault="00C8351E" w:rsidP="007A5538">
            <w:pPr>
              <w:pStyle w:val="TableText"/>
              <w:spacing w:after="130"/>
            </w:pPr>
            <w:r w:rsidRPr="00077527">
              <w:t>Equivalencies agreed for the unit</w:t>
            </w:r>
            <w:r>
              <w:t xml:space="preserve"> (if required)</w:t>
            </w:r>
          </w:p>
        </w:tc>
        <w:tc>
          <w:tcPr>
            <w:tcW w:w="4312" w:type="dxa"/>
            <w:gridSpan w:val="2"/>
          </w:tcPr>
          <w:p w14:paraId="6BE1D368" w14:textId="77777777" w:rsidR="00C8351E" w:rsidRDefault="00C8351E" w:rsidP="007A5538"/>
        </w:tc>
      </w:tr>
      <w:tr w:rsidR="00C8351E" w14:paraId="6BE1D36C" w14:textId="77777777" w:rsidTr="007A5538">
        <w:tc>
          <w:tcPr>
            <w:tcW w:w="4068" w:type="dxa"/>
            <w:gridSpan w:val="3"/>
          </w:tcPr>
          <w:p w14:paraId="6BE1D36A" w14:textId="77777777" w:rsidR="00C8351E" w:rsidRDefault="00C8351E" w:rsidP="007A5538">
            <w:pPr>
              <w:pStyle w:val="TableText"/>
              <w:spacing w:after="130"/>
            </w:pPr>
            <w:r>
              <w:t>Location of the unit within the subject/sector classification system</w:t>
            </w:r>
          </w:p>
        </w:tc>
        <w:tc>
          <w:tcPr>
            <w:tcW w:w="4312" w:type="dxa"/>
            <w:gridSpan w:val="2"/>
            <w:vAlign w:val="center"/>
          </w:tcPr>
          <w:p w14:paraId="6BE1D36B" w14:textId="77777777" w:rsidR="00C8351E" w:rsidRPr="0033059B" w:rsidRDefault="00C8351E" w:rsidP="007A5538">
            <w:pPr>
              <w:jc w:val="left"/>
              <w:rPr>
                <w:sz w:val="20"/>
              </w:rPr>
            </w:pPr>
            <w:r w:rsidRPr="0033059B">
              <w:rPr>
                <w:sz w:val="20"/>
              </w:rPr>
              <w:t>15.3 – Business Management</w:t>
            </w:r>
          </w:p>
        </w:tc>
      </w:tr>
      <w:tr w:rsidR="00C8351E" w14:paraId="6BE1D36F" w14:textId="77777777" w:rsidTr="007A5538">
        <w:tc>
          <w:tcPr>
            <w:tcW w:w="4068" w:type="dxa"/>
            <w:gridSpan w:val="3"/>
          </w:tcPr>
          <w:p w14:paraId="6BE1D36D" w14:textId="77777777" w:rsidR="00C8351E" w:rsidRDefault="00C8351E" w:rsidP="007A5538">
            <w:pPr>
              <w:pStyle w:val="TableText"/>
              <w:spacing w:after="130"/>
            </w:pPr>
            <w:r>
              <w:t>Name of the organisation submitting the unit</w:t>
            </w:r>
          </w:p>
        </w:tc>
        <w:tc>
          <w:tcPr>
            <w:tcW w:w="4312" w:type="dxa"/>
            <w:gridSpan w:val="2"/>
            <w:vAlign w:val="center"/>
          </w:tcPr>
          <w:p w14:paraId="6BE1D36E" w14:textId="77777777" w:rsidR="00C8351E" w:rsidRPr="006C3148" w:rsidRDefault="00C8351E" w:rsidP="007A5538">
            <w:pPr>
              <w:jc w:val="left"/>
              <w:rPr>
                <w:sz w:val="20"/>
              </w:rPr>
            </w:pPr>
            <w:r w:rsidRPr="006C3148">
              <w:rPr>
                <w:sz w:val="20"/>
              </w:rPr>
              <w:t>Institute of Leadership &amp; Management</w:t>
            </w:r>
          </w:p>
        </w:tc>
      </w:tr>
      <w:tr w:rsidR="00C8351E" w14:paraId="6BE1D372" w14:textId="77777777" w:rsidTr="007A5538">
        <w:tc>
          <w:tcPr>
            <w:tcW w:w="4068" w:type="dxa"/>
            <w:gridSpan w:val="3"/>
          </w:tcPr>
          <w:p w14:paraId="6BE1D370" w14:textId="77777777" w:rsidR="00C8351E" w:rsidRDefault="00C8351E" w:rsidP="007A5538">
            <w:pPr>
              <w:pStyle w:val="TableText"/>
              <w:spacing w:after="130"/>
            </w:pPr>
            <w:r>
              <w:t>Availability for use</w:t>
            </w:r>
          </w:p>
        </w:tc>
        <w:tc>
          <w:tcPr>
            <w:tcW w:w="4312" w:type="dxa"/>
            <w:gridSpan w:val="2"/>
          </w:tcPr>
          <w:p w14:paraId="6BE1D371" w14:textId="77777777" w:rsidR="00C8351E" w:rsidRPr="001C0CFB" w:rsidRDefault="00C8351E" w:rsidP="007A5538">
            <w:pPr>
              <w:pStyle w:val="TableText"/>
              <w:jc w:val="both"/>
              <w:rPr>
                <w:b/>
                <w:bCs/>
                <w:color w:val="FF0000"/>
              </w:rPr>
            </w:pPr>
          </w:p>
        </w:tc>
      </w:tr>
      <w:tr w:rsidR="00C8351E" w14:paraId="6BE1D374" w14:textId="77777777" w:rsidTr="007A5538">
        <w:tc>
          <w:tcPr>
            <w:tcW w:w="8380" w:type="dxa"/>
            <w:gridSpan w:val="5"/>
            <w:shd w:val="clear" w:color="auto" w:fill="99CCFF"/>
          </w:tcPr>
          <w:p w14:paraId="6BE1D373" w14:textId="77777777" w:rsidR="00C8351E" w:rsidRDefault="00C8351E" w:rsidP="007A5538">
            <w:pPr>
              <w:pStyle w:val="TableText"/>
              <w:jc w:val="both"/>
            </w:pPr>
            <w:r>
              <w:rPr>
                <w:b/>
                <w:bCs/>
              </w:rPr>
              <w:t>Additional Guidance about the Unit</w:t>
            </w:r>
          </w:p>
        </w:tc>
      </w:tr>
      <w:tr w:rsidR="00C8351E" w:rsidRPr="00CD0A03" w14:paraId="6BE1D376" w14:textId="77777777" w:rsidTr="007A5538">
        <w:trPr>
          <w:trHeight w:val="445"/>
        </w:trPr>
        <w:tc>
          <w:tcPr>
            <w:tcW w:w="8380" w:type="dxa"/>
            <w:gridSpan w:val="5"/>
          </w:tcPr>
          <w:p w14:paraId="6BE1D375" w14:textId="77777777" w:rsidR="00C8351E" w:rsidRPr="00CD0A03" w:rsidRDefault="00C8351E" w:rsidP="007A5538">
            <w:pPr>
              <w:pStyle w:val="TableText"/>
              <w:rPr>
                <w:b/>
                <w:bCs/>
              </w:rPr>
            </w:pPr>
            <w:r w:rsidRPr="00CD0A03">
              <w:rPr>
                <w:b/>
                <w:bCs/>
              </w:rPr>
              <w:t>Indicative Content:</w:t>
            </w:r>
          </w:p>
        </w:tc>
      </w:tr>
      <w:tr w:rsidR="00C8351E" w:rsidRPr="00C866A4" w14:paraId="6BE1D37F" w14:textId="77777777" w:rsidTr="007A5538">
        <w:tc>
          <w:tcPr>
            <w:tcW w:w="392" w:type="dxa"/>
          </w:tcPr>
          <w:p w14:paraId="6BE1D377" w14:textId="77777777" w:rsidR="00C8351E" w:rsidRDefault="00C8351E" w:rsidP="007A5538">
            <w:pPr>
              <w:pStyle w:val="TableText"/>
              <w:jc w:val="center"/>
            </w:pPr>
            <w:r>
              <w:t>1</w:t>
            </w:r>
          </w:p>
        </w:tc>
        <w:tc>
          <w:tcPr>
            <w:tcW w:w="7988" w:type="dxa"/>
            <w:gridSpan w:val="4"/>
          </w:tcPr>
          <w:p w14:paraId="6BE1D378" w14:textId="77777777" w:rsidR="00C8351E" w:rsidRPr="00F22473" w:rsidRDefault="00C8351E" w:rsidP="007A5538">
            <w:pPr>
              <w:pStyle w:val="ListBullet"/>
              <w:numPr>
                <w:ilvl w:val="0"/>
                <w:numId w:val="0"/>
              </w:numPr>
              <w:rPr>
                <w:color w:val="000000"/>
                <w:sz w:val="20"/>
                <w:szCs w:val="20"/>
              </w:rPr>
            </w:pPr>
          </w:p>
          <w:p w14:paraId="6BE1D379" w14:textId="77777777" w:rsidR="00C8351E" w:rsidRPr="00F22473" w:rsidRDefault="00C8351E" w:rsidP="00B47EB4">
            <w:pPr>
              <w:numPr>
                <w:ilvl w:val="0"/>
                <w:numId w:val="59"/>
              </w:numPr>
              <w:jc w:val="left"/>
              <w:rPr>
                <w:color w:val="000000"/>
                <w:sz w:val="20"/>
              </w:rPr>
            </w:pPr>
            <w:r w:rsidRPr="00F22473">
              <w:rPr>
                <w:color w:val="000000"/>
                <w:sz w:val="20"/>
              </w:rPr>
              <w:t>The legal rights of customers (law of contract, sale of goods and services, trade descriptions, etc)</w:t>
            </w:r>
          </w:p>
          <w:p w14:paraId="6BE1D37A" w14:textId="77777777" w:rsidR="00C8351E" w:rsidRPr="00F22473" w:rsidRDefault="00C8351E" w:rsidP="00B47EB4">
            <w:pPr>
              <w:numPr>
                <w:ilvl w:val="0"/>
                <w:numId w:val="59"/>
              </w:numPr>
              <w:jc w:val="left"/>
              <w:rPr>
                <w:color w:val="000000"/>
                <w:sz w:val="20"/>
              </w:rPr>
            </w:pPr>
            <w:r w:rsidRPr="00F22473">
              <w:rPr>
                <w:color w:val="000000"/>
                <w:sz w:val="20"/>
              </w:rPr>
              <w:t>Organisational commitments to customers (contract terms, warranties and guarantees, service standards etc)</w:t>
            </w:r>
          </w:p>
          <w:p w14:paraId="6BE1D37B" w14:textId="77777777" w:rsidR="00C8351E" w:rsidRPr="00F22473" w:rsidRDefault="00C8351E" w:rsidP="007A5538">
            <w:pPr>
              <w:pStyle w:val="ListBullet"/>
              <w:rPr>
                <w:color w:val="000000"/>
                <w:sz w:val="20"/>
                <w:szCs w:val="20"/>
              </w:rPr>
            </w:pPr>
            <w:r w:rsidRPr="00F22473">
              <w:rPr>
                <w:color w:val="000000"/>
                <w:sz w:val="20"/>
                <w:szCs w:val="20"/>
              </w:rPr>
              <w:t>Methods of identifying customer requirements and expectations</w:t>
            </w:r>
          </w:p>
          <w:p w14:paraId="6BE1D37C" w14:textId="77777777" w:rsidR="00C8351E" w:rsidRPr="00F22473" w:rsidRDefault="00C8351E" w:rsidP="007A5538">
            <w:pPr>
              <w:pStyle w:val="ListBullet"/>
              <w:rPr>
                <w:color w:val="000000"/>
                <w:sz w:val="20"/>
                <w:szCs w:val="20"/>
              </w:rPr>
            </w:pPr>
            <w:r w:rsidRPr="00F22473">
              <w:rPr>
                <w:color w:val="000000"/>
                <w:sz w:val="20"/>
                <w:szCs w:val="20"/>
              </w:rPr>
              <w:t>Standards and benchmarks</w:t>
            </w:r>
          </w:p>
          <w:p w14:paraId="6BE1D37D" w14:textId="77777777" w:rsidR="00C8351E" w:rsidRPr="00F22473" w:rsidRDefault="00C8351E" w:rsidP="007A5538">
            <w:pPr>
              <w:pStyle w:val="ListBullet"/>
              <w:rPr>
                <w:b/>
                <w:bCs/>
                <w:color w:val="000000"/>
                <w:sz w:val="20"/>
                <w:szCs w:val="20"/>
              </w:rPr>
            </w:pPr>
            <w:r w:rsidRPr="00F22473">
              <w:rPr>
                <w:color w:val="000000"/>
                <w:sz w:val="20"/>
                <w:szCs w:val="20"/>
              </w:rPr>
              <w:t>Manager’s responsibilities and authority in relation to customer service</w:t>
            </w:r>
          </w:p>
          <w:p w14:paraId="6BE1D37E" w14:textId="77777777" w:rsidR="00C8351E" w:rsidRPr="00F22473" w:rsidRDefault="00C8351E" w:rsidP="007A5538">
            <w:pPr>
              <w:pStyle w:val="ListBullet"/>
              <w:numPr>
                <w:ilvl w:val="0"/>
                <w:numId w:val="0"/>
              </w:numPr>
              <w:rPr>
                <w:b/>
                <w:bCs/>
                <w:color w:val="000000"/>
                <w:sz w:val="20"/>
                <w:szCs w:val="20"/>
              </w:rPr>
            </w:pPr>
          </w:p>
        </w:tc>
      </w:tr>
      <w:tr w:rsidR="00C8351E" w:rsidRPr="00C866A4" w14:paraId="6BE1D386" w14:textId="77777777" w:rsidTr="007A5538">
        <w:tc>
          <w:tcPr>
            <w:tcW w:w="392" w:type="dxa"/>
          </w:tcPr>
          <w:p w14:paraId="6BE1D380" w14:textId="77777777" w:rsidR="00C8351E" w:rsidRDefault="00C8351E" w:rsidP="007A5538">
            <w:pPr>
              <w:pStyle w:val="TableText"/>
              <w:jc w:val="center"/>
            </w:pPr>
            <w:r>
              <w:t>2</w:t>
            </w:r>
          </w:p>
        </w:tc>
        <w:tc>
          <w:tcPr>
            <w:tcW w:w="7988" w:type="dxa"/>
            <w:gridSpan w:val="4"/>
          </w:tcPr>
          <w:p w14:paraId="6BE1D381" w14:textId="77777777" w:rsidR="00C8351E" w:rsidRPr="00F22473" w:rsidRDefault="00C8351E" w:rsidP="007A5538">
            <w:pPr>
              <w:pStyle w:val="ListBullet"/>
              <w:numPr>
                <w:ilvl w:val="0"/>
                <w:numId w:val="0"/>
              </w:numPr>
              <w:rPr>
                <w:color w:val="000000"/>
                <w:sz w:val="20"/>
                <w:szCs w:val="20"/>
              </w:rPr>
            </w:pPr>
          </w:p>
          <w:p w14:paraId="6BE1D382" w14:textId="77777777" w:rsidR="00C8351E" w:rsidRPr="00F22473" w:rsidRDefault="00C8351E" w:rsidP="007A5538">
            <w:pPr>
              <w:pStyle w:val="ListBullet"/>
              <w:rPr>
                <w:color w:val="000000"/>
                <w:sz w:val="20"/>
                <w:szCs w:val="20"/>
              </w:rPr>
            </w:pPr>
            <w:r w:rsidRPr="00F22473">
              <w:rPr>
                <w:color w:val="000000"/>
                <w:sz w:val="20"/>
                <w:szCs w:val="20"/>
              </w:rPr>
              <w:t>How to identify the internal customer chain, external customers, and potential customers</w:t>
            </w:r>
          </w:p>
          <w:p w14:paraId="6BE1D383" w14:textId="77777777" w:rsidR="00C8351E" w:rsidRPr="00F22473" w:rsidRDefault="00C8351E" w:rsidP="007A5538">
            <w:pPr>
              <w:pStyle w:val="ListBullet"/>
              <w:rPr>
                <w:color w:val="000000"/>
                <w:sz w:val="20"/>
                <w:szCs w:val="20"/>
              </w:rPr>
            </w:pPr>
            <w:r w:rsidRPr="00F22473">
              <w:rPr>
                <w:color w:val="000000"/>
                <w:sz w:val="20"/>
                <w:szCs w:val="20"/>
              </w:rPr>
              <w:t>Methods of establishing relevant customer care standards and procedures</w:t>
            </w:r>
          </w:p>
          <w:p w14:paraId="6BE1D384" w14:textId="77777777" w:rsidR="00C8351E" w:rsidRPr="00F22473" w:rsidRDefault="00C8351E" w:rsidP="007A5538">
            <w:pPr>
              <w:pStyle w:val="ListBullet"/>
              <w:rPr>
                <w:color w:val="000000"/>
                <w:sz w:val="20"/>
                <w:szCs w:val="20"/>
              </w:rPr>
            </w:pPr>
            <w:r w:rsidRPr="00F22473">
              <w:rPr>
                <w:color w:val="000000"/>
                <w:sz w:val="20"/>
                <w:szCs w:val="20"/>
              </w:rPr>
              <w:t>Methods to establish and maintain effective relationships with customers at all stages</w:t>
            </w:r>
          </w:p>
          <w:p w14:paraId="6BE1D385" w14:textId="77777777" w:rsidR="00C8351E" w:rsidRPr="00F22473" w:rsidRDefault="00C8351E" w:rsidP="007A5538">
            <w:pPr>
              <w:pStyle w:val="ListBullet"/>
              <w:numPr>
                <w:ilvl w:val="0"/>
                <w:numId w:val="0"/>
              </w:numPr>
              <w:rPr>
                <w:color w:val="000000"/>
                <w:sz w:val="20"/>
                <w:szCs w:val="20"/>
              </w:rPr>
            </w:pPr>
          </w:p>
        </w:tc>
      </w:tr>
      <w:tr w:rsidR="00C8351E" w:rsidRPr="00C866A4" w14:paraId="6BE1D38C" w14:textId="77777777" w:rsidTr="007A5538">
        <w:tc>
          <w:tcPr>
            <w:tcW w:w="392" w:type="dxa"/>
          </w:tcPr>
          <w:p w14:paraId="6BE1D387" w14:textId="77777777" w:rsidR="00C8351E" w:rsidRDefault="00C8351E" w:rsidP="007A5538">
            <w:pPr>
              <w:pStyle w:val="TableText"/>
              <w:jc w:val="center"/>
            </w:pPr>
            <w:r>
              <w:t>3</w:t>
            </w:r>
          </w:p>
        </w:tc>
        <w:tc>
          <w:tcPr>
            <w:tcW w:w="7988" w:type="dxa"/>
            <w:gridSpan w:val="4"/>
          </w:tcPr>
          <w:p w14:paraId="6BE1D388" w14:textId="77777777" w:rsidR="00C8351E" w:rsidRDefault="00C8351E" w:rsidP="007A5538">
            <w:pPr>
              <w:pStyle w:val="ListBullet"/>
              <w:numPr>
                <w:ilvl w:val="0"/>
                <w:numId w:val="0"/>
              </w:numPr>
              <w:rPr>
                <w:color w:val="000000"/>
                <w:sz w:val="20"/>
                <w:szCs w:val="20"/>
              </w:rPr>
            </w:pPr>
          </w:p>
          <w:p w14:paraId="6BE1D389" w14:textId="77777777" w:rsidR="00C8351E" w:rsidRPr="00F22473" w:rsidRDefault="00C8351E" w:rsidP="007A5538">
            <w:pPr>
              <w:pStyle w:val="ListBullet"/>
              <w:rPr>
                <w:color w:val="000000"/>
                <w:sz w:val="20"/>
                <w:szCs w:val="20"/>
              </w:rPr>
            </w:pPr>
            <w:r w:rsidRPr="00F22473">
              <w:rPr>
                <w:color w:val="000000"/>
                <w:sz w:val="20"/>
                <w:szCs w:val="20"/>
              </w:rPr>
              <w:t>Techniques for identifying customer needs</w:t>
            </w:r>
          </w:p>
          <w:p w14:paraId="6BE1D38A" w14:textId="77777777" w:rsidR="00C8351E" w:rsidRPr="00F22473" w:rsidRDefault="00C8351E" w:rsidP="007A5538">
            <w:pPr>
              <w:pStyle w:val="ListBullet"/>
              <w:rPr>
                <w:color w:val="000000"/>
                <w:sz w:val="20"/>
                <w:szCs w:val="20"/>
              </w:rPr>
            </w:pPr>
            <w:r w:rsidRPr="00F22473">
              <w:rPr>
                <w:color w:val="000000"/>
                <w:sz w:val="20"/>
                <w:szCs w:val="20"/>
              </w:rPr>
              <w:t>Use of appropriate planning and quality systems to monitor and fulfil customer care standards</w:t>
            </w:r>
          </w:p>
          <w:p w14:paraId="6BE1D38B" w14:textId="77777777" w:rsidR="00C8351E" w:rsidRPr="00F22473" w:rsidRDefault="00C8351E" w:rsidP="007A5538">
            <w:pPr>
              <w:pStyle w:val="ListBullet"/>
              <w:numPr>
                <w:ilvl w:val="0"/>
                <w:numId w:val="0"/>
              </w:numPr>
              <w:rPr>
                <w:color w:val="000000"/>
                <w:sz w:val="20"/>
                <w:szCs w:val="20"/>
              </w:rPr>
            </w:pPr>
          </w:p>
        </w:tc>
      </w:tr>
    </w:tbl>
    <w:p w14:paraId="6BE1D38D" w14:textId="77777777" w:rsidR="00C8351E" w:rsidRDefault="00C8351E" w:rsidP="00635FAE">
      <w:pPr>
        <w:ind w:left="-709"/>
      </w:pPr>
    </w:p>
    <w:p w14:paraId="6BE1D38E" w14:textId="77777777" w:rsidR="00C8351E" w:rsidRDefault="00C8351E" w:rsidP="00635FAE">
      <w:pPr>
        <w:ind w:left="-709"/>
      </w:pPr>
    </w:p>
    <w:p w14:paraId="6BE1D38F" w14:textId="77777777" w:rsidR="00C8351E" w:rsidRDefault="00C8351E" w:rsidP="00635FAE">
      <w:pPr>
        <w:ind w:left="-709"/>
      </w:pPr>
    </w:p>
    <w:p w14:paraId="6BE1D390" w14:textId="77777777" w:rsidR="00C8351E" w:rsidRDefault="00C8351E" w:rsidP="00635FAE">
      <w:pPr>
        <w:ind w:left="-709"/>
      </w:pPr>
    </w:p>
    <w:p w14:paraId="6BE1D391" w14:textId="77777777" w:rsidR="00C8351E" w:rsidRDefault="00C8351E" w:rsidP="00635FAE">
      <w:pPr>
        <w:ind w:left="-709"/>
      </w:pPr>
    </w:p>
    <w:p w14:paraId="6BE1D392" w14:textId="77777777" w:rsidR="00C8351E" w:rsidRDefault="00C8351E" w:rsidP="00635FAE">
      <w:pPr>
        <w:ind w:left="-709"/>
      </w:pPr>
    </w:p>
    <w:p w14:paraId="6BE1D393" w14:textId="77777777" w:rsidR="00C8351E" w:rsidRDefault="00C8351E" w:rsidP="00635FAE">
      <w:pPr>
        <w:ind w:left="-709"/>
      </w:pPr>
    </w:p>
    <w:p w14:paraId="6BE1D394" w14:textId="77777777" w:rsidR="00C8351E" w:rsidRDefault="00C8351E" w:rsidP="00635FAE">
      <w:pPr>
        <w:ind w:left="-709"/>
      </w:pPr>
    </w:p>
    <w:p w14:paraId="6BE1D395" w14:textId="77777777" w:rsidR="00C8351E" w:rsidRDefault="00C8351E" w:rsidP="00635FAE">
      <w:pPr>
        <w:ind w:left="-709"/>
      </w:pPr>
    </w:p>
    <w:p w14:paraId="6BE1D396" w14:textId="77777777" w:rsidR="00C8351E" w:rsidRDefault="00C8351E" w:rsidP="00635FAE">
      <w:pPr>
        <w:ind w:left="-709"/>
      </w:pPr>
    </w:p>
    <w:p w14:paraId="6BE1D397" w14:textId="77777777" w:rsidR="00C8351E" w:rsidRDefault="00C8351E" w:rsidP="00635FAE">
      <w:pPr>
        <w:ind w:left="-709"/>
      </w:pPr>
    </w:p>
    <w:p w14:paraId="6BE1D398" w14:textId="77777777" w:rsidR="00C8351E" w:rsidRDefault="00C8351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8351E" w:rsidRPr="004B5359" w14:paraId="6BE1D39B" w14:textId="77777777" w:rsidTr="007A5538">
        <w:tc>
          <w:tcPr>
            <w:tcW w:w="2808" w:type="dxa"/>
            <w:gridSpan w:val="2"/>
            <w:shd w:val="clear" w:color="auto" w:fill="99CCFF"/>
          </w:tcPr>
          <w:p w14:paraId="6BE1D399" w14:textId="77777777" w:rsidR="00C8351E" w:rsidRPr="005D460C" w:rsidRDefault="00C8351E" w:rsidP="007A5538">
            <w:pPr>
              <w:pStyle w:val="TableColumnHeader"/>
              <w:spacing w:after="120"/>
              <w:jc w:val="both"/>
            </w:pPr>
            <w:r w:rsidRPr="005D460C">
              <w:t>Title:</w:t>
            </w:r>
          </w:p>
        </w:tc>
        <w:tc>
          <w:tcPr>
            <w:tcW w:w="5572" w:type="dxa"/>
            <w:gridSpan w:val="3"/>
          </w:tcPr>
          <w:p w14:paraId="6BE1D39A" w14:textId="77777777" w:rsidR="00C8351E" w:rsidRPr="005D460C" w:rsidRDefault="00C8351E" w:rsidP="007A5538">
            <w:pPr>
              <w:pStyle w:val="TableText"/>
              <w:rPr>
                <w:b/>
                <w:bCs/>
              </w:rPr>
            </w:pPr>
            <w:r w:rsidRPr="000E1F64">
              <w:rPr>
                <w:b/>
                <w:bCs/>
                <w:color w:val="000000"/>
              </w:rPr>
              <w:t>Giving bri</w:t>
            </w:r>
            <w:r>
              <w:rPr>
                <w:b/>
                <w:bCs/>
                <w:color w:val="000000"/>
              </w:rPr>
              <w:t>efings and making presentations</w:t>
            </w:r>
            <w:r w:rsidRPr="005D460C">
              <w:rPr>
                <w:b/>
                <w:bCs/>
              </w:rPr>
              <w:t xml:space="preserve"> </w:t>
            </w:r>
          </w:p>
        </w:tc>
      </w:tr>
      <w:tr w:rsidR="00C8351E" w14:paraId="6BE1D39E" w14:textId="77777777" w:rsidTr="007A5538">
        <w:tc>
          <w:tcPr>
            <w:tcW w:w="2808" w:type="dxa"/>
            <w:gridSpan w:val="2"/>
            <w:shd w:val="clear" w:color="auto" w:fill="99CCFF"/>
          </w:tcPr>
          <w:p w14:paraId="6BE1D39C" w14:textId="77777777" w:rsidR="00C8351E" w:rsidRDefault="00C8351E" w:rsidP="007A5538">
            <w:pPr>
              <w:pStyle w:val="TableColumnHeader"/>
              <w:spacing w:after="120"/>
              <w:jc w:val="both"/>
            </w:pPr>
            <w:r>
              <w:t>SCQF Level:</w:t>
            </w:r>
          </w:p>
        </w:tc>
        <w:tc>
          <w:tcPr>
            <w:tcW w:w="5572" w:type="dxa"/>
            <w:gridSpan w:val="3"/>
          </w:tcPr>
          <w:p w14:paraId="6BE1D39D" w14:textId="77777777" w:rsidR="00C8351E" w:rsidRPr="00C1156C" w:rsidRDefault="00C8351E" w:rsidP="007A5538">
            <w:pPr>
              <w:pStyle w:val="TableText"/>
              <w:jc w:val="both"/>
              <w:rPr>
                <w:b/>
                <w:bCs/>
              </w:rPr>
            </w:pPr>
            <w:r>
              <w:rPr>
                <w:b/>
                <w:bCs/>
              </w:rPr>
              <w:t>6</w:t>
            </w:r>
          </w:p>
        </w:tc>
      </w:tr>
      <w:tr w:rsidR="00C8351E" w14:paraId="6BE1D3A1" w14:textId="77777777" w:rsidTr="007A5538">
        <w:tc>
          <w:tcPr>
            <w:tcW w:w="2808" w:type="dxa"/>
            <w:gridSpan w:val="2"/>
            <w:shd w:val="clear" w:color="auto" w:fill="99CCFF"/>
          </w:tcPr>
          <w:p w14:paraId="6BE1D39F" w14:textId="77777777" w:rsidR="00C8351E" w:rsidRDefault="00C8351E" w:rsidP="007A5538">
            <w:pPr>
              <w:pStyle w:val="TableColumnHeader"/>
              <w:spacing w:after="120"/>
              <w:jc w:val="both"/>
            </w:pPr>
            <w:r>
              <w:t>Credit value:</w:t>
            </w:r>
          </w:p>
        </w:tc>
        <w:tc>
          <w:tcPr>
            <w:tcW w:w="5572" w:type="dxa"/>
            <w:gridSpan w:val="3"/>
          </w:tcPr>
          <w:p w14:paraId="6BE1D3A0" w14:textId="77777777" w:rsidR="00C8351E" w:rsidRPr="00CD1643" w:rsidRDefault="00C8351E" w:rsidP="007A5538">
            <w:pPr>
              <w:pStyle w:val="TableText"/>
              <w:jc w:val="both"/>
              <w:rPr>
                <w:b/>
                <w:bCs/>
              </w:rPr>
            </w:pPr>
            <w:r w:rsidRPr="00CD1643">
              <w:rPr>
                <w:b/>
                <w:bCs/>
              </w:rPr>
              <w:t>2</w:t>
            </w:r>
          </w:p>
        </w:tc>
      </w:tr>
      <w:tr w:rsidR="00C8351E" w14:paraId="6BE1D3A4" w14:textId="77777777" w:rsidTr="007A5538">
        <w:tc>
          <w:tcPr>
            <w:tcW w:w="2808" w:type="dxa"/>
            <w:gridSpan w:val="2"/>
            <w:shd w:val="clear" w:color="auto" w:fill="99CCFF"/>
          </w:tcPr>
          <w:p w14:paraId="6BE1D3A2" w14:textId="77777777" w:rsidR="00C8351E" w:rsidRDefault="00C8351E" w:rsidP="007A5538">
            <w:pPr>
              <w:pStyle w:val="TableColumnHeader"/>
              <w:spacing w:after="120"/>
              <w:jc w:val="both"/>
            </w:pPr>
            <w:r>
              <w:t>Unit guided learning hours</w:t>
            </w:r>
          </w:p>
        </w:tc>
        <w:tc>
          <w:tcPr>
            <w:tcW w:w="5572" w:type="dxa"/>
            <w:gridSpan w:val="3"/>
          </w:tcPr>
          <w:p w14:paraId="6BE1D3A3" w14:textId="77777777" w:rsidR="00C8351E" w:rsidRPr="00CD1643" w:rsidRDefault="00C8351E" w:rsidP="007A5538">
            <w:pPr>
              <w:pStyle w:val="TableText"/>
              <w:jc w:val="both"/>
              <w:rPr>
                <w:b/>
                <w:bCs/>
              </w:rPr>
            </w:pPr>
            <w:r>
              <w:rPr>
                <w:b/>
                <w:bCs/>
              </w:rPr>
              <w:t>4</w:t>
            </w:r>
          </w:p>
        </w:tc>
      </w:tr>
      <w:tr w:rsidR="00C8351E" w14:paraId="6BE1D3A7" w14:textId="77777777" w:rsidTr="007A5538">
        <w:tc>
          <w:tcPr>
            <w:tcW w:w="4068" w:type="dxa"/>
            <w:gridSpan w:val="3"/>
            <w:shd w:val="clear" w:color="auto" w:fill="99CCFF"/>
          </w:tcPr>
          <w:p w14:paraId="6BE1D3A5" w14:textId="77777777" w:rsidR="00C8351E" w:rsidRDefault="00C8351E" w:rsidP="007A55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3A6" w14:textId="77777777" w:rsidR="00C8351E" w:rsidRDefault="00C8351E" w:rsidP="007A5538">
            <w:pPr>
              <w:pStyle w:val="TableColumnHeader"/>
              <w:spacing w:after="0"/>
              <w:rPr>
                <w:i/>
                <w:iCs/>
              </w:rPr>
            </w:pPr>
            <w:r>
              <w:t xml:space="preserve">Assessment criteria (the learner </w:t>
            </w:r>
            <w:r w:rsidRPr="00DD45A9">
              <w:rPr>
                <w:u w:val="single"/>
              </w:rPr>
              <w:t>can</w:t>
            </w:r>
            <w:r>
              <w:t>)</w:t>
            </w:r>
          </w:p>
        </w:tc>
      </w:tr>
      <w:tr w:rsidR="00C8351E" w:rsidRPr="00C866A4" w14:paraId="6BE1D3B4" w14:textId="77777777" w:rsidTr="007A5538">
        <w:tc>
          <w:tcPr>
            <w:tcW w:w="4068" w:type="dxa"/>
            <w:gridSpan w:val="3"/>
          </w:tcPr>
          <w:p w14:paraId="6BE1D3A8" w14:textId="77777777" w:rsidR="00C8351E" w:rsidRDefault="00C8351E" w:rsidP="007A5538">
            <w:pPr>
              <w:jc w:val="left"/>
              <w:rPr>
                <w:color w:val="000000"/>
                <w:sz w:val="20"/>
              </w:rPr>
            </w:pPr>
          </w:p>
          <w:p w14:paraId="6BE1D3A9" w14:textId="77777777" w:rsidR="00C8351E" w:rsidRPr="000E1F64" w:rsidRDefault="00C8351E" w:rsidP="007A5538">
            <w:pPr>
              <w:numPr>
                <w:ilvl w:val="0"/>
                <w:numId w:val="13"/>
              </w:numPr>
              <w:jc w:val="left"/>
              <w:rPr>
                <w:color w:val="000000"/>
                <w:sz w:val="20"/>
              </w:rPr>
            </w:pPr>
            <w:r>
              <w:rPr>
                <w:color w:val="000000"/>
                <w:sz w:val="20"/>
              </w:rPr>
              <w:t>Be able to plan a briefing or presentation</w:t>
            </w:r>
          </w:p>
        </w:tc>
        <w:tc>
          <w:tcPr>
            <w:tcW w:w="576" w:type="dxa"/>
            <w:tcBorders>
              <w:right w:val="nil"/>
            </w:tcBorders>
          </w:tcPr>
          <w:p w14:paraId="6BE1D3AA" w14:textId="77777777" w:rsidR="00C8351E" w:rsidRPr="00E3763B" w:rsidRDefault="00C8351E" w:rsidP="007A5538">
            <w:pPr>
              <w:jc w:val="center"/>
              <w:rPr>
                <w:sz w:val="20"/>
              </w:rPr>
            </w:pPr>
          </w:p>
          <w:p w14:paraId="6BE1D3AB" w14:textId="77777777" w:rsidR="00C8351E" w:rsidRDefault="00C8351E" w:rsidP="007A5538">
            <w:pPr>
              <w:jc w:val="center"/>
              <w:rPr>
                <w:sz w:val="20"/>
              </w:rPr>
            </w:pPr>
            <w:r w:rsidRPr="00E3763B">
              <w:rPr>
                <w:sz w:val="20"/>
              </w:rPr>
              <w:t>1.1</w:t>
            </w:r>
          </w:p>
          <w:p w14:paraId="6BE1D3AC" w14:textId="77777777" w:rsidR="00C8351E" w:rsidRDefault="00C8351E" w:rsidP="007A5538">
            <w:pPr>
              <w:jc w:val="center"/>
              <w:rPr>
                <w:sz w:val="20"/>
              </w:rPr>
            </w:pPr>
          </w:p>
          <w:p w14:paraId="6BE1D3AD" w14:textId="77777777" w:rsidR="00C8351E" w:rsidRDefault="00C8351E" w:rsidP="007A5538">
            <w:pPr>
              <w:jc w:val="center"/>
              <w:rPr>
                <w:sz w:val="20"/>
              </w:rPr>
            </w:pPr>
          </w:p>
          <w:p w14:paraId="6BE1D3AE" w14:textId="77777777" w:rsidR="00C8351E" w:rsidRDefault="00C8351E" w:rsidP="007A5538">
            <w:pPr>
              <w:jc w:val="center"/>
              <w:rPr>
                <w:sz w:val="20"/>
              </w:rPr>
            </w:pPr>
            <w:r>
              <w:rPr>
                <w:sz w:val="20"/>
              </w:rPr>
              <w:t>1.2</w:t>
            </w:r>
          </w:p>
          <w:p w14:paraId="6BE1D3AF" w14:textId="77777777" w:rsidR="00C8351E" w:rsidRPr="00E3763B" w:rsidRDefault="00C8351E" w:rsidP="007A5538">
            <w:pPr>
              <w:jc w:val="center"/>
              <w:rPr>
                <w:sz w:val="20"/>
              </w:rPr>
            </w:pPr>
          </w:p>
          <w:p w14:paraId="6BE1D3B0" w14:textId="77777777" w:rsidR="00C8351E" w:rsidRPr="00E3763B" w:rsidRDefault="00C8351E" w:rsidP="007A5538">
            <w:pPr>
              <w:jc w:val="center"/>
              <w:rPr>
                <w:sz w:val="20"/>
              </w:rPr>
            </w:pPr>
          </w:p>
        </w:tc>
        <w:tc>
          <w:tcPr>
            <w:tcW w:w="3736" w:type="dxa"/>
            <w:tcBorders>
              <w:left w:val="nil"/>
            </w:tcBorders>
          </w:tcPr>
          <w:p w14:paraId="6BE1D3B1" w14:textId="77777777" w:rsidR="00C8351E" w:rsidRDefault="00C8351E" w:rsidP="007A5538">
            <w:pPr>
              <w:pStyle w:val="Header"/>
              <w:jc w:val="left"/>
              <w:rPr>
                <w:sz w:val="20"/>
              </w:rPr>
            </w:pPr>
          </w:p>
          <w:p w14:paraId="6BE1D3B2" w14:textId="77777777" w:rsidR="00C8351E" w:rsidRPr="00C21E27" w:rsidRDefault="00C8351E" w:rsidP="007A5538">
            <w:pPr>
              <w:pStyle w:val="Header"/>
              <w:jc w:val="left"/>
              <w:rPr>
                <w:sz w:val="20"/>
              </w:rPr>
            </w:pPr>
            <w:r w:rsidRPr="006B7499">
              <w:rPr>
                <w:sz w:val="20"/>
              </w:rPr>
              <w:t>Identify appropriate information in line with the objec</w:t>
            </w:r>
            <w:r w:rsidRPr="00C21E27">
              <w:rPr>
                <w:sz w:val="20"/>
              </w:rPr>
              <w:t xml:space="preserve">tives of the briefing or presentation </w:t>
            </w:r>
          </w:p>
          <w:p w14:paraId="6BE1D3B3" w14:textId="77777777" w:rsidR="00C8351E" w:rsidRPr="00C21E27" w:rsidRDefault="00C8351E" w:rsidP="007A5538">
            <w:pPr>
              <w:pStyle w:val="Header"/>
              <w:jc w:val="left"/>
              <w:rPr>
                <w:sz w:val="20"/>
              </w:rPr>
            </w:pPr>
            <w:r w:rsidRPr="00C21E27">
              <w:rPr>
                <w:sz w:val="20"/>
              </w:rPr>
              <w:t>Prepare a plan for the content of the briefing or presentation</w:t>
            </w:r>
          </w:p>
        </w:tc>
      </w:tr>
      <w:tr w:rsidR="00C8351E" w:rsidRPr="00C866A4" w14:paraId="6BE1D3C9" w14:textId="77777777" w:rsidTr="007A5538">
        <w:tc>
          <w:tcPr>
            <w:tcW w:w="4068" w:type="dxa"/>
            <w:gridSpan w:val="3"/>
          </w:tcPr>
          <w:p w14:paraId="6BE1D3B5" w14:textId="77777777" w:rsidR="00C8351E" w:rsidRDefault="00C8351E" w:rsidP="007A5538">
            <w:pPr>
              <w:jc w:val="left"/>
              <w:rPr>
                <w:color w:val="000000"/>
                <w:sz w:val="20"/>
              </w:rPr>
            </w:pPr>
          </w:p>
          <w:p w14:paraId="6BE1D3B6" w14:textId="77777777" w:rsidR="00C8351E" w:rsidRPr="000E1F64" w:rsidRDefault="00C8351E" w:rsidP="007A5538">
            <w:pPr>
              <w:numPr>
                <w:ilvl w:val="0"/>
                <w:numId w:val="13"/>
              </w:numPr>
              <w:jc w:val="left"/>
              <w:rPr>
                <w:color w:val="000000"/>
                <w:sz w:val="20"/>
              </w:rPr>
            </w:pPr>
            <w:r>
              <w:rPr>
                <w:color w:val="000000"/>
                <w:sz w:val="20"/>
              </w:rPr>
              <w:t>Be able to c</w:t>
            </w:r>
            <w:r w:rsidRPr="000E1F64">
              <w:rPr>
                <w:color w:val="000000"/>
                <w:sz w:val="20"/>
              </w:rPr>
              <w:t>onduct a briefing or presentation</w:t>
            </w:r>
          </w:p>
        </w:tc>
        <w:tc>
          <w:tcPr>
            <w:tcW w:w="576" w:type="dxa"/>
            <w:tcBorders>
              <w:right w:val="nil"/>
            </w:tcBorders>
          </w:tcPr>
          <w:p w14:paraId="6BE1D3B7" w14:textId="77777777" w:rsidR="00C8351E" w:rsidRPr="00E3763B" w:rsidRDefault="00C8351E" w:rsidP="007A5538">
            <w:pPr>
              <w:jc w:val="center"/>
              <w:rPr>
                <w:sz w:val="20"/>
              </w:rPr>
            </w:pPr>
          </w:p>
          <w:p w14:paraId="6BE1D3B8" w14:textId="77777777" w:rsidR="00C8351E" w:rsidRPr="00E3763B" w:rsidRDefault="00C8351E" w:rsidP="007A5538">
            <w:pPr>
              <w:jc w:val="center"/>
              <w:rPr>
                <w:sz w:val="20"/>
              </w:rPr>
            </w:pPr>
            <w:r w:rsidRPr="00E3763B">
              <w:rPr>
                <w:sz w:val="20"/>
              </w:rPr>
              <w:t>2.1</w:t>
            </w:r>
          </w:p>
          <w:p w14:paraId="6BE1D3B9" w14:textId="77777777" w:rsidR="00C8351E" w:rsidRDefault="00C8351E" w:rsidP="007A5538">
            <w:pPr>
              <w:jc w:val="center"/>
              <w:rPr>
                <w:sz w:val="20"/>
              </w:rPr>
            </w:pPr>
          </w:p>
          <w:p w14:paraId="6BE1D3BA" w14:textId="77777777" w:rsidR="00C8351E" w:rsidRDefault="00C8351E" w:rsidP="007A5538">
            <w:pPr>
              <w:jc w:val="center"/>
              <w:rPr>
                <w:sz w:val="20"/>
              </w:rPr>
            </w:pPr>
          </w:p>
          <w:p w14:paraId="6BE1D3BB" w14:textId="77777777" w:rsidR="00C8351E" w:rsidRDefault="00C8351E" w:rsidP="007A5538">
            <w:pPr>
              <w:jc w:val="center"/>
              <w:rPr>
                <w:sz w:val="20"/>
              </w:rPr>
            </w:pPr>
          </w:p>
          <w:p w14:paraId="6BE1D3BC" w14:textId="77777777" w:rsidR="00C8351E" w:rsidRDefault="00C8351E" w:rsidP="007A5538">
            <w:pPr>
              <w:jc w:val="center"/>
              <w:rPr>
                <w:sz w:val="20"/>
              </w:rPr>
            </w:pPr>
            <w:r>
              <w:rPr>
                <w:sz w:val="20"/>
              </w:rPr>
              <w:t>2.2</w:t>
            </w:r>
          </w:p>
          <w:p w14:paraId="6BE1D3BD" w14:textId="77777777" w:rsidR="00C8351E" w:rsidRDefault="00C8351E" w:rsidP="007A5538">
            <w:pPr>
              <w:jc w:val="center"/>
              <w:rPr>
                <w:sz w:val="20"/>
              </w:rPr>
            </w:pPr>
          </w:p>
          <w:p w14:paraId="6BE1D3BE" w14:textId="77777777" w:rsidR="00C8351E" w:rsidRDefault="00C8351E" w:rsidP="007A5538">
            <w:pPr>
              <w:jc w:val="center"/>
              <w:rPr>
                <w:sz w:val="20"/>
              </w:rPr>
            </w:pPr>
            <w:r>
              <w:rPr>
                <w:sz w:val="20"/>
              </w:rPr>
              <w:t>2.3</w:t>
            </w:r>
          </w:p>
          <w:p w14:paraId="6BE1D3BF" w14:textId="77777777" w:rsidR="00C8351E" w:rsidRDefault="00C8351E" w:rsidP="007A5538">
            <w:pPr>
              <w:jc w:val="center"/>
              <w:rPr>
                <w:sz w:val="20"/>
              </w:rPr>
            </w:pPr>
          </w:p>
          <w:p w14:paraId="6BE1D3C0" w14:textId="77777777" w:rsidR="00C8351E" w:rsidRDefault="00C8351E" w:rsidP="007A5538">
            <w:pPr>
              <w:jc w:val="center"/>
              <w:rPr>
                <w:sz w:val="20"/>
              </w:rPr>
            </w:pPr>
            <w:r>
              <w:rPr>
                <w:sz w:val="20"/>
              </w:rPr>
              <w:t>2.4</w:t>
            </w:r>
          </w:p>
          <w:p w14:paraId="6BE1D3C1" w14:textId="77777777" w:rsidR="00C8351E" w:rsidRDefault="00C8351E" w:rsidP="007A5538">
            <w:pPr>
              <w:jc w:val="center"/>
              <w:rPr>
                <w:sz w:val="20"/>
              </w:rPr>
            </w:pPr>
          </w:p>
          <w:p w14:paraId="6BE1D3C2" w14:textId="77777777" w:rsidR="00C8351E" w:rsidRPr="00E3763B" w:rsidRDefault="00C8351E" w:rsidP="007A5538">
            <w:pPr>
              <w:jc w:val="center"/>
              <w:rPr>
                <w:sz w:val="20"/>
              </w:rPr>
            </w:pPr>
          </w:p>
        </w:tc>
        <w:tc>
          <w:tcPr>
            <w:tcW w:w="3736" w:type="dxa"/>
            <w:tcBorders>
              <w:left w:val="nil"/>
            </w:tcBorders>
          </w:tcPr>
          <w:p w14:paraId="6BE1D3C3" w14:textId="77777777" w:rsidR="00C8351E" w:rsidRDefault="00C8351E" w:rsidP="007A5538">
            <w:pPr>
              <w:pStyle w:val="Header"/>
              <w:jc w:val="left"/>
              <w:rPr>
                <w:sz w:val="20"/>
              </w:rPr>
            </w:pPr>
          </w:p>
          <w:p w14:paraId="6BE1D3C4" w14:textId="77777777" w:rsidR="00C8351E" w:rsidRPr="00C21E27" w:rsidRDefault="00C8351E" w:rsidP="007A5538">
            <w:pPr>
              <w:pStyle w:val="Header"/>
              <w:jc w:val="left"/>
              <w:rPr>
                <w:sz w:val="20"/>
              </w:rPr>
            </w:pPr>
            <w:r w:rsidRPr="00C21E27">
              <w:rPr>
                <w:sz w:val="20"/>
              </w:rPr>
              <w:t>Use appropriate presentation techniques and aids to enhance understanding of the topic of briefing or presentation</w:t>
            </w:r>
          </w:p>
          <w:p w14:paraId="6BE1D3C5" w14:textId="77777777" w:rsidR="00C8351E" w:rsidRPr="00C21E27" w:rsidRDefault="00C8351E" w:rsidP="007A5538">
            <w:pPr>
              <w:pStyle w:val="Header"/>
              <w:jc w:val="left"/>
              <w:rPr>
                <w:sz w:val="20"/>
              </w:rPr>
            </w:pPr>
            <w:r w:rsidRPr="00C21E27">
              <w:rPr>
                <w:sz w:val="20"/>
              </w:rPr>
              <w:t>Present information clearly and logically</w:t>
            </w:r>
          </w:p>
          <w:p w14:paraId="6BE1D3C6" w14:textId="77777777" w:rsidR="00C8351E" w:rsidRPr="00C21E27" w:rsidRDefault="00C8351E" w:rsidP="007A5538">
            <w:pPr>
              <w:pStyle w:val="Header"/>
              <w:jc w:val="left"/>
              <w:rPr>
                <w:sz w:val="20"/>
              </w:rPr>
            </w:pPr>
            <w:r w:rsidRPr="00C21E27">
              <w:rPr>
                <w:sz w:val="20"/>
              </w:rPr>
              <w:t>Present information within agreed time limits</w:t>
            </w:r>
          </w:p>
          <w:p w14:paraId="6BE1D3C7" w14:textId="77777777" w:rsidR="00C8351E" w:rsidRPr="00C21E27" w:rsidRDefault="00C8351E" w:rsidP="007A5538">
            <w:pPr>
              <w:pStyle w:val="Header"/>
              <w:jc w:val="left"/>
              <w:rPr>
                <w:sz w:val="20"/>
              </w:rPr>
            </w:pPr>
            <w:r w:rsidRPr="00C21E27">
              <w:rPr>
                <w:sz w:val="20"/>
              </w:rPr>
              <w:t>Respond to questions raised accurately and clearly</w:t>
            </w:r>
          </w:p>
          <w:p w14:paraId="6BE1D3C8" w14:textId="77777777" w:rsidR="00C8351E" w:rsidRPr="00C21E27" w:rsidRDefault="00C8351E" w:rsidP="007A5538">
            <w:pPr>
              <w:pStyle w:val="Header"/>
              <w:jc w:val="left"/>
              <w:rPr>
                <w:sz w:val="20"/>
              </w:rPr>
            </w:pPr>
          </w:p>
        </w:tc>
      </w:tr>
      <w:tr w:rsidR="00C8351E" w:rsidRPr="00C866A4" w14:paraId="6BE1D3D7" w14:textId="77777777" w:rsidTr="007A5538">
        <w:tc>
          <w:tcPr>
            <w:tcW w:w="4068" w:type="dxa"/>
            <w:gridSpan w:val="3"/>
          </w:tcPr>
          <w:p w14:paraId="6BE1D3CA" w14:textId="77777777" w:rsidR="00C8351E" w:rsidRDefault="00C8351E" w:rsidP="007A5538">
            <w:pPr>
              <w:jc w:val="left"/>
              <w:rPr>
                <w:color w:val="000000"/>
                <w:sz w:val="20"/>
              </w:rPr>
            </w:pPr>
          </w:p>
          <w:p w14:paraId="6BE1D3CB" w14:textId="77777777" w:rsidR="00C8351E" w:rsidRDefault="00C8351E" w:rsidP="007A5538">
            <w:pPr>
              <w:numPr>
                <w:ilvl w:val="0"/>
                <w:numId w:val="13"/>
              </w:numPr>
              <w:jc w:val="left"/>
              <w:rPr>
                <w:color w:val="000000"/>
                <w:sz w:val="20"/>
              </w:rPr>
            </w:pPr>
            <w:r>
              <w:rPr>
                <w:color w:val="000000"/>
                <w:sz w:val="20"/>
              </w:rPr>
              <w:t>Be able to evaluate a briefing or presentation</w:t>
            </w:r>
          </w:p>
        </w:tc>
        <w:tc>
          <w:tcPr>
            <w:tcW w:w="576" w:type="dxa"/>
            <w:tcBorders>
              <w:right w:val="nil"/>
            </w:tcBorders>
          </w:tcPr>
          <w:p w14:paraId="6BE1D3CC" w14:textId="77777777" w:rsidR="00C8351E" w:rsidRDefault="00C8351E" w:rsidP="007A5538">
            <w:pPr>
              <w:jc w:val="center"/>
              <w:rPr>
                <w:sz w:val="20"/>
              </w:rPr>
            </w:pPr>
          </w:p>
          <w:p w14:paraId="6BE1D3CD" w14:textId="77777777" w:rsidR="00C8351E" w:rsidRDefault="00C8351E" w:rsidP="007A5538">
            <w:pPr>
              <w:jc w:val="center"/>
              <w:rPr>
                <w:sz w:val="20"/>
              </w:rPr>
            </w:pPr>
            <w:r>
              <w:rPr>
                <w:sz w:val="20"/>
              </w:rPr>
              <w:t>3.1</w:t>
            </w:r>
          </w:p>
          <w:p w14:paraId="6BE1D3CE" w14:textId="77777777" w:rsidR="00C8351E" w:rsidRDefault="00C8351E" w:rsidP="007A5538">
            <w:pPr>
              <w:jc w:val="center"/>
              <w:rPr>
                <w:sz w:val="20"/>
              </w:rPr>
            </w:pPr>
          </w:p>
          <w:p w14:paraId="6BE1D3CF" w14:textId="77777777" w:rsidR="00C8351E" w:rsidRDefault="00C8351E" w:rsidP="007A5538">
            <w:pPr>
              <w:jc w:val="center"/>
              <w:rPr>
                <w:sz w:val="20"/>
              </w:rPr>
            </w:pPr>
          </w:p>
          <w:p w14:paraId="6BE1D3D0" w14:textId="77777777" w:rsidR="00C8351E" w:rsidRDefault="00C8351E" w:rsidP="007A5538">
            <w:pPr>
              <w:jc w:val="center"/>
              <w:rPr>
                <w:sz w:val="20"/>
              </w:rPr>
            </w:pPr>
            <w:r>
              <w:rPr>
                <w:sz w:val="20"/>
              </w:rPr>
              <w:t>3.2</w:t>
            </w:r>
          </w:p>
          <w:p w14:paraId="6BE1D3D1" w14:textId="77777777" w:rsidR="00C8351E" w:rsidRDefault="00C8351E" w:rsidP="007A5538">
            <w:pPr>
              <w:jc w:val="center"/>
              <w:rPr>
                <w:sz w:val="20"/>
              </w:rPr>
            </w:pPr>
          </w:p>
          <w:p w14:paraId="6BE1D3D2" w14:textId="77777777" w:rsidR="00C8351E" w:rsidRPr="00E3763B" w:rsidRDefault="00C8351E" w:rsidP="007A5538">
            <w:pPr>
              <w:jc w:val="center"/>
              <w:rPr>
                <w:sz w:val="20"/>
              </w:rPr>
            </w:pPr>
          </w:p>
        </w:tc>
        <w:tc>
          <w:tcPr>
            <w:tcW w:w="3736" w:type="dxa"/>
            <w:tcBorders>
              <w:left w:val="nil"/>
            </w:tcBorders>
          </w:tcPr>
          <w:p w14:paraId="6BE1D3D3" w14:textId="77777777" w:rsidR="00C8351E" w:rsidRDefault="00C8351E" w:rsidP="007A5538">
            <w:pPr>
              <w:pStyle w:val="Header"/>
              <w:jc w:val="left"/>
              <w:rPr>
                <w:sz w:val="20"/>
              </w:rPr>
            </w:pPr>
          </w:p>
          <w:p w14:paraId="6BE1D3D4" w14:textId="77777777" w:rsidR="00C8351E" w:rsidRPr="00C21E27" w:rsidRDefault="00C8351E" w:rsidP="007A5538">
            <w:pPr>
              <w:pStyle w:val="Header"/>
              <w:jc w:val="left"/>
              <w:rPr>
                <w:sz w:val="20"/>
              </w:rPr>
            </w:pPr>
            <w:r w:rsidRPr="00C21E27">
              <w:rPr>
                <w:sz w:val="20"/>
              </w:rPr>
              <w:t>Design a simple evaluation form to gather feedback on briefing or presentation</w:t>
            </w:r>
          </w:p>
          <w:p w14:paraId="6BE1D3D5" w14:textId="77777777" w:rsidR="00C8351E" w:rsidRPr="006B7499" w:rsidRDefault="00C8351E" w:rsidP="007A5538">
            <w:pPr>
              <w:pStyle w:val="Header"/>
              <w:jc w:val="left"/>
              <w:rPr>
                <w:sz w:val="20"/>
              </w:rPr>
            </w:pPr>
            <w:r w:rsidRPr="00C21E27">
              <w:rPr>
                <w:sz w:val="20"/>
              </w:rPr>
              <w:t xml:space="preserve">Use feedback to identify areas </w:t>
            </w:r>
            <w:r>
              <w:rPr>
                <w:sz w:val="20"/>
              </w:rPr>
              <w:t>for</w:t>
            </w:r>
            <w:r w:rsidRPr="00C21E27">
              <w:rPr>
                <w:sz w:val="20"/>
              </w:rPr>
              <w:t xml:space="preserve"> improvem</w:t>
            </w:r>
            <w:r w:rsidRPr="006B7499">
              <w:rPr>
                <w:sz w:val="20"/>
              </w:rPr>
              <w:t>ent in presentation skills</w:t>
            </w:r>
          </w:p>
          <w:p w14:paraId="6BE1D3D6" w14:textId="77777777" w:rsidR="00C8351E" w:rsidRPr="00C21E27" w:rsidRDefault="00C8351E" w:rsidP="007A5538">
            <w:pPr>
              <w:pStyle w:val="Header"/>
              <w:jc w:val="left"/>
              <w:rPr>
                <w:sz w:val="20"/>
              </w:rPr>
            </w:pPr>
          </w:p>
        </w:tc>
      </w:tr>
      <w:tr w:rsidR="00C8351E" w14:paraId="6BE1D3DA" w14:textId="77777777" w:rsidTr="007A5538">
        <w:tc>
          <w:tcPr>
            <w:tcW w:w="4068" w:type="dxa"/>
            <w:gridSpan w:val="3"/>
            <w:tcBorders>
              <w:right w:val="nil"/>
            </w:tcBorders>
            <w:shd w:val="clear" w:color="auto" w:fill="99CCFF"/>
          </w:tcPr>
          <w:p w14:paraId="6BE1D3D8" w14:textId="77777777" w:rsidR="00C8351E" w:rsidRDefault="00C8351E" w:rsidP="007A5538">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3D9" w14:textId="77777777" w:rsidR="00C8351E" w:rsidRDefault="00C8351E" w:rsidP="007A5538">
            <w:pPr>
              <w:pStyle w:val="TableText"/>
              <w:jc w:val="both"/>
            </w:pPr>
          </w:p>
        </w:tc>
      </w:tr>
      <w:tr w:rsidR="00C8351E" w14:paraId="6BE1D3DD" w14:textId="77777777" w:rsidTr="007A5538">
        <w:tc>
          <w:tcPr>
            <w:tcW w:w="4068" w:type="dxa"/>
            <w:gridSpan w:val="3"/>
          </w:tcPr>
          <w:p w14:paraId="6BE1D3DB" w14:textId="77777777" w:rsidR="00C8351E" w:rsidRDefault="00C8351E" w:rsidP="007A5538">
            <w:pPr>
              <w:pStyle w:val="TableText"/>
              <w:spacing w:after="130"/>
              <w:jc w:val="both"/>
            </w:pPr>
            <w:r>
              <w:t>Unit purpose and aim(s)</w:t>
            </w:r>
          </w:p>
        </w:tc>
        <w:tc>
          <w:tcPr>
            <w:tcW w:w="4312" w:type="dxa"/>
            <w:gridSpan w:val="2"/>
          </w:tcPr>
          <w:p w14:paraId="6BE1D3DC" w14:textId="77777777" w:rsidR="00C8351E" w:rsidRDefault="00C8351E" w:rsidP="007A5538">
            <w:pPr>
              <w:pStyle w:val="TableText"/>
            </w:pPr>
            <w:r w:rsidRPr="000E1F64">
              <w:rPr>
                <w:color w:val="000000"/>
              </w:rPr>
              <w:t>T</w:t>
            </w:r>
            <w:r>
              <w:rPr>
                <w:color w:val="000000"/>
              </w:rPr>
              <w:t xml:space="preserve">he learner will be able to give a briefing and make a presentation in the workplace </w:t>
            </w:r>
            <w:r w:rsidRPr="000E1F64">
              <w:rPr>
                <w:color w:val="000000"/>
              </w:rPr>
              <w:t>as required by a practising or potential first line manager</w:t>
            </w:r>
            <w:r>
              <w:rPr>
                <w:color w:val="000000"/>
              </w:rPr>
              <w:t>.</w:t>
            </w:r>
          </w:p>
        </w:tc>
      </w:tr>
      <w:tr w:rsidR="00C8351E" w14:paraId="6BE1D3E0" w14:textId="77777777" w:rsidTr="007A5538">
        <w:tc>
          <w:tcPr>
            <w:tcW w:w="4068" w:type="dxa"/>
            <w:gridSpan w:val="3"/>
          </w:tcPr>
          <w:p w14:paraId="6BE1D3DE" w14:textId="77777777" w:rsidR="00C8351E" w:rsidRPr="003F3E8E" w:rsidRDefault="00C8351E" w:rsidP="007A5538">
            <w:pPr>
              <w:pStyle w:val="TableText"/>
              <w:spacing w:after="130"/>
              <w:jc w:val="both"/>
            </w:pPr>
            <w:r w:rsidRPr="003F3E8E">
              <w:t>Unit review date</w:t>
            </w:r>
          </w:p>
        </w:tc>
        <w:tc>
          <w:tcPr>
            <w:tcW w:w="4312" w:type="dxa"/>
            <w:gridSpan w:val="2"/>
            <w:vAlign w:val="center"/>
          </w:tcPr>
          <w:p w14:paraId="6BE1D3DF" w14:textId="77777777" w:rsidR="00C8351E" w:rsidRPr="003F3E8E" w:rsidRDefault="00C8351E" w:rsidP="007A5538">
            <w:pPr>
              <w:pStyle w:val="TableText"/>
              <w:rPr>
                <w:color w:val="FF0000"/>
              </w:rPr>
            </w:pPr>
            <w:r w:rsidRPr="003F3E8E">
              <w:t>31/03/2017</w:t>
            </w:r>
          </w:p>
        </w:tc>
      </w:tr>
      <w:tr w:rsidR="00C8351E" w:rsidRPr="00C866A4" w14:paraId="6BE1D3E3" w14:textId="77777777" w:rsidTr="007A5538">
        <w:trPr>
          <w:cantSplit/>
        </w:trPr>
        <w:tc>
          <w:tcPr>
            <w:tcW w:w="4068" w:type="dxa"/>
            <w:gridSpan w:val="3"/>
          </w:tcPr>
          <w:p w14:paraId="6BE1D3E1" w14:textId="77777777" w:rsidR="00C8351E" w:rsidRPr="003F3E8E" w:rsidRDefault="00C8351E" w:rsidP="007A5538">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3E2" w14:textId="77777777" w:rsidR="00C8351E" w:rsidRPr="003F3E8E" w:rsidRDefault="00C8351E" w:rsidP="007A5538">
            <w:pPr>
              <w:pStyle w:val="TableText"/>
              <w:rPr>
                <w:b/>
                <w:bCs/>
                <w:color w:val="FF0000"/>
              </w:rPr>
            </w:pPr>
            <w:r w:rsidRPr="003F3E8E">
              <w:t xml:space="preserve">Links to Management &amp; Leadership 2008 NOS: </w:t>
            </w:r>
            <w:r>
              <w:t>E11</w:t>
            </w:r>
          </w:p>
        </w:tc>
      </w:tr>
      <w:tr w:rsidR="00C8351E" w14:paraId="6BE1D3E6" w14:textId="77777777" w:rsidTr="007A5538">
        <w:tc>
          <w:tcPr>
            <w:tcW w:w="4068" w:type="dxa"/>
            <w:gridSpan w:val="3"/>
          </w:tcPr>
          <w:p w14:paraId="6BE1D3E4" w14:textId="77777777" w:rsidR="00C8351E" w:rsidRPr="003F3E8E" w:rsidRDefault="00C8351E" w:rsidP="007A5538">
            <w:pPr>
              <w:pStyle w:val="TableText"/>
              <w:spacing w:after="130"/>
            </w:pPr>
            <w:r w:rsidRPr="003F3E8E">
              <w:t>Assessment requirements or guidance specified by a sector or regulatory body (if appropriate)</w:t>
            </w:r>
          </w:p>
        </w:tc>
        <w:tc>
          <w:tcPr>
            <w:tcW w:w="4312" w:type="dxa"/>
            <w:gridSpan w:val="2"/>
          </w:tcPr>
          <w:p w14:paraId="6BE1D3E5" w14:textId="77777777" w:rsidR="00C8351E" w:rsidRPr="003F3E8E" w:rsidRDefault="00C8351E" w:rsidP="007A5538">
            <w:pPr>
              <w:pStyle w:val="TableText"/>
              <w:jc w:val="both"/>
              <w:rPr>
                <w:b/>
                <w:bCs/>
                <w:color w:val="FF0000"/>
              </w:rPr>
            </w:pPr>
          </w:p>
        </w:tc>
      </w:tr>
      <w:tr w:rsidR="00C8351E" w14:paraId="6BE1D3EA" w14:textId="77777777" w:rsidTr="007A5538">
        <w:tc>
          <w:tcPr>
            <w:tcW w:w="4068" w:type="dxa"/>
            <w:gridSpan w:val="3"/>
          </w:tcPr>
          <w:p w14:paraId="6BE1D3E7" w14:textId="77777777" w:rsidR="00C8351E" w:rsidRPr="003F3E8E" w:rsidRDefault="00C8351E" w:rsidP="007A5538">
            <w:pPr>
              <w:pStyle w:val="TableText"/>
              <w:spacing w:after="130"/>
            </w:pPr>
            <w:r w:rsidRPr="003F3E8E">
              <w:t>Support for the unit from a sector skills council or other appropriate body (if required)</w:t>
            </w:r>
          </w:p>
        </w:tc>
        <w:tc>
          <w:tcPr>
            <w:tcW w:w="4312" w:type="dxa"/>
            <w:gridSpan w:val="2"/>
          </w:tcPr>
          <w:p w14:paraId="6BE1D3E8" w14:textId="77777777" w:rsidR="00C8351E" w:rsidRPr="003F3E8E" w:rsidRDefault="00C8351E" w:rsidP="007A5538">
            <w:pPr>
              <w:rPr>
                <w:sz w:val="20"/>
              </w:rPr>
            </w:pPr>
          </w:p>
          <w:p w14:paraId="6BE1D3E9" w14:textId="77777777" w:rsidR="00C8351E" w:rsidRPr="003F3E8E" w:rsidRDefault="00C8351E" w:rsidP="007A5538">
            <w:pPr>
              <w:rPr>
                <w:sz w:val="20"/>
              </w:rPr>
            </w:pPr>
            <w:r w:rsidRPr="003F3E8E">
              <w:rPr>
                <w:sz w:val="20"/>
              </w:rPr>
              <w:t>Council for Administration (CfA)</w:t>
            </w:r>
          </w:p>
        </w:tc>
      </w:tr>
      <w:tr w:rsidR="00C8351E" w14:paraId="6BE1D3ED" w14:textId="77777777" w:rsidTr="007A5538">
        <w:tc>
          <w:tcPr>
            <w:tcW w:w="4068" w:type="dxa"/>
            <w:gridSpan w:val="3"/>
          </w:tcPr>
          <w:p w14:paraId="6BE1D3EB" w14:textId="77777777" w:rsidR="00C8351E" w:rsidRDefault="00C8351E" w:rsidP="007A5538">
            <w:pPr>
              <w:pStyle w:val="TableText"/>
              <w:spacing w:after="130"/>
            </w:pPr>
            <w:r w:rsidRPr="00077527">
              <w:t>Equivalencies agreed for the unit</w:t>
            </w:r>
            <w:r>
              <w:t xml:space="preserve"> (if required)</w:t>
            </w:r>
          </w:p>
        </w:tc>
        <w:tc>
          <w:tcPr>
            <w:tcW w:w="4312" w:type="dxa"/>
            <w:gridSpan w:val="2"/>
          </w:tcPr>
          <w:p w14:paraId="6BE1D3EC" w14:textId="77777777" w:rsidR="00C8351E" w:rsidRDefault="00C8351E" w:rsidP="007A5538"/>
        </w:tc>
      </w:tr>
      <w:tr w:rsidR="00C8351E" w14:paraId="6BE1D3F0" w14:textId="77777777" w:rsidTr="007A5538">
        <w:tc>
          <w:tcPr>
            <w:tcW w:w="4068" w:type="dxa"/>
            <w:gridSpan w:val="3"/>
          </w:tcPr>
          <w:p w14:paraId="6BE1D3EE" w14:textId="77777777" w:rsidR="00C8351E" w:rsidRDefault="00C8351E" w:rsidP="007A5538">
            <w:pPr>
              <w:pStyle w:val="TableText"/>
              <w:spacing w:after="130"/>
            </w:pPr>
            <w:r>
              <w:t>Location of the unit within the subject/sector classification system</w:t>
            </w:r>
          </w:p>
        </w:tc>
        <w:tc>
          <w:tcPr>
            <w:tcW w:w="4312" w:type="dxa"/>
            <w:gridSpan w:val="2"/>
            <w:vAlign w:val="center"/>
          </w:tcPr>
          <w:p w14:paraId="6BE1D3EF" w14:textId="77777777" w:rsidR="00C8351E" w:rsidRPr="0033059B" w:rsidRDefault="00C8351E" w:rsidP="007A5538">
            <w:pPr>
              <w:jc w:val="left"/>
              <w:rPr>
                <w:sz w:val="20"/>
              </w:rPr>
            </w:pPr>
            <w:r w:rsidRPr="0033059B">
              <w:rPr>
                <w:sz w:val="20"/>
              </w:rPr>
              <w:t>15.3 – Business Management</w:t>
            </w:r>
          </w:p>
        </w:tc>
      </w:tr>
      <w:tr w:rsidR="00C8351E" w14:paraId="6BE1D3F3" w14:textId="77777777" w:rsidTr="007A5538">
        <w:tc>
          <w:tcPr>
            <w:tcW w:w="4068" w:type="dxa"/>
            <w:gridSpan w:val="3"/>
          </w:tcPr>
          <w:p w14:paraId="6BE1D3F1" w14:textId="77777777" w:rsidR="00C8351E" w:rsidRDefault="00C8351E" w:rsidP="007A5538">
            <w:pPr>
              <w:pStyle w:val="TableText"/>
              <w:spacing w:after="130"/>
            </w:pPr>
            <w:r>
              <w:t>Name of the organisation submitting the unit</w:t>
            </w:r>
          </w:p>
        </w:tc>
        <w:tc>
          <w:tcPr>
            <w:tcW w:w="4312" w:type="dxa"/>
            <w:gridSpan w:val="2"/>
            <w:vAlign w:val="center"/>
          </w:tcPr>
          <w:p w14:paraId="6BE1D3F2" w14:textId="77777777" w:rsidR="00C8351E" w:rsidRPr="006C3148" w:rsidRDefault="00C8351E" w:rsidP="007A5538">
            <w:pPr>
              <w:jc w:val="left"/>
              <w:rPr>
                <w:sz w:val="20"/>
              </w:rPr>
            </w:pPr>
            <w:r w:rsidRPr="006C3148">
              <w:rPr>
                <w:sz w:val="20"/>
              </w:rPr>
              <w:t>Institute of Leadership &amp; Management</w:t>
            </w:r>
          </w:p>
        </w:tc>
      </w:tr>
      <w:tr w:rsidR="00C8351E" w14:paraId="6BE1D3F6" w14:textId="77777777" w:rsidTr="007A5538">
        <w:tc>
          <w:tcPr>
            <w:tcW w:w="4068" w:type="dxa"/>
            <w:gridSpan w:val="3"/>
          </w:tcPr>
          <w:p w14:paraId="6BE1D3F4" w14:textId="77777777" w:rsidR="00C8351E" w:rsidRDefault="00C8351E" w:rsidP="007A5538">
            <w:pPr>
              <w:pStyle w:val="TableText"/>
              <w:spacing w:after="130"/>
            </w:pPr>
            <w:r>
              <w:t>Availability for use</w:t>
            </w:r>
          </w:p>
        </w:tc>
        <w:tc>
          <w:tcPr>
            <w:tcW w:w="4312" w:type="dxa"/>
            <w:gridSpan w:val="2"/>
          </w:tcPr>
          <w:p w14:paraId="6BE1D3F5" w14:textId="77777777" w:rsidR="00C8351E" w:rsidRPr="001C0CFB" w:rsidRDefault="00C8351E" w:rsidP="007A5538">
            <w:pPr>
              <w:pStyle w:val="TableText"/>
              <w:jc w:val="both"/>
              <w:rPr>
                <w:b/>
                <w:bCs/>
                <w:color w:val="FF0000"/>
              </w:rPr>
            </w:pPr>
          </w:p>
        </w:tc>
      </w:tr>
      <w:tr w:rsidR="00C8351E" w14:paraId="6BE1D3F8" w14:textId="77777777" w:rsidTr="007A5538">
        <w:tc>
          <w:tcPr>
            <w:tcW w:w="8380" w:type="dxa"/>
            <w:gridSpan w:val="5"/>
            <w:shd w:val="clear" w:color="auto" w:fill="99CCFF"/>
          </w:tcPr>
          <w:p w14:paraId="6BE1D3F7" w14:textId="77777777" w:rsidR="00C8351E" w:rsidRDefault="00C8351E" w:rsidP="007A5538">
            <w:pPr>
              <w:pStyle w:val="TableText"/>
              <w:jc w:val="both"/>
            </w:pPr>
            <w:r>
              <w:rPr>
                <w:b/>
                <w:bCs/>
              </w:rPr>
              <w:t>Additional Guidance about the Unit</w:t>
            </w:r>
          </w:p>
        </w:tc>
      </w:tr>
      <w:tr w:rsidR="00C8351E" w:rsidRPr="00CD0A03" w14:paraId="6BE1D3FA" w14:textId="77777777" w:rsidTr="007A5538">
        <w:trPr>
          <w:trHeight w:val="445"/>
        </w:trPr>
        <w:tc>
          <w:tcPr>
            <w:tcW w:w="8380" w:type="dxa"/>
            <w:gridSpan w:val="5"/>
          </w:tcPr>
          <w:p w14:paraId="6BE1D3F9" w14:textId="77777777" w:rsidR="00C8351E" w:rsidRPr="00CD0A03" w:rsidRDefault="00C8351E" w:rsidP="007A5538">
            <w:pPr>
              <w:pStyle w:val="TableText"/>
              <w:rPr>
                <w:b/>
                <w:bCs/>
              </w:rPr>
            </w:pPr>
            <w:r w:rsidRPr="00CD0A03">
              <w:rPr>
                <w:b/>
                <w:bCs/>
              </w:rPr>
              <w:t>Indicative Content:</w:t>
            </w:r>
          </w:p>
        </w:tc>
      </w:tr>
      <w:tr w:rsidR="00C8351E" w:rsidRPr="00C866A4" w14:paraId="6BE1D402" w14:textId="77777777" w:rsidTr="007A5538">
        <w:tc>
          <w:tcPr>
            <w:tcW w:w="392" w:type="dxa"/>
          </w:tcPr>
          <w:p w14:paraId="6BE1D3FB" w14:textId="77777777" w:rsidR="00C8351E" w:rsidRDefault="00C8351E" w:rsidP="007A5538">
            <w:pPr>
              <w:pStyle w:val="TableText"/>
              <w:jc w:val="center"/>
            </w:pPr>
            <w:r>
              <w:t>1</w:t>
            </w:r>
          </w:p>
        </w:tc>
        <w:tc>
          <w:tcPr>
            <w:tcW w:w="7988" w:type="dxa"/>
            <w:gridSpan w:val="4"/>
          </w:tcPr>
          <w:p w14:paraId="6BE1D3FC" w14:textId="77777777" w:rsidR="00C8351E" w:rsidRPr="00455A82" w:rsidRDefault="00C8351E" w:rsidP="007A5538">
            <w:pPr>
              <w:jc w:val="left"/>
              <w:rPr>
                <w:sz w:val="20"/>
              </w:rPr>
            </w:pPr>
          </w:p>
          <w:p w14:paraId="6BE1D3FD" w14:textId="77777777" w:rsidR="00C8351E" w:rsidRPr="00455A82" w:rsidRDefault="00C8351E" w:rsidP="007A5538">
            <w:pPr>
              <w:numPr>
                <w:ilvl w:val="0"/>
                <w:numId w:val="5"/>
              </w:numPr>
              <w:tabs>
                <w:tab w:val="clear" w:pos="720"/>
                <w:tab w:val="num" w:pos="360"/>
              </w:tabs>
              <w:ind w:left="360"/>
              <w:jc w:val="left"/>
              <w:rPr>
                <w:sz w:val="20"/>
              </w:rPr>
            </w:pPr>
            <w:r w:rsidRPr="00455A82">
              <w:rPr>
                <w:sz w:val="20"/>
              </w:rPr>
              <w:t xml:space="preserve">Selection of relevant information content </w:t>
            </w:r>
          </w:p>
          <w:p w14:paraId="6BE1D3FE" w14:textId="77777777" w:rsidR="00C8351E" w:rsidRPr="00455A82" w:rsidRDefault="00C8351E" w:rsidP="007A5538">
            <w:pPr>
              <w:numPr>
                <w:ilvl w:val="0"/>
                <w:numId w:val="5"/>
              </w:numPr>
              <w:tabs>
                <w:tab w:val="clear" w:pos="720"/>
                <w:tab w:val="num" w:pos="360"/>
              </w:tabs>
              <w:ind w:left="360"/>
              <w:jc w:val="left"/>
              <w:rPr>
                <w:sz w:val="20"/>
              </w:rPr>
            </w:pPr>
            <w:r w:rsidRPr="00455A82">
              <w:rPr>
                <w:sz w:val="20"/>
              </w:rPr>
              <w:t>How to plan and prepare effectively for briefings (account for Purpose; Audience; Content; Form)</w:t>
            </w:r>
          </w:p>
          <w:p w14:paraId="6BE1D3FF" w14:textId="77777777" w:rsidR="00C8351E" w:rsidRPr="00B018A9" w:rsidRDefault="00C8351E" w:rsidP="007A5538">
            <w:pPr>
              <w:numPr>
                <w:ilvl w:val="0"/>
                <w:numId w:val="5"/>
              </w:numPr>
              <w:tabs>
                <w:tab w:val="clear" w:pos="720"/>
                <w:tab w:val="num" w:pos="360"/>
              </w:tabs>
              <w:ind w:left="360"/>
              <w:jc w:val="left"/>
              <w:rPr>
                <w:sz w:val="20"/>
              </w:rPr>
            </w:pPr>
            <w:r w:rsidRPr="00455A82">
              <w:rPr>
                <w:sz w:val="20"/>
              </w:rPr>
              <w:t xml:space="preserve">The value of various methods of data presentation – tables, graphs, charts, diagrams </w:t>
            </w:r>
          </w:p>
          <w:p w14:paraId="6BE1D400" w14:textId="77777777" w:rsidR="00C8351E" w:rsidRPr="00455A82" w:rsidRDefault="00C8351E" w:rsidP="007A5538">
            <w:pPr>
              <w:numPr>
                <w:ilvl w:val="0"/>
                <w:numId w:val="5"/>
              </w:numPr>
              <w:tabs>
                <w:tab w:val="clear" w:pos="720"/>
                <w:tab w:val="num" w:pos="360"/>
              </w:tabs>
              <w:ind w:left="360"/>
              <w:jc w:val="left"/>
              <w:rPr>
                <w:sz w:val="20"/>
              </w:rPr>
            </w:pPr>
            <w:r w:rsidRPr="00455A82">
              <w:rPr>
                <w:sz w:val="20"/>
              </w:rPr>
              <w:t>Prepare visual aids to support briefing or presentation</w:t>
            </w:r>
          </w:p>
          <w:p w14:paraId="6BE1D401" w14:textId="77777777" w:rsidR="00C8351E" w:rsidRPr="00B018A9" w:rsidRDefault="00C8351E" w:rsidP="007A5538">
            <w:pPr>
              <w:jc w:val="left"/>
              <w:rPr>
                <w:sz w:val="20"/>
              </w:rPr>
            </w:pPr>
          </w:p>
        </w:tc>
      </w:tr>
      <w:tr w:rsidR="00C8351E" w:rsidRPr="00C866A4" w14:paraId="6BE1D408" w14:textId="77777777" w:rsidTr="007A5538">
        <w:tc>
          <w:tcPr>
            <w:tcW w:w="392" w:type="dxa"/>
          </w:tcPr>
          <w:p w14:paraId="6BE1D403" w14:textId="77777777" w:rsidR="00C8351E" w:rsidRDefault="00C8351E" w:rsidP="007A5538">
            <w:pPr>
              <w:pStyle w:val="TableText"/>
              <w:jc w:val="center"/>
            </w:pPr>
            <w:r>
              <w:t>2</w:t>
            </w:r>
          </w:p>
        </w:tc>
        <w:tc>
          <w:tcPr>
            <w:tcW w:w="7988" w:type="dxa"/>
            <w:gridSpan w:val="4"/>
          </w:tcPr>
          <w:p w14:paraId="6BE1D404" w14:textId="77777777" w:rsidR="00C8351E" w:rsidRDefault="00C8351E" w:rsidP="007A5538">
            <w:pPr>
              <w:jc w:val="left"/>
              <w:rPr>
                <w:sz w:val="20"/>
              </w:rPr>
            </w:pPr>
          </w:p>
          <w:p w14:paraId="6BE1D405" w14:textId="77777777" w:rsidR="00C8351E" w:rsidRPr="00455A82" w:rsidRDefault="00C8351E" w:rsidP="007A5538">
            <w:pPr>
              <w:numPr>
                <w:ilvl w:val="0"/>
                <w:numId w:val="5"/>
              </w:numPr>
              <w:tabs>
                <w:tab w:val="clear" w:pos="720"/>
                <w:tab w:val="num" w:pos="360"/>
              </w:tabs>
              <w:ind w:left="360"/>
              <w:jc w:val="left"/>
              <w:rPr>
                <w:sz w:val="20"/>
              </w:rPr>
            </w:pPr>
            <w:r w:rsidRPr="00455A82">
              <w:rPr>
                <w:sz w:val="20"/>
              </w:rPr>
              <w:t>Formal and informal presentation skills including platform techniques and visual aids</w:t>
            </w:r>
          </w:p>
          <w:p w14:paraId="6BE1D406" w14:textId="77777777" w:rsidR="00C8351E" w:rsidRPr="00455A82" w:rsidRDefault="00C8351E" w:rsidP="007A5538">
            <w:pPr>
              <w:numPr>
                <w:ilvl w:val="0"/>
                <w:numId w:val="5"/>
              </w:numPr>
              <w:tabs>
                <w:tab w:val="clear" w:pos="720"/>
                <w:tab w:val="num" w:pos="360"/>
              </w:tabs>
              <w:ind w:left="360"/>
              <w:jc w:val="left"/>
              <w:rPr>
                <w:sz w:val="20"/>
              </w:rPr>
            </w:pPr>
            <w:r w:rsidRPr="00455A82">
              <w:rPr>
                <w:sz w:val="20"/>
              </w:rPr>
              <w:t>Use of feedback to check understanding</w:t>
            </w:r>
          </w:p>
          <w:p w14:paraId="6BE1D407" w14:textId="77777777" w:rsidR="00C8351E" w:rsidRPr="00455A82" w:rsidRDefault="00C8351E" w:rsidP="007A5538">
            <w:pPr>
              <w:jc w:val="left"/>
              <w:rPr>
                <w:sz w:val="20"/>
              </w:rPr>
            </w:pPr>
          </w:p>
        </w:tc>
      </w:tr>
      <w:tr w:rsidR="00C8351E" w:rsidRPr="00C866A4" w14:paraId="6BE1D40D" w14:textId="77777777" w:rsidTr="007A5538">
        <w:tc>
          <w:tcPr>
            <w:tcW w:w="392" w:type="dxa"/>
          </w:tcPr>
          <w:p w14:paraId="6BE1D409" w14:textId="77777777" w:rsidR="00C8351E" w:rsidRDefault="00C8351E" w:rsidP="007A5538">
            <w:pPr>
              <w:pStyle w:val="TableText"/>
              <w:jc w:val="center"/>
            </w:pPr>
            <w:r>
              <w:t>3</w:t>
            </w:r>
          </w:p>
        </w:tc>
        <w:tc>
          <w:tcPr>
            <w:tcW w:w="7988" w:type="dxa"/>
            <w:gridSpan w:val="4"/>
          </w:tcPr>
          <w:p w14:paraId="6BE1D40A" w14:textId="77777777" w:rsidR="00C8351E" w:rsidRDefault="00C8351E" w:rsidP="007A5538">
            <w:pPr>
              <w:jc w:val="left"/>
              <w:rPr>
                <w:sz w:val="20"/>
              </w:rPr>
            </w:pPr>
          </w:p>
          <w:p w14:paraId="6BE1D40B" w14:textId="77777777" w:rsidR="00C8351E" w:rsidRPr="00455A82" w:rsidRDefault="00C8351E" w:rsidP="007A5538">
            <w:pPr>
              <w:numPr>
                <w:ilvl w:val="0"/>
                <w:numId w:val="5"/>
              </w:numPr>
              <w:tabs>
                <w:tab w:val="clear" w:pos="720"/>
                <w:tab w:val="num" w:pos="360"/>
              </w:tabs>
              <w:ind w:left="360"/>
              <w:jc w:val="left"/>
              <w:rPr>
                <w:sz w:val="20"/>
              </w:rPr>
            </w:pPr>
            <w:r w:rsidRPr="00455A82">
              <w:rPr>
                <w:sz w:val="20"/>
              </w:rPr>
              <w:t>How to evaluate briefings/presentations</w:t>
            </w:r>
          </w:p>
          <w:p w14:paraId="6BE1D40C" w14:textId="77777777" w:rsidR="00C8351E" w:rsidRPr="00455A82" w:rsidRDefault="00C8351E" w:rsidP="007A5538">
            <w:pPr>
              <w:jc w:val="left"/>
              <w:rPr>
                <w:sz w:val="20"/>
              </w:rPr>
            </w:pPr>
          </w:p>
        </w:tc>
      </w:tr>
    </w:tbl>
    <w:p w14:paraId="6BE1D40E" w14:textId="77777777" w:rsidR="00C8351E" w:rsidRDefault="00C8351E" w:rsidP="00635FAE">
      <w:pPr>
        <w:ind w:left="-709"/>
      </w:pPr>
    </w:p>
    <w:p w14:paraId="6BE1D40F" w14:textId="77777777" w:rsidR="00C8351E" w:rsidRDefault="00C8351E" w:rsidP="00635FAE">
      <w:pPr>
        <w:ind w:left="-709"/>
      </w:pPr>
    </w:p>
    <w:p w14:paraId="6BE1D410" w14:textId="77777777" w:rsidR="00C8351E" w:rsidRDefault="00C8351E" w:rsidP="00635FAE">
      <w:pPr>
        <w:ind w:left="-709"/>
      </w:pPr>
    </w:p>
    <w:p w14:paraId="6BE1D411" w14:textId="77777777" w:rsidR="00C8351E" w:rsidRDefault="00C8351E" w:rsidP="00635FAE">
      <w:pPr>
        <w:ind w:left="-709"/>
      </w:pPr>
    </w:p>
    <w:p w14:paraId="6BE1D412" w14:textId="77777777" w:rsidR="00C8351E" w:rsidRDefault="00C8351E" w:rsidP="00635FAE">
      <w:pPr>
        <w:ind w:left="-709"/>
      </w:pPr>
    </w:p>
    <w:p w14:paraId="6BE1D413" w14:textId="77777777" w:rsidR="00C8351E" w:rsidRDefault="00C8351E" w:rsidP="00635FAE">
      <w:pPr>
        <w:ind w:left="-709"/>
      </w:pPr>
    </w:p>
    <w:p w14:paraId="6BE1D414" w14:textId="77777777" w:rsidR="00C8351E" w:rsidRDefault="00C8351E" w:rsidP="00635FAE">
      <w:pPr>
        <w:ind w:left="-709"/>
      </w:pPr>
    </w:p>
    <w:p w14:paraId="6BE1D415" w14:textId="77777777" w:rsidR="00C8351E" w:rsidRDefault="00C8351E" w:rsidP="00635FAE">
      <w:pPr>
        <w:ind w:left="-709"/>
      </w:pPr>
    </w:p>
    <w:p w14:paraId="6BE1D416" w14:textId="77777777" w:rsidR="00C8351E" w:rsidRDefault="00C8351E" w:rsidP="00635FAE">
      <w:pPr>
        <w:ind w:left="-709"/>
      </w:pPr>
    </w:p>
    <w:p w14:paraId="6BE1D417" w14:textId="77777777" w:rsidR="00C8351E" w:rsidRDefault="00C8351E" w:rsidP="00635FAE">
      <w:pPr>
        <w:ind w:left="-709"/>
      </w:pPr>
    </w:p>
    <w:p w14:paraId="6BE1D418" w14:textId="77777777" w:rsidR="00C8351E" w:rsidRDefault="00C8351E" w:rsidP="00635FAE">
      <w:pPr>
        <w:ind w:left="-709"/>
      </w:pPr>
    </w:p>
    <w:p w14:paraId="6BE1D419" w14:textId="77777777" w:rsidR="00C8351E" w:rsidRDefault="00C8351E" w:rsidP="00635FAE">
      <w:pPr>
        <w:ind w:left="-709"/>
      </w:pPr>
    </w:p>
    <w:p w14:paraId="6BE1D41A" w14:textId="77777777" w:rsidR="00C8351E" w:rsidRDefault="00C8351E" w:rsidP="00635FAE">
      <w:pPr>
        <w:ind w:left="-709"/>
      </w:pPr>
    </w:p>
    <w:p w14:paraId="6BE1D41B" w14:textId="77777777" w:rsidR="00C8351E" w:rsidRDefault="00C8351E" w:rsidP="00635FAE">
      <w:pPr>
        <w:ind w:left="-709"/>
      </w:pPr>
    </w:p>
    <w:p w14:paraId="6BE1D41C" w14:textId="77777777" w:rsidR="00C8351E" w:rsidRDefault="00C8351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8351E" w:rsidRPr="004B5359" w14:paraId="6BE1D41F" w14:textId="77777777" w:rsidTr="007A5538">
        <w:tc>
          <w:tcPr>
            <w:tcW w:w="2808" w:type="dxa"/>
            <w:gridSpan w:val="2"/>
            <w:shd w:val="clear" w:color="auto" w:fill="99CCFF"/>
          </w:tcPr>
          <w:p w14:paraId="6BE1D41D" w14:textId="77777777" w:rsidR="00C8351E" w:rsidRPr="005D460C" w:rsidRDefault="00C8351E" w:rsidP="007A5538">
            <w:pPr>
              <w:pStyle w:val="TableColumnHeader"/>
              <w:spacing w:after="120"/>
              <w:jc w:val="both"/>
            </w:pPr>
            <w:r w:rsidRPr="005D460C">
              <w:t>Title:</w:t>
            </w:r>
          </w:p>
        </w:tc>
        <w:tc>
          <w:tcPr>
            <w:tcW w:w="5572" w:type="dxa"/>
            <w:gridSpan w:val="3"/>
          </w:tcPr>
          <w:p w14:paraId="6BE1D41E" w14:textId="77777777" w:rsidR="00C8351E" w:rsidRPr="005D460C" w:rsidRDefault="00C8351E" w:rsidP="007A5538">
            <w:pPr>
              <w:pStyle w:val="TableText"/>
              <w:rPr>
                <w:b/>
                <w:bCs/>
              </w:rPr>
            </w:pPr>
            <w:r>
              <w:rPr>
                <w:b/>
                <w:bCs/>
                <w:color w:val="000000"/>
              </w:rPr>
              <w:t>Understanding leadership</w:t>
            </w:r>
          </w:p>
        </w:tc>
      </w:tr>
      <w:tr w:rsidR="00C8351E" w14:paraId="6BE1D422" w14:textId="77777777" w:rsidTr="007A5538">
        <w:tc>
          <w:tcPr>
            <w:tcW w:w="2808" w:type="dxa"/>
            <w:gridSpan w:val="2"/>
            <w:shd w:val="clear" w:color="auto" w:fill="99CCFF"/>
          </w:tcPr>
          <w:p w14:paraId="6BE1D420" w14:textId="77777777" w:rsidR="00C8351E" w:rsidRDefault="00C8351E" w:rsidP="007A5538">
            <w:pPr>
              <w:pStyle w:val="TableColumnHeader"/>
              <w:spacing w:after="120"/>
              <w:jc w:val="both"/>
            </w:pPr>
            <w:r>
              <w:t>SCQF Level:</w:t>
            </w:r>
          </w:p>
        </w:tc>
        <w:tc>
          <w:tcPr>
            <w:tcW w:w="5572" w:type="dxa"/>
            <w:gridSpan w:val="3"/>
          </w:tcPr>
          <w:p w14:paraId="6BE1D421" w14:textId="77777777" w:rsidR="00C8351E" w:rsidRPr="00C1156C" w:rsidRDefault="00C8351E" w:rsidP="007A5538">
            <w:pPr>
              <w:pStyle w:val="TableText"/>
              <w:jc w:val="both"/>
              <w:rPr>
                <w:b/>
                <w:bCs/>
              </w:rPr>
            </w:pPr>
            <w:r>
              <w:rPr>
                <w:b/>
                <w:bCs/>
              </w:rPr>
              <w:t>6</w:t>
            </w:r>
          </w:p>
        </w:tc>
      </w:tr>
      <w:tr w:rsidR="00C8351E" w14:paraId="6BE1D425" w14:textId="77777777" w:rsidTr="007A5538">
        <w:tc>
          <w:tcPr>
            <w:tcW w:w="2808" w:type="dxa"/>
            <w:gridSpan w:val="2"/>
            <w:shd w:val="clear" w:color="auto" w:fill="99CCFF"/>
          </w:tcPr>
          <w:p w14:paraId="6BE1D423" w14:textId="77777777" w:rsidR="00C8351E" w:rsidRDefault="00C8351E" w:rsidP="007A5538">
            <w:pPr>
              <w:pStyle w:val="TableColumnHeader"/>
              <w:spacing w:after="120"/>
              <w:jc w:val="both"/>
            </w:pPr>
            <w:r>
              <w:t>Credit value:</w:t>
            </w:r>
          </w:p>
        </w:tc>
        <w:tc>
          <w:tcPr>
            <w:tcW w:w="5572" w:type="dxa"/>
            <w:gridSpan w:val="3"/>
          </w:tcPr>
          <w:p w14:paraId="6BE1D424" w14:textId="77777777" w:rsidR="00C8351E" w:rsidRPr="00CD1643" w:rsidRDefault="00C8351E" w:rsidP="007A5538">
            <w:pPr>
              <w:pStyle w:val="TableText"/>
              <w:jc w:val="both"/>
              <w:rPr>
                <w:b/>
                <w:bCs/>
              </w:rPr>
            </w:pPr>
            <w:r w:rsidRPr="00CD1643">
              <w:rPr>
                <w:b/>
                <w:bCs/>
              </w:rPr>
              <w:t>2</w:t>
            </w:r>
          </w:p>
        </w:tc>
      </w:tr>
      <w:tr w:rsidR="00C8351E" w14:paraId="6BE1D428" w14:textId="77777777" w:rsidTr="007A5538">
        <w:tc>
          <w:tcPr>
            <w:tcW w:w="2808" w:type="dxa"/>
            <w:gridSpan w:val="2"/>
            <w:shd w:val="clear" w:color="auto" w:fill="99CCFF"/>
          </w:tcPr>
          <w:p w14:paraId="6BE1D426" w14:textId="77777777" w:rsidR="00C8351E" w:rsidRDefault="00C8351E" w:rsidP="007A5538">
            <w:pPr>
              <w:pStyle w:val="TableColumnHeader"/>
              <w:spacing w:after="120"/>
              <w:jc w:val="both"/>
            </w:pPr>
            <w:r>
              <w:t>Unit guided learning hours</w:t>
            </w:r>
          </w:p>
        </w:tc>
        <w:tc>
          <w:tcPr>
            <w:tcW w:w="5572" w:type="dxa"/>
            <w:gridSpan w:val="3"/>
          </w:tcPr>
          <w:p w14:paraId="6BE1D427" w14:textId="77777777" w:rsidR="00C8351E" w:rsidRPr="00CD1643" w:rsidRDefault="00C8351E" w:rsidP="007A5538">
            <w:pPr>
              <w:pStyle w:val="TableText"/>
              <w:jc w:val="both"/>
              <w:rPr>
                <w:b/>
                <w:bCs/>
              </w:rPr>
            </w:pPr>
            <w:r>
              <w:rPr>
                <w:b/>
                <w:bCs/>
              </w:rPr>
              <w:t>6</w:t>
            </w:r>
          </w:p>
        </w:tc>
      </w:tr>
      <w:tr w:rsidR="00C8351E" w14:paraId="6BE1D42B" w14:textId="77777777" w:rsidTr="007A5538">
        <w:tc>
          <w:tcPr>
            <w:tcW w:w="4068" w:type="dxa"/>
            <w:gridSpan w:val="3"/>
            <w:shd w:val="clear" w:color="auto" w:fill="99CCFF"/>
          </w:tcPr>
          <w:p w14:paraId="6BE1D429" w14:textId="77777777" w:rsidR="00C8351E" w:rsidRDefault="00C8351E" w:rsidP="007A55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42A" w14:textId="77777777" w:rsidR="00C8351E" w:rsidRDefault="00C8351E" w:rsidP="007A5538">
            <w:pPr>
              <w:pStyle w:val="TableColumnHeader"/>
              <w:spacing w:after="0"/>
              <w:rPr>
                <w:i/>
                <w:iCs/>
              </w:rPr>
            </w:pPr>
            <w:r>
              <w:t xml:space="preserve">Assessment criteria (the learner </w:t>
            </w:r>
            <w:r w:rsidRPr="00DD45A9">
              <w:rPr>
                <w:u w:val="single"/>
              </w:rPr>
              <w:t>can</w:t>
            </w:r>
            <w:r>
              <w:t>)</w:t>
            </w:r>
          </w:p>
        </w:tc>
      </w:tr>
      <w:tr w:rsidR="00C8351E" w:rsidRPr="00C866A4" w14:paraId="6BE1D439" w14:textId="77777777" w:rsidTr="007A5538">
        <w:tc>
          <w:tcPr>
            <w:tcW w:w="4068" w:type="dxa"/>
            <w:gridSpan w:val="3"/>
          </w:tcPr>
          <w:p w14:paraId="6BE1D42C" w14:textId="77777777" w:rsidR="00C8351E" w:rsidRDefault="00C8351E" w:rsidP="007A5538">
            <w:pPr>
              <w:jc w:val="left"/>
              <w:rPr>
                <w:color w:val="000000"/>
                <w:sz w:val="20"/>
              </w:rPr>
            </w:pPr>
          </w:p>
          <w:p w14:paraId="6BE1D42D" w14:textId="77777777" w:rsidR="00C8351E" w:rsidRPr="000E1F64" w:rsidRDefault="00C8351E" w:rsidP="007A5538">
            <w:pPr>
              <w:numPr>
                <w:ilvl w:val="0"/>
                <w:numId w:val="14"/>
              </w:numPr>
              <w:jc w:val="left"/>
              <w:rPr>
                <w:color w:val="000000"/>
                <w:sz w:val="20"/>
              </w:rPr>
            </w:pPr>
            <w:r w:rsidRPr="005F68C0">
              <w:rPr>
                <w:sz w:val="20"/>
              </w:rPr>
              <w:t>Understand leadership styles</w:t>
            </w:r>
          </w:p>
        </w:tc>
        <w:tc>
          <w:tcPr>
            <w:tcW w:w="576" w:type="dxa"/>
            <w:tcBorders>
              <w:right w:val="nil"/>
            </w:tcBorders>
          </w:tcPr>
          <w:p w14:paraId="6BE1D42E" w14:textId="77777777" w:rsidR="00C8351E" w:rsidRPr="00E3763B" w:rsidRDefault="00C8351E" w:rsidP="007A5538">
            <w:pPr>
              <w:jc w:val="center"/>
              <w:rPr>
                <w:sz w:val="20"/>
              </w:rPr>
            </w:pPr>
          </w:p>
          <w:p w14:paraId="6BE1D42F" w14:textId="77777777" w:rsidR="00C8351E" w:rsidRDefault="00C8351E" w:rsidP="007A5538">
            <w:pPr>
              <w:jc w:val="center"/>
              <w:rPr>
                <w:sz w:val="20"/>
              </w:rPr>
            </w:pPr>
            <w:r w:rsidRPr="00E3763B">
              <w:rPr>
                <w:sz w:val="20"/>
              </w:rPr>
              <w:t>1.1</w:t>
            </w:r>
          </w:p>
          <w:p w14:paraId="6BE1D430" w14:textId="77777777" w:rsidR="00C8351E" w:rsidRDefault="00C8351E" w:rsidP="007A5538">
            <w:pPr>
              <w:jc w:val="center"/>
              <w:rPr>
                <w:sz w:val="20"/>
              </w:rPr>
            </w:pPr>
          </w:p>
          <w:p w14:paraId="6BE1D431" w14:textId="77777777" w:rsidR="00C8351E" w:rsidRDefault="00C8351E" w:rsidP="007A5538">
            <w:pPr>
              <w:jc w:val="center"/>
              <w:rPr>
                <w:sz w:val="20"/>
              </w:rPr>
            </w:pPr>
          </w:p>
          <w:p w14:paraId="6BE1D432" w14:textId="77777777" w:rsidR="00C8351E" w:rsidRDefault="00C8351E" w:rsidP="007A5538">
            <w:pPr>
              <w:jc w:val="center"/>
              <w:rPr>
                <w:sz w:val="20"/>
              </w:rPr>
            </w:pPr>
            <w:r>
              <w:rPr>
                <w:sz w:val="20"/>
              </w:rPr>
              <w:t>1.2</w:t>
            </w:r>
          </w:p>
          <w:p w14:paraId="6BE1D433" w14:textId="77777777" w:rsidR="00C8351E" w:rsidRPr="00E3763B" w:rsidRDefault="00C8351E" w:rsidP="007A5538">
            <w:pPr>
              <w:jc w:val="center"/>
              <w:rPr>
                <w:sz w:val="20"/>
              </w:rPr>
            </w:pPr>
          </w:p>
          <w:p w14:paraId="6BE1D434" w14:textId="77777777" w:rsidR="00C8351E" w:rsidRPr="00E3763B" w:rsidRDefault="00C8351E" w:rsidP="007A5538">
            <w:pPr>
              <w:jc w:val="center"/>
              <w:rPr>
                <w:sz w:val="20"/>
              </w:rPr>
            </w:pPr>
          </w:p>
        </w:tc>
        <w:tc>
          <w:tcPr>
            <w:tcW w:w="3736" w:type="dxa"/>
            <w:tcBorders>
              <w:left w:val="nil"/>
            </w:tcBorders>
          </w:tcPr>
          <w:p w14:paraId="6BE1D435" w14:textId="77777777" w:rsidR="00C8351E" w:rsidRPr="005F68C0" w:rsidRDefault="00C8351E" w:rsidP="007A5538">
            <w:pPr>
              <w:pStyle w:val="Header"/>
              <w:jc w:val="left"/>
              <w:rPr>
                <w:sz w:val="20"/>
              </w:rPr>
            </w:pPr>
          </w:p>
          <w:p w14:paraId="6BE1D436" w14:textId="77777777" w:rsidR="00C8351E" w:rsidRPr="005F68C0" w:rsidRDefault="00C8351E" w:rsidP="007A5538">
            <w:pPr>
              <w:pStyle w:val="Header"/>
              <w:jc w:val="left"/>
              <w:rPr>
                <w:sz w:val="20"/>
              </w:rPr>
            </w:pPr>
            <w:r>
              <w:rPr>
                <w:sz w:val="20"/>
              </w:rPr>
              <w:t>Describe the</w:t>
            </w:r>
            <w:r w:rsidRPr="005F68C0">
              <w:rPr>
                <w:sz w:val="20"/>
              </w:rPr>
              <w:t xml:space="preserve"> factors that will influence the choice of leadership styles or behaviours in workplace situations</w:t>
            </w:r>
          </w:p>
          <w:p w14:paraId="6BE1D437" w14:textId="77777777" w:rsidR="00C8351E" w:rsidRPr="005F68C0" w:rsidRDefault="00C8351E" w:rsidP="007A5538">
            <w:pPr>
              <w:pStyle w:val="Header"/>
              <w:jc w:val="left"/>
              <w:rPr>
                <w:sz w:val="20"/>
              </w:rPr>
            </w:pPr>
            <w:r w:rsidRPr="005F68C0">
              <w:rPr>
                <w:sz w:val="20"/>
              </w:rPr>
              <w:t>Explain why these leadership styles or behaviours are likely to have a positive</w:t>
            </w:r>
            <w:r>
              <w:rPr>
                <w:sz w:val="20"/>
              </w:rPr>
              <w:t xml:space="preserve"> </w:t>
            </w:r>
            <w:r w:rsidRPr="005F68C0">
              <w:rPr>
                <w:sz w:val="20"/>
              </w:rPr>
              <w:t>or negative effect on individual and group behaviour</w:t>
            </w:r>
          </w:p>
          <w:p w14:paraId="6BE1D438" w14:textId="77777777" w:rsidR="00C8351E" w:rsidRPr="005F68C0" w:rsidRDefault="00C8351E" w:rsidP="007A5538">
            <w:pPr>
              <w:pStyle w:val="Header"/>
              <w:jc w:val="left"/>
              <w:rPr>
                <w:sz w:val="20"/>
              </w:rPr>
            </w:pPr>
          </w:p>
        </w:tc>
      </w:tr>
      <w:tr w:rsidR="00C8351E" w:rsidRPr="00C866A4" w14:paraId="6BE1D448" w14:textId="77777777" w:rsidTr="007A5538">
        <w:tc>
          <w:tcPr>
            <w:tcW w:w="4068" w:type="dxa"/>
            <w:gridSpan w:val="3"/>
          </w:tcPr>
          <w:p w14:paraId="6BE1D43A" w14:textId="77777777" w:rsidR="00C8351E" w:rsidRPr="00C15350" w:rsidRDefault="00C8351E" w:rsidP="007A5538">
            <w:pPr>
              <w:jc w:val="left"/>
              <w:rPr>
                <w:color w:val="000000"/>
                <w:sz w:val="20"/>
              </w:rPr>
            </w:pPr>
          </w:p>
          <w:p w14:paraId="6BE1D43B" w14:textId="77777777" w:rsidR="00C8351E" w:rsidRPr="000E1F64" w:rsidRDefault="00C8351E" w:rsidP="007A5538">
            <w:pPr>
              <w:numPr>
                <w:ilvl w:val="0"/>
                <w:numId w:val="14"/>
              </w:numPr>
              <w:jc w:val="left"/>
              <w:rPr>
                <w:color w:val="000000"/>
                <w:sz w:val="20"/>
              </w:rPr>
            </w:pPr>
            <w:r w:rsidRPr="00C15350">
              <w:rPr>
                <w:sz w:val="20"/>
              </w:rPr>
              <w:t>Understand leadership qualities and review own leadership qualities and potential</w:t>
            </w:r>
          </w:p>
        </w:tc>
        <w:tc>
          <w:tcPr>
            <w:tcW w:w="576" w:type="dxa"/>
            <w:tcBorders>
              <w:right w:val="nil"/>
            </w:tcBorders>
          </w:tcPr>
          <w:p w14:paraId="6BE1D43C" w14:textId="77777777" w:rsidR="00C8351E" w:rsidRPr="00E3763B" w:rsidRDefault="00C8351E" w:rsidP="007A5538">
            <w:pPr>
              <w:jc w:val="center"/>
              <w:rPr>
                <w:sz w:val="20"/>
              </w:rPr>
            </w:pPr>
          </w:p>
          <w:p w14:paraId="6BE1D43D" w14:textId="77777777" w:rsidR="00C8351E" w:rsidRPr="00E3763B" w:rsidRDefault="00C8351E" w:rsidP="007A5538">
            <w:pPr>
              <w:jc w:val="center"/>
              <w:rPr>
                <w:sz w:val="20"/>
              </w:rPr>
            </w:pPr>
            <w:r w:rsidRPr="00E3763B">
              <w:rPr>
                <w:sz w:val="20"/>
              </w:rPr>
              <w:t>2.1</w:t>
            </w:r>
          </w:p>
          <w:p w14:paraId="6BE1D43E" w14:textId="77777777" w:rsidR="00C8351E" w:rsidRDefault="00C8351E" w:rsidP="007A5538">
            <w:pPr>
              <w:jc w:val="center"/>
              <w:rPr>
                <w:sz w:val="20"/>
              </w:rPr>
            </w:pPr>
          </w:p>
          <w:p w14:paraId="6BE1D43F" w14:textId="77777777" w:rsidR="00C8351E" w:rsidRDefault="00C8351E" w:rsidP="007A5538">
            <w:pPr>
              <w:jc w:val="center"/>
              <w:rPr>
                <w:sz w:val="20"/>
              </w:rPr>
            </w:pPr>
          </w:p>
          <w:p w14:paraId="6BE1D440" w14:textId="77777777" w:rsidR="00C8351E" w:rsidRDefault="00C8351E" w:rsidP="007A5538">
            <w:pPr>
              <w:jc w:val="center"/>
              <w:rPr>
                <w:sz w:val="20"/>
              </w:rPr>
            </w:pPr>
          </w:p>
          <w:p w14:paraId="6BE1D441" w14:textId="77777777" w:rsidR="00C8351E" w:rsidRDefault="00C8351E" w:rsidP="007A5538">
            <w:pPr>
              <w:jc w:val="center"/>
              <w:rPr>
                <w:sz w:val="20"/>
              </w:rPr>
            </w:pPr>
          </w:p>
          <w:p w14:paraId="6BE1D442" w14:textId="77777777" w:rsidR="00C8351E" w:rsidRDefault="00C8351E" w:rsidP="007A5538">
            <w:pPr>
              <w:jc w:val="center"/>
              <w:rPr>
                <w:sz w:val="20"/>
              </w:rPr>
            </w:pPr>
            <w:r>
              <w:rPr>
                <w:sz w:val="20"/>
              </w:rPr>
              <w:t>2.2</w:t>
            </w:r>
          </w:p>
          <w:p w14:paraId="6BE1D443" w14:textId="77777777" w:rsidR="00C8351E" w:rsidRPr="00E3763B" w:rsidRDefault="00C8351E" w:rsidP="007A5538">
            <w:pPr>
              <w:jc w:val="center"/>
              <w:rPr>
                <w:sz w:val="20"/>
              </w:rPr>
            </w:pPr>
          </w:p>
        </w:tc>
        <w:tc>
          <w:tcPr>
            <w:tcW w:w="3736" w:type="dxa"/>
            <w:tcBorders>
              <w:left w:val="nil"/>
            </w:tcBorders>
          </w:tcPr>
          <w:p w14:paraId="6BE1D444" w14:textId="77777777" w:rsidR="00C8351E" w:rsidRDefault="00C8351E" w:rsidP="007A5538">
            <w:pPr>
              <w:pStyle w:val="Header"/>
              <w:jc w:val="left"/>
              <w:rPr>
                <w:sz w:val="20"/>
              </w:rPr>
            </w:pPr>
          </w:p>
          <w:p w14:paraId="6BE1D445" w14:textId="77777777" w:rsidR="00C8351E" w:rsidRPr="000E1F64" w:rsidRDefault="00C8351E" w:rsidP="007A5538">
            <w:pPr>
              <w:pStyle w:val="Header"/>
              <w:jc w:val="left"/>
              <w:rPr>
                <w:color w:val="000000"/>
                <w:sz w:val="20"/>
              </w:rPr>
            </w:pPr>
            <w:r w:rsidRPr="000E1F64">
              <w:rPr>
                <w:color w:val="000000"/>
                <w:sz w:val="20"/>
              </w:rPr>
              <w:t>Assess own leadership behaviours and potential in the context of a particular leadership model and own organisation’s working practices and culture, using feedback from others</w:t>
            </w:r>
          </w:p>
          <w:p w14:paraId="6BE1D446" w14:textId="77777777" w:rsidR="00C8351E" w:rsidRPr="000E1F64" w:rsidRDefault="00C8351E" w:rsidP="007A5538">
            <w:pPr>
              <w:pStyle w:val="Header"/>
              <w:jc w:val="left"/>
              <w:rPr>
                <w:color w:val="000000"/>
                <w:sz w:val="20"/>
              </w:rPr>
            </w:pPr>
            <w:r w:rsidRPr="000E1F64">
              <w:rPr>
                <w:color w:val="000000"/>
                <w:sz w:val="20"/>
              </w:rPr>
              <w:t>Describe appropriate actions to enhance own leadership behaviour in the context of the particular leadership model</w:t>
            </w:r>
          </w:p>
          <w:p w14:paraId="6BE1D447" w14:textId="77777777" w:rsidR="00C8351E" w:rsidRPr="00C21E27" w:rsidRDefault="00C8351E" w:rsidP="007A5538">
            <w:pPr>
              <w:pStyle w:val="Header"/>
              <w:jc w:val="left"/>
              <w:rPr>
                <w:sz w:val="20"/>
              </w:rPr>
            </w:pPr>
          </w:p>
        </w:tc>
      </w:tr>
      <w:tr w:rsidR="00C8351E" w14:paraId="6BE1D44B" w14:textId="77777777" w:rsidTr="007A5538">
        <w:tc>
          <w:tcPr>
            <w:tcW w:w="4068" w:type="dxa"/>
            <w:gridSpan w:val="3"/>
            <w:tcBorders>
              <w:right w:val="nil"/>
            </w:tcBorders>
            <w:shd w:val="clear" w:color="auto" w:fill="99CCFF"/>
          </w:tcPr>
          <w:p w14:paraId="6BE1D449" w14:textId="77777777" w:rsidR="00C8351E" w:rsidRDefault="00C8351E" w:rsidP="007A5538">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44A" w14:textId="77777777" w:rsidR="00C8351E" w:rsidRDefault="00C8351E" w:rsidP="007A5538">
            <w:pPr>
              <w:pStyle w:val="TableText"/>
              <w:jc w:val="both"/>
            </w:pPr>
          </w:p>
        </w:tc>
      </w:tr>
      <w:tr w:rsidR="00C8351E" w14:paraId="6BE1D44E" w14:textId="77777777" w:rsidTr="007A5538">
        <w:tc>
          <w:tcPr>
            <w:tcW w:w="4068" w:type="dxa"/>
            <w:gridSpan w:val="3"/>
          </w:tcPr>
          <w:p w14:paraId="6BE1D44C" w14:textId="77777777" w:rsidR="00C8351E" w:rsidRDefault="00C8351E" w:rsidP="007A5538">
            <w:pPr>
              <w:pStyle w:val="TableText"/>
              <w:spacing w:after="130"/>
              <w:jc w:val="both"/>
            </w:pPr>
            <w:r>
              <w:t>Unit purpose and aim(s)</w:t>
            </w:r>
          </w:p>
        </w:tc>
        <w:tc>
          <w:tcPr>
            <w:tcW w:w="4312" w:type="dxa"/>
            <w:gridSpan w:val="2"/>
          </w:tcPr>
          <w:p w14:paraId="6BE1D44D" w14:textId="77777777" w:rsidR="00C8351E" w:rsidRDefault="00C8351E" w:rsidP="007A5538">
            <w:pPr>
              <w:pStyle w:val="TableText"/>
            </w:pPr>
            <w:r w:rsidRPr="000E1F64">
              <w:rPr>
                <w:color w:val="000000"/>
              </w:rPr>
              <w:t>To develop knowledge and understanding of leadership as required by a practising or potential first line manager</w:t>
            </w:r>
            <w:r>
              <w:rPr>
                <w:color w:val="000000"/>
              </w:rPr>
              <w:t>.</w:t>
            </w:r>
          </w:p>
        </w:tc>
      </w:tr>
      <w:tr w:rsidR="00C8351E" w14:paraId="6BE1D451" w14:textId="77777777" w:rsidTr="007A5538">
        <w:tc>
          <w:tcPr>
            <w:tcW w:w="4068" w:type="dxa"/>
            <w:gridSpan w:val="3"/>
          </w:tcPr>
          <w:p w14:paraId="6BE1D44F" w14:textId="77777777" w:rsidR="00C8351E" w:rsidRPr="003F3E8E" w:rsidRDefault="00C8351E" w:rsidP="007A5538">
            <w:pPr>
              <w:pStyle w:val="TableText"/>
              <w:spacing w:after="130"/>
              <w:jc w:val="both"/>
            </w:pPr>
            <w:r w:rsidRPr="003F3E8E">
              <w:t>Unit review date</w:t>
            </w:r>
          </w:p>
        </w:tc>
        <w:tc>
          <w:tcPr>
            <w:tcW w:w="4312" w:type="dxa"/>
            <w:gridSpan w:val="2"/>
            <w:vAlign w:val="center"/>
          </w:tcPr>
          <w:p w14:paraId="6BE1D450" w14:textId="77777777" w:rsidR="00C8351E" w:rsidRPr="003F3E8E" w:rsidRDefault="00C8351E" w:rsidP="007A5538">
            <w:pPr>
              <w:pStyle w:val="TableText"/>
              <w:rPr>
                <w:color w:val="FF0000"/>
              </w:rPr>
            </w:pPr>
            <w:r w:rsidRPr="003F3E8E">
              <w:t>31/03/2017</w:t>
            </w:r>
          </w:p>
        </w:tc>
      </w:tr>
      <w:tr w:rsidR="00C8351E" w:rsidRPr="00C866A4" w14:paraId="6BE1D454" w14:textId="77777777" w:rsidTr="007A5538">
        <w:trPr>
          <w:cantSplit/>
        </w:trPr>
        <w:tc>
          <w:tcPr>
            <w:tcW w:w="4068" w:type="dxa"/>
            <w:gridSpan w:val="3"/>
          </w:tcPr>
          <w:p w14:paraId="6BE1D452" w14:textId="77777777" w:rsidR="00C8351E" w:rsidRPr="003F3E8E" w:rsidRDefault="00C8351E" w:rsidP="007A5538">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453" w14:textId="77777777" w:rsidR="00C8351E" w:rsidRPr="003F3E8E" w:rsidRDefault="00C8351E" w:rsidP="007A5538">
            <w:pPr>
              <w:pStyle w:val="TableText"/>
              <w:rPr>
                <w:b/>
                <w:bCs/>
                <w:color w:val="FF0000"/>
              </w:rPr>
            </w:pPr>
            <w:r w:rsidRPr="003F3E8E">
              <w:t xml:space="preserve">Links to Management &amp; Leadership 2008 NOS: </w:t>
            </w:r>
            <w:r>
              <w:t>B6</w:t>
            </w:r>
          </w:p>
        </w:tc>
      </w:tr>
      <w:tr w:rsidR="00C8351E" w14:paraId="6BE1D457" w14:textId="77777777" w:rsidTr="007A5538">
        <w:tc>
          <w:tcPr>
            <w:tcW w:w="4068" w:type="dxa"/>
            <w:gridSpan w:val="3"/>
          </w:tcPr>
          <w:p w14:paraId="6BE1D455" w14:textId="77777777" w:rsidR="00C8351E" w:rsidRPr="003F3E8E" w:rsidRDefault="00C8351E" w:rsidP="007A5538">
            <w:pPr>
              <w:pStyle w:val="TableText"/>
              <w:spacing w:after="130"/>
            </w:pPr>
            <w:r w:rsidRPr="003F3E8E">
              <w:t>Assessment requirements or guidance specified by a sector or regulatory body (if appropriate)</w:t>
            </w:r>
          </w:p>
        </w:tc>
        <w:tc>
          <w:tcPr>
            <w:tcW w:w="4312" w:type="dxa"/>
            <w:gridSpan w:val="2"/>
          </w:tcPr>
          <w:p w14:paraId="6BE1D456" w14:textId="77777777" w:rsidR="00C8351E" w:rsidRPr="003F3E8E" w:rsidRDefault="00C8351E" w:rsidP="007A5538">
            <w:pPr>
              <w:pStyle w:val="TableText"/>
              <w:jc w:val="both"/>
              <w:rPr>
                <w:b/>
                <w:bCs/>
                <w:color w:val="FF0000"/>
              </w:rPr>
            </w:pPr>
          </w:p>
        </w:tc>
      </w:tr>
      <w:tr w:rsidR="00C8351E" w14:paraId="6BE1D45B" w14:textId="77777777" w:rsidTr="007A5538">
        <w:tc>
          <w:tcPr>
            <w:tcW w:w="4068" w:type="dxa"/>
            <w:gridSpan w:val="3"/>
          </w:tcPr>
          <w:p w14:paraId="6BE1D458" w14:textId="77777777" w:rsidR="00C8351E" w:rsidRPr="003F3E8E" w:rsidRDefault="00C8351E" w:rsidP="007A5538">
            <w:pPr>
              <w:pStyle w:val="TableText"/>
              <w:spacing w:after="130"/>
            </w:pPr>
            <w:r w:rsidRPr="003F3E8E">
              <w:t>Support for the unit from a sector skills council or other appropriate body (if required)</w:t>
            </w:r>
          </w:p>
        </w:tc>
        <w:tc>
          <w:tcPr>
            <w:tcW w:w="4312" w:type="dxa"/>
            <w:gridSpan w:val="2"/>
          </w:tcPr>
          <w:p w14:paraId="6BE1D459" w14:textId="77777777" w:rsidR="00C8351E" w:rsidRPr="003F3E8E" w:rsidRDefault="00C8351E" w:rsidP="007A5538">
            <w:pPr>
              <w:rPr>
                <w:sz w:val="20"/>
              </w:rPr>
            </w:pPr>
          </w:p>
          <w:p w14:paraId="6BE1D45A" w14:textId="77777777" w:rsidR="00C8351E" w:rsidRPr="003F3E8E" w:rsidRDefault="00C8351E" w:rsidP="007A5538">
            <w:pPr>
              <w:rPr>
                <w:sz w:val="20"/>
              </w:rPr>
            </w:pPr>
            <w:r w:rsidRPr="003F3E8E">
              <w:rPr>
                <w:sz w:val="20"/>
              </w:rPr>
              <w:t>Council for Administration (CfA)</w:t>
            </w:r>
          </w:p>
        </w:tc>
      </w:tr>
      <w:tr w:rsidR="00C8351E" w14:paraId="6BE1D45F" w14:textId="77777777" w:rsidTr="007A5538">
        <w:tc>
          <w:tcPr>
            <w:tcW w:w="4068" w:type="dxa"/>
            <w:gridSpan w:val="3"/>
          </w:tcPr>
          <w:p w14:paraId="6BE1D45C" w14:textId="77777777" w:rsidR="00C8351E" w:rsidRDefault="00C8351E" w:rsidP="007A5538">
            <w:pPr>
              <w:pStyle w:val="TableText"/>
              <w:spacing w:after="130"/>
            </w:pPr>
            <w:r w:rsidRPr="00077527">
              <w:t>Equivalencies agreed for the unit</w:t>
            </w:r>
            <w:r>
              <w:t xml:space="preserve"> (if required)</w:t>
            </w:r>
          </w:p>
        </w:tc>
        <w:tc>
          <w:tcPr>
            <w:tcW w:w="4312" w:type="dxa"/>
            <w:gridSpan w:val="2"/>
          </w:tcPr>
          <w:p w14:paraId="6BE1D45D" w14:textId="77777777" w:rsidR="00C8351E" w:rsidRDefault="00C8351E" w:rsidP="007A5538">
            <w:pPr>
              <w:jc w:val="left"/>
            </w:pPr>
          </w:p>
          <w:p w14:paraId="6BE1D45E" w14:textId="77777777" w:rsidR="00C8351E" w:rsidRDefault="00C8351E" w:rsidP="007A5538">
            <w:pPr>
              <w:jc w:val="left"/>
            </w:pPr>
            <w:r w:rsidRPr="003F3E8E">
              <w:rPr>
                <w:sz w:val="20"/>
              </w:rPr>
              <w:t>M3.</w:t>
            </w:r>
            <w:r>
              <w:rPr>
                <w:sz w:val="20"/>
              </w:rPr>
              <w:t>10</w:t>
            </w:r>
            <w:r w:rsidRPr="003F3E8E">
              <w:rPr>
                <w:sz w:val="20"/>
              </w:rPr>
              <w:t xml:space="preserve"> – </w:t>
            </w:r>
            <w:r>
              <w:rPr>
                <w:sz w:val="20"/>
              </w:rPr>
              <w:t>Introduction to leadership</w:t>
            </w:r>
          </w:p>
        </w:tc>
      </w:tr>
      <w:tr w:rsidR="00C8351E" w14:paraId="6BE1D462" w14:textId="77777777" w:rsidTr="007A5538">
        <w:tc>
          <w:tcPr>
            <w:tcW w:w="4068" w:type="dxa"/>
            <w:gridSpan w:val="3"/>
          </w:tcPr>
          <w:p w14:paraId="6BE1D460" w14:textId="77777777" w:rsidR="00C8351E" w:rsidRDefault="00C8351E" w:rsidP="007A5538">
            <w:pPr>
              <w:pStyle w:val="TableText"/>
              <w:spacing w:after="130"/>
            </w:pPr>
            <w:r>
              <w:t>Location of the unit within the subject/sector classification system</w:t>
            </w:r>
          </w:p>
        </w:tc>
        <w:tc>
          <w:tcPr>
            <w:tcW w:w="4312" w:type="dxa"/>
            <w:gridSpan w:val="2"/>
            <w:vAlign w:val="center"/>
          </w:tcPr>
          <w:p w14:paraId="6BE1D461" w14:textId="77777777" w:rsidR="00C8351E" w:rsidRPr="0033059B" w:rsidRDefault="00C8351E" w:rsidP="007A5538">
            <w:pPr>
              <w:jc w:val="left"/>
              <w:rPr>
                <w:sz w:val="20"/>
              </w:rPr>
            </w:pPr>
            <w:r w:rsidRPr="0033059B">
              <w:rPr>
                <w:sz w:val="20"/>
              </w:rPr>
              <w:t>15.3 – Business Management</w:t>
            </w:r>
          </w:p>
        </w:tc>
      </w:tr>
      <w:tr w:rsidR="00C8351E" w14:paraId="6BE1D465" w14:textId="77777777" w:rsidTr="007A5538">
        <w:tc>
          <w:tcPr>
            <w:tcW w:w="4068" w:type="dxa"/>
            <w:gridSpan w:val="3"/>
          </w:tcPr>
          <w:p w14:paraId="6BE1D463" w14:textId="77777777" w:rsidR="00C8351E" w:rsidRDefault="00C8351E" w:rsidP="007A5538">
            <w:pPr>
              <w:pStyle w:val="TableText"/>
              <w:spacing w:after="130"/>
            </w:pPr>
            <w:r>
              <w:t>Name of the organisation submitting the unit</w:t>
            </w:r>
          </w:p>
        </w:tc>
        <w:tc>
          <w:tcPr>
            <w:tcW w:w="4312" w:type="dxa"/>
            <w:gridSpan w:val="2"/>
            <w:vAlign w:val="center"/>
          </w:tcPr>
          <w:p w14:paraId="6BE1D464" w14:textId="77777777" w:rsidR="00C8351E" w:rsidRPr="006C3148" w:rsidRDefault="00C8351E" w:rsidP="007A5538">
            <w:pPr>
              <w:jc w:val="left"/>
              <w:rPr>
                <w:sz w:val="20"/>
              </w:rPr>
            </w:pPr>
            <w:r w:rsidRPr="006C3148">
              <w:rPr>
                <w:sz w:val="20"/>
              </w:rPr>
              <w:t>Institute of Leadership &amp; Management</w:t>
            </w:r>
          </w:p>
        </w:tc>
      </w:tr>
      <w:tr w:rsidR="00C8351E" w14:paraId="6BE1D468" w14:textId="77777777" w:rsidTr="007A5538">
        <w:tc>
          <w:tcPr>
            <w:tcW w:w="4068" w:type="dxa"/>
            <w:gridSpan w:val="3"/>
          </w:tcPr>
          <w:p w14:paraId="6BE1D466" w14:textId="77777777" w:rsidR="00C8351E" w:rsidRDefault="00C8351E" w:rsidP="007A5538">
            <w:pPr>
              <w:pStyle w:val="TableText"/>
              <w:spacing w:after="130"/>
            </w:pPr>
            <w:r>
              <w:t>Availability for use</w:t>
            </w:r>
          </w:p>
        </w:tc>
        <w:tc>
          <w:tcPr>
            <w:tcW w:w="4312" w:type="dxa"/>
            <w:gridSpan w:val="2"/>
          </w:tcPr>
          <w:p w14:paraId="6BE1D467" w14:textId="77777777" w:rsidR="00C8351E" w:rsidRPr="00695DF7" w:rsidRDefault="00C8351E" w:rsidP="007A5538">
            <w:pPr>
              <w:pStyle w:val="TableText"/>
            </w:pPr>
          </w:p>
        </w:tc>
      </w:tr>
      <w:tr w:rsidR="00C8351E" w14:paraId="6BE1D46A" w14:textId="77777777" w:rsidTr="007A5538">
        <w:tc>
          <w:tcPr>
            <w:tcW w:w="8380" w:type="dxa"/>
            <w:gridSpan w:val="5"/>
            <w:shd w:val="clear" w:color="auto" w:fill="99CCFF"/>
          </w:tcPr>
          <w:p w14:paraId="6BE1D469" w14:textId="77777777" w:rsidR="00C8351E" w:rsidRDefault="00C8351E" w:rsidP="007A5538">
            <w:pPr>
              <w:pStyle w:val="TableText"/>
              <w:jc w:val="both"/>
            </w:pPr>
            <w:r>
              <w:rPr>
                <w:b/>
                <w:bCs/>
              </w:rPr>
              <w:t>Additional Guidance about the Unit</w:t>
            </w:r>
          </w:p>
        </w:tc>
      </w:tr>
      <w:tr w:rsidR="00C8351E" w:rsidRPr="00CD0A03" w14:paraId="6BE1D46C" w14:textId="77777777" w:rsidTr="007A5538">
        <w:trPr>
          <w:trHeight w:val="445"/>
        </w:trPr>
        <w:tc>
          <w:tcPr>
            <w:tcW w:w="8380" w:type="dxa"/>
            <w:gridSpan w:val="5"/>
          </w:tcPr>
          <w:p w14:paraId="6BE1D46B" w14:textId="77777777" w:rsidR="00C8351E" w:rsidRPr="00CD0A03" w:rsidRDefault="00C8351E" w:rsidP="007A5538">
            <w:pPr>
              <w:pStyle w:val="TableText"/>
              <w:rPr>
                <w:b/>
                <w:bCs/>
              </w:rPr>
            </w:pPr>
            <w:r w:rsidRPr="00CD0A03">
              <w:rPr>
                <w:b/>
                <w:bCs/>
              </w:rPr>
              <w:t>Indicative Content:</w:t>
            </w:r>
          </w:p>
        </w:tc>
      </w:tr>
      <w:tr w:rsidR="00C8351E" w:rsidRPr="00C866A4" w14:paraId="6BE1D475" w14:textId="77777777" w:rsidTr="007A5538">
        <w:tc>
          <w:tcPr>
            <w:tcW w:w="392" w:type="dxa"/>
          </w:tcPr>
          <w:p w14:paraId="6BE1D46D" w14:textId="77777777" w:rsidR="00C8351E" w:rsidRDefault="00C8351E" w:rsidP="007A5538">
            <w:pPr>
              <w:pStyle w:val="TableText"/>
              <w:jc w:val="center"/>
            </w:pPr>
            <w:r>
              <w:t>1</w:t>
            </w:r>
          </w:p>
        </w:tc>
        <w:tc>
          <w:tcPr>
            <w:tcW w:w="7988" w:type="dxa"/>
            <w:gridSpan w:val="4"/>
          </w:tcPr>
          <w:p w14:paraId="6BE1D46E" w14:textId="77777777" w:rsidR="00C8351E" w:rsidRPr="00F36F54" w:rsidRDefault="00C8351E" w:rsidP="007A5538">
            <w:pPr>
              <w:jc w:val="left"/>
              <w:rPr>
                <w:sz w:val="20"/>
              </w:rPr>
            </w:pPr>
          </w:p>
          <w:p w14:paraId="6BE1D46F" w14:textId="77777777" w:rsidR="00C8351E" w:rsidRPr="00F36F54" w:rsidRDefault="00C8351E" w:rsidP="007A5538">
            <w:pPr>
              <w:numPr>
                <w:ilvl w:val="0"/>
                <w:numId w:val="4"/>
              </w:numPr>
              <w:tabs>
                <w:tab w:val="clear" w:pos="360"/>
                <w:tab w:val="num" w:pos="220"/>
              </w:tabs>
              <w:jc w:val="left"/>
              <w:rPr>
                <w:sz w:val="20"/>
              </w:rPr>
            </w:pPr>
            <w:r w:rsidRPr="00F36F54">
              <w:rPr>
                <w:sz w:val="20"/>
              </w:rPr>
              <w:t>The qualities of leadership</w:t>
            </w:r>
          </w:p>
          <w:p w14:paraId="6BE1D470" w14:textId="77777777" w:rsidR="00C8351E" w:rsidRPr="00F36F54" w:rsidRDefault="00C8351E" w:rsidP="007A5538">
            <w:pPr>
              <w:numPr>
                <w:ilvl w:val="0"/>
                <w:numId w:val="4"/>
              </w:numPr>
              <w:tabs>
                <w:tab w:val="clear" w:pos="360"/>
                <w:tab w:val="num" w:pos="220"/>
              </w:tabs>
              <w:jc w:val="left"/>
              <w:rPr>
                <w:sz w:val="20"/>
              </w:rPr>
            </w:pPr>
            <w:r w:rsidRPr="00F36F54">
              <w:rPr>
                <w:sz w:val="20"/>
              </w:rPr>
              <w:t>The leader – roles and responsibilities</w:t>
            </w:r>
            <w:r>
              <w:rPr>
                <w:sz w:val="20"/>
              </w:rPr>
              <w:t xml:space="preserve">  </w:t>
            </w:r>
          </w:p>
          <w:p w14:paraId="6BE1D471" w14:textId="77777777" w:rsidR="00C8351E" w:rsidRPr="00F36F54" w:rsidRDefault="00C8351E" w:rsidP="007A5538">
            <w:pPr>
              <w:numPr>
                <w:ilvl w:val="0"/>
                <w:numId w:val="4"/>
              </w:numPr>
              <w:tabs>
                <w:tab w:val="clear" w:pos="360"/>
                <w:tab w:val="num" w:pos="220"/>
              </w:tabs>
              <w:ind w:left="220" w:hanging="220"/>
              <w:jc w:val="left"/>
              <w:rPr>
                <w:sz w:val="20"/>
              </w:rPr>
            </w:pPr>
            <w:r w:rsidRPr="00F36F54">
              <w:rPr>
                <w:sz w:val="20"/>
              </w:rPr>
              <w:t>Differences and similarities between leadership and management, and the need for each of them</w:t>
            </w:r>
          </w:p>
          <w:p w14:paraId="6BE1D472" w14:textId="77777777" w:rsidR="00C8351E" w:rsidRPr="00F36F54" w:rsidRDefault="00C8351E" w:rsidP="007A5538">
            <w:pPr>
              <w:numPr>
                <w:ilvl w:val="0"/>
                <w:numId w:val="4"/>
              </w:numPr>
              <w:tabs>
                <w:tab w:val="clear" w:pos="360"/>
                <w:tab w:val="num" w:pos="220"/>
              </w:tabs>
              <w:ind w:left="220" w:hanging="220"/>
              <w:jc w:val="left"/>
              <w:rPr>
                <w:sz w:val="20"/>
              </w:rPr>
            </w:pPr>
            <w:r w:rsidRPr="00F36F54">
              <w:rPr>
                <w:sz w:val="20"/>
              </w:rPr>
              <w:t xml:space="preserve">Range of at least three leadership models (such as trait, contingency, situational, distributive, servant oblique leader, transactional/transformational) and their significance for task performance, culture and relationships </w:t>
            </w:r>
          </w:p>
          <w:p w14:paraId="6BE1D473" w14:textId="77777777" w:rsidR="00C8351E" w:rsidRPr="00F36F54" w:rsidRDefault="00C8351E" w:rsidP="007A5538">
            <w:pPr>
              <w:numPr>
                <w:ilvl w:val="0"/>
                <w:numId w:val="4"/>
              </w:numPr>
              <w:tabs>
                <w:tab w:val="clear" w:pos="360"/>
                <w:tab w:val="num" w:pos="220"/>
              </w:tabs>
              <w:jc w:val="left"/>
              <w:rPr>
                <w:sz w:val="20"/>
              </w:rPr>
            </w:pPr>
            <w:r w:rsidRPr="00F36F54">
              <w:rPr>
                <w:sz w:val="20"/>
              </w:rPr>
              <w:t>Leadership behaviours and the sources of power</w:t>
            </w:r>
          </w:p>
          <w:p w14:paraId="6BE1D474" w14:textId="77777777" w:rsidR="00C8351E" w:rsidRPr="00F36F54" w:rsidRDefault="00C8351E" w:rsidP="007A5538">
            <w:pPr>
              <w:jc w:val="left"/>
              <w:rPr>
                <w:sz w:val="20"/>
              </w:rPr>
            </w:pPr>
          </w:p>
        </w:tc>
      </w:tr>
      <w:tr w:rsidR="00C8351E" w:rsidRPr="00C866A4" w14:paraId="6BE1D47C" w14:textId="77777777" w:rsidTr="007A5538">
        <w:tc>
          <w:tcPr>
            <w:tcW w:w="392" w:type="dxa"/>
          </w:tcPr>
          <w:p w14:paraId="6BE1D476" w14:textId="77777777" w:rsidR="00C8351E" w:rsidRDefault="00C8351E" w:rsidP="007A5538">
            <w:pPr>
              <w:pStyle w:val="TableText"/>
              <w:jc w:val="center"/>
            </w:pPr>
            <w:r>
              <w:t>2</w:t>
            </w:r>
          </w:p>
        </w:tc>
        <w:tc>
          <w:tcPr>
            <w:tcW w:w="7988" w:type="dxa"/>
            <w:gridSpan w:val="4"/>
          </w:tcPr>
          <w:p w14:paraId="6BE1D477" w14:textId="77777777" w:rsidR="00C8351E" w:rsidRPr="00F36F54" w:rsidRDefault="00C8351E" w:rsidP="007A5538">
            <w:pPr>
              <w:jc w:val="left"/>
              <w:rPr>
                <w:sz w:val="20"/>
              </w:rPr>
            </w:pPr>
          </w:p>
          <w:p w14:paraId="6BE1D478" w14:textId="77777777" w:rsidR="00C8351E" w:rsidRPr="00F36F54" w:rsidRDefault="00C8351E" w:rsidP="007A5538">
            <w:pPr>
              <w:numPr>
                <w:ilvl w:val="0"/>
                <w:numId w:val="4"/>
              </w:numPr>
              <w:tabs>
                <w:tab w:val="clear" w:pos="360"/>
                <w:tab w:val="num" w:pos="220"/>
              </w:tabs>
              <w:ind w:left="220" w:hanging="240"/>
              <w:jc w:val="left"/>
              <w:rPr>
                <w:sz w:val="20"/>
              </w:rPr>
            </w:pPr>
            <w:r w:rsidRPr="00F36F54">
              <w:rPr>
                <w:sz w:val="20"/>
              </w:rPr>
              <w:t>Identification, development and appropriate choice of</w:t>
            </w:r>
            <w:r>
              <w:rPr>
                <w:sz w:val="20"/>
              </w:rPr>
              <w:t xml:space="preserve"> personal leadership styles and </w:t>
            </w:r>
            <w:r w:rsidRPr="00F36F54">
              <w:rPr>
                <w:sz w:val="20"/>
              </w:rPr>
              <w:t>behaviours</w:t>
            </w:r>
          </w:p>
          <w:p w14:paraId="6BE1D479" w14:textId="77777777" w:rsidR="00C8351E" w:rsidRPr="00F36F54" w:rsidRDefault="00C8351E" w:rsidP="007A5538">
            <w:pPr>
              <w:numPr>
                <w:ilvl w:val="0"/>
                <w:numId w:val="4"/>
              </w:numPr>
              <w:tabs>
                <w:tab w:val="clear" w:pos="360"/>
                <w:tab w:val="num" w:pos="220"/>
              </w:tabs>
              <w:jc w:val="left"/>
              <w:rPr>
                <w:sz w:val="20"/>
              </w:rPr>
            </w:pPr>
            <w:r w:rsidRPr="00F36F54">
              <w:rPr>
                <w:sz w:val="20"/>
              </w:rPr>
              <w:t>The role of trust and respect in effective team leadership</w:t>
            </w:r>
          </w:p>
          <w:p w14:paraId="6BE1D47A" w14:textId="77777777" w:rsidR="00C8351E" w:rsidRPr="00F36F54" w:rsidRDefault="00C8351E" w:rsidP="007A5538">
            <w:pPr>
              <w:numPr>
                <w:ilvl w:val="0"/>
                <w:numId w:val="4"/>
              </w:numPr>
              <w:tabs>
                <w:tab w:val="clear" w:pos="360"/>
                <w:tab w:val="num" w:pos="220"/>
              </w:tabs>
              <w:jc w:val="left"/>
              <w:rPr>
                <w:sz w:val="20"/>
              </w:rPr>
            </w:pPr>
            <w:r w:rsidRPr="00F36F54">
              <w:rPr>
                <w:sz w:val="20"/>
              </w:rPr>
              <w:t>Supervised practice or simulation to develop the ability to apply knowledge and skills</w:t>
            </w:r>
          </w:p>
          <w:p w14:paraId="6BE1D47B" w14:textId="77777777" w:rsidR="00C8351E" w:rsidRPr="00F36F54" w:rsidRDefault="00C8351E" w:rsidP="007A5538">
            <w:pPr>
              <w:jc w:val="left"/>
              <w:rPr>
                <w:sz w:val="20"/>
              </w:rPr>
            </w:pPr>
          </w:p>
        </w:tc>
      </w:tr>
    </w:tbl>
    <w:p w14:paraId="6BE1D47D" w14:textId="77777777" w:rsidR="00C8351E" w:rsidRDefault="00C8351E" w:rsidP="00635FAE">
      <w:pPr>
        <w:ind w:left="-709"/>
      </w:pPr>
    </w:p>
    <w:p w14:paraId="6BE1D47E" w14:textId="77777777" w:rsidR="00C8351E" w:rsidRDefault="00C8351E" w:rsidP="00635FAE">
      <w:pPr>
        <w:ind w:left="-709"/>
      </w:pPr>
    </w:p>
    <w:p w14:paraId="6BE1D47F" w14:textId="77777777" w:rsidR="00C8351E" w:rsidRDefault="00C8351E" w:rsidP="00635FAE">
      <w:pPr>
        <w:ind w:left="-709"/>
      </w:pPr>
    </w:p>
    <w:p w14:paraId="6BE1D480" w14:textId="77777777" w:rsidR="00C8351E" w:rsidRDefault="00C8351E" w:rsidP="00635FAE">
      <w:pPr>
        <w:ind w:left="-709"/>
      </w:pPr>
    </w:p>
    <w:p w14:paraId="6BE1D481" w14:textId="77777777" w:rsidR="00C8351E" w:rsidRDefault="00C8351E" w:rsidP="00635FAE">
      <w:pPr>
        <w:ind w:left="-709"/>
      </w:pPr>
    </w:p>
    <w:p w14:paraId="6BE1D482" w14:textId="77777777" w:rsidR="00C8351E" w:rsidRDefault="00C8351E" w:rsidP="00635FAE">
      <w:pPr>
        <w:ind w:left="-709"/>
      </w:pPr>
    </w:p>
    <w:p w14:paraId="6BE1D483" w14:textId="77777777" w:rsidR="00C8351E" w:rsidRDefault="00C8351E" w:rsidP="00635FAE">
      <w:pPr>
        <w:ind w:left="-709"/>
      </w:pPr>
    </w:p>
    <w:p w14:paraId="6BE1D484" w14:textId="77777777" w:rsidR="00C8351E" w:rsidRDefault="00C8351E" w:rsidP="00635FAE">
      <w:pPr>
        <w:ind w:left="-709"/>
      </w:pPr>
    </w:p>
    <w:p w14:paraId="6BE1D485" w14:textId="77777777" w:rsidR="00C8351E" w:rsidRDefault="00C8351E" w:rsidP="00635FAE">
      <w:pPr>
        <w:ind w:left="-709"/>
      </w:pPr>
    </w:p>
    <w:p w14:paraId="6BE1D486" w14:textId="77777777" w:rsidR="00C8351E" w:rsidRDefault="00C8351E" w:rsidP="00635FAE">
      <w:pPr>
        <w:ind w:left="-709"/>
      </w:pPr>
    </w:p>
    <w:p w14:paraId="6BE1D487" w14:textId="77777777" w:rsidR="00C8351E" w:rsidRDefault="00C8351E" w:rsidP="00635FAE">
      <w:pPr>
        <w:ind w:left="-709"/>
      </w:pPr>
    </w:p>
    <w:p w14:paraId="6BE1D488" w14:textId="77777777" w:rsidR="00C8351E" w:rsidRDefault="00C8351E" w:rsidP="00635FAE">
      <w:pPr>
        <w:ind w:left="-709"/>
      </w:pPr>
    </w:p>
    <w:p w14:paraId="6BE1D489" w14:textId="77777777" w:rsidR="00C8351E" w:rsidRDefault="00C8351E" w:rsidP="00635FAE">
      <w:pPr>
        <w:ind w:left="-709"/>
      </w:pPr>
    </w:p>
    <w:p w14:paraId="6BE1D48A" w14:textId="77777777" w:rsidR="00C8351E" w:rsidRDefault="00C8351E" w:rsidP="00635FAE">
      <w:pPr>
        <w:ind w:left="-709"/>
      </w:pPr>
    </w:p>
    <w:p w14:paraId="6BE1D48B" w14:textId="77777777" w:rsidR="00C8351E" w:rsidRDefault="00C8351E" w:rsidP="00635FAE">
      <w:pPr>
        <w:ind w:left="-709"/>
      </w:pPr>
    </w:p>
    <w:p w14:paraId="6BE1D48C" w14:textId="77777777" w:rsidR="00C8351E" w:rsidRDefault="00C8351E" w:rsidP="00635FAE">
      <w:pPr>
        <w:ind w:left="-709"/>
      </w:pPr>
    </w:p>
    <w:p w14:paraId="6BE1D48D" w14:textId="77777777" w:rsidR="00C8351E" w:rsidRDefault="00C8351E" w:rsidP="00635FAE">
      <w:pPr>
        <w:ind w:left="-709"/>
      </w:pPr>
    </w:p>
    <w:p w14:paraId="6BE1D48E" w14:textId="77777777" w:rsidR="00C8351E" w:rsidRDefault="00C8351E" w:rsidP="00635FAE">
      <w:pPr>
        <w:ind w:left="-709"/>
      </w:pPr>
    </w:p>
    <w:p w14:paraId="6BE1D48F" w14:textId="77777777" w:rsidR="00C8351E" w:rsidRDefault="00C8351E" w:rsidP="00635FAE">
      <w:pPr>
        <w:ind w:left="-709"/>
      </w:pPr>
    </w:p>
    <w:p w14:paraId="6BE1D490" w14:textId="77777777" w:rsidR="00C8351E" w:rsidRDefault="00C8351E" w:rsidP="00635FAE">
      <w:pPr>
        <w:ind w:left="-709"/>
      </w:pPr>
    </w:p>
    <w:p w14:paraId="6BE1D491" w14:textId="77777777" w:rsidR="00C8351E" w:rsidRDefault="00C8351E" w:rsidP="00635FAE">
      <w:pPr>
        <w:ind w:left="-709"/>
      </w:pPr>
    </w:p>
    <w:p w14:paraId="6BE1D492" w14:textId="77777777" w:rsidR="00C8351E" w:rsidRDefault="00C8351E" w:rsidP="00635FAE">
      <w:pPr>
        <w:ind w:left="-709"/>
      </w:pPr>
    </w:p>
    <w:p w14:paraId="6BE1D493" w14:textId="77777777" w:rsidR="00C8351E" w:rsidRDefault="00C8351E"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A6FA1" w:rsidRPr="004B5359" w14:paraId="6BE1D496" w14:textId="77777777" w:rsidTr="00CA6FA1">
        <w:tc>
          <w:tcPr>
            <w:tcW w:w="2808" w:type="dxa"/>
            <w:gridSpan w:val="2"/>
            <w:shd w:val="clear" w:color="auto" w:fill="99CCFF"/>
          </w:tcPr>
          <w:p w14:paraId="6BE1D494" w14:textId="77777777" w:rsidR="00CA6FA1" w:rsidRPr="005D460C" w:rsidRDefault="00CA6FA1" w:rsidP="00CA6FA1">
            <w:pPr>
              <w:pStyle w:val="TableColumnHeader"/>
              <w:spacing w:after="120"/>
              <w:jc w:val="both"/>
            </w:pPr>
            <w:r w:rsidRPr="005D460C">
              <w:t>Title:</w:t>
            </w:r>
          </w:p>
        </w:tc>
        <w:tc>
          <w:tcPr>
            <w:tcW w:w="5572" w:type="dxa"/>
            <w:gridSpan w:val="3"/>
          </w:tcPr>
          <w:p w14:paraId="6BE1D495" w14:textId="77777777" w:rsidR="00CA6FA1" w:rsidRPr="00802FA1" w:rsidRDefault="00CA6FA1" w:rsidP="00CA6FA1">
            <w:pPr>
              <w:spacing w:beforeLines="80" w:before="192" w:afterLines="80" w:after="192"/>
              <w:jc w:val="left"/>
              <w:rPr>
                <w:b/>
                <w:bCs/>
                <w:color w:val="FF0000"/>
                <w:sz w:val="20"/>
              </w:rPr>
            </w:pPr>
            <w:r>
              <w:rPr>
                <w:b/>
                <w:bCs/>
                <w:color w:val="000000"/>
                <w:sz w:val="20"/>
              </w:rPr>
              <w:t>Understand how to establish an effective team</w:t>
            </w:r>
            <w:r>
              <w:rPr>
                <w:rFonts w:hAnsi="Arial Unicode MS"/>
                <w:b/>
                <w:bCs/>
                <w:sz w:val="20"/>
              </w:rPr>
              <w:t xml:space="preserve"> </w:t>
            </w:r>
          </w:p>
        </w:tc>
      </w:tr>
      <w:tr w:rsidR="00CA6FA1" w14:paraId="6BE1D499" w14:textId="77777777" w:rsidTr="00CA6FA1">
        <w:tc>
          <w:tcPr>
            <w:tcW w:w="2808" w:type="dxa"/>
            <w:gridSpan w:val="2"/>
            <w:shd w:val="clear" w:color="auto" w:fill="99CCFF"/>
          </w:tcPr>
          <w:p w14:paraId="6BE1D497" w14:textId="77777777" w:rsidR="00CA6FA1" w:rsidRDefault="00CA6FA1" w:rsidP="00CA6FA1">
            <w:pPr>
              <w:pStyle w:val="TableColumnHeader"/>
              <w:spacing w:after="120"/>
              <w:jc w:val="both"/>
            </w:pPr>
            <w:r>
              <w:t>SCQF Level:</w:t>
            </w:r>
          </w:p>
        </w:tc>
        <w:tc>
          <w:tcPr>
            <w:tcW w:w="5572" w:type="dxa"/>
            <w:gridSpan w:val="3"/>
          </w:tcPr>
          <w:p w14:paraId="6BE1D498" w14:textId="77777777" w:rsidR="00CA6FA1" w:rsidRPr="00C1156C" w:rsidRDefault="00CA6FA1" w:rsidP="00CA6FA1">
            <w:pPr>
              <w:pStyle w:val="TableText"/>
              <w:jc w:val="both"/>
              <w:rPr>
                <w:b/>
                <w:bCs/>
              </w:rPr>
            </w:pPr>
            <w:r>
              <w:rPr>
                <w:b/>
                <w:bCs/>
              </w:rPr>
              <w:t>6</w:t>
            </w:r>
          </w:p>
        </w:tc>
      </w:tr>
      <w:tr w:rsidR="00CA6FA1" w14:paraId="6BE1D49C" w14:textId="77777777" w:rsidTr="00CA6FA1">
        <w:tc>
          <w:tcPr>
            <w:tcW w:w="2808" w:type="dxa"/>
            <w:gridSpan w:val="2"/>
            <w:shd w:val="clear" w:color="auto" w:fill="99CCFF"/>
          </w:tcPr>
          <w:p w14:paraId="6BE1D49A" w14:textId="77777777" w:rsidR="00CA6FA1" w:rsidRDefault="00CA6FA1" w:rsidP="00CA6FA1">
            <w:pPr>
              <w:pStyle w:val="TableColumnHeader"/>
              <w:spacing w:after="120"/>
              <w:jc w:val="both"/>
            </w:pPr>
            <w:r>
              <w:t>Credit value:</w:t>
            </w:r>
          </w:p>
        </w:tc>
        <w:tc>
          <w:tcPr>
            <w:tcW w:w="5572" w:type="dxa"/>
            <w:gridSpan w:val="3"/>
          </w:tcPr>
          <w:p w14:paraId="6BE1D49B" w14:textId="77777777" w:rsidR="00CA6FA1" w:rsidRPr="00CD1643" w:rsidRDefault="00CA6FA1" w:rsidP="00CA6FA1">
            <w:pPr>
              <w:pStyle w:val="TableText"/>
              <w:jc w:val="both"/>
              <w:rPr>
                <w:b/>
                <w:bCs/>
              </w:rPr>
            </w:pPr>
            <w:r>
              <w:rPr>
                <w:b/>
                <w:bCs/>
              </w:rPr>
              <w:t>1</w:t>
            </w:r>
          </w:p>
        </w:tc>
      </w:tr>
      <w:tr w:rsidR="00CA6FA1" w14:paraId="6BE1D49F" w14:textId="77777777" w:rsidTr="00CA6FA1">
        <w:tc>
          <w:tcPr>
            <w:tcW w:w="2808" w:type="dxa"/>
            <w:gridSpan w:val="2"/>
            <w:shd w:val="clear" w:color="auto" w:fill="99CCFF"/>
          </w:tcPr>
          <w:p w14:paraId="6BE1D49D" w14:textId="77777777" w:rsidR="00CA6FA1" w:rsidRDefault="00CA6FA1" w:rsidP="00CA6FA1">
            <w:pPr>
              <w:pStyle w:val="TableColumnHeader"/>
              <w:spacing w:after="120"/>
              <w:jc w:val="both"/>
            </w:pPr>
            <w:r>
              <w:t>Unit guided learning hours</w:t>
            </w:r>
          </w:p>
        </w:tc>
        <w:tc>
          <w:tcPr>
            <w:tcW w:w="5572" w:type="dxa"/>
            <w:gridSpan w:val="3"/>
          </w:tcPr>
          <w:p w14:paraId="6BE1D49E" w14:textId="77777777" w:rsidR="00CA6FA1" w:rsidRPr="00CD1643" w:rsidRDefault="00CA6FA1" w:rsidP="00CA6FA1">
            <w:pPr>
              <w:pStyle w:val="TableText"/>
              <w:jc w:val="both"/>
              <w:rPr>
                <w:b/>
                <w:bCs/>
              </w:rPr>
            </w:pPr>
            <w:r>
              <w:rPr>
                <w:b/>
                <w:bCs/>
              </w:rPr>
              <w:t>5</w:t>
            </w:r>
          </w:p>
        </w:tc>
      </w:tr>
      <w:tr w:rsidR="00CA6FA1" w14:paraId="6BE1D4A2" w14:textId="77777777" w:rsidTr="00CA6FA1">
        <w:tc>
          <w:tcPr>
            <w:tcW w:w="4068" w:type="dxa"/>
            <w:gridSpan w:val="3"/>
            <w:shd w:val="clear" w:color="auto" w:fill="99CCFF"/>
          </w:tcPr>
          <w:p w14:paraId="6BE1D4A0" w14:textId="77777777" w:rsidR="00CA6FA1" w:rsidRDefault="00CA6FA1" w:rsidP="00CA6FA1">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4A1" w14:textId="77777777" w:rsidR="00CA6FA1" w:rsidRDefault="00CA6FA1" w:rsidP="00CA6FA1">
            <w:pPr>
              <w:pStyle w:val="TableColumnHeader"/>
              <w:spacing w:after="0"/>
              <w:rPr>
                <w:i/>
                <w:iCs/>
              </w:rPr>
            </w:pPr>
            <w:r>
              <w:t xml:space="preserve">Assessment criteria (the learner </w:t>
            </w:r>
            <w:r w:rsidRPr="00DD45A9">
              <w:rPr>
                <w:u w:val="single"/>
              </w:rPr>
              <w:t>can</w:t>
            </w:r>
            <w:r>
              <w:t>)</w:t>
            </w:r>
          </w:p>
        </w:tc>
      </w:tr>
      <w:tr w:rsidR="00CA6FA1" w:rsidRPr="00C866A4" w14:paraId="6BE1D4B3" w14:textId="77777777" w:rsidTr="00CA6FA1">
        <w:tc>
          <w:tcPr>
            <w:tcW w:w="4068" w:type="dxa"/>
            <w:gridSpan w:val="3"/>
          </w:tcPr>
          <w:p w14:paraId="6BE1D4A3" w14:textId="77777777" w:rsidR="00CA6FA1" w:rsidRPr="00AF6A7B" w:rsidRDefault="00CA6FA1" w:rsidP="00CA6FA1">
            <w:pPr>
              <w:spacing w:line="276" w:lineRule="auto"/>
              <w:jc w:val="left"/>
              <w:rPr>
                <w:sz w:val="20"/>
              </w:rPr>
            </w:pPr>
          </w:p>
          <w:p w14:paraId="6BE1D4A4" w14:textId="77777777" w:rsidR="00CA6FA1" w:rsidRPr="00AF6A7B" w:rsidRDefault="00CA6FA1" w:rsidP="00B47EB4">
            <w:pPr>
              <w:numPr>
                <w:ilvl w:val="0"/>
                <w:numId w:val="64"/>
              </w:numPr>
              <w:jc w:val="left"/>
              <w:rPr>
                <w:sz w:val="20"/>
              </w:rPr>
            </w:pPr>
            <w:r w:rsidRPr="00AF6A7B">
              <w:rPr>
                <w:sz w:val="20"/>
              </w:rPr>
              <w:t>Understand how to develop and maintain effective working relationships</w:t>
            </w:r>
          </w:p>
        </w:tc>
        <w:tc>
          <w:tcPr>
            <w:tcW w:w="576" w:type="dxa"/>
            <w:tcBorders>
              <w:right w:val="nil"/>
            </w:tcBorders>
          </w:tcPr>
          <w:p w14:paraId="6BE1D4A5" w14:textId="77777777" w:rsidR="00CA6FA1" w:rsidRPr="00E3763B" w:rsidRDefault="00CA6FA1" w:rsidP="00CA6FA1">
            <w:pPr>
              <w:jc w:val="center"/>
              <w:rPr>
                <w:sz w:val="20"/>
              </w:rPr>
            </w:pPr>
          </w:p>
          <w:p w14:paraId="6BE1D4A6" w14:textId="77777777" w:rsidR="00CA6FA1" w:rsidRDefault="00CA6FA1" w:rsidP="00CA6FA1">
            <w:pPr>
              <w:jc w:val="center"/>
              <w:rPr>
                <w:sz w:val="20"/>
              </w:rPr>
            </w:pPr>
            <w:r w:rsidRPr="00E3763B">
              <w:rPr>
                <w:sz w:val="20"/>
              </w:rPr>
              <w:t>1.1</w:t>
            </w:r>
          </w:p>
          <w:p w14:paraId="6BE1D4A7" w14:textId="77777777" w:rsidR="00CA6FA1" w:rsidRDefault="00CA6FA1" w:rsidP="00CA6FA1">
            <w:pPr>
              <w:jc w:val="center"/>
              <w:rPr>
                <w:sz w:val="20"/>
              </w:rPr>
            </w:pPr>
          </w:p>
          <w:p w14:paraId="6BE1D4A8" w14:textId="77777777" w:rsidR="00CA6FA1" w:rsidRDefault="00CA6FA1" w:rsidP="00CA6FA1">
            <w:pPr>
              <w:jc w:val="center"/>
              <w:rPr>
                <w:sz w:val="20"/>
              </w:rPr>
            </w:pPr>
          </w:p>
          <w:p w14:paraId="6BE1D4A9" w14:textId="77777777" w:rsidR="00CA6FA1" w:rsidRDefault="00CA6FA1" w:rsidP="00CA6FA1">
            <w:pPr>
              <w:jc w:val="center"/>
              <w:rPr>
                <w:sz w:val="20"/>
              </w:rPr>
            </w:pPr>
            <w:r>
              <w:rPr>
                <w:sz w:val="20"/>
              </w:rPr>
              <w:t>1.2</w:t>
            </w:r>
          </w:p>
          <w:p w14:paraId="6BE1D4AA" w14:textId="77777777" w:rsidR="00CA6FA1" w:rsidRDefault="00CA6FA1" w:rsidP="00CA6FA1">
            <w:pPr>
              <w:jc w:val="center"/>
              <w:rPr>
                <w:sz w:val="20"/>
              </w:rPr>
            </w:pPr>
          </w:p>
          <w:p w14:paraId="6BE1D4AB" w14:textId="77777777" w:rsidR="00CA6FA1" w:rsidRDefault="00CA6FA1" w:rsidP="00CA6FA1">
            <w:pPr>
              <w:jc w:val="center"/>
              <w:rPr>
                <w:sz w:val="20"/>
              </w:rPr>
            </w:pPr>
            <w:r>
              <w:rPr>
                <w:sz w:val="20"/>
              </w:rPr>
              <w:t>1.3</w:t>
            </w:r>
          </w:p>
          <w:p w14:paraId="6BE1D4AC" w14:textId="77777777" w:rsidR="00CA6FA1" w:rsidRDefault="00CA6FA1" w:rsidP="00CA6FA1">
            <w:pPr>
              <w:jc w:val="center"/>
              <w:rPr>
                <w:sz w:val="20"/>
              </w:rPr>
            </w:pPr>
          </w:p>
          <w:p w14:paraId="6BE1D4AD" w14:textId="77777777" w:rsidR="00CA6FA1" w:rsidRPr="00E3763B" w:rsidRDefault="00CA6FA1" w:rsidP="00CA6FA1">
            <w:pPr>
              <w:jc w:val="center"/>
              <w:rPr>
                <w:sz w:val="20"/>
              </w:rPr>
            </w:pPr>
          </w:p>
        </w:tc>
        <w:tc>
          <w:tcPr>
            <w:tcW w:w="3736" w:type="dxa"/>
            <w:tcBorders>
              <w:left w:val="nil"/>
            </w:tcBorders>
          </w:tcPr>
          <w:p w14:paraId="6BE1D4AE" w14:textId="77777777" w:rsidR="00CA6FA1" w:rsidRPr="00AF6A7B" w:rsidRDefault="00CA6FA1" w:rsidP="00CA6FA1">
            <w:pPr>
              <w:pStyle w:val="Header"/>
              <w:jc w:val="left"/>
              <w:rPr>
                <w:sz w:val="20"/>
              </w:rPr>
            </w:pPr>
          </w:p>
          <w:p w14:paraId="6BE1D4AF" w14:textId="77777777" w:rsidR="00CA6FA1" w:rsidRPr="00AF6A7B" w:rsidRDefault="00CA6FA1" w:rsidP="00CA6FA1">
            <w:pPr>
              <w:pStyle w:val="Header"/>
              <w:jc w:val="left"/>
              <w:rPr>
                <w:sz w:val="20"/>
              </w:rPr>
            </w:pPr>
            <w:r w:rsidRPr="00AF6A7B">
              <w:rPr>
                <w:sz w:val="20"/>
              </w:rPr>
              <w:t>Explain the benefits of effective working relationships in developing and maintaining the team</w:t>
            </w:r>
          </w:p>
          <w:p w14:paraId="6BE1D4B0" w14:textId="77777777" w:rsidR="00CA6FA1" w:rsidRPr="00AF6A7B" w:rsidRDefault="00CA6FA1" w:rsidP="00CA6FA1">
            <w:pPr>
              <w:pStyle w:val="Header"/>
              <w:jc w:val="left"/>
              <w:rPr>
                <w:sz w:val="20"/>
              </w:rPr>
            </w:pPr>
            <w:r w:rsidRPr="00AF6A7B">
              <w:rPr>
                <w:sz w:val="20"/>
              </w:rPr>
              <w:t>Describe behaviours which could develop and maintain trust at work</w:t>
            </w:r>
          </w:p>
          <w:p w14:paraId="6BE1D4B1" w14:textId="77777777" w:rsidR="00CA6FA1" w:rsidRPr="00AF6A7B" w:rsidRDefault="00CA6FA1" w:rsidP="00CA6FA1">
            <w:pPr>
              <w:pStyle w:val="Header"/>
              <w:jc w:val="left"/>
              <w:rPr>
                <w:sz w:val="20"/>
              </w:rPr>
            </w:pPr>
            <w:r w:rsidRPr="00AF6A7B">
              <w:rPr>
                <w:sz w:val="20"/>
              </w:rPr>
              <w:t>Explain the role of communication in developing effective team working</w:t>
            </w:r>
          </w:p>
          <w:p w14:paraId="6BE1D4B2" w14:textId="77777777" w:rsidR="00CA6FA1" w:rsidRPr="00AF6A7B" w:rsidRDefault="00CA6FA1" w:rsidP="00CA6FA1">
            <w:pPr>
              <w:jc w:val="left"/>
              <w:rPr>
                <w:sz w:val="20"/>
              </w:rPr>
            </w:pPr>
          </w:p>
        </w:tc>
      </w:tr>
      <w:tr w:rsidR="00CA6FA1" w:rsidRPr="00C866A4" w14:paraId="6BE1D4C4" w14:textId="77777777" w:rsidTr="00CA6FA1">
        <w:tc>
          <w:tcPr>
            <w:tcW w:w="4068" w:type="dxa"/>
            <w:gridSpan w:val="3"/>
          </w:tcPr>
          <w:p w14:paraId="6BE1D4B4" w14:textId="77777777" w:rsidR="00CA6FA1" w:rsidRPr="00AF6A7B" w:rsidRDefault="00CA6FA1" w:rsidP="00CA6FA1">
            <w:pPr>
              <w:tabs>
                <w:tab w:val="left" w:pos="440"/>
              </w:tabs>
              <w:spacing w:line="276" w:lineRule="auto"/>
              <w:jc w:val="left"/>
              <w:rPr>
                <w:sz w:val="20"/>
              </w:rPr>
            </w:pPr>
          </w:p>
          <w:p w14:paraId="6BE1D4B5" w14:textId="77777777" w:rsidR="00CA6FA1" w:rsidRPr="00AF6A7B" w:rsidRDefault="00CA6FA1" w:rsidP="00B47EB4">
            <w:pPr>
              <w:numPr>
                <w:ilvl w:val="0"/>
                <w:numId w:val="64"/>
              </w:numPr>
              <w:jc w:val="left"/>
              <w:rPr>
                <w:sz w:val="20"/>
              </w:rPr>
            </w:pPr>
            <w:r>
              <w:rPr>
                <w:sz w:val="20"/>
              </w:rPr>
              <w:t xml:space="preserve">Understand </w:t>
            </w:r>
            <w:r w:rsidRPr="00AF6A7B">
              <w:rPr>
                <w:sz w:val="20"/>
              </w:rPr>
              <w:t xml:space="preserve">how to build </w:t>
            </w:r>
            <w:r>
              <w:rPr>
                <w:sz w:val="20"/>
              </w:rPr>
              <w:t>a</w:t>
            </w:r>
            <w:r w:rsidRPr="00AF6A7B">
              <w:rPr>
                <w:sz w:val="20"/>
              </w:rPr>
              <w:t xml:space="preserve"> team</w:t>
            </w:r>
          </w:p>
        </w:tc>
        <w:tc>
          <w:tcPr>
            <w:tcW w:w="576" w:type="dxa"/>
            <w:tcBorders>
              <w:right w:val="nil"/>
            </w:tcBorders>
          </w:tcPr>
          <w:p w14:paraId="6BE1D4B6" w14:textId="77777777" w:rsidR="00CA6FA1" w:rsidRPr="00E3763B" w:rsidRDefault="00CA6FA1" w:rsidP="00CA6FA1">
            <w:pPr>
              <w:jc w:val="center"/>
              <w:rPr>
                <w:sz w:val="20"/>
              </w:rPr>
            </w:pPr>
          </w:p>
          <w:p w14:paraId="6BE1D4B7" w14:textId="77777777" w:rsidR="00CA6FA1" w:rsidRPr="00E3763B" w:rsidRDefault="00CA6FA1" w:rsidP="00CA6FA1">
            <w:pPr>
              <w:jc w:val="center"/>
              <w:rPr>
                <w:sz w:val="20"/>
              </w:rPr>
            </w:pPr>
            <w:r w:rsidRPr="00E3763B">
              <w:rPr>
                <w:sz w:val="20"/>
              </w:rPr>
              <w:t>2.1</w:t>
            </w:r>
          </w:p>
          <w:p w14:paraId="6BE1D4B8" w14:textId="77777777" w:rsidR="00CA6FA1" w:rsidRDefault="00CA6FA1" w:rsidP="00CA6FA1">
            <w:pPr>
              <w:jc w:val="center"/>
              <w:rPr>
                <w:sz w:val="20"/>
              </w:rPr>
            </w:pPr>
          </w:p>
          <w:p w14:paraId="6BE1D4B9" w14:textId="77777777" w:rsidR="00CA6FA1" w:rsidRDefault="00CA6FA1" w:rsidP="00CA6FA1">
            <w:pPr>
              <w:jc w:val="center"/>
              <w:rPr>
                <w:sz w:val="20"/>
              </w:rPr>
            </w:pPr>
            <w:r>
              <w:rPr>
                <w:sz w:val="20"/>
              </w:rPr>
              <w:t>2.2</w:t>
            </w:r>
          </w:p>
          <w:p w14:paraId="6BE1D4BA" w14:textId="77777777" w:rsidR="00CA6FA1" w:rsidRDefault="00CA6FA1" w:rsidP="00CA6FA1">
            <w:pPr>
              <w:jc w:val="center"/>
              <w:rPr>
                <w:sz w:val="20"/>
              </w:rPr>
            </w:pPr>
          </w:p>
          <w:p w14:paraId="6BE1D4BB" w14:textId="77777777" w:rsidR="00CA6FA1" w:rsidRDefault="00CA6FA1" w:rsidP="00CA6FA1">
            <w:pPr>
              <w:jc w:val="center"/>
              <w:rPr>
                <w:sz w:val="20"/>
              </w:rPr>
            </w:pPr>
            <w:r>
              <w:rPr>
                <w:sz w:val="20"/>
              </w:rPr>
              <w:t>2.3</w:t>
            </w:r>
          </w:p>
          <w:p w14:paraId="6BE1D4BC" w14:textId="77777777" w:rsidR="00CA6FA1" w:rsidRDefault="00CA6FA1" w:rsidP="00CA6FA1">
            <w:pPr>
              <w:jc w:val="center"/>
              <w:rPr>
                <w:sz w:val="20"/>
              </w:rPr>
            </w:pPr>
          </w:p>
          <w:p w14:paraId="6BE1D4BD" w14:textId="77777777" w:rsidR="00CA6FA1" w:rsidRDefault="00CA6FA1" w:rsidP="00CA6FA1">
            <w:pPr>
              <w:jc w:val="center"/>
              <w:rPr>
                <w:sz w:val="20"/>
              </w:rPr>
            </w:pPr>
          </w:p>
          <w:p w14:paraId="6BE1D4BE" w14:textId="77777777" w:rsidR="00CA6FA1" w:rsidRPr="00E3763B" w:rsidRDefault="00CA6FA1" w:rsidP="00CA6FA1">
            <w:pPr>
              <w:jc w:val="center"/>
              <w:rPr>
                <w:sz w:val="20"/>
              </w:rPr>
            </w:pPr>
          </w:p>
        </w:tc>
        <w:tc>
          <w:tcPr>
            <w:tcW w:w="3736" w:type="dxa"/>
            <w:tcBorders>
              <w:left w:val="nil"/>
            </w:tcBorders>
          </w:tcPr>
          <w:p w14:paraId="6BE1D4BF" w14:textId="77777777" w:rsidR="00CA6FA1" w:rsidRPr="00AF6A7B" w:rsidRDefault="00CA6FA1" w:rsidP="00CA6FA1">
            <w:pPr>
              <w:jc w:val="left"/>
              <w:rPr>
                <w:sz w:val="20"/>
              </w:rPr>
            </w:pPr>
          </w:p>
          <w:p w14:paraId="6BE1D4C0" w14:textId="77777777" w:rsidR="00CA6FA1" w:rsidRPr="00AF6A7B" w:rsidRDefault="00CA6FA1" w:rsidP="00CA6FA1">
            <w:pPr>
              <w:jc w:val="left"/>
              <w:rPr>
                <w:sz w:val="20"/>
              </w:rPr>
            </w:pPr>
            <w:r w:rsidRPr="00AF6A7B">
              <w:rPr>
                <w:sz w:val="20"/>
              </w:rPr>
              <w:t>Explain the difference</w:t>
            </w:r>
            <w:r>
              <w:rPr>
                <w:sz w:val="20"/>
              </w:rPr>
              <w:t>s</w:t>
            </w:r>
            <w:r w:rsidRPr="00AF6A7B">
              <w:rPr>
                <w:sz w:val="20"/>
              </w:rPr>
              <w:t xml:space="preserve"> between a group and a team</w:t>
            </w:r>
          </w:p>
          <w:p w14:paraId="6BE1D4C1" w14:textId="77777777" w:rsidR="00CA6FA1" w:rsidRPr="00AF6A7B" w:rsidRDefault="00CA6FA1" w:rsidP="00CA6FA1">
            <w:pPr>
              <w:jc w:val="left"/>
              <w:rPr>
                <w:sz w:val="20"/>
              </w:rPr>
            </w:pPr>
            <w:r w:rsidRPr="00AF6A7B">
              <w:rPr>
                <w:sz w:val="20"/>
              </w:rPr>
              <w:t>Describe the stages of an established model of group formation</w:t>
            </w:r>
          </w:p>
          <w:p w14:paraId="6BE1D4C2" w14:textId="77777777" w:rsidR="00CA6FA1" w:rsidRPr="00AF6A7B" w:rsidRDefault="00CA6FA1" w:rsidP="00CA6FA1">
            <w:pPr>
              <w:jc w:val="left"/>
              <w:rPr>
                <w:sz w:val="20"/>
              </w:rPr>
            </w:pPr>
            <w:r w:rsidRPr="00AF6A7B">
              <w:rPr>
                <w:sz w:val="20"/>
              </w:rPr>
              <w:t>Explain how a manager could benefit from knowing team members’ preferred roles as defined in an established</w:t>
            </w:r>
            <w:r>
              <w:rPr>
                <w:sz w:val="20"/>
              </w:rPr>
              <w:t xml:space="preserve"> </w:t>
            </w:r>
            <w:r w:rsidRPr="00AF6A7B">
              <w:rPr>
                <w:sz w:val="20"/>
              </w:rPr>
              <w:t>team role model</w:t>
            </w:r>
          </w:p>
          <w:p w14:paraId="6BE1D4C3" w14:textId="77777777" w:rsidR="00CA6FA1" w:rsidRPr="00AF6A7B" w:rsidRDefault="00CA6FA1" w:rsidP="00CA6FA1">
            <w:pPr>
              <w:jc w:val="left"/>
              <w:rPr>
                <w:sz w:val="20"/>
              </w:rPr>
            </w:pPr>
          </w:p>
        </w:tc>
      </w:tr>
      <w:tr w:rsidR="00CA6FA1" w14:paraId="6BE1D4C7" w14:textId="77777777" w:rsidTr="00CA6FA1">
        <w:tc>
          <w:tcPr>
            <w:tcW w:w="4068" w:type="dxa"/>
            <w:gridSpan w:val="3"/>
            <w:tcBorders>
              <w:right w:val="nil"/>
            </w:tcBorders>
            <w:shd w:val="clear" w:color="auto" w:fill="99CCFF"/>
          </w:tcPr>
          <w:p w14:paraId="6BE1D4C5" w14:textId="77777777" w:rsidR="00CA6FA1" w:rsidRDefault="00CA6FA1" w:rsidP="00CA6FA1">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4C6" w14:textId="77777777" w:rsidR="00CA6FA1" w:rsidRDefault="00CA6FA1" w:rsidP="00CA6FA1">
            <w:pPr>
              <w:pStyle w:val="TableText"/>
              <w:jc w:val="both"/>
            </w:pPr>
          </w:p>
        </w:tc>
      </w:tr>
      <w:tr w:rsidR="00CA6FA1" w14:paraId="6BE1D4CA" w14:textId="77777777" w:rsidTr="00CA6FA1">
        <w:tc>
          <w:tcPr>
            <w:tcW w:w="4068" w:type="dxa"/>
            <w:gridSpan w:val="3"/>
          </w:tcPr>
          <w:p w14:paraId="6BE1D4C8" w14:textId="77777777" w:rsidR="00CA6FA1" w:rsidRDefault="00CA6FA1" w:rsidP="00CA6FA1">
            <w:pPr>
              <w:pStyle w:val="TableText"/>
              <w:spacing w:after="130"/>
              <w:jc w:val="both"/>
            </w:pPr>
            <w:r>
              <w:t>Unit purpose and aim(s)</w:t>
            </w:r>
          </w:p>
        </w:tc>
        <w:tc>
          <w:tcPr>
            <w:tcW w:w="4312" w:type="dxa"/>
            <w:gridSpan w:val="2"/>
          </w:tcPr>
          <w:p w14:paraId="6BE1D4C9" w14:textId="77777777" w:rsidR="00CA6FA1" w:rsidRDefault="00CA6FA1" w:rsidP="00CA6FA1">
            <w:pPr>
              <w:pStyle w:val="TableText"/>
            </w:pPr>
            <w:r w:rsidRPr="000E1F64">
              <w:rPr>
                <w:color w:val="000000"/>
              </w:rPr>
              <w:t xml:space="preserve">To develop an introductory knowledge and understanding </w:t>
            </w:r>
            <w:r>
              <w:rPr>
                <w:color w:val="000000"/>
              </w:rPr>
              <w:t xml:space="preserve">of </w:t>
            </w:r>
            <w:r w:rsidRPr="000E1F64">
              <w:rPr>
                <w:color w:val="000000"/>
              </w:rPr>
              <w:t>team</w:t>
            </w:r>
            <w:r>
              <w:rPr>
                <w:color w:val="000000"/>
              </w:rPr>
              <w:t xml:space="preserve"> building</w:t>
            </w:r>
            <w:r w:rsidRPr="000E1F64">
              <w:rPr>
                <w:color w:val="000000"/>
              </w:rPr>
              <w:t xml:space="preserve"> as required by a practising or potential first line manager</w:t>
            </w:r>
            <w:r>
              <w:rPr>
                <w:color w:val="000000"/>
              </w:rPr>
              <w:t>.</w:t>
            </w:r>
          </w:p>
        </w:tc>
      </w:tr>
      <w:tr w:rsidR="00CA6FA1" w14:paraId="6BE1D4CD" w14:textId="77777777" w:rsidTr="00CA6FA1">
        <w:tc>
          <w:tcPr>
            <w:tcW w:w="4068" w:type="dxa"/>
            <w:gridSpan w:val="3"/>
          </w:tcPr>
          <w:p w14:paraId="6BE1D4CB" w14:textId="77777777" w:rsidR="00CA6FA1" w:rsidRPr="003F3E8E" w:rsidRDefault="00CA6FA1" w:rsidP="00CA6FA1">
            <w:pPr>
              <w:pStyle w:val="TableText"/>
              <w:spacing w:after="130"/>
              <w:jc w:val="both"/>
            </w:pPr>
            <w:r w:rsidRPr="003F3E8E">
              <w:t>Unit review date</w:t>
            </w:r>
          </w:p>
        </w:tc>
        <w:tc>
          <w:tcPr>
            <w:tcW w:w="4312" w:type="dxa"/>
            <w:gridSpan w:val="2"/>
            <w:vAlign w:val="center"/>
          </w:tcPr>
          <w:p w14:paraId="6BE1D4CC" w14:textId="77777777" w:rsidR="00CA6FA1" w:rsidRPr="003F3E8E" w:rsidRDefault="00CA6FA1" w:rsidP="00CA6FA1">
            <w:pPr>
              <w:pStyle w:val="TableText"/>
              <w:rPr>
                <w:color w:val="FF0000"/>
              </w:rPr>
            </w:pPr>
            <w:r w:rsidRPr="003F3E8E">
              <w:t>31/03/2017</w:t>
            </w:r>
          </w:p>
        </w:tc>
      </w:tr>
      <w:tr w:rsidR="00CA6FA1" w:rsidRPr="00C866A4" w14:paraId="6BE1D4D0" w14:textId="77777777" w:rsidTr="00CA6FA1">
        <w:trPr>
          <w:cantSplit/>
        </w:trPr>
        <w:tc>
          <w:tcPr>
            <w:tcW w:w="4068" w:type="dxa"/>
            <w:gridSpan w:val="3"/>
          </w:tcPr>
          <w:p w14:paraId="6BE1D4CE" w14:textId="77777777" w:rsidR="00CA6FA1" w:rsidRPr="003F3E8E" w:rsidRDefault="00CA6FA1" w:rsidP="00CA6FA1">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4CF" w14:textId="77777777" w:rsidR="00CA6FA1" w:rsidRPr="003F3E8E" w:rsidRDefault="00CA6FA1" w:rsidP="00CA6FA1">
            <w:pPr>
              <w:pStyle w:val="TableText"/>
              <w:rPr>
                <w:b/>
                <w:bCs/>
                <w:color w:val="FF0000"/>
              </w:rPr>
            </w:pPr>
            <w:r w:rsidRPr="003F3E8E">
              <w:t xml:space="preserve">Links to Management &amp; Leadership 2008 NOS: </w:t>
            </w:r>
            <w:r>
              <w:t>D1, D9, E11</w:t>
            </w:r>
          </w:p>
        </w:tc>
      </w:tr>
      <w:tr w:rsidR="00CA6FA1" w14:paraId="6BE1D4D3" w14:textId="77777777" w:rsidTr="00CA6FA1">
        <w:tc>
          <w:tcPr>
            <w:tcW w:w="4068" w:type="dxa"/>
            <w:gridSpan w:val="3"/>
          </w:tcPr>
          <w:p w14:paraId="6BE1D4D1" w14:textId="77777777" w:rsidR="00CA6FA1" w:rsidRPr="003F3E8E" w:rsidRDefault="00CA6FA1" w:rsidP="00CA6FA1">
            <w:pPr>
              <w:pStyle w:val="TableText"/>
              <w:spacing w:after="130"/>
            </w:pPr>
            <w:r w:rsidRPr="003F3E8E">
              <w:t>Assessment requirements or guidance specified by a sector or regulatory body (if appropriate)</w:t>
            </w:r>
          </w:p>
        </w:tc>
        <w:tc>
          <w:tcPr>
            <w:tcW w:w="4312" w:type="dxa"/>
            <w:gridSpan w:val="2"/>
          </w:tcPr>
          <w:p w14:paraId="6BE1D4D2" w14:textId="77777777" w:rsidR="00CA6FA1" w:rsidRPr="003F3E8E" w:rsidRDefault="00CA6FA1" w:rsidP="00CA6FA1">
            <w:pPr>
              <w:pStyle w:val="TableText"/>
              <w:jc w:val="both"/>
              <w:rPr>
                <w:b/>
                <w:bCs/>
                <w:color w:val="FF0000"/>
              </w:rPr>
            </w:pPr>
          </w:p>
        </w:tc>
      </w:tr>
      <w:tr w:rsidR="00CA6FA1" w14:paraId="6BE1D4D7" w14:textId="77777777" w:rsidTr="00CA6FA1">
        <w:tc>
          <w:tcPr>
            <w:tcW w:w="4068" w:type="dxa"/>
            <w:gridSpan w:val="3"/>
          </w:tcPr>
          <w:p w14:paraId="6BE1D4D4" w14:textId="77777777" w:rsidR="00CA6FA1" w:rsidRPr="003F3E8E" w:rsidRDefault="00CA6FA1" w:rsidP="00CA6FA1">
            <w:pPr>
              <w:pStyle w:val="TableText"/>
              <w:spacing w:after="130"/>
            </w:pPr>
            <w:r w:rsidRPr="003F3E8E">
              <w:t>Support for the unit from a sector skills council or other appropriate body (if required)</w:t>
            </w:r>
          </w:p>
        </w:tc>
        <w:tc>
          <w:tcPr>
            <w:tcW w:w="4312" w:type="dxa"/>
            <w:gridSpan w:val="2"/>
          </w:tcPr>
          <w:p w14:paraId="6BE1D4D5" w14:textId="77777777" w:rsidR="00CA6FA1" w:rsidRPr="003F3E8E" w:rsidRDefault="00CA6FA1" w:rsidP="00CA6FA1">
            <w:pPr>
              <w:rPr>
                <w:sz w:val="20"/>
              </w:rPr>
            </w:pPr>
          </w:p>
          <w:p w14:paraId="6BE1D4D6" w14:textId="77777777" w:rsidR="00CA6FA1" w:rsidRPr="003F3E8E" w:rsidRDefault="00CA6FA1" w:rsidP="00CA6FA1">
            <w:pPr>
              <w:rPr>
                <w:sz w:val="20"/>
              </w:rPr>
            </w:pPr>
            <w:r w:rsidRPr="003F3E8E">
              <w:rPr>
                <w:sz w:val="20"/>
              </w:rPr>
              <w:t>Council for Administration (CfA)</w:t>
            </w:r>
          </w:p>
        </w:tc>
      </w:tr>
      <w:tr w:rsidR="00CA6FA1" w14:paraId="6BE1D4DA" w14:textId="77777777" w:rsidTr="00CA6FA1">
        <w:tc>
          <w:tcPr>
            <w:tcW w:w="4068" w:type="dxa"/>
            <w:gridSpan w:val="3"/>
          </w:tcPr>
          <w:p w14:paraId="6BE1D4D8" w14:textId="77777777" w:rsidR="00CA6FA1" w:rsidRDefault="00CA6FA1" w:rsidP="00CA6FA1">
            <w:pPr>
              <w:pStyle w:val="TableText"/>
              <w:spacing w:after="130"/>
            </w:pPr>
            <w:r w:rsidRPr="00077527">
              <w:t>Equivalencies agreed for the unit</w:t>
            </w:r>
            <w:r>
              <w:t xml:space="preserve"> (if required)</w:t>
            </w:r>
          </w:p>
        </w:tc>
        <w:tc>
          <w:tcPr>
            <w:tcW w:w="4312" w:type="dxa"/>
            <w:gridSpan w:val="2"/>
            <w:vAlign w:val="center"/>
          </w:tcPr>
          <w:p w14:paraId="6BE1D4D9" w14:textId="77777777" w:rsidR="00CA6FA1" w:rsidRDefault="00CA6FA1" w:rsidP="00CA6FA1">
            <w:pPr>
              <w:jc w:val="left"/>
            </w:pPr>
            <w:r>
              <w:rPr>
                <w:sz w:val="20"/>
              </w:rPr>
              <w:t>M3.11 – Building the team</w:t>
            </w:r>
          </w:p>
        </w:tc>
      </w:tr>
      <w:tr w:rsidR="00CA6FA1" w14:paraId="6BE1D4DD" w14:textId="77777777" w:rsidTr="00CA6FA1">
        <w:tc>
          <w:tcPr>
            <w:tcW w:w="4068" w:type="dxa"/>
            <w:gridSpan w:val="3"/>
          </w:tcPr>
          <w:p w14:paraId="6BE1D4DB" w14:textId="77777777" w:rsidR="00CA6FA1" w:rsidRDefault="00CA6FA1" w:rsidP="00CA6FA1">
            <w:pPr>
              <w:pStyle w:val="TableText"/>
              <w:spacing w:after="130"/>
            </w:pPr>
            <w:r>
              <w:t>Location of the unit within the subject/sector classification system</w:t>
            </w:r>
          </w:p>
        </w:tc>
        <w:tc>
          <w:tcPr>
            <w:tcW w:w="4312" w:type="dxa"/>
            <w:gridSpan w:val="2"/>
            <w:vAlign w:val="center"/>
          </w:tcPr>
          <w:p w14:paraId="6BE1D4DC" w14:textId="77777777" w:rsidR="00CA6FA1" w:rsidRPr="0033059B" w:rsidRDefault="00CA6FA1" w:rsidP="00CA6FA1">
            <w:pPr>
              <w:jc w:val="left"/>
              <w:rPr>
                <w:sz w:val="20"/>
              </w:rPr>
            </w:pPr>
            <w:r w:rsidRPr="0033059B">
              <w:rPr>
                <w:sz w:val="20"/>
              </w:rPr>
              <w:t>15.3 – Business Management</w:t>
            </w:r>
          </w:p>
        </w:tc>
      </w:tr>
      <w:tr w:rsidR="00CA6FA1" w14:paraId="6BE1D4E0" w14:textId="77777777" w:rsidTr="00CA6FA1">
        <w:tc>
          <w:tcPr>
            <w:tcW w:w="4068" w:type="dxa"/>
            <w:gridSpan w:val="3"/>
          </w:tcPr>
          <w:p w14:paraId="6BE1D4DE" w14:textId="77777777" w:rsidR="00CA6FA1" w:rsidRDefault="00CA6FA1" w:rsidP="00CA6FA1">
            <w:pPr>
              <w:pStyle w:val="TableText"/>
              <w:spacing w:after="130"/>
            </w:pPr>
            <w:r>
              <w:t>Name of the organisation submitting the unit</w:t>
            </w:r>
          </w:p>
        </w:tc>
        <w:tc>
          <w:tcPr>
            <w:tcW w:w="4312" w:type="dxa"/>
            <w:gridSpan w:val="2"/>
            <w:vAlign w:val="center"/>
          </w:tcPr>
          <w:p w14:paraId="6BE1D4DF" w14:textId="77777777" w:rsidR="00CA6FA1" w:rsidRPr="006C3148" w:rsidRDefault="00CA6FA1" w:rsidP="00CA6FA1">
            <w:pPr>
              <w:jc w:val="left"/>
              <w:rPr>
                <w:sz w:val="20"/>
              </w:rPr>
            </w:pPr>
            <w:r w:rsidRPr="006C3148">
              <w:rPr>
                <w:sz w:val="20"/>
              </w:rPr>
              <w:t>Institute of Leadership &amp; Management</w:t>
            </w:r>
          </w:p>
        </w:tc>
      </w:tr>
      <w:tr w:rsidR="00CA6FA1" w14:paraId="6BE1D4E3" w14:textId="77777777" w:rsidTr="00CA6FA1">
        <w:tc>
          <w:tcPr>
            <w:tcW w:w="4068" w:type="dxa"/>
            <w:gridSpan w:val="3"/>
          </w:tcPr>
          <w:p w14:paraId="6BE1D4E1" w14:textId="77777777" w:rsidR="00CA6FA1" w:rsidRDefault="00CA6FA1" w:rsidP="00CA6FA1">
            <w:pPr>
              <w:pStyle w:val="TableText"/>
              <w:spacing w:after="130"/>
            </w:pPr>
            <w:r>
              <w:t>Availability for use</w:t>
            </w:r>
          </w:p>
        </w:tc>
        <w:tc>
          <w:tcPr>
            <w:tcW w:w="4312" w:type="dxa"/>
            <w:gridSpan w:val="2"/>
          </w:tcPr>
          <w:p w14:paraId="6BE1D4E2" w14:textId="77777777" w:rsidR="00CA6FA1" w:rsidRPr="00747406" w:rsidRDefault="00CA6FA1" w:rsidP="00CA6FA1">
            <w:pPr>
              <w:pStyle w:val="TableText"/>
            </w:pPr>
          </w:p>
        </w:tc>
      </w:tr>
      <w:tr w:rsidR="00CA6FA1" w14:paraId="6BE1D4E5" w14:textId="77777777" w:rsidTr="00CA6FA1">
        <w:tc>
          <w:tcPr>
            <w:tcW w:w="8380" w:type="dxa"/>
            <w:gridSpan w:val="5"/>
            <w:shd w:val="clear" w:color="auto" w:fill="99CCFF"/>
          </w:tcPr>
          <w:p w14:paraId="6BE1D4E4" w14:textId="77777777" w:rsidR="00CA6FA1" w:rsidRDefault="00CA6FA1" w:rsidP="00CA6FA1">
            <w:pPr>
              <w:pStyle w:val="TableText"/>
              <w:jc w:val="both"/>
            </w:pPr>
            <w:r>
              <w:rPr>
                <w:b/>
                <w:bCs/>
              </w:rPr>
              <w:t>Additional Guidance about the Unit</w:t>
            </w:r>
          </w:p>
        </w:tc>
      </w:tr>
      <w:tr w:rsidR="00CA6FA1" w:rsidRPr="00CD0A03" w14:paraId="6BE1D4E7" w14:textId="77777777" w:rsidTr="00CA6FA1">
        <w:trPr>
          <w:trHeight w:val="445"/>
        </w:trPr>
        <w:tc>
          <w:tcPr>
            <w:tcW w:w="8380" w:type="dxa"/>
            <w:gridSpan w:val="5"/>
          </w:tcPr>
          <w:p w14:paraId="6BE1D4E6" w14:textId="77777777" w:rsidR="00CA6FA1" w:rsidRPr="00CD0A03" w:rsidRDefault="00CA6FA1" w:rsidP="00CA6FA1">
            <w:pPr>
              <w:pStyle w:val="TableText"/>
              <w:rPr>
                <w:b/>
                <w:bCs/>
              </w:rPr>
            </w:pPr>
            <w:r w:rsidRPr="00CD0A03">
              <w:rPr>
                <w:b/>
                <w:bCs/>
              </w:rPr>
              <w:t>Indicative Content:</w:t>
            </w:r>
          </w:p>
        </w:tc>
      </w:tr>
      <w:tr w:rsidR="00CA6FA1" w:rsidRPr="00C866A4" w14:paraId="6BE1D4F3" w14:textId="77777777" w:rsidTr="00CA6FA1">
        <w:tc>
          <w:tcPr>
            <w:tcW w:w="392" w:type="dxa"/>
          </w:tcPr>
          <w:p w14:paraId="6BE1D4E8" w14:textId="77777777" w:rsidR="00CA6FA1" w:rsidRDefault="00CA6FA1" w:rsidP="00CA6FA1">
            <w:pPr>
              <w:pStyle w:val="TableText"/>
              <w:jc w:val="center"/>
            </w:pPr>
            <w:r>
              <w:t>1</w:t>
            </w:r>
          </w:p>
        </w:tc>
        <w:tc>
          <w:tcPr>
            <w:tcW w:w="7988" w:type="dxa"/>
            <w:gridSpan w:val="4"/>
          </w:tcPr>
          <w:p w14:paraId="6BE1D4E9" w14:textId="77777777" w:rsidR="00CA6FA1" w:rsidRPr="000E1F64" w:rsidRDefault="00CA6FA1" w:rsidP="00CA6FA1">
            <w:pPr>
              <w:jc w:val="left"/>
              <w:rPr>
                <w:color w:val="000000"/>
                <w:sz w:val="20"/>
              </w:rPr>
            </w:pPr>
          </w:p>
          <w:p w14:paraId="6BE1D4EA" w14:textId="77777777" w:rsidR="00CA6FA1" w:rsidRPr="001F630B" w:rsidRDefault="00CA6FA1" w:rsidP="00B47EB4">
            <w:pPr>
              <w:numPr>
                <w:ilvl w:val="0"/>
                <w:numId w:val="65"/>
              </w:numPr>
              <w:jc w:val="left"/>
              <w:rPr>
                <w:color w:val="000000"/>
                <w:sz w:val="20"/>
              </w:rPr>
            </w:pPr>
            <w:r w:rsidRPr="001F630B">
              <w:rPr>
                <w:color w:val="000000"/>
                <w:sz w:val="20"/>
              </w:rPr>
              <w:t xml:space="preserve">The nature of formal and informal working relationships </w:t>
            </w:r>
          </w:p>
          <w:p w14:paraId="6BE1D4EB" w14:textId="77777777" w:rsidR="00CA6FA1" w:rsidRPr="001F630B" w:rsidRDefault="00CA6FA1" w:rsidP="00B47EB4">
            <w:pPr>
              <w:numPr>
                <w:ilvl w:val="0"/>
                <w:numId w:val="65"/>
              </w:numPr>
              <w:jc w:val="left"/>
              <w:rPr>
                <w:color w:val="000000"/>
                <w:sz w:val="20"/>
              </w:rPr>
            </w:pPr>
            <w:r w:rsidRPr="001F630B">
              <w:rPr>
                <w:color w:val="000000"/>
                <w:sz w:val="20"/>
              </w:rPr>
              <w:t>Role of open communications and the need to keep people informed, in creating effective working relationships</w:t>
            </w:r>
          </w:p>
          <w:p w14:paraId="6BE1D4EC" w14:textId="77777777" w:rsidR="00CA6FA1" w:rsidRPr="001F630B" w:rsidRDefault="00CA6FA1" w:rsidP="00B47EB4">
            <w:pPr>
              <w:numPr>
                <w:ilvl w:val="0"/>
                <w:numId w:val="65"/>
              </w:numPr>
              <w:jc w:val="left"/>
              <w:rPr>
                <w:color w:val="000000"/>
                <w:sz w:val="20"/>
              </w:rPr>
            </w:pPr>
            <w:r w:rsidRPr="001F630B">
              <w:rPr>
                <w:color w:val="000000"/>
                <w:sz w:val="20"/>
              </w:rPr>
              <w:t xml:space="preserve">Range of internal and external contacts </w:t>
            </w:r>
          </w:p>
          <w:p w14:paraId="6BE1D4ED" w14:textId="77777777" w:rsidR="00CA6FA1" w:rsidRPr="001F630B" w:rsidRDefault="00CA6FA1" w:rsidP="00B47EB4">
            <w:pPr>
              <w:numPr>
                <w:ilvl w:val="0"/>
                <w:numId w:val="65"/>
              </w:numPr>
              <w:jc w:val="left"/>
              <w:rPr>
                <w:color w:val="000000"/>
                <w:sz w:val="20"/>
              </w:rPr>
            </w:pPr>
            <w:r w:rsidRPr="001F630B">
              <w:rPr>
                <w:color w:val="000000"/>
                <w:sz w:val="20"/>
              </w:rPr>
              <w:t>Differences between people, and the effects on relationship building</w:t>
            </w:r>
          </w:p>
          <w:p w14:paraId="6BE1D4EE" w14:textId="77777777" w:rsidR="00CA6FA1" w:rsidRPr="001F630B" w:rsidRDefault="00CA6FA1" w:rsidP="00B47EB4">
            <w:pPr>
              <w:numPr>
                <w:ilvl w:val="0"/>
                <w:numId w:val="65"/>
              </w:numPr>
              <w:jc w:val="left"/>
              <w:rPr>
                <w:color w:val="000000"/>
                <w:sz w:val="20"/>
              </w:rPr>
            </w:pPr>
            <w:r w:rsidRPr="001F630B">
              <w:rPr>
                <w:color w:val="000000"/>
                <w:sz w:val="20"/>
              </w:rPr>
              <w:t>Differences in organisational culture, and the effects on relationship building at work</w:t>
            </w:r>
          </w:p>
          <w:p w14:paraId="6BE1D4EF" w14:textId="77777777" w:rsidR="00CA6FA1" w:rsidRPr="001F630B" w:rsidRDefault="00CA6FA1" w:rsidP="00B47EB4">
            <w:pPr>
              <w:numPr>
                <w:ilvl w:val="0"/>
                <w:numId w:val="65"/>
              </w:numPr>
              <w:jc w:val="left"/>
              <w:rPr>
                <w:color w:val="000000"/>
                <w:sz w:val="20"/>
              </w:rPr>
            </w:pPr>
            <w:r w:rsidRPr="001F630B">
              <w:rPr>
                <w:color w:val="000000"/>
                <w:sz w:val="20"/>
              </w:rPr>
              <w:t>Social skills appropriate to the workplace</w:t>
            </w:r>
          </w:p>
          <w:p w14:paraId="6BE1D4F0" w14:textId="77777777" w:rsidR="00CA6FA1" w:rsidRPr="001F630B" w:rsidRDefault="00CA6FA1" w:rsidP="00B47EB4">
            <w:pPr>
              <w:numPr>
                <w:ilvl w:val="0"/>
                <w:numId w:val="65"/>
              </w:numPr>
              <w:jc w:val="left"/>
              <w:rPr>
                <w:color w:val="000000"/>
                <w:sz w:val="20"/>
              </w:rPr>
            </w:pPr>
            <w:r w:rsidRPr="001F630B">
              <w:rPr>
                <w:color w:val="000000"/>
                <w:sz w:val="20"/>
              </w:rPr>
              <w:t>Range of behaviours which develop, maintain and destroy trust at work</w:t>
            </w:r>
          </w:p>
          <w:p w14:paraId="6BE1D4F1" w14:textId="77777777" w:rsidR="00CA6FA1" w:rsidRPr="006B216B" w:rsidRDefault="00CA6FA1" w:rsidP="00B47EB4">
            <w:pPr>
              <w:numPr>
                <w:ilvl w:val="0"/>
                <w:numId w:val="65"/>
              </w:numPr>
              <w:jc w:val="left"/>
              <w:rPr>
                <w:b/>
                <w:bCs/>
                <w:color w:val="000000"/>
                <w:sz w:val="20"/>
              </w:rPr>
            </w:pPr>
            <w:r w:rsidRPr="006B216B">
              <w:rPr>
                <w:color w:val="000000"/>
                <w:sz w:val="20"/>
              </w:rPr>
              <w:t>The importance of maintaining confidentiality in the workplace</w:t>
            </w:r>
          </w:p>
          <w:p w14:paraId="6BE1D4F2" w14:textId="77777777" w:rsidR="00CA6FA1" w:rsidRPr="000E1F64" w:rsidRDefault="00CA6FA1" w:rsidP="00CA6FA1">
            <w:pPr>
              <w:jc w:val="left"/>
              <w:rPr>
                <w:b/>
                <w:bCs/>
                <w:color w:val="000000"/>
                <w:sz w:val="20"/>
              </w:rPr>
            </w:pPr>
          </w:p>
        </w:tc>
      </w:tr>
      <w:tr w:rsidR="00CA6FA1" w:rsidRPr="00C866A4" w14:paraId="6BE1D4FB" w14:textId="77777777" w:rsidTr="00CA6FA1">
        <w:tc>
          <w:tcPr>
            <w:tcW w:w="392" w:type="dxa"/>
          </w:tcPr>
          <w:p w14:paraId="6BE1D4F4" w14:textId="77777777" w:rsidR="00CA6FA1" w:rsidRDefault="00CA6FA1" w:rsidP="00CA6FA1">
            <w:pPr>
              <w:pStyle w:val="TableText"/>
              <w:jc w:val="center"/>
            </w:pPr>
            <w:r>
              <w:t>2</w:t>
            </w:r>
          </w:p>
        </w:tc>
        <w:tc>
          <w:tcPr>
            <w:tcW w:w="7988" w:type="dxa"/>
            <w:gridSpan w:val="4"/>
          </w:tcPr>
          <w:p w14:paraId="6BE1D4F5" w14:textId="77777777" w:rsidR="00CA6FA1" w:rsidRPr="000E1F64" w:rsidRDefault="00CA6FA1" w:rsidP="00CA6FA1">
            <w:pPr>
              <w:jc w:val="left"/>
              <w:rPr>
                <w:color w:val="000000"/>
                <w:sz w:val="20"/>
              </w:rPr>
            </w:pPr>
          </w:p>
          <w:p w14:paraId="6BE1D4F6" w14:textId="77777777" w:rsidR="00CA6FA1" w:rsidRPr="000E1F64" w:rsidRDefault="00CA6FA1" w:rsidP="00CA6FA1">
            <w:pPr>
              <w:numPr>
                <w:ilvl w:val="0"/>
                <w:numId w:val="5"/>
              </w:numPr>
              <w:tabs>
                <w:tab w:val="clear" w:pos="720"/>
                <w:tab w:val="num" w:pos="360"/>
              </w:tabs>
              <w:ind w:left="360"/>
              <w:jc w:val="left"/>
              <w:rPr>
                <w:color w:val="000000"/>
                <w:sz w:val="20"/>
              </w:rPr>
            </w:pPr>
            <w:r w:rsidRPr="000E1F64">
              <w:rPr>
                <w:color w:val="000000"/>
                <w:sz w:val="20"/>
              </w:rPr>
              <w:t>Characteristics of groups and teams – the differences, examples within the workplace</w:t>
            </w:r>
          </w:p>
          <w:p w14:paraId="6BE1D4F7" w14:textId="77777777" w:rsidR="00CA6FA1" w:rsidRPr="000E1F64" w:rsidRDefault="00CA6FA1" w:rsidP="00CA6FA1">
            <w:pPr>
              <w:numPr>
                <w:ilvl w:val="0"/>
                <w:numId w:val="5"/>
              </w:numPr>
              <w:tabs>
                <w:tab w:val="clear" w:pos="720"/>
                <w:tab w:val="num" w:pos="360"/>
              </w:tabs>
              <w:ind w:left="360"/>
              <w:jc w:val="left"/>
              <w:rPr>
                <w:color w:val="000000"/>
                <w:sz w:val="20"/>
              </w:rPr>
            </w:pPr>
            <w:r w:rsidRPr="000E1F64">
              <w:rPr>
                <w:color w:val="000000"/>
                <w:sz w:val="20"/>
              </w:rPr>
              <w:t xml:space="preserve">Tuckman’s theory of group formation </w:t>
            </w:r>
          </w:p>
          <w:p w14:paraId="6BE1D4F8" w14:textId="77777777" w:rsidR="00CA6FA1" w:rsidRPr="000E1F64" w:rsidRDefault="00CA6FA1" w:rsidP="00CA6FA1">
            <w:pPr>
              <w:numPr>
                <w:ilvl w:val="0"/>
                <w:numId w:val="5"/>
              </w:numPr>
              <w:tabs>
                <w:tab w:val="clear" w:pos="720"/>
                <w:tab w:val="num" w:pos="360"/>
              </w:tabs>
              <w:ind w:left="360"/>
              <w:jc w:val="left"/>
              <w:rPr>
                <w:color w:val="000000"/>
                <w:sz w:val="20"/>
              </w:rPr>
            </w:pPr>
            <w:r w:rsidRPr="000E1F64">
              <w:rPr>
                <w:color w:val="000000"/>
                <w:sz w:val="20"/>
              </w:rPr>
              <w:t>How to identify team roles (e.g. Belbin) and the uses and implications for managers</w:t>
            </w:r>
          </w:p>
          <w:p w14:paraId="6BE1D4F9" w14:textId="77777777" w:rsidR="00CA6FA1" w:rsidRPr="000E1F64" w:rsidRDefault="00CA6FA1" w:rsidP="00CA6FA1">
            <w:pPr>
              <w:numPr>
                <w:ilvl w:val="0"/>
                <w:numId w:val="5"/>
              </w:numPr>
              <w:tabs>
                <w:tab w:val="clear" w:pos="720"/>
                <w:tab w:val="num" w:pos="360"/>
              </w:tabs>
              <w:ind w:left="360"/>
              <w:jc w:val="left"/>
              <w:rPr>
                <w:b/>
                <w:bCs/>
                <w:color w:val="000000"/>
                <w:sz w:val="20"/>
              </w:rPr>
            </w:pPr>
            <w:r w:rsidRPr="000E1F64">
              <w:rPr>
                <w:color w:val="000000"/>
                <w:sz w:val="20"/>
              </w:rPr>
              <w:t>Building a balanced team to achieve objectives</w:t>
            </w:r>
          </w:p>
          <w:p w14:paraId="6BE1D4FA" w14:textId="77777777" w:rsidR="00CA6FA1" w:rsidRPr="000E1F64" w:rsidRDefault="00CA6FA1" w:rsidP="00CA6FA1">
            <w:pPr>
              <w:jc w:val="left"/>
              <w:rPr>
                <w:b/>
                <w:bCs/>
                <w:color w:val="000000"/>
                <w:sz w:val="20"/>
              </w:rPr>
            </w:pPr>
          </w:p>
        </w:tc>
      </w:tr>
    </w:tbl>
    <w:p w14:paraId="6BE1D4FC" w14:textId="77777777" w:rsidR="00C8351E" w:rsidRDefault="00C8351E" w:rsidP="00635FAE">
      <w:pPr>
        <w:ind w:left="-709"/>
      </w:pPr>
    </w:p>
    <w:p w14:paraId="6BE1D4FD" w14:textId="77777777" w:rsidR="00CA6FA1" w:rsidRDefault="00CA6FA1" w:rsidP="00635FAE">
      <w:pPr>
        <w:ind w:left="-709"/>
      </w:pPr>
    </w:p>
    <w:p w14:paraId="6BE1D4FE" w14:textId="77777777" w:rsidR="00CA6FA1" w:rsidRDefault="00CA6FA1" w:rsidP="00635FAE">
      <w:pPr>
        <w:ind w:left="-709"/>
      </w:pPr>
    </w:p>
    <w:p w14:paraId="6BE1D4FF" w14:textId="77777777" w:rsidR="00CA6FA1" w:rsidRDefault="00CA6FA1" w:rsidP="00635FAE">
      <w:pPr>
        <w:ind w:left="-709"/>
      </w:pPr>
    </w:p>
    <w:p w14:paraId="6BE1D500" w14:textId="77777777" w:rsidR="00CA6FA1" w:rsidRDefault="00CA6FA1" w:rsidP="00635FAE">
      <w:pPr>
        <w:ind w:left="-709"/>
      </w:pPr>
    </w:p>
    <w:p w14:paraId="6BE1D501" w14:textId="77777777" w:rsidR="00CA6FA1" w:rsidRDefault="00CA6FA1" w:rsidP="00635FAE">
      <w:pPr>
        <w:ind w:left="-709"/>
      </w:pPr>
    </w:p>
    <w:p w14:paraId="6BE1D502" w14:textId="77777777" w:rsidR="00CA6FA1" w:rsidRDefault="00CA6FA1" w:rsidP="00635FAE">
      <w:pPr>
        <w:ind w:left="-709"/>
      </w:pPr>
    </w:p>
    <w:p w14:paraId="6BE1D503" w14:textId="77777777" w:rsidR="00CA6FA1" w:rsidRDefault="00CA6FA1" w:rsidP="00635FAE">
      <w:pPr>
        <w:ind w:left="-709"/>
      </w:pPr>
    </w:p>
    <w:p w14:paraId="6BE1D504" w14:textId="77777777" w:rsidR="00CA6FA1" w:rsidRDefault="00CA6FA1" w:rsidP="00635FAE">
      <w:pPr>
        <w:ind w:left="-709"/>
      </w:pPr>
    </w:p>
    <w:p w14:paraId="6BE1D505" w14:textId="77777777" w:rsidR="00CA6FA1" w:rsidRDefault="00CA6FA1" w:rsidP="00635FAE">
      <w:pPr>
        <w:ind w:left="-709"/>
      </w:pPr>
    </w:p>
    <w:p w14:paraId="6BE1D506" w14:textId="77777777" w:rsidR="00CA6FA1" w:rsidRDefault="00CA6FA1" w:rsidP="00635FAE">
      <w:pPr>
        <w:ind w:left="-709"/>
      </w:pPr>
    </w:p>
    <w:p w14:paraId="6BE1D507" w14:textId="77777777" w:rsidR="00CA6FA1" w:rsidRDefault="00CA6FA1" w:rsidP="00635FAE">
      <w:pPr>
        <w:ind w:left="-709"/>
      </w:pPr>
    </w:p>
    <w:p w14:paraId="6BE1D508" w14:textId="77777777" w:rsidR="00CA6FA1" w:rsidRDefault="00CA6FA1" w:rsidP="00635FAE">
      <w:pPr>
        <w:ind w:left="-709"/>
      </w:pPr>
    </w:p>
    <w:p w14:paraId="6BE1D509" w14:textId="77777777" w:rsidR="00CA6FA1" w:rsidRDefault="00CA6FA1" w:rsidP="00635FAE">
      <w:pPr>
        <w:ind w:left="-709"/>
      </w:pPr>
    </w:p>
    <w:p w14:paraId="6BE1D50A" w14:textId="77777777" w:rsidR="00CA6FA1" w:rsidRDefault="00CA6FA1" w:rsidP="00635FAE">
      <w:pPr>
        <w:ind w:left="-709"/>
      </w:pPr>
    </w:p>
    <w:p w14:paraId="6BE1D50B" w14:textId="77777777" w:rsidR="00CA6FA1" w:rsidRDefault="00CA6FA1" w:rsidP="00635FAE">
      <w:pPr>
        <w:ind w:left="-709"/>
      </w:pPr>
    </w:p>
    <w:p w14:paraId="6BE1D50C" w14:textId="77777777" w:rsidR="00CA6FA1" w:rsidRDefault="00CA6FA1" w:rsidP="00635FAE">
      <w:pPr>
        <w:ind w:left="-709"/>
      </w:pPr>
    </w:p>
    <w:p w14:paraId="6BE1D50D" w14:textId="77777777" w:rsidR="00CA6FA1" w:rsidRDefault="00CA6FA1" w:rsidP="00635FAE">
      <w:pPr>
        <w:ind w:left="-709"/>
      </w:pPr>
    </w:p>
    <w:p w14:paraId="6BE1D50E" w14:textId="77777777" w:rsidR="00CA6FA1" w:rsidRDefault="00CA6FA1" w:rsidP="00635FAE">
      <w:pPr>
        <w:ind w:left="-709"/>
      </w:pPr>
    </w:p>
    <w:p w14:paraId="6BE1D50F" w14:textId="77777777" w:rsidR="00CA6FA1" w:rsidRDefault="00CA6FA1"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A6FA1" w:rsidRPr="004B5359" w14:paraId="6BE1D512" w14:textId="77777777" w:rsidTr="00CA6FA1">
        <w:tc>
          <w:tcPr>
            <w:tcW w:w="2808" w:type="dxa"/>
            <w:gridSpan w:val="2"/>
            <w:shd w:val="clear" w:color="auto" w:fill="99CCFF"/>
          </w:tcPr>
          <w:p w14:paraId="6BE1D510" w14:textId="77777777" w:rsidR="00CA6FA1" w:rsidRPr="005D460C" w:rsidRDefault="00CA6FA1" w:rsidP="00CA6FA1">
            <w:pPr>
              <w:pStyle w:val="TableColumnHeader"/>
              <w:spacing w:after="120"/>
              <w:jc w:val="both"/>
            </w:pPr>
            <w:r w:rsidRPr="005D460C">
              <w:t>Title:</w:t>
            </w:r>
          </w:p>
        </w:tc>
        <w:tc>
          <w:tcPr>
            <w:tcW w:w="5572" w:type="dxa"/>
            <w:gridSpan w:val="3"/>
          </w:tcPr>
          <w:p w14:paraId="6BE1D511" w14:textId="77777777" w:rsidR="00CA6FA1" w:rsidRPr="009A46EF" w:rsidRDefault="00CA6FA1" w:rsidP="00CA6FA1">
            <w:pPr>
              <w:spacing w:beforeLines="80" w:before="192" w:afterLines="80" w:after="192"/>
              <w:jc w:val="left"/>
              <w:rPr>
                <w:b/>
                <w:bCs/>
                <w:sz w:val="20"/>
              </w:rPr>
            </w:pPr>
            <w:r w:rsidRPr="009A46EF">
              <w:rPr>
                <w:b/>
                <w:bCs/>
                <w:sz w:val="20"/>
              </w:rPr>
              <w:t>Understand</w:t>
            </w:r>
            <w:r>
              <w:rPr>
                <w:b/>
                <w:bCs/>
                <w:sz w:val="20"/>
              </w:rPr>
              <w:t>ing</w:t>
            </w:r>
            <w:r w:rsidRPr="009A46EF">
              <w:rPr>
                <w:b/>
                <w:bCs/>
                <w:sz w:val="20"/>
              </w:rPr>
              <w:t xml:space="preserve"> how to motivate to improve performance</w:t>
            </w:r>
          </w:p>
        </w:tc>
      </w:tr>
      <w:tr w:rsidR="00CA6FA1" w14:paraId="6BE1D515" w14:textId="77777777" w:rsidTr="00CA6FA1">
        <w:tc>
          <w:tcPr>
            <w:tcW w:w="2808" w:type="dxa"/>
            <w:gridSpan w:val="2"/>
            <w:shd w:val="clear" w:color="auto" w:fill="99CCFF"/>
          </w:tcPr>
          <w:p w14:paraId="6BE1D513" w14:textId="77777777" w:rsidR="00CA6FA1" w:rsidRDefault="00CA6FA1" w:rsidP="00CA6FA1">
            <w:pPr>
              <w:pStyle w:val="TableColumnHeader"/>
              <w:spacing w:after="120"/>
              <w:jc w:val="both"/>
            </w:pPr>
            <w:r>
              <w:t>SCQF Level:</w:t>
            </w:r>
          </w:p>
        </w:tc>
        <w:tc>
          <w:tcPr>
            <w:tcW w:w="5572" w:type="dxa"/>
            <w:gridSpan w:val="3"/>
          </w:tcPr>
          <w:p w14:paraId="6BE1D514" w14:textId="77777777" w:rsidR="00CA6FA1" w:rsidRPr="00C1156C" w:rsidRDefault="00CA6FA1" w:rsidP="00CA6FA1">
            <w:pPr>
              <w:pStyle w:val="TableText"/>
              <w:jc w:val="both"/>
              <w:rPr>
                <w:b/>
                <w:bCs/>
              </w:rPr>
            </w:pPr>
            <w:r>
              <w:rPr>
                <w:b/>
                <w:bCs/>
              </w:rPr>
              <w:t xml:space="preserve">6  </w:t>
            </w:r>
          </w:p>
        </w:tc>
      </w:tr>
      <w:tr w:rsidR="00CA6FA1" w14:paraId="6BE1D518" w14:textId="77777777" w:rsidTr="00CA6FA1">
        <w:tc>
          <w:tcPr>
            <w:tcW w:w="2808" w:type="dxa"/>
            <w:gridSpan w:val="2"/>
            <w:shd w:val="clear" w:color="auto" w:fill="99CCFF"/>
          </w:tcPr>
          <w:p w14:paraId="6BE1D516" w14:textId="77777777" w:rsidR="00CA6FA1" w:rsidRDefault="00CA6FA1" w:rsidP="00CA6FA1">
            <w:pPr>
              <w:pStyle w:val="TableColumnHeader"/>
              <w:spacing w:after="120"/>
              <w:jc w:val="both"/>
            </w:pPr>
            <w:r>
              <w:t>Credit value:</w:t>
            </w:r>
          </w:p>
        </w:tc>
        <w:tc>
          <w:tcPr>
            <w:tcW w:w="5572" w:type="dxa"/>
            <w:gridSpan w:val="3"/>
          </w:tcPr>
          <w:p w14:paraId="6BE1D517" w14:textId="77777777" w:rsidR="00CA6FA1" w:rsidRPr="00CD1643" w:rsidRDefault="00CA6FA1" w:rsidP="00CA6FA1">
            <w:pPr>
              <w:pStyle w:val="TableText"/>
              <w:jc w:val="both"/>
              <w:rPr>
                <w:b/>
                <w:bCs/>
              </w:rPr>
            </w:pPr>
            <w:r w:rsidRPr="00CD1643">
              <w:rPr>
                <w:b/>
                <w:bCs/>
              </w:rPr>
              <w:t>2</w:t>
            </w:r>
          </w:p>
        </w:tc>
      </w:tr>
      <w:tr w:rsidR="00CA6FA1" w14:paraId="6BE1D51B" w14:textId="77777777" w:rsidTr="00CA6FA1">
        <w:tc>
          <w:tcPr>
            <w:tcW w:w="2808" w:type="dxa"/>
            <w:gridSpan w:val="2"/>
            <w:shd w:val="clear" w:color="auto" w:fill="99CCFF"/>
          </w:tcPr>
          <w:p w14:paraId="6BE1D519" w14:textId="77777777" w:rsidR="00CA6FA1" w:rsidRDefault="00CA6FA1" w:rsidP="00CA6FA1">
            <w:pPr>
              <w:pStyle w:val="TableColumnHeader"/>
              <w:spacing w:after="120"/>
              <w:jc w:val="both"/>
            </w:pPr>
            <w:r>
              <w:t>Unit guided learning hours</w:t>
            </w:r>
          </w:p>
        </w:tc>
        <w:tc>
          <w:tcPr>
            <w:tcW w:w="5572" w:type="dxa"/>
            <w:gridSpan w:val="3"/>
          </w:tcPr>
          <w:p w14:paraId="6BE1D51A" w14:textId="77777777" w:rsidR="00CA6FA1" w:rsidRPr="00CD1643" w:rsidRDefault="00CA6FA1" w:rsidP="00CA6FA1">
            <w:pPr>
              <w:pStyle w:val="TableText"/>
              <w:jc w:val="both"/>
              <w:rPr>
                <w:b/>
                <w:bCs/>
              </w:rPr>
            </w:pPr>
            <w:r>
              <w:rPr>
                <w:b/>
                <w:bCs/>
              </w:rPr>
              <w:t>9</w:t>
            </w:r>
          </w:p>
        </w:tc>
      </w:tr>
      <w:tr w:rsidR="00CA6FA1" w14:paraId="6BE1D51E" w14:textId="77777777" w:rsidTr="00CA6FA1">
        <w:tc>
          <w:tcPr>
            <w:tcW w:w="4068" w:type="dxa"/>
            <w:gridSpan w:val="3"/>
            <w:shd w:val="clear" w:color="auto" w:fill="99CCFF"/>
          </w:tcPr>
          <w:p w14:paraId="6BE1D51C" w14:textId="77777777" w:rsidR="00CA6FA1" w:rsidRDefault="00CA6FA1" w:rsidP="00CA6FA1">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51D" w14:textId="77777777" w:rsidR="00CA6FA1" w:rsidRDefault="00CA6FA1" w:rsidP="00CA6FA1">
            <w:pPr>
              <w:pStyle w:val="TableColumnHeader"/>
              <w:spacing w:after="0"/>
              <w:rPr>
                <w:i/>
                <w:iCs/>
              </w:rPr>
            </w:pPr>
            <w:r>
              <w:t xml:space="preserve">Assessment criteria (the learner </w:t>
            </w:r>
            <w:r w:rsidRPr="00DD45A9">
              <w:rPr>
                <w:u w:val="single"/>
              </w:rPr>
              <w:t>can</w:t>
            </w:r>
            <w:r>
              <w:t>)</w:t>
            </w:r>
          </w:p>
        </w:tc>
      </w:tr>
      <w:tr w:rsidR="00CA6FA1" w:rsidRPr="00C866A4" w14:paraId="6BE1D531" w14:textId="77777777" w:rsidTr="00CA6FA1">
        <w:tc>
          <w:tcPr>
            <w:tcW w:w="4068" w:type="dxa"/>
            <w:gridSpan w:val="3"/>
          </w:tcPr>
          <w:p w14:paraId="6BE1D51F" w14:textId="77777777" w:rsidR="00CA6FA1" w:rsidRPr="0031135A" w:rsidRDefault="00CA6FA1" w:rsidP="0031135A">
            <w:pPr>
              <w:jc w:val="left"/>
              <w:rPr>
                <w:sz w:val="20"/>
              </w:rPr>
            </w:pPr>
          </w:p>
          <w:p w14:paraId="6BE1D520" w14:textId="77777777" w:rsidR="00CA6FA1" w:rsidRPr="0031135A" w:rsidRDefault="00CA6FA1" w:rsidP="00B47EB4">
            <w:pPr>
              <w:numPr>
                <w:ilvl w:val="0"/>
                <w:numId w:val="66"/>
              </w:numPr>
              <w:tabs>
                <w:tab w:val="clear" w:pos="720"/>
              </w:tabs>
              <w:ind w:left="318" w:hanging="318"/>
              <w:jc w:val="left"/>
              <w:rPr>
                <w:sz w:val="20"/>
              </w:rPr>
            </w:pPr>
            <w:r w:rsidRPr="0031135A">
              <w:rPr>
                <w:sz w:val="20"/>
              </w:rPr>
              <w:t>Understand the factors that influence motivation levels in the workplace</w:t>
            </w:r>
          </w:p>
          <w:p w14:paraId="6BE1D521" w14:textId="77777777" w:rsidR="00CA6FA1" w:rsidRPr="0031135A" w:rsidRDefault="00CA6FA1" w:rsidP="0031135A">
            <w:pPr>
              <w:jc w:val="left"/>
              <w:rPr>
                <w:sz w:val="20"/>
              </w:rPr>
            </w:pPr>
          </w:p>
        </w:tc>
        <w:tc>
          <w:tcPr>
            <w:tcW w:w="576" w:type="dxa"/>
            <w:tcBorders>
              <w:right w:val="nil"/>
            </w:tcBorders>
          </w:tcPr>
          <w:p w14:paraId="6BE1D522" w14:textId="77777777" w:rsidR="00CA6FA1" w:rsidRPr="0031135A" w:rsidRDefault="00CA6FA1" w:rsidP="0031135A">
            <w:pPr>
              <w:jc w:val="left"/>
              <w:rPr>
                <w:sz w:val="20"/>
              </w:rPr>
            </w:pPr>
          </w:p>
          <w:p w14:paraId="6BE1D523" w14:textId="77777777" w:rsidR="00CA6FA1" w:rsidRPr="0031135A" w:rsidRDefault="00CA6FA1" w:rsidP="0031135A">
            <w:pPr>
              <w:jc w:val="left"/>
              <w:rPr>
                <w:sz w:val="20"/>
              </w:rPr>
            </w:pPr>
            <w:r w:rsidRPr="0031135A">
              <w:rPr>
                <w:sz w:val="20"/>
              </w:rPr>
              <w:t>1.1</w:t>
            </w:r>
          </w:p>
          <w:p w14:paraId="6BE1D524" w14:textId="77777777" w:rsidR="00CA6FA1" w:rsidRPr="0031135A" w:rsidRDefault="00CA6FA1" w:rsidP="0031135A">
            <w:pPr>
              <w:jc w:val="left"/>
              <w:rPr>
                <w:sz w:val="20"/>
              </w:rPr>
            </w:pPr>
            <w:r w:rsidRPr="0031135A">
              <w:rPr>
                <w:sz w:val="20"/>
              </w:rPr>
              <w:t>1.2</w:t>
            </w:r>
          </w:p>
          <w:p w14:paraId="6BE1D525" w14:textId="77777777" w:rsidR="00CA6FA1" w:rsidRPr="0031135A" w:rsidRDefault="00CA6FA1" w:rsidP="0031135A">
            <w:pPr>
              <w:jc w:val="left"/>
              <w:rPr>
                <w:sz w:val="20"/>
              </w:rPr>
            </w:pPr>
          </w:p>
          <w:p w14:paraId="6BE1D526" w14:textId="77777777" w:rsidR="00CA6FA1" w:rsidRPr="0031135A" w:rsidRDefault="00CA6FA1" w:rsidP="0031135A">
            <w:pPr>
              <w:jc w:val="left"/>
              <w:rPr>
                <w:sz w:val="20"/>
              </w:rPr>
            </w:pPr>
            <w:r w:rsidRPr="0031135A">
              <w:rPr>
                <w:sz w:val="20"/>
              </w:rPr>
              <w:t>1.3</w:t>
            </w:r>
          </w:p>
          <w:p w14:paraId="6BE1D527" w14:textId="77777777" w:rsidR="00CA6FA1" w:rsidRPr="0031135A" w:rsidRDefault="00CA6FA1" w:rsidP="0031135A">
            <w:pPr>
              <w:jc w:val="left"/>
              <w:rPr>
                <w:sz w:val="20"/>
              </w:rPr>
            </w:pPr>
          </w:p>
          <w:p w14:paraId="6BE1D528" w14:textId="77777777" w:rsidR="00CA6FA1" w:rsidRPr="0031135A" w:rsidRDefault="00CA6FA1" w:rsidP="0031135A">
            <w:pPr>
              <w:jc w:val="left"/>
              <w:rPr>
                <w:sz w:val="20"/>
              </w:rPr>
            </w:pPr>
          </w:p>
          <w:p w14:paraId="6BE1D529" w14:textId="77777777" w:rsidR="00CA6FA1" w:rsidRPr="0031135A" w:rsidRDefault="00CA6FA1" w:rsidP="0031135A">
            <w:pPr>
              <w:jc w:val="left"/>
              <w:rPr>
                <w:sz w:val="20"/>
              </w:rPr>
            </w:pPr>
            <w:r w:rsidRPr="0031135A">
              <w:rPr>
                <w:sz w:val="20"/>
              </w:rPr>
              <w:t>1.4</w:t>
            </w:r>
          </w:p>
          <w:p w14:paraId="6BE1D52A" w14:textId="77777777" w:rsidR="00CA6FA1" w:rsidRPr="0031135A" w:rsidRDefault="00CA6FA1" w:rsidP="0031135A">
            <w:pPr>
              <w:jc w:val="left"/>
              <w:rPr>
                <w:sz w:val="20"/>
              </w:rPr>
            </w:pPr>
          </w:p>
        </w:tc>
        <w:tc>
          <w:tcPr>
            <w:tcW w:w="3736" w:type="dxa"/>
            <w:tcBorders>
              <w:left w:val="nil"/>
            </w:tcBorders>
          </w:tcPr>
          <w:p w14:paraId="6BE1D52B" w14:textId="77777777" w:rsidR="00CA6FA1" w:rsidRPr="0031135A" w:rsidRDefault="00CA6FA1" w:rsidP="0031135A">
            <w:pPr>
              <w:jc w:val="left"/>
              <w:rPr>
                <w:sz w:val="20"/>
              </w:rPr>
            </w:pPr>
          </w:p>
          <w:p w14:paraId="6BE1D52C" w14:textId="77777777" w:rsidR="00CA6FA1" w:rsidRPr="0031135A" w:rsidRDefault="00CA6FA1" w:rsidP="0031135A">
            <w:pPr>
              <w:jc w:val="left"/>
              <w:rPr>
                <w:sz w:val="20"/>
              </w:rPr>
            </w:pPr>
            <w:r w:rsidRPr="0031135A">
              <w:rPr>
                <w:sz w:val="20"/>
              </w:rPr>
              <w:t>Define the term motivation</w:t>
            </w:r>
          </w:p>
          <w:p w14:paraId="6BE1D52D" w14:textId="77777777" w:rsidR="00CA6FA1" w:rsidRPr="0031135A" w:rsidRDefault="00CA6FA1" w:rsidP="0031135A">
            <w:pPr>
              <w:pStyle w:val="ListParagraph"/>
              <w:ind w:left="0"/>
              <w:rPr>
                <w:rFonts w:ascii="Arial" w:hAnsi="Arial" w:cs="Arial"/>
                <w:sz w:val="20"/>
                <w:szCs w:val="20"/>
              </w:rPr>
            </w:pPr>
            <w:r w:rsidRPr="0031135A">
              <w:rPr>
                <w:rFonts w:ascii="Arial" w:hAnsi="Arial" w:cs="Arial"/>
                <w:sz w:val="20"/>
                <w:szCs w:val="20"/>
              </w:rPr>
              <w:t>Describe the factors that may affect motivation levels in the workplace</w:t>
            </w:r>
          </w:p>
          <w:p w14:paraId="6BE1D52E" w14:textId="77777777" w:rsidR="00CA6FA1" w:rsidRPr="0031135A" w:rsidRDefault="00CA6FA1" w:rsidP="0031135A">
            <w:pPr>
              <w:jc w:val="left"/>
              <w:rPr>
                <w:sz w:val="20"/>
              </w:rPr>
            </w:pPr>
            <w:r w:rsidRPr="0031135A">
              <w:rPr>
                <w:sz w:val="20"/>
              </w:rPr>
              <w:t>Explain how individual differences affect levels of motivation in the workplace</w:t>
            </w:r>
          </w:p>
          <w:p w14:paraId="6BE1D52F" w14:textId="77777777" w:rsidR="00CA6FA1" w:rsidRPr="0031135A" w:rsidRDefault="00CA6FA1" w:rsidP="0031135A">
            <w:pPr>
              <w:jc w:val="left"/>
              <w:rPr>
                <w:sz w:val="20"/>
              </w:rPr>
            </w:pPr>
            <w:r w:rsidRPr="0031135A">
              <w:rPr>
                <w:sz w:val="20"/>
              </w:rPr>
              <w:t>Explain the potential impact on organisational performance if employee motivation levels are low</w:t>
            </w:r>
          </w:p>
          <w:p w14:paraId="6BE1D530" w14:textId="77777777" w:rsidR="00CA6FA1" w:rsidRPr="0031135A" w:rsidRDefault="00CA6FA1" w:rsidP="0031135A">
            <w:pPr>
              <w:jc w:val="left"/>
              <w:rPr>
                <w:sz w:val="20"/>
              </w:rPr>
            </w:pPr>
          </w:p>
        </w:tc>
      </w:tr>
      <w:tr w:rsidR="00CA6FA1" w:rsidRPr="00C866A4" w14:paraId="6BE1D541" w14:textId="77777777" w:rsidTr="00CA6FA1">
        <w:tc>
          <w:tcPr>
            <w:tcW w:w="4068" w:type="dxa"/>
            <w:gridSpan w:val="3"/>
          </w:tcPr>
          <w:p w14:paraId="6BE1D532" w14:textId="77777777" w:rsidR="00CA6FA1" w:rsidRPr="0031135A" w:rsidRDefault="00CA6FA1" w:rsidP="0031135A">
            <w:pPr>
              <w:jc w:val="left"/>
              <w:rPr>
                <w:sz w:val="20"/>
              </w:rPr>
            </w:pPr>
          </w:p>
          <w:p w14:paraId="6BE1D533" w14:textId="77777777" w:rsidR="00CA6FA1" w:rsidRPr="0031135A" w:rsidRDefault="00CA6FA1" w:rsidP="00B47EB4">
            <w:pPr>
              <w:numPr>
                <w:ilvl w:val="0"/>
                <w:numId w:val="66"/>
              </w:numPr>
              <w:tabs>
                <w:tab w:val="clear" w:pos="720"/>
              </w:tabs>
              <w:ind w:left="318" w:hanging="318"/>
              <w:jc w:val="left"/>
              <w:rPr>
                <w:sz w:val="20"/>
              </w:rPr>
            </w:pPr>
            <w:r w:rsidRPr="0031135A">
              <w:rPr>
                <w:sz w:val="20"/>
              </w:rPr>
              <w:t>Understand how a theory of motivation can be used to improve performance levels</w:t>
            </w:r>
          </w:p>
          <w:p w14:paraId="6BE1D534" w14:textId="77777777" w:rsidR="00CA6FA1" w:rsidRPr="0031135A" w:rsidRDefault="00CA6FA1" w:rsidP="0031135A">
            <w:pPr>
              <w:jc w:val="left"/>
              <w:rPr>
                <w:sz w:val="20"/>
              </w:rPr>
            </w:pPr>
          </w:p>
        </w:tc>
        <w:tc>
          <w:tcPr>
            <w:tcW w:w="576" w:type="dxa"/>
            <w:tcBorders>
              <w:right w:val="nil"/>
            </w:tcBorders>
          </w:tcPr>
          <w:p w14:paraId="6BE1D535" w14:textId="77777777" w:rsidR="00CA6FA1" w:rsidRPr="0031135A" w:rsidRDefault="00CA6FA1" w:rsidP="0031135A">
            <w:pPr>
              <w:jc w:val="left"/>
              <w:rPr>
                <w:sz w:val="20"/>
              </w:rPr>
            </w:pPr>
          </w:p>
          <w:p w14:paraId="6BE1D536" w14:textId="77777777" w:rsidR="00CA6FA1" w:rsidRPr="0031135A" w:rsidRDefault="00CA6FA1" w:rsidP="0031135A">
            <w:pPr>
              <w:jc w:val="left"/>
              <w:rPr>
                <w:sz w:val="20"/>
              </w:rPr>
            </w:pPr>
            <w:r w:rsidRPr="0031135A">
              <w:rPr>
                <w:sz w:val="20"/>
              </w:rPr>
              <w:t>2.1</w:t>
            </w:r>
          </w:p>
          <w:p w14:paraId="6BE1D537" w14:textId="77777777" w:rsidR="00CA6FA1" w:rsidRPr="0031135A" w:rsidRDefault="00CA6FA1" w:rsidP="0031135A">
            <w:pPr>
              <w:jc w:val="left"/>
              <w:rPr>
                <w:sz w:val="20"/>
              </w:rPr>
            </w:pPr>
          </w:p>
          <w:p w14:paraId="6BE1D538" w14:textId="77777777" w:rsidR="00CA6FA1" w:rsidRPr="0031135A" w:rsidRDefault="00CA6FA1" w:rsidP="0031135A">
            <w:pPr>
              <w:jc w:val="left"/>
              <w:rPr>
                <w:sz w:val="20"/>
              </w:rPr>
            </w:pPr>
            <w:r w:rsidRPr="0031135A">
              <w:rPr>
                <w:sz w:val="20"/>
              </w:rPr>
              <w:t>2.2</w:t>
            </w:r>
          </w:p>
          <w:p w14:paraId="6BE1D539" w14:textId="77777777" w:rsidR="00CA6FA1" w:rsidRPr="0031135A" w:rsidRDefault="00CA6FA1" w:rsidP="0031135A">
            <w:pPr>
              <w:jc w:val="left"/>
              <w:rPr>
                <w:sz w:val="20"/>
              </w:rPr>
            </w:pPr>
          </w:p>
          <w:p w14:paraId="6BE1D53A" w14:textId="77777777" w:rsidR="00CA6FA1" w:rsidRPr="0031135A" w:rsidRDefault="00CA6FA1" w:rsidP="0031135A">
            <w:pPr>
              <w:jc w:val="left"/>
              <w:rPr>
                <w:sz w:val="20"/>
              </w:rPr>
            </w:pPr>
          </w:p>
          <w:p w14:paraId="6BE1D53B" w14:textId="77777777" w:rsidR="00CA6FA1" w:rsidRPr="0031135A" w:rsidRDefault="00CA6FA1" w:rsidP="0031135A">
            <w:pPr>
              <w:jc w:val="left"/>
              <w:rPr>
                <w:sz w:val="20"/>
              </w:rPr>
            </w:pPr>
            <w:r w:rsidRPr="0031135A">
              <w:rPr>
                <w:sz w:val="20"/>
              </w:rPr>
              <w:t>2.3</w:t>
            </w:r>
          </w:p>
        </w:tc>
        <w:tc>
          <w:tcPr>
            <w:tcW w:w="3736" w:type="dxa"/>
            <w:tcBorders>
              <w:left w:val="nil"/>
            </w:tcBorders>
          </w:tcPr>
          <w:p w14:paraId="6BE1D53C" w14:textId="77777777" w:rsidR="00CA6FA1" w:rsidRPr="0031135A" w:rsidRDefault="00CA6FA1" w:rsidP="0031135A">
            <w:pPr>
              <w:pStyle w:val="Header"/>
              <w:jc w:val="left"/>
              <w:rPr>
                <w:sz w:val="20"/>
              </w:rPr>
            </w:pPr>
          </w:p>
          <w:p w14:paraId="6BE1D53D" w14:textId="77777777" w:rsidR="00CA6FA1" w:rsidRPr="0031135A" w:rsidRDefault="00CA6FA1" w:rsidP="0031135A">
            <w:pPr>
              <w:pStyle w:val="ListParagraph"/>
              <w:ind w:left="0"/>
              <w:rPr>
                <w:rFonts w:ascii="Arial" w:hAnsi="Arial" w:cs="Arial"/>
                <w:sz w:val="20"/>
                <w:szCs w:val="20"/>
              </w:rPr>
            </w:pPr>
            <w:r w:rsidRPr="0031135A">
              <w:rPr>
                <w:rFonts w:ascii="Arial" w:hAnsi="Arial" w:cs="Arial"/>
                <w:sz w:val="20"/>
                <w:szCs w:val="20"/>
              </w:rPr>
              <w:t>Describe a recognised theory of motivation</w:t>
            </w:r>
          </w:p>
          <w:p w14:paraId="6BE1D53E" w14:textId="77777777" w:rsidR="00CA6FA1" w:rsidRPr="0031135A" w:rsidRDefault="00CA6FA1" w:rsidP="0031135A">
            <w:pPr>
              <w:pStyle w:val="ListParagraph"/>
              <w:ind w:left="0"/>
              <w:rPr>
                <w:rFonts w:ascii="Arial" w:hAnsi="Arial" w:cs="Arial"/>
                <w:sz w:val="20"/>
                <w:szCs w:val="20"/>
              </w:rPr>
            </w:pPr>
            <w:r w:rsidRPr="0031135A">
              <w:rPr>
                <w:rFonts w:ascii="Arial" w:hAnsi="Arial" w:cs="Arial"/>
                <w:sz w:val="20"/>
                <w:szCs w:val="20"/>
              </w:rPr>
              <w:t>Describe ways in which knowledge of a theory of motivation can be used to improve performance in the workplace</w:t>
            </w:r>
          </w:p>
          <w:p w14:paraId="6BE1D53F" w14:textId="77777777" w:rsidR="00CA6FA1" w:rsidRPr="0031135A" w:rsidRDefault="00CA6FA1" w:rsidP="0031135A">
            <w:pPr>
              <w:pStyle w:val="ListParagraph"/>
              <w:ind w:left="0"/>
              <w:rPr>
                <w:rFonts w:ascii="Arial" w:hAnsi="Arial" w:cs="Arial"/>
                <w:sz w:val="20"/>
                <w:szCs w:val="20"/>
              </w:rPr>
            </w:pPr>
            <w:r w:rsidRPr="0031135A">
              <w:rPr>
                <w:rFonts w:ascii="Arial" w:hAnsi="Arial" w:cs="Arial"/>
                <w:sz w:val="20"/>
                <w:szCs w:val="20"/>
              </w:rPr>
              <w:t xml:space="preserve">Explain how to use employee engagement to increase motivation levels </w:t>
            </w:r>
          </w:p>
          <w:p w14:paraId="6BE1D540" w14:textId="77777777" w:rsidR="00CA6FA1" w:rsidRPr="0031135A" w:rsidRDefault="00CA6FA1" w:rsidP="0031135A">
            <w:pPr>
              <w:pStyle w:val="ListParagraph"/>
              <w:ind w:left="0"/>
              <w:rPr>
                <w:rFonts w:ascii="Arial" w:hAnsi="Arial" w:cs="Arial"/>
                <w:sz w:val="20"/>
                <w:szCs w:val="20"/>
              </w:rPr>
            </w:pPr>
          </w:p>
        </w:tc>
      </w:tr>
      <w:tr w:rsidR="00CA6FA1" w14:paraId="6BE1D544" w14:textId="77777777" w:rsidTr="00CA6FA1">
        <w:tc>
          <w:tcPr>
            <w:tcW w:w="4068" w:type="dxa"/>
            <w:gridSpan w:val="3"/>
            <w:tcBorders>
              <w:right w:val="nil"/>
            </w:tcBorders>
            <w:shd w:val="clear" w:color="auto" w:fill="99CCFF"/>
          </w:tcPr>
          <w:p w14:paraId="6BE1D542" w14:textId="77777777" w:rsidR="00CA6FA1" w:rsidRDefault="00CA6FA1" w:rsidP="00CA6FA1">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543" w14:textId="77777777" w:rsidR="00CA6FA1" w:rsidRDefault="00CA6FA1" w:rsidP="00CA6FA1">
            <w:pPr>
              <w:pStyle w:val="TableText"/>
              <w:jc w:val="both"/>
            </w:pPr>
          </w:p>
        </w:tc>
      </w:tr>
      <w:tr w:rsidR="00CA6FA1" w14:paraId="6BE1D547" w14:textId="77777777" w:rsidTr="00CA6FA1">
        <w:tc>
          <w:tcPr>
            <w:tcW w:w="4068" w:type="dxa"/>
            <w:gridSpan w:val="3"/>
          </w:tcPr>
          <w:p w14:paraId="6BE1D545" w14:textId="77777777" w:rsidR="00CA6FA1" w:rsidRDefault="00CA6FA1" w:rsidP="00CA6FA1">
            <w:pPr>
              <w:pStyle w:val="TableText"/>
              <w:spacing w:after="130"/>
              <w:jc w:val="both"/>
            </w:pPr>
            <w:r>
              <w:t>Unit purpose and aim(s)</w:t>
            </w:r>
          </w:p>
        </w:tc>
        <w:tc>
          <w:tcPr>
            <w:tcW w:w="4312" w:type="dxa"/>
            <w:gridSpan w:val="2"/>
          </w:tcPr>
          <w:p w14:paraId="6BE1D546" w14:textId="77777777" w:rsidR="00CA6FA1" w:rsidRDefault="00CA6FA1" w:rsidP="00CA6FA1">
            <w:pPr>
              <w:pStyle w:val="TableText"/>
            </w:pPr>
            <w:r>
              <w:t>The learner will be able to develop knowledge and understanding of motivation theory and how it can be applied in the workplace to improve performance as required by a practising or potential first line manager.</w:t>
            </w:r>
          </w:p>
        </w:tc>
      </w:tr>
      <w:tr w:rsidR="00CA6FA1" w14:paraId="6BE1D54A" w14:textId="77777777" w:rsidTr="00CA6FA1">
        <w:tc>
          <w:tcPr>
            <w:tcW w:w="4068" w:type="dxa"/>
            <w:gridSpan w:val="3"/>
          </w:tcPr>
          <w:p w14:paraId="6BE1D548" w14:textId="77777777" w:rsidR="00CA6FA1" w:rsidRPr="003F3E8E" w:rsidRDefault="00CA6FA1" w:rsidP="00CA6FA1">
            <w:pPr>
              <w:pStyle w:val="TableText"/>
              <w:spacing w:after="130"/>
              <w:jc w:val="both"/>
            </w:pPr>
            <w:r w:rsidRPr="003F3E8E">
              <w:t>Unit review date</w:t>
            </w:r>
          </w:p>
        </w:tc>
        <w:tc>
          <w:tcPr>
            <w:tcW w:w="4312" w:type="dxa"/>
            <w:gridSpan w:val="2"/>
            <w:vAlign w:val="center"/>
          </w:tcPr>
          <w:p w14:paraId="6BE1D549" w14:textId="77777777" w:rsidR="00CA6FA1" w:rsidRPr="003F3E8E" w:rsidRDefault="00CA6FA1" w:rsidP="00CA6FA1">
            <w:pPr>
              <w:pStyle w:val="TableText"/>
              <w:rPr>
                <w:color w:val="FF0000"/>
              </w:rPr>
            </w:pPr>
            <w:r w:rsidRPr="003F3E8E">
              <w:t>31/03/2017</w:t>
            </w:r>
          </w:p>
        </w:tc>
      </w:tr>
      <w:tr w:rsidR="00CA6FA1" w:rsidRPr="00C866A4" w14:paraId="6BE1D54D" w14:textId="77777777" w:rsidTr="00CA6FA1">
        <w:trPr>
          <w:cantSplit/>
        </w:trPr>
        <w:tc>
          <w:tcPr>
            <w:tcW w:w="4068" w:type="dxa"/>
            <w:gridSpan w:val="3"/>
          </w:tcPr>
          <w:p w14:paraId="6BE1D54B" w14:textId="77777777" w:rsidR="00CA6FA1" w:rsidRPr="003F3E8E" w:rsidRDefault="00CA6FA1" w:rsidP="00CA6FA1">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54C" w14:textId="77777777" w:rsidR="00CA6FA1" w:rsidRPr="003F3E8E" w:rsidRDefault="00CA6FA1" w:rsidP="00CA6FA1">
            <w:pPr>
              <w:pStyle w:val="TableText"/>
              <w:rPr>
                <w:b/>
                <w:bCs/>
                <w:color w:val="FF0000"/>
              </w:rPr>
            </w:pPr>
            <w:r w:rsidRPr="003F3E8E">
              <w:t xml:space="preserve">Links to Management &amp; Leadership 2008 NOS: </w:t>
            </w:r>
            <w:r>
              <w:t>D7, D8, D13</w:t>
            </w:r>
          </w:p>
        </w:tc>
      </w:tr>
      <w:tr w:rsidR="00CA6FA1" w14:paraId="6BE1D550" w14:textId="77777777" w:rsidTr="00CA6FA1">
        <w:tc>
          <w:tcPr>
            <w:tcW w:w="4068" w:type="dxa"/>
            <w:gridSpan w:val="3"/>
          </w:tcPr>
          <w:p w14:paraId="6BE1D54E" w14:textId="77777777" w:rsidR="00CA6FA1" w:rsidRPr="003F3E8E" w:rsidRDefault="00CA6FA1" w:rsidP="00CA6FA1">
            <w:pPr>
              <w:pStyle w:val="TableText"/>
              <w:spacing w:after="130"/>
            </w:pPr>
            <w:r w:rsidRPr="003F3E8E">
              <w:t>Assessment requirements or guidance specified by a sector or regulatory body (if appropriate)</w:t>
            </w:r>
          </w:p>
        </w:tc>
        <w:tc>
          <w:tcPr>
            <w:tcW w:w="4312" w:type="dxa"/>
            <w:gridSpan w:val="2"/>
          </w:tcPr>
          <w:p w14:paraId="6BE1D54F" w14:textId="77777777" w:rsidR="00CA6FA1" w:rsidRPr="003F3E8E" w:rsidRDefault="00CA6FA1" w:rsidP="00CA6FA1">
            <w:pPr>
              <w:pStyle w:val="TableText"/>
              <w:jc w:val="both"/>
              <w:rPr>
                <w:b/>
                <w:bCs/>
                <w:color w:val="FF0000"/>
              </w:rPr>
            </w:pPr>
          </w:p>
        </w:tc>
      </w:tr>
      <w:tr w:rsidR="00CA6FA1" w14:paraId="6BE1D554" w14:textId="77777777" w:rsidTr="00CA6FA1">
        <w:tc>
          <w:tcPr>
            <w:tcW w:w="4068" w:type="dxa"/>
            <w:gridSpan w:val="3"/>
          </w:tcPr>
          <w:p w14:paraId="6BE1D551" w14:textId="77777777" w:rsidR="00CA6FA1" w:rsidRPr="003F3E8E" w:rsidRDefault="00CA6FA1" w:rsidP="00CA6FA1">
            <w:pPr>
              <w:pStyle w:val="TableText"/>
              <w:spacing w:after="130"/>
            </w:pPr>
            <w:r w:rsidRPr="003F3E8E">
              <w:t>Support for the unit from a sector skills council or other appropriate body (if required)</w:t>
            </w:r>
          </w:p>
        </w:tc>
        <w:tc>
          <w:tcPr>
            <w:tcW w:w="4312" w:type="dxa"/>
            <w:gridSpan w:val="2"/>
          </w:tcPr>
          <w:p w14:paraId="6BE1D552" w14:textId="77777777" w:rsidR="00CA6FA1" w:rsidRPr="003F3E8E" w:rsidRDefault="00CA6FA1" w:rsidP="00CA6FA1">
            <w:pPr>
              <w:rPr>
                <w:sz w:val="20"/>
              </w:rPr>
            </w:pPr>
          </w:p>
          <w:p w14:paraId="6BE1D553" w14:textId="77777777" w:rsidR="00CA6FA1" w:rsidRPr="003F3E8E" w:rsidRDefault="00CA6FA1" w:rsidP="00CA6FA1">
            <w:pPr>
              <w:rPr>
                <w:sz w:val="20"/>
              </w:rPr>
            </w:pPr>
            <w:r w:rsidRPr="003F3E8E">
              <w:rPr>
                <w:sz w:val="20"/>
              </w:rPr>
              <w:t>Council for Administration (CfA)</w:t>
            </w:r>
          </w:p>
        </w:tc>
      </w:tr>
      <w:tr w:rsidR="00CA6FA1" w14:paraId="6BE1D557" w14:textId="77777777" w:rsidTr="00CA6FA1">
        <w:tc>
          <w:tcPr>
            <w:tcW w:w="4068" w:type="dxa"/>
            <w:gridSpan w:val="3"/>
          </w:tcPr>
          <w:p w14:paraId="6BE1D555" w14:textId="77777777" w:rsidR="00CA6FA1" w:rsidRDefault="00CA6FA1" w:rsidP="00CA6FA1">
            <w:pPr>
              <w:pStyle w:val="TableText"/>
              <w:spacing w:after="130"/>
            </w:pPr>
            <w:r w:rsidRPr="00077527">
              <w:t>Equivalencies agreed for the unit</w:t>
            </w:r>
            <w:r>
              <w:t xml:space="preserve"> (if required)</w:t>
            </w:r>
          </w:p>
        </w:tc>
        <w:tc>
          <w:tcPr>
            <w:tcW w:w="4312" w:type="dxa"/>
            <w:gridSpan w:val="2"/>
            <w:vAlign w:val="center"/>
          </w:tcPr>
          <w:p w14:paraId="6BE1D556" w14:textId="77777777" w:rsidR="00CA6FA1" w:rsidRDefault="00CA6FA1" w:rsidP="00CA6FA1">
            <w:pPr>
              <w:jc w:val="left"/>
            </w:pPr>
            <w:r w:rsidRPr="00024942">
              <w:rPr>
                <w:sz w:val="20"/>
              </w:rPr>
              <w:t>M3.12 - Motivating to perform in the workplace</w:t>
            </w:r>
          </w:p>
        </w:tc>
      </w:tr>
      <w:tr w:rsidR="00CA6FA1" w14:paraId="6BE1D55A" w14:textId="77777777" w:rsidTr="00CA6FA1">
        <w:tc>
          <w:tcPr>
            <w:tcW w:w="4068" w:type="dxa"/>
            <w:gridSpan w:val="3"/>
          </w:tcPr>
          <w:p w14:paraId="6BE1D558" w14:textId="77777777" w:rsidR="00CA6FA1" w:rsidRDefault="00CA6FA1" w:rsidP="00CA6FA1">
            <w:pPr>
              <w:pStyle w:val="TableText"/>
              <w:spacing w:after="130"/>
            </w:pPr>
            <w:r>
              <w:t>Location of the unit within the subject/sector classification system</w:t>
            </w:r>
          </w:p>
        </w:tc>
        <w:tc>
          <w:tcPr>
            <w:tcW w:w="4312" w:type="dxa"/>
            <w:gridSpan w:val="2"/>
            <w:vAlign w:val="center"/>
          </w:tcPr>
          <w:p w14:paraId="6BE1D559" w14:textId="77777777" w:rsidR="00CA6FA1" w:rsidRPr="0033059B" w:rsidRDefault="00CA6FA1" w:rsidP="00CA6FA1">
            <w:pPr>
              <w:jc w:val="left"/>
              <w:rPr>
                <w:sz w:val="20"/>
              </w:rPr>
            </w:pPr>
            <w:r w:rsidRPr="0033059B">
              <w:rPr>
                <w:sz w:val="20"/>
              </w:rPr>
              <w:t>15.3 – Business Management</w:t>
            </w:r>
          </w:p>
        </w:tc>
      </w:tr>
      <w:tr w:rsidR="00CA6FA1" w14:paraId="6BE1D55D" w14:textId="77777777" w:rsidTr="00CA6FA1">
        <w:tc>
          <w:tcPr>
            <w:tcW w:w="4068" w:type="dxa"/>
            <w:gridSpan w:val="3"/>
          </w:tcPr>
          <w:p w14:paraId="6BE1D55B" w14:textId="77777777" w:rsidR="00CA6FA1" w:rsidRDefault="00CA6FA1" w:rsidP="00CA6FA1">
            <w:pPr>
              <w:pStyle w:val="TableText"/>
              <w:spacing w:after="130"/>
            </w:pPr>
            <w:r>
              <w:t>Name of the organisation submitting the unit</w:t>
            </w:r>
          </w:p>
        </w:tc>
        <w:tc>
          <w:tcPr>
            <w:tcW w:w="4312" w:type="dxa"/>
            <w:gridSpan w:val="2"/>
            <w:vAlign w:val="center"/>
          </w:tcPr>
          <w:p w14:paraId="6BE1D55C" w14:textId="77777777" w:rsidR="00CA6FA1" w:rsidRPr="006C3148" w:rsidRDefault="00CA6FA1" w:rsidP="00CA6FA1">
            <w:pPr>
              <w:jc w:val="left"/>
              <w:rPr>
                <w:sz w:val="20"/>
              </w:rPr>
            </w:pPr>
            <w:r w:rsidRPr="006C3148">
              <w:rPr>
                <w:sz w:val="20"/>
              </w:rPr>
              <w:t>Institute of Leadership &amp; Management</w:t>
            </w:r>
          </w:p>
        </w:tc>
      </w:tr>
      <w:tr w:rsidR="00CA6FA1" w14:paraId="6BE1D560" w14:textId="77777777" w:rsidTr="00CA6FA1">
        <w:tc>
          <w:tcPr>
            <w:tcW w:w="4068" w:type="dxa"/>
            <w:gridSpan w:val="3"/>
          </w:tcPr>
          <w:p w14:paraId="6BE1D55E" w14:textId="77777777" w:rsidR="00CA6FA1" w:rsidRDefault="00CA6FA1" w:rsidP="00CA6FA1">
            <w:pPr>
              <w:pStyle w:val="TableText"/>
              <w:spacing w:after="130"/>
            </w:pPr>
            <w:r>
              <w:t>Availability for use</w:t>
            </w:r>
          </w:p>
        </w:tc>
        <w:tc>
          <w:tcPr>
            <w:tcW w:w="4312" w:type="dxa"/>
            <w:gridSpan w:val="2"/>
          </w:tcPr>
          <w:p w14:paraId="6BE1D55F" w14:textId="77777777" w:rsidR="00CA6FA1" w:rsidRPr="006D4DEC" w:rsidRDefault="00CA6FA1" w:rsidP="00CA6FA1">
            <w:pPr>
              <w:pStyle w:val="TableText"/>
            </w:pPr>
          </w:p>
        </w:tc>
      </w:tr>
      <w:tr w:rsidR="00CA6FA1" w14:paraId="6BE1D562" w14:textId="77777777" w:rsidTr="00CA6FA1">
        <w:tc>
          <w:tcPr>
            <w:tcW w:w="8380" w:type="dxa"/>
            <w:gridSpan w:val="5"/>
            <w:shd w:val="clear" w:color="auto" w:fill="99CCFF"/>
          </w:tcPr>
          <w:p w14:paraId="6BE1D561" w14:textId="77777777" w:rsidR="00CA6FA1" w:rsidRDefault="00CA6FA1" w:rsidP="00CA6FA1">
            <w:pPr>
              <w:pStyle w:val="TableText"/>
              <w:jc w:val="both"/>
            </w:pPr>
            <w:r>
              <w:rPr>
                <w:b/>
                <w:bCs/>
              </w:rPr>
              <w:t>Additional Guidance about the Unit</w:t>
            </w:r>
          </w:p>
        </w:tc>
      </w:tr>
      <w:tr w:rsidR="00CA6FA1" w:rsidRPr="00CD0A03" w14:paraId="6BE1D564" w14:textId="77777777" w:rsidTr="00CA6FA1">
        <w:trPr>
          <w:trHeight w:val="445"/>
        </w:trPr>
        <w:tc>
          <w:tcPr>
            <w:tcW w:w="8380" w:type="dxa"/>
            <w:gridSpan w:val="5"/>
          </w:tcPr>
          <w:p w14:paraId="6BE1D563" w14:textId="77777777" w:rsidR="00CA6FA1" w:rsidRPr="00CD0A03" w:rsidRDefault="00CA6FA1" w:rsidP="00CA6FA1">
            <w:pPr>
              <w:pStyle w:val="TableText"/>
              <w:rPr>
                <w:b/>
                <w:bCs/>
              </w:rPr>
            </w:pPr>
            <w:r w:rsidRPr="00CD0A03">
              <w:rPr>
                <w:b/>
                <w:bCs/>
              </w:rPr>
              <w:t>Indicative Content:</w:t>
            </w:r>
          </w:p>
        </w:tc>
      </w:tr>
      <w:tr w:rsidR="00CA6FA1" w:rsidRPr="00C866A4" w14:paraId="6BE1D56B" w14:textId="77777777" w:rsidTr="00CA6FA1">
        <w:tc>
          <w:tcPr>
            <w:tcW w:w="392" w:type="dxa"/>
          </w:tcPr>
          <w:p w14:paraId="6BE1D565" w14:textId="77777777" w:rsidR="00CA6FA1" w:rsidRDefault="00CA6FA1" w:rsidP="00CA6FA1">
            <w:pPr>
              <w:pStyle w:val="TableText"/>
              <w:jc w:val="center"/>
            </w:pPr>
            <w:r>
              <w:t>1</w:t>
            </w:r>
          </w:p>
        </w:tc>
        <w:tc>
          <w:tcPr>
            <w:tcW w:w="7988" w:type="dxa"/>
            <w:gridSpan w:val="4"/>
          </w:tcPr>
          <w:p w14:paraId="6BE1D566" w14:textId="77777777" w:rsidR="00CA6FA1" w:rsidRDefault="00CA6FA1" w:rsidP="00CA6FA1">
            <w:pPr>
              <w:jc w:val="left"/>
              <w:rPr>
                <w:color w:val="000000"/>
                <w:sz w:val="20"/>
              </w:rPr>
            </w:pPr>
          </w:p>
          <w:p w14:paraId="6BE1D567" w14:textId="77777777" w:rsidR="00CA6FA1" w:rsidRPr="00DF478B" w:rsidRDefault="00CA6FA1" w:rsidP="00B47EB4">
            <w:pPr>
              <w:numPr>
                <w:ilvl w:val="0"/>
                <w:numId w:val="65"/>
              </w:numPr>
              <w:jc w:val="left"/>
              <w:rPr>
                <w:color w:val="000000"/>
                <w:sz w:val="20"/>
              </w:rPr>
            </w:pPr>
            <w:r>
              <w:rPr>
                <w:color w:val="000000"/>
                <w:sz w:val="20"/>
              </w:rPr>
              <w:t>Basic theories of motivation and their application to teams and individuals</w:t>
            </w:r>
          </w:p>
          <w:p w14:paraId="6BE1D568" w14:textId="77777777" w:rsidR="00CA6FA1" w:rsidRDefault="00CA6FA1" w:rsidP="00B47EB4">
            <w:pPr>
              <w:numPr>
                <w:ilvl w:val="0"/>
                <w:numId w:val="65"/>
              </w:numPr>
              <w:jc w:val="left"/>
              <w:rPr>
                <w:color w:val="000000"/>
                <w:sz w:val="20"/>
              </w:rPr>
            </w:pPr>
            <w:r>
              <w:rPr>
                <w:color w:val="000000"/>
                <w:sz w:val="20"/>
              </w:rPr>
              <w:t>Overview of the factors influencing behaviour at work</w:t>
            </w:r>
          </w:p>
          <w:p w14:paraId="6BE1D569" w14:textId="77777777" w:rsidR="00CA6FA1" w:rsidRDefault="00CA6FA1" w:rsidP="00B47EB4">
            <w:pPr>
              <w:numPr>
                <w:ilvl w:val="0"/>
                <w:numId w:val="65"/>
              </w:numPr>
              <w:jc w:val="left"/>
              <w:rPr>
                <w:color w:val="000000"/>
                <w:sz w:val="20"/>
              </w:rPr>
            </w:pPr>
            <w:r>
              <w:rPr>
                <w:color w:val="000000"/>
                <w:sz w:val="20"/>
              </w:rPr>
              <w:t>Styles and patterns of behaviour at work</w:t>
            </w:r>
          </w:p>
          <w:p w14:paraId="6BE1D56A" w14:textId="77777777" w:rsidR="00CA6FA1" w:rsidRPr="006F37FA" w:rsidRDefault="00CA6FA1" w:rsidP="00CA6FA1">
            <w:pPr>
              <w:jc w:val="left"/>
              <w:rPr>
                <w:color w:val="000000"/>
                <w:sz w:val="20"/>
              </w:rPr>
            </w:pPr>
          </w:p>
        </w:tc>
      </w:tr>
      <w:tr w:rsidR="00CA6FA1" w:rsidRPr="00C866A4" w14:paraId="6BE1D572" w14:textId="77777777" w:rsidTr="00CA6FA1">
        <w:tc>
          <w:tcPr>
            <w:tcW w:w="392" w:type="dxa"/>
          </w:tcPr>
          <w:p w14:paraId="6BE1D56C" w14:textId="77777777" w:rsidR="00CA6FA1" w:rsidRDefault="00CA6FA1" w:rsidP="00CA6FA1">
            <w:pPr>
              <w:pStyle w:val="TableText"/>
              <w:jc w:val="center"/>
            </w:pPr>
            <w:r>
              <w:t>2</w:t>
            </w:r>
          </w:p>
        </w:tc>
        <w:tc>
          <w:tcPr>
            <w:tcW w:w="7988" w:type="dxa"/>
            <w:gridSpan w:val="4"/>
          </w:tcPr>
          <w:p w14:paraId="6BE1D56D" w14:textId="77777777" w:rsidR="00CA6FA1" w:rsidRDefault="00CA6FA1" w:rsidP="00CA6FA1">
            <w:pPr>
              <w:jc w:val="left"/>
              <w:rPr>
                <w:color w:val="000000"/>
                <w:sz w:val="20"/>
              </w:rPr>
            </w:pPr>
          </w:p>
          <w:p w14:paraId="6BE1D56E" w14:textId="77777777" w:rsidR="00CA6FA1" w:rsidRDefault="00CA6FA1" w:rsidP="00B47EB4">
            <w:pPr>
              <w:numPr>
                <w:ilvl w:val="0"/>
                <w:numId w:val="65"/>
              </w:numPr>
              <w:jc w:val="left"/>
              <w:rPr>
                <w:color w:val="000000"/>
                <w:sz w:val="20"/>
              </w:rPr>
            </w:pPr>
            <w:r>
              <w:rPr>
                <w:color w:val="000000"/>
                <w:sz w:val="20"/>
              </w:rPr>
              <w:t>Range of techniques to motivate individuals and monitor performance</w:t>
            </w:r>
          </w:p>
          <w:p w14:paraId="6BE1D56F" w14:textId="77777777" w:rsidR="00CA6FA1" w:rsidRPr="006F37FA" w:rsidRDefault="00CA6FA1" w:rsidP="00B47EB4">
            <w:pPr>
              <w:numPr>
                <w:ilvl w:val="0"/>
                <w:numId w:val="65"/>
              </w:numPr>
              <w:jc w:val="left"/>
              <w:rPr>
                <w:color w:val="000000"/>
                <w:sz w:val="20"/>
              </w:rPr>
            </w:pPr>
            <w:r>
              <w:rPr>
                <w:color w:val="000000"/>
                <w:sz w:val="20"/>
              </w:rPr>
              <w:t>Positive approaches to offset negative attitudes in the workplace</w:t>
            </w:r>
          </w:p>
          <w:p w14:paraId="6BE1D570" w14:textId="77777777" w:rsidR="00CA6FA1" w:rsidRPr="006F37FA" w:rsidRDefault="00CA6FA1" w:rsidP="00B47EB4">
            <w:pPr>
              <w:numPr>
                <w:ilvl w:val="0"/>
                <w:numId w:val="65"/>
              </w:numPr>
              <w:jc w:val="left"/>
              <w:rPr>
                <w:color w:val="000000"/>
                <w:sz w:val="20"/>
              </w:rPr>
            </w:pPr>
            <w:r>
              <w:rPr>
                <w:color w:val="000000"/>
                <w:sz w:val="20"/>
              </w:rPr>
              <w:t>Employee engagement policies and practice</w:t>
            </w:r>
          </w:p>
          <w:p w14:paraId="6BE1D571" w14:textId="77777777" w:rsidR="00CA6FA1" w:rsidRPr="006F37FA" w:rsidRDefault="00CA6FA1" w:rsidP="00CA6FA1">
            <w:pPr>
              <w:jc w:val="left"/>
              <w:rPr>
                <w:color w:val="000000"/>
                <w:sz w:val="20"/>
              </w:rPr>
            </w:pPr>
          </w:p>
        </w:tc>
      </w:tr>
    </w:tbl>
    <w:p w14:paraId="6BE1D573" w14:textId="77777777" w:rsidR="00CA6FA1" w:rsidRDefault="00CA6FA1" w:rsidP="00635FAE">
      <w:pPr>
        <w:ind w:left="-709"/>
      </w:pPr>
    </w:p>
    <w:p w14:paraId="6BE1D574" w14:textId="77777777" w:rsidR="00CA6FA1" w:rsidRDefault="00CA6FA1" w:rsidP="00635FAE">
      <w:pPr>
        <w:ind w:left="-709"/>
      </w:pPr>
    </w:p>
    <w:p w14:paraId="6BE1D575" w14:textId="77777777" w:rsidR="00CA6FA1" w:rsidRDefault="00CA6FA1" w:rsidP="00635FAE">
      <w:pPr>
        <w:ind w:left="-709"/>
      </w:pPr>
    </w:p>
    <w:p w14:paraId="6BE1D576" w14:textId="77777777" w:rsidR="00CA6FA1" w:rsidRDefault="00CA6FA1" w:rsidP="00635FAE">
      <w:pPr>
        <w:ind w:left="-709"/>
      </w:pPr>
    </w:p>
    <w:p w14:paraId="6BE1D577" w14:textId="77777777" w:rsidR="00CA6FA1" w:rsidRDefault="00CA6FA1" w:rsidP="00635FAE">
      <w:pPr>
        <w:ind w:left="-709"/>
      </w:pPr>
    </w:p>
    <w:p w14:paraId="6BE1D578" w14:textId="77777777" w:rsidR="00CA6FA1" w:rsidRDefault="00CA6FA1" w:rsidP="00635FAE">
      <w:pPr>
        <w:ind w:left="-709"/>
      </w:pPr>
    </w:p>
    <w:p w14:paraId="6BE1D579" w14:textId="77777777" w:rsidR="00CA6FA1" w:rsidRDefault="00CA6FA1" w:rsidP="00635FAE">
      <w:pPr>
        <w:ind w:left="-709"/>
      </w:pPr>
    </w:p>
    <w:p w14:paraId="6BE1D57A" w14:textId="77777777" w:rsidR="00CA6FA1" w:rsidRDefault="00CA6FA1" w:rsidP="00635FAE">
      <w:pPr>
        <w:ind w:left="-709"/>
      </w:pPr>
    </w:p>
    <w:p w14:paraId="6BE1D57B" w14:textId="77777777" w:rsidR="00CA6FA1" w:rsidRDefault="00CA6FA1" w:rsidP="00635FAE">
      <w:pPr>
        <w:ind w:left="-709"/>
      </w:pPr>
    </w:p>
    <w:p w14:paraId="6BE1D57C" w14:textId="77777777" w:rsidR="00CA6FA1" w:rsidRDefault="00CA6FA1" w:rsidP="00635FAE">
      <w:pPr>
        <w:ind w:left="-709"/>
      </w:pPr>
    </w:p>
    <w:p w14:paraId="6BE1D57D" w14:textId="77777777" w:rsidR="00CA6FA1" w:rsidRDefault="00CA6FA1" w:rsidP="00635FAE">
      <w:pPr>
        <w:ind w:left="-709"/>
      </w:pPr>
    </w:p>
    <w:p w14:paraId="6BE1D57E" w14:textId="77777777" w:rsidR="00CA6FA1" w:rsidRDefault="00CA6FA1" w:rsidP="00635FAE">
      <w:pPr>
        <w:ind w:left="-709"/>
      </w:pPr>
    </w:p>
    <w:p w14:paraId="6BE1D57F" w14:textId="77777777" w:rsidR="00CA6FA1" w:rsidRDefault="00CA6FA1" w:rsidP="00635FAE">
      <w:pPr>
        <w:ind w:left="-709"/>
      </w:pPr>
    </w:p>
    <w:p w14:paraId="6BE1D580" w14:textId="77777777" w:rsidR="00CA6FA1" w:rsidRDefault="00CA6FA1" w:rsidP="0031135A"/>
    <w:p w14:paraId="6BE1D581" w14:textId="77777777" w:rsidR="0031135A" w:rsidRDefault="0031135A" w:rsidP="0031135A"/>
    <w:p w14:paraId="6BE1D582" w14:textId="77777777" w:rsidR="00CA6FA1" w:rsidRDefault="00CA6FA1" w:rsidP="00635FAE">
      <w:pPr>
        <w:ind w:left="-709"/>
      </w:pPr>
    </w:p>
    <w:p w14:paraId="6BE1D583" w14:textId="77777777" w:rsidR="00CA6FA1" w:rsidRDefault="00CA6FA1"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A6FA1" w:rsidRPr="004B5359" w14:paraId="6BE1D586" w14:textId="77777777" w:rsidTr="00CA6FA1">
        <w:tc>
          <w:tcPr>
            <w:tcW w:w="2808" w:type="dxa"/>
            <w:gridSpan w:val="2"/>
            <w:shd w:val="clear" w:color="auto" w:fill="99CCFF"/>
          </w:tcPr>
          <w:p w14:paraId="6BE1D584" w14:textId="77777777" w:rsidR="00CA6FA1" w:rsidRPr="005D460C" w:rsidRDefault="00CA6FA1" w:rsidP="00CA6FA1">
            <w:pPr>
              <w:pStyle w:val="TableColumnHeader"/>
              <w:spacing w:after="120"/>
              <w:jc w:val="both"/>
            </w:pPr>
            <w:r w:rsidRPr="005D460C">
              <w:t>Title:</w:t>
            </w:r>
          </w:p>
        </w:tc>
        <w:tc>
          <w:tcPr>
            <w:tcW w:w="5572" w:type="dxa"/>
            <w:gridSpan w:val="3"/>
          </w:tcPr>
          <w:p w14:paraId="6BE1D585" w14:textId="77777777" w:rsidR="00CA6FA1" w:rsidRPr="000E1F64" w:rsidRDefault="00CA6FA1" w:rsidP="00CA6FA1">
            <w:pPr>
              <w:spacing w:beforeLines="80" w:before="192" w:afterLines="80" w:after="192"/>
              <w:rPr>
                <w:b/>
                <w:bCs/>
                <w:color w:val="000000"/>
                <w:sz w:val="20"/>
              </w:rPr>
            </w:pPr>
            <w:r w:rsidRPr="000E1F64">
              <w:rPr>
                <w:b/>
                <w:bCs/>
                <w:color w:val="000000"/>
                <w:sz w:val="20"/>
              </w:rPr>
              <w:t>Developing yourself and others</w:t>
            </w:r>
          </w:p>
        </w:tc>
      </w:tr>
      <w:tr w:rsidR="00CA6FA1" w14:paraId="6BE1D589" w14:textId="77777777" w:rsidTr="00CA6FA1">
        <w:tc>
          <w:tcPr>
            <w:tcW w:w="2808" w:type="dxa"/>
            <w:gridSpan w:val="2"/>
            <w:shd w:val="clear" w:color="auto" w:fill="99CCFF"/>
          </w:tcPr>
          <w:p w14:paraId="6BE1D587" w14:textId="77777777" w:rsidR="00CA6FA1" w:rsidRDefault="00CA6FA1" w:rsidP="00CA6FA1">
            <w:pPr>
              <w:pStyle w:val="TableColumnHeader"/>
              <w:spacing w:after="120"/>
              <w:jc w:val="both"/>
            </w:pPr>
            <w:r>
              <w:t>SCQF Level:</w:t>
            </w:r>
          </w:p>
        </w:tc>
        <w:tc>
          <w:tcPr>
            <w:tcW w:w="5572" w:type="dxa"/>
            <w:gridSpan w:val="3"/>
          </w:tcPr>
          <w:p w14:paraId="6BE1D588" w14:textId="77777777" w:rsidR="00CA6FA1" w:rsidRPr="00C1156C" w:rsidRDefault="00CA6FA1" w:rsidP="00CA6FA1">
            <w:pPr>
              <w:pStyle w:val="TableText"/>
              <w:jc w:val="both"/>
              <w:rPr>
                <w:b/>
                <w:bCs/>
              </w:rPr>
            </w:pPr>
            <w:r>
              <w:rPr>
                <w:b/>
                <w:bCs/>
              </w:rPr>
              <w:t>6</w:t>
            </w:r>
          </w:p>
        </w:tc>
      </w:tr>
      <w:tr w:rsidR="00CA6FA1" w14:paraId="6BE1D58C" w14:textId="77777777" w:rsidTr="00CA6FA1">
        <w:tc>
          <w:tcPr>
            <w:tcW w:w="2808" w:type="dxa"/>
            <w:gridSpan w:val="2"/>
            <w:shd w:val="clear" w:color="auto" w:fill="99CCFF"/>
          </w:tcPr>
          <w:p w14:paraId="6BE1D58A" w14:textId="77777777" w:rsidR="00CA6FA1" w:rsidRDefault="00CA6FA1" w:rsidP="00CA6FA1">
            <w:pPr>
              <w:pStyle w:val="TableColumnHeader"/>
              <w:spacing w:after="120"/>
              <w:jc w:val="both"/>
            </w:pPr>
            <w:r>
              <w:t>Credit value:</w:t>
            </w:r>
          </w:p>
        </w:tc>
        <w:tc>
          <w:tcPr>
            <w:tcW w:w="5572" w:type="dxa"/>
            <w:gridSpan w:val="3"/>
          </w:tcPr>
          <w:p w14:paraId="6BE1D58B" w14:textId="77777777" w:rsidR="00CA6FA1" w:rsidRPr="00CD1643" w:rsidRDefault="00CA6FA1" w:rsidP="00CA6FA1">
            <w:pPr>
              <w:pStyle w:val="TableText"/>
              <w:jc w:val="both"/>
              <w:rPr>
                <w:b/>
                <w:bCs/>
              </w:rPr>
            </w:pPr>
            <w:r w:rsidRPr="00CD1643">
              <w:rPr>
                <w:b/>
                <w:bCs/>
              </w:rPr>
              <w:t>2</w:t>
            </w:r>
          </w:p>
        </w:tc>
      </w:tr>
      <w:tr w:rsidR="00CA6FA1" w14:paraId="6BE1D58F" w14:textId="77777777" w:rsidTr="00CA6FA1">
        <w:tc>
          <w:tcPr>
            <w:tcW w:w="2808" w:type="dxa"/>
            <w:gridSpan w:val="2"/>
            <w:shd w:val="clear" w:color="auto" w:fill="99CCFF"/>
          </w:tcPr>
          <w:p w14:paraId="6BE1D58D" w14:textId="77777777" w:rsidR="00CA6FA1" w:rsidRDefault="00CA6FA1" w:rsidP="00CA6FA1">
            <w:pPr>
              <w:pStyle w:val="TableColumnHeader"/>
              <w:spacing w:after="120"/>
              <w:jc w:val="both"/>
            </w:pPr>
            <w:r>
              <w:t>Unit guided learning hours</w:t>
            </w:r>
          </w:p>
        </w:tc>
        <w:tc>
          <w:tcPr>
            <w:tcW w:w="5572" w:type="dxa"/>
            <w:gridSpan w:val="3"/>
          </w:tcPr>
          <w:p w14:paraId="6BE1D58E" w14:textId="77777777" w:rsidR="00CA6FA1" w:rsidRPr="00CD1643" w:rsidRDefault="00CA6FA1" w:rsidP="00CA6FA1">
            <w:pPr>
              <w:pStyle w:val="TableText"/>
              <w:jc w:val="both"/>
              <w:rPr>
                <w:b/>
                <w:bCs/>
              </w:rPr>
            </w:pPr>
            <w:r>
              <w:rPr>
                <w:b/>
                <w:bCs/>
              </w:rPr>
              <w:t>9</w:t>
            </w:r>
          </w:p>
        </w:tc>
      </w:tr>
      <w:tr w:rsidR="00CA6FA1" w14:paraId="6BE1D592" w14:textId="77777777" w:rsidTr="00CA6FA1">
        <w:tc>
          <w:tcPr>
            <w:tcW w:w="4068" w:type="dxa"/>
            <w:gridSpan w:val="3"/>
            <w:shd w:val="clear" w:color="auto" w:fill="99CCFF"/>
          </w:tcPr>
          <w:p w14:paraId="6BE1D590" w14:textId="77777777" w:rsidR="00CA6FA1" w:rsidRDefault="00CA6FA1" w:rsidP="00CA6FA1">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591" w14:textId="77777777" w:rsidR="00CA6FA1" w:rsidRDefault="00CA6FA1" w:rsidP="00CA6FA1">
            <w:pPr>
              <w:pStyle w:val="TableColumnHeader"/>
              <w:spacing w:after="0"/>
              <w:rPr>
                <w:i/>
                <w:iCs/>
              </w:rPr>
            </w:pPr>
            <w:r>
              <w:t xml:space="preserve">Assessment criteria (the learner </w:t>
            </w:r>
            <w:r w:rsidRPr="00DD45A9">
              <w:rPr>
                <w:u w:val="single"/>
              </w:rPr>
              <w:t>can</w:t>
            </w:r>
            <w:r>
              <w:t>)</w:t>
            </w:r>
          </w:p>
        </w:tc>
      </w:tr>
      <w:tr w:rsidR="00CA6FA1" w:rsidRPr="00C866A4" w14:paraId="6BE1D5A8" w14:textId="77777777" w:rsidTr="00CA6FA1">
        <w:tc>
          <w:tcPr>
            <w:tcW w:w="4068" w:type="dxa"/>
            <w:gridSpan w:val="3"/>
          </w:tcPr>
          <w:p w14:paraId="6BE1D593" w14:textId="77777777" w:rsidR="00CA6FA1" w:rsidRPr="00453305" w:rsidRDefault="00CA6FA1" w:rsidP="0031135A">
            <w:pPr>
              <w:jc w:val="left"/>
              <w:rPr>
                <w:sz w:val="20"/>
              </w:rPr>
            </w:pPr>
          </w:p>
          <w:p w14:paraId="6BE1D594" w14:textId="77777777" w:rsidR="00CA6FA1" w:rsidRPr="00453305" w:rsidRDefault="00CA6FA1" w:rsidP="00B47EB4">
            <w:pPr>
              <w:numPr>
                <w:ilvl w:val="0"/>
                <w:numId w:val="67"/>
              </w:numPr>
              <w:jc w:val="left"/>
              <w:rPr>
                <w:sz w:val="20"/>
              </w:rPr>
            </w:pPr>
            <w:r w:rsidRPr="00453305">
              <w:rPr>
                <w:sz w:val="20"/>
              </w:rPr>
              <w:t>Know how to identify development needs</w:t>
            </w:r>
          </w:p>
          <w:p w14:paraId="6BE1D595" w14:textId="77777777" w:rsidR="00CA6FA1" w:rsidRPr="00453305" w:rsidRDefault="00CA6FA1" w:rsidP="0031135A">
            <w:pPr>
              <w:jc w:val="left"/>
              <w:rPr>
                <w:sz w:val="20"/>
              </w:rPr>
            </w:pPr>
          </w:p>
        </w:tc>
        <w:tc>
          <w:tcPr>
            <w:tcW w:w="576" w:type="dxa"/>
            <w:tcBorders>
              <w:right w:val="nil"/>
            </w:tcBorders>
          </w:tcPr>
          <w:p w14:paraId="6BE1D596" w14:textId="77777777" w:rsidR="00CA6FA1" w:rsidRPr="00453305" w:rsidRDefault="00CA6FA1" w:rsidP="0031135A">
            <w:pPr>
              <w:jc w:val="left"/>
              <w:rPr>
                <w:sz w:val="20"/>
              </w:rPr>
            </w:pPr>
          </w:p>
          <w:p w14:paraId="6BE1D597" w14:textId="77777777" w:rsidR="00CA6FA1" w:rsidRPr="00453305" w:rsidRDefault="00CA6FA1" w:rsidP="0031135A">
            <w:pPr>
              <w:jc w:val="left"/>
              <w:rPr>
                <w:sz w:val="20"/>
              </w:rPr>
            </w:pPr>
            <w:r w:rsidRPr="00453305">
              <w:rPr>
                <w:sz w:val="20"/>
              </w:rPr>
              <w:t>1.1</w:t>
            </w:r>
          </w:p>
          <w:p w14:paraId="6BE1D598" w14:textId="77777777" w:rsidR="00CA6FA1" w:rsidRDefault="00CA6FA1" w:rsidP="0031135A">
            <w:pPr>
              <w:jc w:val="left"/>
              <w:rPr>
                <w:sz w:val="20"/>
              </w:rPr>
            </w:pPr>
          </w:p>
          <w:p w14:paraId="6BE1D599" w14:textId="77777777" w:rsidR="00CA6FA1" w:rsidRPr="00453305" w:rsidRDefault="00CA6FA1" w:rsidP="0031135A">
            <w:pPr>
              <w:jc w:val="left"/>
              <w:rPr>
                <w:sz w:val="20"/>
              </w:rPr>
            </w:pPr>
          </w:p>
          <w:p w14:paraId="6BE1D59A" w14:textId="77777777" w:rsidR="00CA6FA1" w:rsidRPr="00453305" w:rsidRDefault="00CA6FA1" w:rsidP="0031135A">
            <w:pPr>
              <w:jc w:val="left"/>
              <w:rPr>
                <w:sz w:val="20"/>
              </w:rPr>
            </w:pPr>
            <w:r w:rsidRPr="00453305">
              <w:rPr>
                <w:sz w:val="20"/>
              </w:rPr>
              <w:t>1.2</w:t>
            </w:r>
          </w:p>
          <w:p w14:paraId="6BE1D59B" w14:textId="77777777" w:rsidR="00CA6FA1" w:rsidRPr="00453305" w:rsidRDefault="00CA6FA1" w:rsidP="0031135A">
            <w:pPr>
              <w:jc w:val="left"/>
              <w:rPr>
                <w:sz w:val="20"/>
              </w:rPr>
            </w:pPr>
          </w:p>
          <w:p w14:paraId="6BE1D59C" w14:textId="77777777" w:rsidR="00CA6FA1" w:rsidRDefault="00CA6FA1" w:rsidP="0031135A">
            <w:pPr>
              <w:jc w:val="left"/>
              <w:rPr>
                <w:sz w:val="20"/>
              </w:rPr>
            </w:pPr>
          </w:p>
          <w:p w14:paraId="6BE1D59D" w14:textId="77777777" w:rsidR="00CA6FA1" w:rsidRPr="00453305" w:rsidRDefault="00CA6FA1" w:rsidP="0031135A">
            <w:pPr>
              <w:jc w:val="left"/>
              <w:rPr>
                <w:sz w:val="20"/>
              </w:rPr>
            </w:pPr>
          </w:p>
          <w:p w14:paraId="6BE1D59E" w14:textId="77777777" w:rsidR="00CA6FA1" w:rsidRDefault="00CA6FA1" w:rsidP="0031135A">
            <w:pPr>
              <w:jc w:val="left"/>
              <w:rPr>
                <w:sz w:val="20"/>
              </w:rPr>
            </w:pPr>
            <w:r w:rsidRPr="00453305">
              <w:rPr>
                <w:sz w:val="20"/>
              </w:rPr>
              <w:t>1.3</w:t>
            </w:r>
          </w:p>
          <w:p w14:paraId="6BE1D59F" w14:textId="77777777" w:rsidR="00CA6FA1" w:rsidRPr="00453305" w:rsidRDefault="00CA6FA1" w:rsidP="0031135A">
            <w:pPr>
              <w:jc w:val="left"/>
              <w:rPr>
                <w:sz w:val="20"/>
              </w:rPr>
            </w:pPr>
            <w:r>
              <w:rPr>
                <w:sz w:val="20"/>
              </w:rPr>
              <w:t>1.4</w:t>
            </w:r>
          </w:p>
          <w:p w14:paraId="6BE1D5A0" w14:textId="77777777" w:rsidR="00CA6FA1" w:rsidRPr="00453305" w:rsidRDefault="00CA6FA1" w:rsidP="0031135A">
            <w:pPr>
              <w:jc w:val="left"/>
              <w:rPr>
                <w:sz w:val="20"/>
              </w:rPr>
            </w:pPr>
          </w:p>
          <w:p w14:paraId="6BE1D5A1" w14:textId="77777777" w:rsidR="00CA6FA1" w:rsidRPr="00453305" w:rsidRDefault="00CA6FA1" w:rsidP="0031135A">
            <w:pPr>
              <w:jc w:val="left"/>
              <w:rPr>
                <w:sz w:val="20"/>
              </w:rPr>
            </w:pPr>
          </w:p>
        </w:tc>
        <w:tc>
          <w:tcPr>
            <w:tcW w:w="3736" w:type="dxa"/>
            <w:tcBorders>
              <w:left w:val="nil"/>
            </w:tcBorders>
          </w:tcPr>
          <w:p w14:paraId="6BE1D5A2" w14:textId="77777777" w:rsidR="00CA6FA1" w:rsidRPr="00453305" w:rsidRDefault="00CA6FA1" w:rsidP="0031135A">
            <w:pPr>
              <w:pStyle w:val="Header"/>
              <w:jc w:val="left"/>
              <w:rPr>
                <w:sz w:val="20"/>
              </w:rPr>
            </w:pPr>
          </w:p>
          <w:p w14:paraId="6BE1D5A3" w14:textId="77777777" w:rsidR="00CA6FA1" w:rsidRPr="00453305" w:rsidRDefault="00CA6FA1" w:rsidP="0031135A">
            <w:pPr>
              <w:jc w:val="left"/>
              <w:rPr>
                <w:sz w:val="20"/>
              </w:rPr>
            </w:pPr>
            <w:r w:rsidRPr="00453305">
              <w:rPr>
                <w:sz w:val="20"/>
              </w:rPr>
              <w:t>Identify own learning style(s) and the learning style(s) of another member of the team</w:t>
            </w:r>
          </w:p>
          <w:p w14:paraId="6BE1D5A4" w14:textId="77777777" w:rsidR="00CA6FA1" w:rsidRPr="008741F6" w:rsidRDefault="00CA6FA1" w:rsidP="0031135A">
            <w:pPr>
              <w:pStyle w:val="Header"/>
              <w:jc w:val="left"/>
              <w:rPr>
                <w:sz w:val="20"/>
              </w:rPr>
            </w:pPr>
            <w:r w:rsidRPr="00453305">
              <w:rPr>
                <w:sz w:val="20"/>
              </w:rPr>
              <w:t>Use a simple technique for identifying own development needs</w:t>
            </w:r>
            <w:r>
              <w:rPr>
                <w:sz w:val="20"/>
              </w:rPr>
              <w:t xml:space="preserve"> </w:t>
            </w:r>
            <w:r w:rsidRPr="00453305">
              <w:rPr>
                <w:sz w:val="20"/>
              </w:rPr>
              <w:t xml:space="preserve">and the </w:t>
            </w:r>
            <w:r w:rsidRPr="008741F6">
              <w:rPr>
                <w:sz w:val="20"/>
              </w:rPr>
              <w:t xml:space="preserve">development needs of another member of the team </w:t>
            </w:r>
          </w:p>
          <w:p w14:paraId="6BE1D5A5" w14:textId="77777777" w:rsidR="00CA6FA1" w:rsidRPr="008741F6" w:rsidRDefault="00CA6FA1" w:rsidP="0031135A">
            <w:pPr>
              <w:jc w:val="left"/>
              <w:rPr>
                <w:sz w:val="20"/>
              </w:rPr>
            </w:pPr>
            <w:r w:rsidRPr="008741F6">
              <w:rPr>
                <w:sz w:val="20"/>
              </w:rPr>
              <w:t>Identify potential barriers to learning</w:t>
            </w:r>
            <w:r>
              <w:rPr>
                <w:sz w:val="20"/>
              </w:rPr>
              <w:t xml:space="preserve"> </w:t>
            </w:r>
          </w:p>
          <w:p w14:paraId="6BE1D5A6" w14:textId="77777777" w:rsidR="00CA6FA1" w:rsidRPr="008741F6" w:rsidRDefault="00CA6FA1" w:rsidP="0031135A">
            <w:pPr>
              <w:jc w:val="left"/>
              <w:rPr>
                <w:sz w:val="20"/>
              </w:rPr>
            </w:pPr>
            <w:r w:rsidRPr="008741F6">
              <w:rPr>
                <w:sz w:val="20"/>
              </w:rPr>
              <w:t>Explain how</w:t>
            </w:r>
            <w:r>
              <w:rPr>
                <w:sz w:val="20"/>
              </w:rPr>
              <w:t xml:space="preserve"> </w:t>
            </w:r>
            <w:r w:rsidRPr="008741F6">
              <w:rPr>
                <w:sz w:val="20"/>
              </w:rPr>
              <w:t>barriers to learning can be overcome</w:t>
            </w:r>
          </w:p>
          <w:p w14:paraId="6BE1D5A7" w14:textId="77777777" w:rsidR="00CA6FA1" w:rsidRPr="00453305" w:rsidRDefault="00CA6FA1" w:rsidP="0031135A">
            <w:pPr>
              <w:jc w:val="left"/>
              <w:rPr>
                <w:sz w:val="20"/>
              </w:rPr>
            </w:pPr>
          </w:p>
        </w:tc>
      </w:tr>
      <w:tr w:rsidR="00CA6FA1" w:rsidRPr="00C866A4" w14:paraId="6BE1D5BC" w14:textId="77777777" w:rsidTr="00CA6FA1">
        <w:tc>
          <w:tcPr>
            <w:tcW w:w="4068" w:type="dxa"/>
            <w:gridSpan w:val="3"/>
          </w:tcPr>
          <w:p w14:paraId="6BE1D5A9" w14:textId="77777777" w:rsidR="00CA6FA1" w:rsidRDefault="00CA6FA1" w:rsidP="0031135A">
            <w:pPr>
              <w:jc w:val="left"/>
              <w:rPr>
                <w:sz w:val="20"/>
              </w:rPr>
            </w:pPr>
          </w:p>
          <w:p w14:paraId="6BE1D5AA" w14:textId="77777777" w:rsidR="00CA6FA1" w:rsidRPr="00453305" w:rsidRDefault="00CA6FA1" w:rsidP="00B47EB4">
            <w:pPr>
              <w:numPr>
                <w:ilvl w:val="0"/>
                <w:numId w:val="67"/>
              </w:numPr>
              <w:jc w:val="left"/>
              <w:rPr>
                <w:sz w:val="20"/>
              </w:rPr>
            </w:pPr>
            <w:r w:rsidRPr="00453305">
              <w:rPr>
                <w:sz w:val="20"/>
              </w:rPr>
              <w:t>Know how to develop self and others to achieve organisational objectives</w:t>
            </w:r>
          </w:p>
        </w:tc>
        <w:tc>
          <w:tcPr>
            <w:tcW w:w="576" w:type="dxa"/>
            <w:tcBorders>
              <w:right w:val="nil"/>
            </w:tcBorders>
          </w:tcPr>
          <w:p w14:paraId="6BE1D5AB" w14:textId="77777777" w:rsidR="00CA6FA1" w:rsidRDefault="00CA6FA1" w:rsidP="0031135A">
            <w:pPr>
              <w:jc w:val="left"/>
              <w:rPr>
                <w:sz w:val="20"/>
              </w:rPr>
            </w:pPr>
          </w:p>
          <w:p w14:paraId="6BE1D5AC" w14:textId="77777777" w:rsidR="00CA6FA1" w:rsidRPr="00453305" w:rsidRDefault="00CA6FA1" w:rsidP="0031135A">
            <w:pPr>
              <w:jc w:val="left"/>
              <w:rPr>
                <w:sz w:val="20"/>
              </w:rPr>
            </w:pPr>
            <w:r w:rsidRPr="00453305">
              <w:rPr>
                <w:sz w:val="20"/>
              </w:rPr>
              <w:t>2.1</w:t>
            </w:r>
          </w:p>
          <w:p w14:paraId="6BE1D5AD" w14:textId="77777777" w:rsidR="00CA6FA1" w:rsidRDefault="00CA6FA1" w:rsidP="0031135A">
            <w:pPr>
              <w:jc w:val="left"/>
              <w:rPr>
                <w:sz w:val="20"/>
              </w:rPr>
            </w:pPr>
          </w:p>
          <w:p w14:paraId="6BE1D5AE" w14:textId="77777777" w:rsidR="00CA6FA1" w:rsidRPr="00453305" w:rsidRDefault="00CA6FA1" w:rsidP="0031135A">
            <w:pPr>
              <w:jc w:val="left"/>
              <w:rPr>
                <w:sz w:val="20"/>
              </w:rPr>
            </w:pPr>
          </w:p>
          <w:p w14:paraId="6BE1D5AF" w14:textId="77777777" w:rsidR="00CA6FA1" w:rsidRPr="00453305" w:rsidRDefault="00CA6FA1" w:rsidP="0031135A">
            <w:pPr>
              <w:jc w:val="left"/>
              <w:rPr>
                <w:sz w:val="20"/>
              </w:rPr>
            </w:pPr>
            <w:r w:rsidRPr="00453305">
              <w:rPr>
                <w:sz w:val="20"/>
              </w:rPr>
              <w:t>2.2</w:t>
            </w:r>
          </w:p>
          <w:p w14:paraId="6BE1D5B0" w14:textId="77777777" w:rsidR="00CA6FA1" w:rsidRDefault="00CA6FA1" w:rsidP="0031135A">
            <w:pPr>
              <w:jc w:val="left"/>
              <w:rPr>
                <w:sz w:val="20"/>
              </w:rPr>
            </w:pPr>
          </w:p>
          <w:p w14:paraId="6BE1D5B1" w14:textId="77777777" w:rsidR="00CA6FA1" w:rsidRPr="00453305" w:rsidRDefault="00CA6FA1" w:rsidP="0031135A">
            <w:pPr>
              <w:jc w:val="left"/>
              <w:rPr>
                <w:sz w:val="20"/>
              </w:rPr>
            </w:pPr>
          </w:p>
          <w:p w14:paraId="6BE1D5B2" w14:textId="77777777" w:rsidR="00CA6FA1" w:rsidRPr="00453305" w:rsidRDefault="00CA6FA1" w:rsidP="0031135A">
            <w:pPr>
              <w:jc w:val="left"/>
              <w:rPr>
                <w:sz w:val="20"/>
              </w:rPr>
            </w:pPr>
            <w:r w:rsidRPr="00453305">
              <w:rPr>
                <w:sz w:val="20"/>
              </w:rPr>
              <w:t>2.3</w:t>
            </w:r>
          </w:p>
          <w:p w14:paraId="6BE1D5B3" w14:textId="77777777" w:rsidR="00CA6FA1" w:rsidRDefault="00CA6FA1" w:rsidP="0031135A">
            <w:pPr>
              <w:jc w:val="left"/>
              <w:rPr>
                <w:sz w:val="20"/>
              </w:rPr>
            </w:pPr>
          </w:p>
          <w:p w14:paraId="6BE1D5B4" w14:textId="77777777" w:rsidR="00CA6FA1" w:rsidRPr="00453305" w:rsidRDefault="00CA6FA1" w:rsidP="0031135A">
            <w:pPr>
              <w:jc w:val="left"/>
              <w:rPr>
                <w:sz w:val="20"/>
              </w:rPr>
            </w:pPr>
          </w:p>
          <w:p w14:paraId="6BE1D5B5" w14:textId="77777777" w:rsidR="00CA6FA1" w:rsidRPr="00453305" w:rsidRDefault="00CA6FA1" w:rsidP="0031135A">
            <w:pPr>
              <w:jc w:val="left"/>
              <w:rPr>
                <w:sz w:val="20"/>
              </w:rPr>
            </w:pPr>
            <w:r w:rsidRPr="00453305">
              <w:rPr>
                <w:sz w:val="20"/>
              </w:rPr>
              <w:t>2.4</w:t>
            </w:r>
          </w:p>
        </w:tc>
        <w:tc>
          <w:tcPr>
            <w:tcW w:w="3736" w:type="dxa"/>
            <w:tcBorders>
              <w:left w:val="nil"/>
            </w:tcBorders>
          </w:tcPr>
          <w:p w14:paraId="6BE1D5B6" w14:textId="77777777" w:rsidR="00CA6FA1" w:rsidRDefault="00CA6FA1" w:rsidP="0031135A">
            <w:pPr>
              <w:jc w:val="left"/>
              <w:rPr>
                <w:sz w:val="20"/>
              </w:rPr>
            </w:pPr>
          </w:p>
          <w:p w14:paraId="6BE1D5B7" w14:textId="77777777" w:rsidR="00CA6FA1" w:rsidRPr="004A7AC7" w:rsidRDefault="00CA6FA1" w:rsidP="0031135A">
            <w:pPr>
              <w:jc w:val="left"/>
              <w:rPr>
                <w:sz w:val="20"/>
              </w:rPr>
            </w:pPr>
            <w:r w:rsidRPr="004A7AC7">
              <w:rPr>
                <w:sz w:val="20"/>
              </w:rPr>
              <w:t>Briefly analyse learning/development options to meet need(s) of self and another member of the team</w:t>
            </w:r>
          </w:p>
          <w:p w14:paraId="6BE1D5B8" w14:textId="77777777" w:rsidR="00CA6FA1" w:rsidRPr="004A7AC7" w:rsidRDefault="00CA6FA1" w:rsidP="0031135A">
            <w:pPr>
              <w:jc w:val="left"/>
              <w:rPr>
                <w:sz w:val="20"/>
              </w:rPr>
            </w:pPr>
            <w:r w:rsidRPr="004A7AC7">
              <w:rPr>
                <w:sz w:val="20"/>
              </w:rPr>
              <w:t>Identify support mechanisms for the development of self and another member of the team</w:t>
            </w:r>
          </w:p>
          <w:p w14:paraId="6BE1D5B9" w14:textId="77777777" w:rsidR="00CA6FA1" w:rsidRPr="004A7AC7" w:rsidRDefault="00CA6FA1" w:rsidP="0031135A">
            <w:pPr>
              <w:jc w:val="left"/>
              <w:rPr>
                <w:sz w:val="20"/>
              </w:rPr>
            </w:pPr>
            <w:r w:rsidRPr="004A7AC7">
              <w:rPr>
                <w:sz w:val="20"/>
              </w:rPr>
              <w:t>Prepare a development plan to achieve a learning objective for self or another team member</w:t>
            </w:r>
          </w:p>
          <w:p w14:paraId="6BE1D5BA" w14:textId="77777777" w:rsidR="00CA6FA1" w:rsidRPr="00D665F0" w:rsidRDefault="00CA6FA1" w:rsidP="0031135A">
            <w:pPr>
              <w:jc w:val="left"/>
              <w:rPr>
                <w:sz w:val="20"/>
              </w:rPr>
            </w:pPr>
            <w:r w:rsidRPr="00D665F0">
              <w:rPr>
                <w:sz w:val="20"/>
              </w:rPr>
              <w:t>Describe a method that could be used to monitor the development of self and another member of the team</w:t>
            </w:r>
          </w:p>
          <w:p w14:paraId="6BE1D5BB" w14:textId="77777777" w:rsidR="00CA6FA1" w:rsidRPr="00453305" w:rsidRDefault="00CA6FA1" w:rsidP="0031135A">
            <w:pPr>
              <w:pStyle w:val="Header"/>
              <w:jc w:val="left"/>
              <w:rPr>
                <w:sz w:val="20"/>
              </w:rPr>
            </w:pPr>
          </w:p>
        </w:tc>
      </w:tr>
      <w:tr w:rsidR="00CA6FA1" w14:paraId="6BE1D5BF" w14:textId="77777777" w:rsidTr="00CA6FA1">
        <w:tc>
          <w:tcPr>
            <w:tcW w:w="4068" w:type="dxa"/>
            <w:gridSpan w:val="3"/>
            <w:tcBorders>
              <w:right w:val="nil"/>
            </w:tcBorders>
            <w:shd w:val="clear" w:color="auto" w:fill="99CCFF"/>
          </w:tcPr>
          <w:p w14:paraId="6BE1D5BD" w14:textId="77777777" w:rsidR="00CA6FA1" w:rsidRDefault="00CA6FA1" w:rsidP="00CA6FA1">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5BE" w14:textId="77777777" w:rsidR="00CA6FA1" w:rsidRDefault="00CA6FA1" w:rsidP="00CA6FA1">
            <w:pPr>
              <w:pStyle w:val="TableText"/>
              <w:jc w:val="both"/>
            </w:pPr>
          </w:p>
        </w:tc>
      </w:tr>
      <w:tr w:rsidR="00CA6FA1" w14:paraId="6BE1D5C2" w14:textId="77777777" w:rsidTr="00CA6FA1">
        <w:tc>
          <w:tcPr>
            <w:tcW w:w="4068" w:type="dxa"/>
            <w:gridSpan w:val="3"/>
          </w:tcPr>
          <w:p w14:paraId="6BE1D5C0" w14:textId="77777777" w:rsidR="00CA6FA1" w:rsidRDefault="00CA6FA1" w:rsidP="00CA6FA1">
            <w:pPr>
              <w:pStyle w:val="TableText"/>
              <w:spacing w:after="130"/>
              <w:jc w:val="both"/>
            </w:pPr>
            <w:r>
              <w:t>Unit purpose and aim(s)</w:t>
            </w:r>
          </w:p>
        </w:tc>
        <w:tc>
          <w:tcPr>
            <w:tcW w:w="4312" w:type="dxa"/>
            <w:gridSpan w:val="2"/>
          </w:tcPr>
          <w:p w14:paraId="6BE1D5C1" w14:textId="77777777" w:rsidR="00CA6FA1" w:rsidRDefault="00CA6FA1" w:rsidP="00CA6FA1">
            <w:pPr>
              <w:pStyle w:val="TableText"/>
            </w:pPr>
            <w:r w:rsidRPr="000E1F64">
              <w:rPr>
                <w:color w:val="000000"/>
              </w:rPr>
              <w:t>To develop knowledge and understanding of developing self and others as required by a practising or potential first line manager</w:t>
            </w:r>
            <w:r>
              <w:rPr>
                <w:color w:val="000000"/>
              </w:rPr>
              <w:t>.</w:t>
            </w:r>
          </w:p>
        </w:tc>
      </w:tr>
      <w:tr w:rsidR="00CA6FA1" w14:paraId="6BE1D5C5" w14:textId="77777777" w:rsidTr="00CA6FA1">
        <w:tc>
          <w:tcPr>
            <w:tcW w:w="4068" w:type="dxa"/>
            <w:gridSpan w:val="3"/>
          </w:tcPr>
          <w:p w14:paraId="6BE1D5C3" w14:textId="77777777" w:rsidR="00CA6FA1" w:rsidRPr="003F3E8E" w:rsidRDefault="00CA6FA1" w:rsidP="00CA6FA1">
            <w:pPr>
              <w:pStyle w:val="TableText"/>
              <w:spacing w:after="130"/>
              <w:jc w:val="both"/>
            </w:pPr>
            <w:r w:rsidRPr="003F3E8E">
              <w:t>Unit review date</w:t>
            </w:r>
          </w:p>
        </w:tc>
        <w:tc>
          <w:tcPr>
            <w:tcW w:w="4312" w:type="dxa"/>
            <w:gridSpan w:val="2"/>
            <w:vAlign w:val="center"/>
          </w:tcPr>
          <w:p w14:paraId="6BE1D5C4" w14:textId="77777777" w:rsidR="00CA6FA1" w:rsidRPr="003F3E8E" w:rsidRDefault="00CA6FA1" w:rsidP="00CA6FA1">
            <w:pPr>
              <w:pStyle w:val="TableText"/>
              <w:rPr>
                <w:color w:val="FF0000"/>
              </w:rPr>
            </w:pPr>
            <w:r w:rsidRPr="003F3E8E">
              <w:t>31/03/2017</w:t>
            </w:r>
          </w:p>
        </w:tc>
      </w:tr>
      <w:tr w:rsidR="00CA6FA1" w:rsidRPr="00C866A4" w14:paraId="6BE1D5C8" w14:textId="77777777" w:rsidTr="00CA6FA1">
        <w:trPr>
          <w:cantSplit/>
        </w:trPr>
        <w:tc>
          <w:tcPr>
            <w:tcW w:w="4068" w:type="dxa"/>
            <w:gridSpan w:val="3"/>
          </w:tcPr>
          <w:p w14:paraId="6BE1D5C6" w14:textId="77777777" w:rsidR="00CA6FA1" w:rsidRPr="003F3E8E" w:rsidRDefault="00CA6FA1" w:rsidP="00CA6FA1">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5C7" w14:textId="77777777" w:rsidR="00CA6FA1" w:rsidRPr="003F3E8E" w:rsidRDefault="00CA6FA1" w:rsidP="00CA6FA1">
            <w:pPr>
              <w:pStyle w:val="TableText"/>
              <w:rPr>
                <w:b/>
                <w:bCs/>
                <w:color w:val="FF0000"/>
              </w:rPr>
            </w:pPr>
            <w:r w:rsidRPr="003F3E8E">
              <w:t xml:space="preserve">Links to Management &amp; Leadership 2008 NOS: </w:t>
            </w:r>
            <w:r>
              <w:t>A2, D7, D13</w:t>
            </w:r>
          </w:p>
        </w:tc>
      </w:tr>
      <w:tr w:rsidR="00CA6FA1" w14:paraId="6BE1D5CB" w14:textId="77777777" w:rsidTr="00CA6FA1">
        <w:tc>
          <w:tcPr>
            <w:tcW w:w="4068" w:type="dxa"/>
            <w:gridSpan w:val="3"/>
          </w:tcPr>
          <w:p w14:paraId="6BE1D5C9" w14:textId="77777777" w:rsidR="00CA6FA1" w:rsidRPr="003F3E8E" w:rsidRDefault="00CA6FA1" w:rsidP="00CA6FA1">
            <w:pPr>
              <w:pStyle w:val="TableText"/>
              <w:spacing w:after="130"/>
            </w:pPr>
            <w:r w:rsidRPr="003F3E8E">
              <w:t>Assessment requirements or guidance specified by a sector or regulatory body (if appropriate)</w:t>
            </w:r>
          </w:p>
        </w:tc>
        <w:tc>
          <w:tcPr>
            <w:tcW w:w="4312" w:type="dxa"/>
            <w:gridSpan w:val="2"/>
          </w:tcPr>
          <w:p w14:paraId="6BE1D5CA" w14:textId="77777777" w:rsidR="00CA6FA1" w:rsidRPr="003F3E8E" w:rsidRDefault="00CA6FA1" w:rsidP="00CA6FA1">
            <w:pPr>
              <w:pStyle w:val="TableText"/>
              <w:jc w:val="both"/>
              <w:rPr>
                <w:b/>
                <w:bCs/>
                <w:color w:val="FF0000"/>
              </w:rPr>
            </w:pPr>
          </w:p>
        </w:tc>
      </w:tr>
      <w:tr w:rsidR="00CA6FA1" w14:paraId="6BE1D5CF" w14:textId="77777777" w:rsidTr="00CA6FA1">
        <w:tc>
          <w:tcPr>
            <w:tcW w:w="4068" w:type="dxa"/>
            <w:gridSpan w:val="3"/>
          </w:tcPr>
          <w:p w14:paraId="6BE1D5CC" w14:textId="77777777" w:rsidR="00CA6FA1" w:rsidRPr="003F3E8E" w:rsidRDefault="00CA6FA1" w:rsidP="00CA6FA1">
            <w:pPr>
              <w:pStyle w:val="TableText"/>
              <w:spacing w:after="130"/>
            </w:pPr>
            <w:r w:rsidRPr="003F3E8E">
              <w:t>Support for the unit from a sector skills council or other appropriate body (if required)</w:t>
            </w:r>
          </w:p>
        </w:tc>
        <w:tc>
          <w:tcPr>
            <w:tcW w:w="4312" w:type="dxa"/>
            <w:gridSpan w:val="2"/>
          </w:tcPr>
          <w:p w14:paraId="6BE1D5CD" w14:textId="77777777" w:rsidR="00CA6FA1" w:rsidRPr="003F3E8E" w:rsidRDefault="00CA6FA1" w:rsidP="00CA6FA1">
            <w:pPr>
              <w:rPr>
                <w:sz w:val="20"/>
              </w:rPr>
            </w:pPr>
          </w:p>
          <w:p w14:paraId="6BE1D5CE" w14:textId="77777777" w:rsidR="00CA6FA1" w:rsidRPr="003F3E8E" w:rsidRDefault="00CA6FA1" w:rsidP="00CA6FA1">
            <w:pPr>
              <w:rPr>
                <w:sz w:val="20"/>
              </w:rPr>
            </w:pPr>
            <w:r w:rsidRPr="003F3E8E">
              <w:rPr>
                <w:sz w:val="20"/>
              </w:rPr>
              <w:t>Council for Administration (CfA)</w:t>
            </w:r>
          </w:p>
        </w:tc>
      </w:tr>
      <w:tr w:rsidR="00CA6FA1" w14:paraId="6BE1D5D3" w14:textId="77777777" w:rsidTr="00CA6FA1">
        <w:tc>
          <w:tcPr>
            <w:tcW w:w="4068" w:type="dxa"/>
            <w:gridSpan w:val="3"/>
          </w:tcPr>
          <w:p w14:paraId="6BE1D5D0" w14:textId="77777777" w:rsidR="00CA6FA1" w:rsidRDefault="00CA6FA1" w:rsidP="00CA6FA1">
            <w:pPr>
              <w:pStyle w:val="TableText"/>
              <w:spacing w:after="130"/>
            </w:pPr>
            <w:r w:rsidRPr="00077527">
              <w:t>Equivalencies agreed for the unit</w:t>
            </w:r>
            <w:r>
              <w:t xml:space="preserve"> (if required)</w:t>
            </w:r>
          </w:p>
        </w:tc>
        <w:tc>
          <w:tcPr>
            <w:tcW w:w="4312" w:type="dxa"/>
            <w:gridSpan w:val="2"/>
          </w:tcPr>
          <w:p w14:paraId="6BE1D5D1" w14:textId="77777777" w:rsidR="00CA6FA1" w:rsidRDefault="00CA6FA1" w:rsidP="00CA6FA1">
            <w:pPr>
              <w:jc w:val="left"/>
              <w:rPr>
                <w:sz w:val="20"/>
              </w:rPr>
            </w:pPr>
          </w:p>
          <w:p w14:paraId="6BE1D5D2" w14:textId="77777777" w:rsidR="00CA6FA1" w:rsidRDefault="00CA6FA1" w:rsidP="00CA6FA1">
            <w:pPr>
              <w:jc w:val="left"/>
            </w:pPr>
            <w:r w:rsidRPr="003F3E8E">
              <w:rPr>
                <w:sz w:val="20"/>
              </w:rPr>
              <w:t>M3.</w:t>
            </w:r>
            <w:r>
              <w:rPr>
                <w:sz w:val="20"/>
              </w:rPr>
              <w:t>13</w:t>
            </w:r>
            <w:r w:rsidRPr="003F3E8E">
              <w:rPr>
                <w:sz w:val="20"/>
              </w:rPr>
              <w:t xml:space="preserve"> – </w:t>
            </w:r>
            <w:r>
              <w:rPr>
                <w:sz w:val="20"/>
              </w:rPr>
              <w:t>Developing yourself and others</w:t>
            </w:r>
          </w:p>
        </w:tc>
      </w:tr>
      <w:tr w:rsidR="00CA6FA1" w14:paraId="6BE1D5D6" w14:textId="77777777" w:rsidTr="00CA6FA1">
        <w:tc>
          <w:tcPr>
            <w:tcW w:w="4068" w:type="dxa"/>
            <w:gridSpan w:val="3"/>
          </w:tcPr>
          <w:p w14:paraId="6BE1D5D4" w14:textId="77777777" w:rsidR="00CA6FA1" w:rsidRDefault="00CA6FA1" w:rsidP="00CA6FA1">
            <w:pPr>
              <w:pStyle w:val="TableText"/>
              <w:spacing w:after="130"/>
            </w:pPr>
            <w:r>
              <w:t>Location of the unit within the subject/sector classification system</w:t>
            </w:r>
          </w:p>
        </w:tc>
        <w:tc>
          <w:tcPr>
            <w:tcW w:w="4312" w:type="dxa"/>
            <w:gridSpan w:val="2"/>
            <w:vAlign w:val="center"/>
          </w:tcPr>
          <w:p w14:paraId="6BE1D5D5" w14:textId="77777777" w:rsidR="00CA6FA1" w:rsidRPr="0033059B" w:rsidRDefault="00CA6FA1" w:rsidP="00CA6FA1">
            <w:pPr>
              <w:jc w:val="left"/>
              <w:rPr>
                <w:sz w:val="20"/>
              </w:rPr>
            </w:pPr>
            <w:r w:rsidRPr="0033059B">
              <w:rPr>
                <w:sz w:val="20"/>
              </w:rPr>
              <w:t>15.3 – Business Management</w:t>
            </w:r>
          </w:p>
        </w:tc>
      </w:tr>
      <w:tr w:rsidR="00CA6FA1" w14:paraId="6BE1D5D9" w14:textId="77777777" w:rsidTr="00CA6FA1">
        <w:tc>
          <w:tcPr>
            <w:tcW w:w="4068" w:type="dxa"/>
            <w:gridSpan w:val="3"/>
          </w:tcPr>
          <w:p w14:paraId="6BE1D5D7" w14:textId="77777777" w:rsidR="00CA6FA1" w:rsidRDefault="00CA6FA1" w:rsidP="00CA6FA1">
            <w:pPr>
              <w:pStyle w:val="TableText"/>
              <w:spacing w:after="130"/>
            </w:pPr>
            <w:r>
              <w:t>Name of the organisation submitting the unit</w:t>
            </w:r>
          </w:p>
        </w:tc>
        <w:tc>
          <w:tcPr>
            <w:tcW w:w="4312" w:type="dxa"/>
            <w:gridSpan w:val="2"/>
            <w:vAlign w:val="center"/>
          </w:tcPr>
          <w:p w14:paraId="6BE1D5D8" w14:textId="77777777" w:rsidR="00CA6FA1" w:rsidRPr="006C3148" w:rsidRDefault="00CA6FA1" w:rsidP="00CA6FA1">
            <w:pPr>
              <w:jc w:val="left"/>
              <w:rPr>
                <w:sz w:val="20"/>
              </w:rPr>
            </w:pPr>
            <w:r w:rsidRPr="006C3148">
              <w:rPr>
                <w:sz w:val="20"/>
              </w:rPr>
              <w:t>Institute of Leadership &amp; Management</w:t>
            </w:r>
          </w:p>
        </w:tc>
      </w:tr>
      <w:tr w:rsidR="00CA6FA1" w14:paraId="6BE1D5DC" w14:textId="77777777" w:rsidTr="00CA6FA1">
        <w:tc>
          <w:tcPr>
            <w:tcW w:w="4068" w:type="dxa"/>
            <w:gridSpan w:val="3"/>
          </w:tcPr>
          <w:p w14:paraId="6BE1D5DA" w14:textId="77777777" w:rsidR="00CA6FA1" w:rsidRDefault="00CA6FA1" w:rsidP="00CA6FA1">
            <w:pPr>
              <w:pStyle w:val="TableText"/>
              <w:spacing w:after="130"/>
            </w:pPr>
            <w:r>
              <w:t>Availability for use</w:t>
            </w:r>
          </w:p>
        </w:tc>
        <w:tc>
          <w:tcPr>
            <w:tcW w:w="4312" w:type="dxa"/>
            <w:gridSpan w:val="2"/>
          </w:tcPr>
          <w:p w14:paraId="6BE1D5DB" w14:textId="77777777" w:rsidR="00CA6FA1" w:rsidRPr="00E4563F" w:rsidRDefault="00CA6FA1" w:rsidP="00CA6FA1">
            <w:pPr>
              <w:pStyle w:val="TableText"/>
            </w:pPr>
          </w:p>
        </w:tc>
      </w:tr>
      <w:tr w:rsidR="00CA6FA1" w14:paraId="6BE1D5DE" w14:textId="77777777" w:rsidTr="00CA6FA1">
        <w:tc>
          <w:tcPr>
            <w:tcW w:w="8380" w:type="dxa"/>
            <w:gridSpan w:val="5"/>
            <w:shd w:val="clear" w:color="auto" w:fill="99CCFF"/>
          </w:tcPr>
          <w:p w14:paraId="6BE1D5DD" w14:textId="77777777" w:rsidR="00CA6FA1" w:rsidRDefault="00CA6FA1" w:rsidP="00CA6FA1">
            <w:pPr>
              <w:pStyle w:val="TableText"/>
              <w:jc w:val="both"/>
            </w:pPr>
            <w:r>
              <w:rPr>
                <w:b/>
                <w:bCs/>
              </w:rPr>
              <w:t>Additional Guidance about the Unit</w:t>
            </w:r>
          </w:p>
        </w:tc>
      </w:tr>
      <w:tr w:rsidR="00CA6FA1" w:rsidRPr="00CD0A03" w14:paraId="6BE1D5E0" w14:textId="77777777" w:rsidTr="00CA6FA1">
        <w:trPr>
          <w:trHeight w:val="445"/>
        </w:trPr>
        <w:tc>
          <w:tcPr>
            <w:tcW w:w="8380" w:type="dxa"/>
            <w:gridSpan w:val="5"/>
          </w:tcPr>
          <w:p w14:paraId="6BE1D5DF" w14:textId="77777777" w:rsidR="00CA6FA1" w:rsidRPr="00CD0A03" w:rsidRDefault="00CA6FA1" w:rsidP="00CA6FA1">
            <w:pPr>
              <w:pStyle w:val="TableText"/>
              <w:rPr>
                <w:b/>
                <w:bCs/>
              </w:rPr>
            </w:pPr>
            <w:r w:rsidRPr="00CD0A03">
              <w:rPr>
                <w:b/>
                <w:bCs/>
              </w:rPr>
              <w:t>Indicative Content:</w:t>
            </w:r>
          </w:p>
        </w:tc>
      </w:tr>
      <w:tr w:rsidR="00CA6FA1" w:rsidRPr="00C866A4" w14:paraId="6BE1D5EC" w14:textId="77777777" w:rsidTr="00CA6FA1">
        <w:tc>
          <w:tcPr>
            <w:tcW w:w="392" w:type="dxa"/>
          </w:tcPr>
          <w:p w14:paraId="6BE1D5E1" w14:textId="77777777" w:rsidR="00CA6FA1" w:rsidRDefault="00CA6FA1" w:rsidP="00CA6FA1">
            <w:pPr>
              <w:pStyle w:val="TableText"/>
              <w:jc w:val="center"/>
            </w:pPr>
            <w:r>
              <w:t>1</w:t>
            </w:r>
          </w:p>
        </w:tc>
        <w:tc>
          <w:tcPr>
            <w:tcW w:w="7988" w:type="dxa"/>
            <w:gridSpan w:val="4"/>
          </w:tcPr>
          <w:p w14:paraId="6BE1D5E2" w14:textId="77777777" w:rsidR="00CA6FA1" w:rsidRPr="000E1F64" w:rsidRDefault="00CA6FA1" w:rsidP="00CA6FA1">
            <w:pPr>
              <w:rPr>
                <w:color w:val="000000"/>
                <w:sz w:val="20"/>
              </w:rPr>
            </w:pPr>
            <w:bookmarkStart w:id="7" w:name="OLE_LINK126"/>
          </w:p>
          <w:p w14:paraId="6BE1D5E3" w14:textId="77777777" w:rsidR="00CA6FA1" w:rsidRPr="000E1F64" w:rsidRDefault="00CA6FA1" w:rsidP="00B47EB4">
            <w:pPr>
              <w:numPr>
                <w:ilvl w:val="0"/>
                <w:numId w:val="68"/>
              </w:numPr>
              <w:jc w:val="left"/>
              <w:rPr>
                <w:color w:val="000000"/>
                <w:sz w:val="20"/>
              </w:rPr>
            </w:pPr>
            <w:r w:rsidRPr="000E1F64">
              <w:rPr>
                <w:color w:val="000000"/>
                <w:sz w:val="20"/>
              </w:rPr>
              <w:t>Use of job description, matching to own CV</w:t>
            </w:r>
          </w:p>
          <w:p w14:paraId="6BE1D5E4" w14:textId="77777777" w:rsidR="00CA6FA1" w:rsidRPr="000E1F64" w:rsidRDefault="00CA6FA1" w:rsidP="00B47EB4">
            <w:pPr>
              <w:numPr>
                <w:ilvl w:val="0"/>
                <w:numId w:val="68"/>
              </w:numPr>
              <w:jc w:val="left"/>
              <w:rPr>
                <w:color w:val="000000"/>
                <w:sz w:val="20"/>
              </w:rPr>
            </w:pPr>
            <w:r w:rsidRPr="000E1F64">
              <w:rPr>
                <w:color w:val="000000"/>
                <w:sz w:val="20"/>
              </w:rPr>
              <w:t>Personal SWOT analysis</w:t>
            </w:r>
          </w:p>
          <w:p w14:paraId="6BE1D5E5" w14:textId="77777777" w:rsidR="00CA6FA1" w:rsidRPr="000E1F64" w:rsidRDefault="00CA6FA1" w:rsidP="00B47EB4">
            <w:pPr>
              <w:numPr>
                <w:ilvl w:val="0"/>
                <w:numId w:val="68"/>
              </w:numPr>
              <w:jc w:val="left"/>
              <w:rPr>
                <w:color w:val="000000"/>
                <w:sz w:val="20"/>
              </w:rPr>
            </w:pPr>
            <w:r w:rsidRPr="000E1F64">
              <w:rPr>
                <w:color w:val="000000"/>
                <w:sz w:val="20"/>
              </w:rPr>
              <w:t>Organisation’s objectives and development plans and significance for own development</w:t>
            </w:r>
          </w:p>
          <w:p w14:paraId="6BE1D5E6" w14:textId="77777777" w:rsidR="00CA6FA1" w:rsidRPr="000E1F64" w:rsidRDefault="00CA6FA1" w:rsidP="00B47EB4">
            <w:pPr>
              <w:numPr>
                <w:ilvl w:val="0"/>
                <w:numId w:val="68"/>
              </w:numPr>
              <w:jc w:val="left"/>
              <w:rPr>
                <w:color w:val="000000"/>
                <w:sz w:val="20"/>
              </w:rPr>
            </w:pPr>
            <w:bookmarkStart w:id="8" w:name="OLE_LINK133"/>
            <w:r w:rsidRPr="000E1F64">
              <w:rPr>
                <w:color w:val="000000"/>
                <w:sz w:val="20"/>
              </w:rPr>
              <w:t>Obtaining feedback on performance from line managers and colleagues</w:t>
            </w:r>
            <w:bookmarkEnd w:id="8"/>
          </w:p>
          <w:p w14:paraId="6BE1D5E7" w14:textId="77777777" w:rsidR="00CA6FA1" w:rsidRPr="000E1F64" w:rsidRDefault="00CA6FA1" w:rsidP="00B47EB4">
            <w:pPr>
              <w:numPr>
                <w:ilvl w:val="0"/>
                <w:numId w:val="68"/>
              </w:numPr>
              <w:jc w:val="left"/>
              <w:rPr>
                <w:color w:val="000000"/>
                <w:sz w:val="20"/>
              </w:rPr>
            </w:pPr>
            <w:r w:rsidRPr="000E1F64">
              <w:rPr>
                <w:color w:val="000000"/>
                <w:sz w:val="20"/>
              </w:rPr>
              <w:t>Simple training needs analysis – using outcomes of SWOT and PESTLE analyses</w:t>
            </w:r>
          </w:p>
          <w:p w14:paraId="6BE1D5E8" w14:textId="77777777" w:rsidR="00CA6FA1" w:rsidRPr="000E1F64" w:rsidRDefault="00CA6FA1" w:rsidP="00B47EB4">
            <w:pPr>
              <w:numPr>
                <w:ilvl w:val="0"/>
                <w:numId w:val="68"/>
              </w:numPr>
              <w:jc w:val="left"/>
              <w:rPr>
                <w:color w:val="000000"/>
                <w:sz w:val="20"/>
              </w:rPr>
            </w:pPr>
            <w:r w:rsidRPr="000E1F64">
              <w:rPr>
                <w:color w:val="000000"/>
                <w:sz w:val="20"/>
              </w:rPr>
              <w:t>Identification of</w:t>
            </w:r>
            <w:r>
              <w:rPr>
                <w:color w:val="000000"/>
                <w:sz w:val="20"/>
              </w:rPr>
              <w:t xml:space="preserve"> </w:t>
            </w:r>
            <w:r w:rsidRPr="000E1F64">
              <w:rPr>
                <w:color w:val="000000"/>
                <w:sz w:val="20"/>
              </w:rPr>
              <w:t xml:space="preserve">preferred learning styles </w:t>
            </w:r>
          </w:p>
          <w:p w14:paraId="6BE1D5E9" w14:textId="77777777" w:rsidR="00CA6FA1" w:rsidRPr="000E1F64" w:rsidRDefault="00CA6FA1" w:rsidP="00B47EB4">
            <w:pPr>
              <w:numPr>
                <w:ilvl w:val="0"/>
                <w:numId w:val="68"/>
              </w:numPr>
              <w:jc w:val="left"/>
              <w:rPr>
                <w:b/>
                <w:bCs/>
                <w:color w:val="000000"/>
                <w:sz w:val="20"/>
              </w:rPr>
            </w:pPr>
            <w:r w:rsidRPr="000E1F64">
              <w:rPr>
                <w:color w:val="000000"/>
                <w:sz w:val="20"/>
              </w:rPr>
              <w:t>The importance of taking responsibility for own personal developmen</w:t>
            </w:r>
            <w:bookmarkEnd w:id="7"/>
            <w:r w:rsidRPr="000E1F64">
              <w:rPr>
                <w:color w:val="000000"/>
                <w:sz w:val="20"/>
              </w:rPr>
              <w:t>t</w:t>
            </w:r>
          </w:p>
          <w:p w14:paraId="6BE1D5EA" w14:textId="77777777" w:rsidR="00CA6FA1" w:rsidRPr="000E1F64" w:rsidRDefault="00CA6FA1" w:rsidP="00B47EB4">
            <w:pPr>
              <w:numPr>
                <w:ilvl w:val="0"/>
                <w:numId w:val="68"/>
              </w:numPr>
              <w:jc w:val="left"/>
              <w:rPr>
                <w:color w:val="000000"/>
                <w:sz w:val="20"/>
              </w:rPr>
            </w:pPr>
            <w:r w:rsidRPr="000E1F64">
              <w:rPr>
                <w:color w:val="000000"/>
                <w:sz w:val="20"/>
              </w:rPr>
              <w:t xml:space="preserve">Value of learning and the importance of encouraging a commitment to learning </w:t>
            </w:r>
          </w:p>
          <w:p w14:paraId="6BE1D5EB" w14:textId="77777777" w:rsidR="00CA6FA1" w:rsidRPr="000E1F64" w:rsidRDefault="00CA6FA1" w:rsidP="00CA6FA1">
            <w:pPr>
              <w:jc w:val="left"/>
              <w:rPr>
                <w:b/>
                <w:bCs/>
                <w:color w:val="000000"/>
                <w:sz w:val="20"/>
              </w:rPr>
            </w:pPr>
          </w:p>
        </w:tc>
      </w:tr>
      <w:tr w:rsidR="00CA6FA1" w:rsidRPr="00C866A4" w14:paraId="6BE1D5F8" w14:textId="77777777" w:rsidTr="00CA6FA1">
        <w:tc>
          <w:tcPr>
            <w:tcW w:w="392" w:type="dxa"/>
          </w:tcPr>
          <w:p w14:paraId="6BE1D5ED" w14:textId="77777777" w:rsidR="00CA6FA1" w:rsidRDefault="00CA6FA1" w:rsidP="00CA6FA1">
            <w:pPr>
              <w:pStyle w:val="TableText"/>
              <w:jc w:val="center"/>
            </w:pPr>
            <w:r>
              <w:t>2</w:t>
            </w:r>
          </w:p>
        </w:tc>
        <w:tc>
          <w:tcPr>
            <w:tcW w:w="7988" w:type="dxa"/>
            <w:gridSpan w:val="4"/>
          </w:tcPr>
          <w:p w14:paraId="6BE1D5EE" w14:textId="77777777" w:rsidR="00CA6FA1" w:rsidRDefault="00CA6FA1" w:rsidP="00CA6FA1">
            <w:pPr>
              <w:jc w:val="left"/>
              <w:rPr>
                <w:color w:val="000000"/>
                <w:sz w:val="20"/>
              </w:rPr>
            </w:pPr>
          </w:p>
          <w:p w14:paraId="6BE1D5EF" w14:textId="77777777" w:rsidR="00CA6FA1" w:rsidRPr="000E1F64" w:rsidRDefault="00CA6FA1" w:rsidP="00B47EB4">
            <w:pPr>
              <w:numPr>
                <w:ilvl w:val="0"/>
                <w:numId w:val="68"/>
              </w:numPr>
              <w:jc w:val="left"/>
              <w:rPr>
                <w:color w:val="000000"/>
                <w:sz w:val="20"/>
              </w:rPr>
            </w:pPr>
            <w:r w:rsidRPr="000E1F64">
              <w:rPr>
                <w:color w:val="000000"/>
                <w:sz w:val="20"/>
              </w:rPr>
              <w:t>Identification of potential development opportunities</w:t>
            </w:r>
          </w:p>
          <w:p w14:paraId="6BE1D5F0" w14:textId="77777777" w:rsidR="00CA6FA1" w:rsidRPr="000E1F64" w:rsidRDefault="00CA6FA1" w:rsidP="00B47EB4">
            <w:pPr>
              <w:numPr>
                <w:ilvl w:val="0"/>
                <w:numId w:val="69"/>
              </w:numPr>
              <w:jc w:val="left"/>
              <w:rPr>
                <w:color w:val="000000"/>
                <w:sz w:val="20"/>
              </w:rPr>
            </w:pPr>
            <w:r w:rsidRPr="000E1F64">
              <w:rPr>
                <w:color w:val="000000"/>
                <w:sz w:val="20"/>
              </w:rPr>
              <w:t xml:space="preserve">Barriers to learning, and methods to overcome them </w:t>
            </w:r>
          </w:p>
          <w:p w14:paraId="6BE1D5F1" w14:textId="77777777" w:rsidR="00CA6FA1" w:rsidRPr="000E1F64" w:rsidRDefault="00CA6FA1" w:rsidP="00B47EB4">
            <w:pPr>
              <w:numPr>
                <w:ilvl w:val="0"/>
                <w:numId w:val="69"/>
              </w:numPr>
              <w:jc w:val="left"/>
              <w:rPr>
                <w:color w:val="000000"/>
                <w:sz w:val="20"/>
              </w:rPr>
            </w:pPr>
            <w:r w:rsidRPr="000E1F64">
              <w:rPr>
                <w:color w:val="000000"/>
                <w:sz w:val="20"/>
              </w:rPr>
              <w:t>Development plans including timescale and resource implications</w:t>
            </w:r>
          </w:p>
          <w:p w14:paraId="6BE1D5F2" w14:textId="77777777" w:rsidR="00CA6FA1" w:rsidRPr="000E1F64" w:rsidRDefault="00CA6FA1" w:rsidP="00B47EB4">
            <w:pPr>
              <w:numPr>
                <w:ilvl w:val="0"/>
                <w:numId w:val="69"/>
              </w:numPr>
              <w:jc w:val="left"/>
              <w:rPr>
                <w:color w:val="000000"/>
                <w:sz w:val="20"/>
              </w:rPr>
            </w:pPr>
            <w:r w:rsidRPr="000E1F64">
              <w:rPr>
                <w:color w:val="000000"/>
                <w:sz w:val="20"/>
              </w:rPr>
              <w:t xml:space="preserve">Available support mechanisms </w:t>
            </w:r>
          </w:p>
          <w:p w14:paraId="6BE1D5F3" w14:textId="77777777" w:rsidR="00CA6FA1" w:rsidRPr="000E1F64" w:rsidRDefault="00CA6FA1" w:rsidP="00B47EB4">
            <w:pPr>
              <w:numPr>
                <w:ilvl w:val="0"/>
                <w:numId w:val="69"/>
              </w:numPr>
              <w:jc w:val="left"/>
              <w:rPr>
                <w:color w:val="000000"/>
                <w:sz w:val="20"/>
              </w:rPr>
            </w:pPr>
            <w:r w:rsidRPr="000E1F64">
              <w:rPr>
                <w:color w:val="000000"/>
                <w:sz w:val="20"/>
              </w:rPr>
              <w:t>How to compile learning logs and records of activities</w:t>
            </w:r>
          </w:p>
          <w:p w14:paraId="6BE1D5F4" w14:textId="77777777" w:rsidR="00CA6FA1" w:rsidRPr="000E1F64" w:rsidRDefault="00CA6FA1" w:rsidP="00B47EB4">
            <w:pPr>
              <w:numPr>
                <w:ilvl w:val="0"/>
                <w:numId w:val="69"/>
              </w:numPr>
              <w:jc w:val="left"/>
              <w:rPr>
                <w:color w:val="000000"/>
                <w:sz w:val="20"/>
              </w:rPr>
            </w:pPr>
            <w:r w:rsidRPr="000E1F64">
              <w:rPr>
                <w:color w:val="000000"/>
                <w:sz w:val="20"/>
              </w:rPr>
              <w:t xml:space="preserve">Methods to plan and monitor learning </w:t>
            </w:r>
          </w:p>
          <w:p w14:paraId="6BE1D5F5" w14:textId="77777777" w:rsidR="00CA6FA1" w:rsidRPr="000E1F64" w:rsidRDefault="00CA6FA1" w:rsidP="00B47EB4">
            <w:pPr>
              <w:numPr>
                <w:ilvl w:val="0"/>
                <w:numId w:val="69"/>
              </w:numPr>
              <w:jc w:val="left"/>
              <w:rPr>
                <w:color w:val="000000"/>
                <w:sz w:val="20"/>
              </w:rPr>
            </w:pPr>
            <w:r w:rsidRPr="000E1F64">
              <w:rPr>
                <w:color w:val="000000"/>
                <w:sz w:val="20"/>
              </w:rPr>
              <w:t>Methods to review and evaluate progress</w:t>
            </w:r>
          </w:p>
          <w:p w14:paraId="6BE1D5F6" w14:textId="77777777" w:rsidR="00CA6FA1" w:rsidRPr="000E1F64" w:rsidRDefault="00CA6FA1" w:rsidP="00B47EB4">
            <w:pPr>
              <w:numPr>
                <w:ilvl w:val="0"/>
                <w:numId w:val="69"/>
              </w:numPr>
              <w:jc w:val="left"/>
              <w:rPr>
                <w:color w:val="000000"/>
                <w:sz w:val="20"/>
              </w:rPr>
            </w:pPr>
            <w:r w:rsidRPr="000E1F64">
              <w:rPr>
                <w:color w:val="000000"/>
                <w:sz w:val="20"/>
              </w:rPr>
              <w:t>How to revise development plans</w:t>
            </w:r>
          </w:p>
          <w:p w14:paraId="6BE1D5F7" w14:textId="77777777" w:rsidR="00CA6FA1" w:rsidRPr="000E1F64" w:rsidRDefault="00CA6FA1" w:rsidP="00CA6FA1">
            <w:pPr>
              <w:rPr>
                <w:color w:val="000000"/>
                <w:sz w:val="20"/>
              </w:rPr>
            </w:pPr>
          </w:p>
        </w:tc>
      </w:tr>
    </w:tbl>
    <w:p w14:paraId="6BE1D5F9" w14:textId="77777777" w:rsidR="00CA6FA1" w:rsidRDefault="00CA6FA1" w:rsidP="00635FAE">
      <w:pPr>
        <w:ind w:left="-709"/>
      </w:pPr>
    </w:p>
    <w:p w14:paraId="6BE1D5FA" w14:textId="77777777" w:rsidR="00CA6FA1" w:rsidRDefault="00CA6FA1" w:rsidP="00635FAE">
      <w:pPr>
        <w:ind w:left="-709"/>
      </w:pPr>
    </w:p>
    <w:p w14:paraId="6BE1D5FB" w14:textId="77777777" w:rsidR="00CA6FA1" w:rsidRDefault="00CA6FA1" w:rsidP="00635FAE">
      <w:pPr>
        <w:ind w:left="-709"/>
      </w:pPr>
    </w:p>
    <w:p w14:paraId="6BE1D5FC" w14:textId="77777777" w:rsidR="00CA6FA1" w:rsidRDefault="00CA6FA1" w:rsidP="00635FAE">
      <w:pPr>
        <w:ind w:left="-709"/>
      </w:pPr>
    </w:p>
    <w:p w14:paraId="6BE1D5FD" w14:textId="77777777" w:rsidR="00CA6FA1" w:rsidRDefault="00CA6FA1" w:rsidP="00635FAE">
      <w:pPr>
        <w:ind w:left="-709"/>
      </w:pPr>
    </w:p>
    <w:p w14:paraId="6BE1D5FE" w14:textId="77777777" w:rsidR="00CA6FA1" w:rsidRDefault="00CA6FA1" w:rsidP="00635FAE">
      <w:pPr>
        <w:ind w:left="-709"/>
      </w:pPr>
    </w:p>
    <w:p w14:paraId="6BE1D5FF" w14:textId="77777777" w:rsidR="00CA6FA1" w:rsidRDefault="00CA6FA1" w:rsidP="00635FAE">
      <w:pPr>
        <w:ind w:left="-709"/>
      </w:pPr>
    </w:p>
    <w:p w14:paraId="6BE1D600" w14:textId="77777777" w:rsidR="00CA6FA1" w:rsidRDefault="00CA6FA1" w:rsidP="00635FAE">
      <w:pPr>
        <w:ind w:left="-709"/>
      </w:pPr>
    </w:p>
    <w:p w14:paraId="6BE1D601" w14:textId="77777777" w:rsidR="00CA6FA1" w:rsidRDefault="00CA6FA1" w:rsidP="0031135A"/>
    <w:p w14:paraId="6BE1D602" w14:textId="77777777" w:rsidR="00CA6FA1" w:rsidRDefault="00CA6FA1"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A6FA1" w:rsidRPr="004B5359" w14:paraId="6BE1D605" w14:textId="77777777" w:rsidTr="00CA6FA1">
        <w:tc>
          <w:tcPr>
            <w:tcW w:w="2808" w:type="dxa"/>
            <w:gridSpan w:val="2"/>
            <w:shd w:val="clear" w:color="auto" w:fill="99CCFF"/>
          </w:tcPr>
          <w:p w14:paraId="6BE1D603" w14:textId="77777777" w:rsidR="00CA6FA1" w:rsidRPr="005D460C" w:rsidRDefault="00CA6FA1" w:rsidP="00CA6FA1">
            <w:pPr>
              <w:pStyle w:val="TableColumnHeader"/>
              <w:spacing w:after="120"/>
              <w:jc w:val="both"/>
            </w:pPr>
            <w:r w:rsidRPr="005D460C">
              <w:t>Title:</w:t>
            </w:r>
          </w:p>
        </w:tc>
        <w:tc>
          <w:tcPr>
            <w:tcW w:w="5572" w:type="dxa"/>
            <w:gridSpan w:val="3"/>
          </w:tcPr>
          <w:p w14:paraId="6BE1D604" w14:textId="77777777" w:rsidR="00CA6FA1" w:rsidRPr="002601BD" w:rsidRDefault="00CA6FA1" w:rsidP="00CA6FA1">
            <w:pPr>
              <w:spacing w:beforeLines="80" w:before="192" w:afterLines="80" w:after="192"/>
              <w:jc w:val="left"/>
              <w:rPr>
                <w:b/>
                <w:bCs/>
                <w:sz w:val="20"/>
              </w:rPr>
            </w:pPr>
            <w:r w:rsidRPr="002601BD">
              <w:rPr>
                <w:b/>
                <w:bCs/>
                <w:sz w:val="20"/>
              </w:rPr>
              <w:t xml:space="preserve">Understanding conflict management in the workplace </w:t>
            </w:r>
          </w:p>
        </w:tc>
      </w:tr>
      <w:tr w:rsidR="00CA6FA1" w14:paraId="6BE1D608" w14:textId="77777777" w:rsidTr="00CA6FA1">
        <w:tc>
          <w:tcPr>
            <w:tcW w:w="2808" w:type="dxa"/>
            <w:gridSpan w:val="2"/>
            <w:shd w:val="clear" w:color="auto" w:fill="99CCFF"/>
          </w:tcPr>
          <w:p w14:paraId="6BE1D606" w14:textId="77777777" w:rsidR="00CA6FA1" w:rsidRDefault="00CA6FA1" w:rsidP="00CA6FA1">
            <w:pPr>
              <w:pStyle w:val="TableColumnHeader"/>
              <w:spacing w:after="120"/>
              <w:jc w:val="both"/>
            </w:pPr>
            <w:r>
              <w:t>SCQF Level:</w:t>
            </w:r>
          </w:p>
        </w:tc>
        <w:tc>
          <w:tcPr>
            <w:tcW w:w="5572" w:type="dxa"/>
            <w:gridSpan w:val="3"/>
          </w:tcPr>
          <w:p w14:paraId="6BE1D607" w14:textId="77777777" w:rsidR="00CA6FA1" w:rsidRPr="00C1156C" w:rsidRDefault="00CA6FA1" w:rsidP="00CA6FA1">
            <w:pPr>
              <w:pStyle w:val="TableText"/>
              <w:jc w:val="both"/>
              <w:rPr>
                <w:b/>
                <w:bCs/>
              </w:rPr>
            </w:pPr>
            <w:r>
              <w:rPr>
                <w:b/>
                <w:bCs/>
              </w:rPr>
              <w:t>6</w:t>
            </w:r>
          </w:p>
        </w:tc>
      </w:tr>
      <w:tr w:rsidR="00CA6FA1" w14:paraId="6BE1D60B" w14:textId="77777777" w:rsidTr="00CA6FA1">
        <w:tc>
          <w:tcPr>
            <w:tcW w:w="2808" w:type="dxa"/>
            <w:gridSpan w:val="2"/>
            <w:shd w:val="clear" w:color="auto" w:fill="99CCFF"/>
          </w:tcPr>
          <w:p w14:paraId="6BE1D609" w14:textId="77777777" w:rsidR="00CA6FA1" w:rsidRDefault="00CA6FA1" w:rsidP="00CA6FA1">
            <w:pPr>
              <w:pStyle w:val="TableColumnHeader"/>
              <w:spacing w:after="120"/>
              <w:jc w:val="both"/>
            </w:pPr>
            <w:r>
              <w:t>Credit value:</w:t>
            </w:r>
          </w:p>
        </w:tc>
        <w:tc>
          <w:tcPr>
            <w:tcW w:w="5572" w:type="dxa"/>
            <w:gridSpan w:val="3"/>
          </w:tcPr>
          <w:p w14:paraId="6BE1D60A" w14:textId="77777777" w:rsidR="00CA6FA1" w:rsidRPr="00CD1643" w:rsidRDefault="00CA6FA1" w:rsidP="00CA6FA1">
            <w:pPr>
              <w:pStyle w:val="TableText"/>
              <w:jc w:val="both"/>
              <w:rPr>
                <w:b/>
                <w:bCs/>
              </w:rPr>
            </w:pPr>
            <w:r>
              <w:rPr>
                <w:b/>
                <w:bCs/>
              </w:rPr>
              <w:t>1</w:t>
            </w:r>
          </w:p>
        </w:tc>
      </w:tr>
      <w:tr w:rsidR="00CA6FA1" w14:paraId="6BE1D60E" w14:textId="77777777" w:rsidTr="00CA6FA1">
        <w:tc>
          <w:tcPr>
            <w:tcW w:w="2808" w:type="dxa"/>
            <w:gridSpan w:val="2"/>
            <w:shd w:val="clear" w:color="auto" w:fill="99CCFF"/>
          </w:tcPr>
          <w:p w14:paraId="6BE1D60C" w14:textId="77777777" w:rsidR="00CA6FA1" w:rsidRDefault="00CA6FA1" w:rsidP="00CA6FA1">
            <w:pPr>
              <w:pStyle w:val="TableColumnHeader"/>
              <w:spacing w:after="120"/>
              <w:jc w:val="both"/>
            </w:pPr>
            <w:r>
              <w:t>Unit guided learning hours</w:t>
            </w:r>
          </w:p>
        </w:tc>
        <w:tc>
          <w:tcPr>
            <w:tcW w:w="5572" w:type="dxa"/>
            <w:gridSpan w:val="3"/>
          </w:tcPr>
          <w:p w14:paraId="6BE1D60D" w14:textId="77777777" w:rsidR="00CA6FA1" w:rsidRPr="00CD1643" w:rsidRDefault="00CA6FA1" w:rsidP="00CA6FA1">
            <w:pPr>
              <w:pStyle w:val="TableText"/>
              <w:jc w:val="both"/>
              <w:rPr>
                <w:b/>
                <w:bCs/>
              </w:rPr>
            </w:pPr>
            <w:r>
              <w:rPr>
                <w:b/>
                <w:bCs/>
              </w:rPr>
              <w:t>4</w:t>
            </w:r>
          </w:p>
        </w:tc>
      </w:tr>
      <w:tr w:rsidR="00CA6FA1" w14:paraId="6BE1D611" w14:textId="77777777" w:rsidTr="00CA6FA1">
        <w:tc>
          <w:tcPr>
            <w:tcW w:w="4068" w:type="dxa"/>
            <w:gridSpan w:val="3"/>
            <w:shd w:val="clear" w:color="auto" w:fill="99CCFF"/>
          </w:tcPr>
          <w:p w14:paraId="6BE1D60F" w14:textId="77777777" w:rsidR="00CA6FA1" w:rsidRDefault="00CA6FA1" w:rsidP="00CA6FA1">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610" w14:textId="77777777" w:rsidR="00CA6FA1" w:rsidRDefault="00CA6FA1" w:rsidP="00CA6FA1">
            <w:pPr>
              <w:pStyle w:val="TableColumnHeader"/>
              <w:spacing w:after="0"/>
              <w:rPr>
                <w:i/>
                <w:iCs/>
              </w:rPr>
            </w:pPr>
            <w:r>
              <w:t xml:space="preserve">Assessment criteria (the learner </w:t>
            </w:r>
            <w:r w:rsidRPr="00DD45A9">
              <w:rPr>
                <w:u w:val="single"/>
              </w:rPr>
              <w:t>can</w:t>
            </w:r>
            <w:r>
              <w:t>)</w:t>
            </w:r>
          </w:p>
        </w:tc>
      </w:tr>
      <w:tr w:rsidR="00CA6FA1" w:rsidRPr="00C866A4" w14:paraId="6BE1D626" w14:textId="77777777" w:rsidTr="00CA6FA1">
        <w:tc>
          <w:tcPr>
            <w:tcW w:w="4068" w:type="dxa"/>
            <w:gridSpan w:val="3"/>
          </w:tcPr>
          <w:p w14:paraId="6BE1D612" w14:textId="77777777" w:rsidR="00CA6FA1" w:rsidRDefault="00CA6FA1" w:rsidP="00CA6FA1">
            <w:pPr>
              <w:jc w:val="left"/>
              <w:rPr>
                <w:sz w:val="20"/>
              </w:rPr>
            </w:pPr>
          </w:p>
          <w:p w14:paraId="6BE1D613" w14:textId="77777777" w:rsidR="00CA6FA1" w:rsidRDefault="00CA6FA1" w:rsidP="00B47EB4">
            <w:pPr>
              <w:numPr>
                <w:ilvl w:val="0"/>
                <w:numId w:val="70"/>
              </w:numPr>
              <w:jc w:val="left"/>
              <w:rPr>
                <w:sz w:val="20"/>
              </w:rPr>
            </w:pPr>
            <w:r>
              <w:rPr>
                <w:sz w:val="20"/>
              </w:rPr>
              <w:t>Understand conflict management in the workplace</w:t>
            </w:r>
          </w:p>
        </w:tc>
        <w:tc>
          <w:tcPr>
            <w:tcW w:w="576" w:type="dxa"/>
            <w:tcBorders>
              <w:right w:val="nil"/>
            </w:tcBorders>
          </w:tcPr>
          <w:p w14:paraId="6BE1D614" w14:textId="77777777" w:rsidR="00CA6FA1" w:rsidRDefault="00CA6FA1" w:rsidP="00CA6FA1">
            <w:pPr>
              <w:jc w:val="left"/>
              <w:rPr>
                <w:sz w:val="20"/>
              </w:rPr>
            </w:pPr>
          </w:p>
          <w:p w14:paraId="6BE1D615" w14:textId="77777777" w:rsidR="00CA6FA1" w:rsidRDefault="00CA6FA1" w:rsidP="00CA6FA1">
            <w:pPr>
              <w:jc w:val="center"/>
              <w:rPr>
                <w:sz w:val="20"/>
              </w:rPr>
            </w:pPr>
            <w:r>
              <w:rPr>
                <w:sz w:val="20"/>
              </w:rPr>
              <w:t>1.1</w:t>
            </w:r>
          </w:p>
          <w:p w14:paraId="6BE1D616" w14:textId="77777777" w:rsidR="00CA6FA1" w:rsidRDefault="00CA6FA1" w:rsidP="00CA6FA1">
            <w:pPr>
              <w:jc w:val="center"/>
              <w:rPr>
                <w:sz w:val="20"/>
              </w:rPr>
            </w:pPr>
            <w:r>
              <w:rPr>
                <w:sz w:val="20"/>
              </w:rPr>
              <w:t>1.2</w:t>
            </w:r>
          </w:p>
          <w:p w14:paraId="6BE1D617" w14:textId="77777777" w:rsidR="00CA6FA1" w:rsidRDefault="00CA6FA1" w:rsidP="00CA6FA1">
            <w:pPr>
              <w:jc w:val="center"/>
              <w:rPr>
                <w:sz w:val="20"/>
              </w:rPr>
            </w:pPr>
          </w:p>
          <w:p w14:paraId="6BE1D618" w14:textId="77777777" w:rsidR="00CA6FA1" w:rsidRDefault="00CA6FA1" w:rsidP="00CA6FA1">
            <w:pPr>
              <w:jc w:val="center"/>
              <w:rPr>
                <w:sz w:val="20"/>
              </w:rPr>
            </w:pPr>
            <w:r>
              <w:rPr>
                <w:sz w:val="20"/>
              </w:rPr>
              <w:t>1.3</w:t>
            </w:r>
          </w:p>
          <w:p w14:paraId="6BE1D619" w14:textId="77777777" w:rsidR="00CA6FA1" w:rsidRDefault="00CA6FA1" w:rsidP="00CA6FA1">
            <w:pPr>
              <w:jc w:val="center"/>
              <w:rPr>
                <w:sz w:val="20"/>
              </w:rPr>
            </w:pPr>
          </w:p>
          <w:p w14:paraId="6BE1D61A" w14:textId="77777777" w:rsidR="00CA6FA1" w:rsidRDefault="00CA6FA1" w:rsidP="00CA6FA1">
            <w:pPr>
              <w:jc w:val="center"/>
              <w:rPr>
                <w:sz w:val="20"/>
              </w:rPr>
            </w:pPr>
          </w:p>
          <w:p w14:paraId="6BE1D61B" w14:textId="77777777" w:rsidR="00CA6FA1" w:rsidRDefault="00CA6FA1" w:rsidP="00CA6FA1">
            <w:pPr>
              <w:jc w:val="center"/>
              <w:rPr>
                <w:sz w:val="20"/>
              </w:rPr>
            </w:pPr>
            <w:r>
              <w:rPr>
                <w:sz w:val="20"/>
              </w:rPr>
              <w:t>1.4</w:t>
            </w:r>
          </w:p>
          <w:p w14:paraId="6BE1D61C" w14:textId="77777777" w:rsidR="00CA6FA1" w:rsidRDefault="00CA6FA1" w:rsidP="00CA6FA1">
            <w:pPr>
              <w:jc w:val="center"/>
              <w:rPr>
                <w:sz w:val="20"/>
              </w:rPr>
            </w:pPr>
          </w:p>
          <w:p w14:paraId="6BE1D61D" w14:textId="77777777" w:rsidR="00CA6FA1" w:rsidRDefault="00CA6FA1" w:rsidP="00CA6FA1">
            <w:pPr>
              <w:jc w:val="center"/>
              <w:rPr>
                <w:sz w:val="20"/>
              </w:rPr>
            </w:pPr>
          </w:p>
          <w:p w14:paraId="6BE1D61E" w14:textId="77777777" w:rsidR="00CA6FA1" w:rsidRDefault="00CA6FA1" w:rsidP="00CA6FA1">
            <w:pPr>
              <w:jc w:val="center"/>
              <w:rPr>
                <w:sz w:val="20"/>
              </w:rPr>
            </w:pPr>
            <w:r>
              <w:rPr>
                <w:sz w:val="20"/>
              </w:rPr>
              <w:t>1.5</w:t>
            </w:r>
          </w:p>
        </w:tc>
        <w:tc>
          <w:tcPr>
            <w:tcW w:w="3736" w:type="dxa"/>
            <w:tcBorders>
              <w:left w:val="nil"/>
            </w:tcBorders>
          </w:tcPr>
          <w:p w14:paraId="6BE1D61F" w14:textId="77777777" w:rsidR="00CA6FA1" w:rsidRDefault="00CA6FA1" w:rsidP="00CA6FA1">
            <w:pPr>
              <w:pStyle w:val="Header"/>
              <w:jc w:val="left"/>
              <w:rPr>
                <w:sz w:val="20"/>
              </w:rPr>
            </w:pPr>
          </w:p>
          <w:p w14:paraId="6BE1D620" w14:textId="77777777" w:rsidR="00CA6FA1" w:rsidRDefault="00CA6FA1" w:rsidP="00CA6FA1">
            <w:pPr>
              <w:pStyle w:val="Header"/>
              <w:jc w:val="left"/>
              <w:rPr>
                <w:sz w:val="20"/>
              </w:rPr>
            </w:pPr>
            <w:r>
              <w:rPr>
                <w:sz w:val="20"/>
              </w:rPr>
              <w:t>Identify causes of conflict at work</w:t>
            </w:r>
          </w:p>
          <w:p w14:paraId="6BE1D621" w14:textId="77777777" w:rsidR="00CA6FA1" w:rsidRDefault="00CA6FA1" w:rsidP="00CA6FA1">
            <w:pPr>
              <w:pStyle w:val="Header"/>
              <w:jc w:val="left"/>
              <w:rPr>
                <w:sz w:val="20"/>
              </w:rPr>
            </w:pPr>
            <w:r>
              <w:rPr>
                <w:sz w:val="20"/>
              </w:rPr>
              <w:t>Describe the stages in the development of conflict</w:t>
            </w:r>
          </w:p>
          <w:p w14:paraId="6BE1D622" w14:textId="77777777" w:rsidR="00CA6FA1" w:rsidRDefault="00CA6FA1" w:rsidP="00CA6FA1">
            <w:pPr>
              <w:pStyle w:val="Header"/>
              <w:jc w:val="left"/>
              <w:rPr>
                <w:sz w:val="20"/>
              </w:rPr>
            </w:pPr>
            <w:r>
              <w:rPr>
                <w:sz w:val="20"/>
              </w:rPr>
              <w:t>Explain the effects of conflict on individual and team performance at work</w:t>
            </w:r>
          </w:p>
          <w:p w14:paraId="6BE1D623" w14:textId="77777777" w:rsidR="00CA6FA1" w:rsidRDefault="00CA6FA1" w:rsidP="00CA6FA1">
            <w:pPr>
              <w:pStyle w:val="Header"/>
              <w:jc w:val="left"/>
              <w:rPr>
                <w:sz w:val="20"/>
              </w:rPr>
            </w:pPr>
            <w:r>
              <w:rPr>
                <w:sz w:val="20"/>
              </w:rPr>
              <w:t>Explain any recognised technique a manager could use to minimise and resolve conflict in the workplace</w:t>
            </w:r>
          </w:p>
          <w:p w14:paraId="6BE1D624" w14:textId="77777777" w:rsidR="00CA6FA1" w:rsidRDefault="00CA6FA1" w:rsidP="00CA6FA1">
            <w:pPr>
              <w:pStyle w:val="Header"/>
              <w:jc w:val="left"/>
              <w:rPr>
                <w:sz w:val="20"/>
              </w:rPr>
            </w:pPr>
            <w:r>
              <w:rPr>
                <w:sz w:val="20"/>
              </w:rPr>
              <w:t>Describe how a manager could promote a positive atmosphere in order to minimise the adverse effects of conflict</w:t>
            </w:r>
          </w:p>
          <w:p w14:paraId="6BE1D625" w14:textId="77777777" w:rsidR="00CA6FA1" w:rsidRDefault="00CA6FA1" w:rsidP="00CA6FA1">
            <w:pPr>
              <w:pStyle w:val="Header"/>
              <w:jc w:val="left"/>
              <w:rPr>
                <w:sz w:val="20"/>
              </w:rPr>
            </w:pPr>
          </w:p>
        </w:tc>
      </w:tr>
      <w:tr w:rsidR="00CA6FA1" w14:paraId="6BE1D629" w14:textId="77777777" w:rsidTr="00CA6FA1">
        <w:tc>
          <w:tcPr>
            <w:tcW w:w="4068" w:type="dxa"/>
            <w:gridSpan w:val="3"/>
            <w:tcBorders>
              <w:right w:val="nil"/>
            </w:tcBorders>
            <w:shd w:val="clear" w:color="auto" w:fill="99CCFF"/>
          </w:tcPr>
          <w:p w14:paraId="6BE1D627" w14:textId="77777777" w:rsidR="00CA6FA1" w:rsidRDefault="00CA6FA1" w:rsidP="00CA6FA1">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628" w14:textId="77777777" w:rsidR="00CA6FA1" w:rsidRDefault="00CA6FA1" w:rsidP="00CA6FA1">
            <w:pPr>
              <w:pStyle w:val="TableText"/>
              <w:jc w:val="both"/>
            </w:pPr>
          </w:p>
        </w:tc>
      </w:tr>
      <w:tr w:rsidR="00CA6FA1" w14:paraId="6BE1D62C" w14:textId="77777777" w:rsidTr="00CA6FA1">
        <w:tc>
          <w:tcPr>
            <w:tcW w:w="4068" w:type="dxa"/>
            <w:gridSpan w:val="3"/>
          </w:tcPr>
          <w:p w14:paraId="6BE1D62A" w14:textId="77777777" w:rsidR="00CA6FA1" w:rsidRDefault="00CA6FA1" w:rsidP="00CA6FA1">
            <w:pPr>
              <w:pStyle w:val="TableText"/>
              <w:spacing w:after="130"/>
              <w:jc w:val="both"/>
            </w:pPr>
            <w:r>
              <w:t>Unit purpose and aim(s)</w:t>
            </w:r>
          </w:p>
        </w:tc>
        <w:tc>
          <w:tcPr>
            <w:tcW w:w="4312" w:type="dxa"/>
            <w:gridSpan w:val="2"/>
          </w:tcPr>
          <w:p w14:paraId="6BE1D62B" w14:textId="77777777" w:rsidR="00CA6FA1" w:rsidRDefault="00CA6FA1" w:rsidP="00CA6FA1">
            <w:pPr>
              <w:pStyle w:val="TableText"/>
            </w:pPr>
            <w:r>
              <w:t>To develop knowledge and understanding of managing conflict and supporting individuals as required by a practising or potential first line manager.</w:t>
            </w:r>
          </w:p>
        </w:tc>
      </w:tr>
      <w:tr w:rsidR="00CA6FA1" w14:paraId="6BE1D62F" w14:textId="77777777" w:rsidTr="00CA6FA1">
        <w:tc>
          <w:tcPr>
            <w:tcW w:w="4068" w:type="dxa"/>
            <w:gridSpan w:val="3"/>
          </w:tcPr>
          <w:p w14:paraId="6BE1D62D" w14:textId="77777777" w:rsidR="00CA6FA1" w:rsidRPr="003F3E8E" w:rsidRDefault="00CA6FA1" w:rsidP="00CA6FA1">
            <w:pPr>
              <w:pStyle w:val="TableText"/>
              <w:spacing w:after="130"/>
              <w:jc w:val="both"/>
            </w:pPr>
            <w:r w:rsidRPr="003F3E8E">
              <w:t>Unit review date</w:t>
            </w:r>
          </w:p>
        </w:tc>
        <w:tc>
          <w:tcPr>
            <w:tcW w:w="4312" w:type="dxa"/>
            <w:gridSpan w:val="2"/>
            <w:vAlign w:val="center"/>
          </w:tcPr>
          <w:p w14:paraId="6BE1D62E" w14:textId="77777777" w:rsidR="00CA6FA1" w:rsidRPr="003F3E8E" w:rsidRDefault="00CA6FA1" w:rsidP="00CA6FA1">
            <w:pPr>
              <w:pStyle w:val="TableText"/>
              <w:rPr>
                <w:color w:val="FF0000"/>
              </w:rPr>
            </w:pPr>
            <w:r w:rsidRPr="003F3E8E">
              <w:t>31/03/2017</w:t>
            </w:r>
          </w:p>
        </w:tc>
      </w:tr>
      <w:tr w:rsidR="00CA6FA1" w:rsidRPr="00C866A4" w14:paraId="6BE1D632" w14:textId="77777777" w:rsidTr="00CA6FA1">
        <w:trPr>
          <w:cantSplit/>
        </w:trPr>
        <w:tc>
          <w:tcPr>
            <w:tcW w:w="4068" w:type="dxa"/>
            <w:gridSpan w:val="3"/>
          </w:tcPr>
          <w:p w14:paraId="6BE1D630" w14:textId="77777777" w:rsidR="00CA6FA1" w:rsidRPr="003F3E8E" w:rsidRDefault="00CA6FA1" w:rsidP="00CA6FA1">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631" w14:textId="77777777" w:rsidR="00CA6FA1" w:rsidRPr="003F3E8E" w:rsidRDefault="00CA6FA1" w:rsidP="00CA6FA1">
            <w:pPr>
              <w:pStyle w:val="TableText"/>
              <w:rPr>
                <w:b/>
                <w:bCs/>
                <w:color w:val="FF0000"/>
              </w:rPr>
            </w:pPr>
            <w:r w:rsidRPr="003F3E8E">
              <w:t xml:space="preserve">Links to Management &amp; Leadership 2008 NOS: </w:t>
            </w:r>
            <w:r>
              <w:t>D1</w:t>
            </w:r>
          </w:p>
        </w:tc>
      </w:tr>
      <w:tr w:rsidR="00CA6FA1" w14:paraId="6BE1D635" w14:textId="77777777" w:rsidTr="00CA6FA1">
        <w:tc>
          <w:tcPr>
            <w:tcW w:w="4068" w:type="dxa"/>
            <w:gridSpan w:val="3"/>
          </w:tcPr>
          <w:p w14:paraId="6BE1D633" w14:textId="77777777" w:rsidR="00CA6FA1" w:rsidRPr="003F3E8E" w:rsidRDefault="00CA6FA1" w:rsidP="00CA6FA1">
            <w:pPr>
              <w:pStyle w:val="TableText"/>
              <w:spacing w:after="130"/>
            </w:pPr>
            <w:r w:rsidRPr="003F3E8E">
              <w:t>Assessment requirements or guidance specified by a sector or regulatory body (if appropriate)</w:t>
            </w:r>
          </w:p>
        </w:tc>
        <w:tc>
          <w:tcPr>
            <w:tcW w:w="4312" w:type="dxa"/>
            <w:gridSpan w:val="2"/>
          </w:tcPr>
          <w:p w14:paraId="6BE1D634" w14:textId="77777777" w:rsidR="00CA6FA1" w:rsidRPr="003F3E8E" w:rsidRDefault="00CA6FA1" w:rsidP="00CA6FA1">
            <w:pPr>
              <w:pStyle w:val="TableText"/>
              <w:jc w:val="both"/>
              <w:rPr>
                <w:b/>
                <w:bCs/>
                <w:color w:val="FF0000"/>
              </w:rPr>
            </w:pPr>
          </w:p>
        </w:tc>
      </w:tr>
      <w:tr w:rsidR="00CA6FA1" w14:paraId="6BE1D639" w14:textId="77777777" w:rsidTr="00CA6FA1">
        <w:tc>
          <w:tcPr>
            <w:tcW w:w="4068" w:type="dxa"/>
            <w:gridSpan w:val="3"/>
          </w:tcPr>
          <w:p w14:paraId="6BE1D636" w14:textId="77777777" w:rsidR="00CA6FA1" w:rsidRPr="003F3E8E" w:rsidRDefault="00CA6FA1" w:rsidP="00CA6FA1">
            <w:pPr>
              <w:pStyle w:val="TableText"/>
              <w:spacing w:after="130"/>
            </w:pPr>
            <w:r w:rsidRPr="003F3E8E">
              <w:t>Support for the unit from a sector skills council or other appropriate body (if required)</w:t>
            </w:r>
          </w:p>
        </w:tc>
        <w:tc>
          <w:tcPr>
            <w:tcW w:w="4312" w:type="dxa"/>
            <w:gridSpan w:val="2"/>
          </w:tcPr>
          <w:p w14:paraId="6BE1D637" w14:textId="77777777" w:rsidR="00CA6FA1" w:rsidRPr="003F3E8E" w:rsidRDefault="00CA6FA1" w:rsidP="00CA6FA1">
            <w:pPr>
              <w:rPr>
                <w:sz w:val="20"/>
              </w:rPr>
            </w:pPr>
          </w:p>
          <w:p w14:paraId="6BE1D638" w14:textId="77777777" w:rsidR="00CA6FA1" w:rsidRPr="003F3E8E" w:rsidRDefault="00CA6FA1" w:rsidP="00CA6FA1">
            <w:pPr>
              <w:rPr>
                <w:sz w:val="20"/>
              </w:rPr>
            </w:pPr>
            <w:r w:rsidRPr="003F3E8E">
              <w:rPr>
                <w:sz w:val="20"/>
              </w:rPr>
              <w:t>Council for Administration (CfA)</w:t>
            </w:r>
          </w:p>
        </w:tc>
      </w:tr>
      <w:tr w:rsidR="00CA6FA1" w14:paraId="6BE1D63D" w14:textId="77777777" w:rsidTr="00CA6FA1">
        <w:tc>
          <w:tcPr>
            <w:tcW w:w="4068" w:type="dxa"/>
            <w:gridSpan w:val="3"/>
          </w:tcPr>
          <w:p w14:paraId="6BE1D63A" w14:textId="77777777" w:rsidR="00CA6FA1" w:rsidRDefault="00CA6FA1" w:rsidP="00CA6FA1">
            <w:pPr>
              <w:pStyle w:val="TableText"/>
              <w:spacing w:after="130"/>
            </w:pPr>
            <w:r w:rsidRPr="00077527">
              <w:t>Equivalencies agreed for the unit</w:t>
            </w:r>
            <w:r>
              <w:t xml:space="preserve"> (if required)</w:t>
            </w:r>
          </w:p>
        </w:tc>
        <w:tc>
          <w:tcPr>
            <w:tcW w:w="4312" w:type="dxa"/>
            <w:gridSpan w:val="2"/>
          </w:tcPr>
          <w:p w14:paraId="6BE1D63B" w14:textId="77777777" w:rsidR="00CA6FA1" w:rsidRDefault="00CA6FA1" w:rsidP="00CA6FA1">
            <w:pPr>
              <w:jc w:val="left"/>
            </w:pPr>
          </w:p>
          <w:p w14:paraId="6BE1D63C" w14:textId="77777777" w:rsidR="00CA6FA1" w:rsidRPr="003B132C" w:rsidRDefault="00CA6FA1" w:rsidP="00CA6FA1">
            <w:pPr>
              <w:jc w:val="left"/>
              <w:rPr>
                <w:sz w:val="20"/>
              </w:rPr>
            </w:pPr>
            <w:r w:rsidRPr="003F3E8E">
              <w:rPr>
                <w:sz w:val="20"/>
              </w:rPr>
              <w:t>M3.</w:t>
            </w:r>
            <w:r>
              <w:rPr>
                <w:sz w:val="20"/>
              </w:rPr>
              <w:t>14</w:t>
            </w:r>
            <w:r w:rsidRPr="003F3E8E">
              <w:rPr>
                <w:sz w:val="20"/>
              </w:rPr>
              <w:t xml:space="preserve"> –</w:t>
            </w:r>
            <w:r>
              <w:rPr>
                <w:sz w:val="20"/>
              </w:rPr>
              <w:t xml:space="preserve"> </w:t>
            </w:r>
            <w:r w:rsidRPr="003B132C">
              <w:rPr>
                <w:sz w:val="20"/>
              </w:rPr>
              <w:t>Managing conflict in the workplace</w:t>
            </w:r>
          </w:p>
        </w:tc>
      </w:tr>
      <w:tr w:rsidR="00CA6FA1" w14:paraId="6BE1D640" w14:textId="77777777" w:rsidTr="00CA6FA1">
        <w:tc>
          <w:tcPr>
            <w:tcW w:w="4068" w:type="dxa"/>
            <w:gridSpan w:val="3"/>
          </w:tcPr>
          <w:p w14:paraId="6BE1D63E" w14:textId="77777777" w:rsidR="00CA6FA1" w:rsidRDefault="00CA6FA1" w:rsidP="00CA6FA1">
            <w:pPr>
              <w:pStyle w:val="TableText"/>
              <w:spacing w:after="130"/>
            </w:pPr>
            <w:r>
              <w:t>Location of the unit within the subject/sector classification system</w:t>
            </w:r>
          </w:p>
        </w:tc>
        <w:tc>
          <w:tcPr>
            <w:tcW w:w="4312" w:type="dxa"/>
            <w:gridSpan w:val="2"/>
            <w:vAlign w:val="center"/>
          </w:tcPr>
          <w:p w14:paraId="6BE1D63F" w14:textId="77777777" w:rsidR="00CA6FA1" w:rsidRPr="0033059B" w:rsidRDefault="00CA6FA1" w:rsidP="00CA6FA1">
            <w:pPr>
              <w:jc w:val="left"/>
              <w:rPr>
                <w:sz w:val="20"/>
              </w:rPr>
            </w:pPr>
            <w:r w:rsidRPr="0033059B">
              <w:rPr>
                <w:sz w:val="20"/>
              </w:rPr>
              <w:t>15.3 – Business Management</w:t>
            </w:r>
          </w:p>
        </w:tc>
      </w:tr>
      <w:tr w:rsidR="00CA6FA1" w14:paraId="6BE1D643" w14:textId="77777777" w:rsidTr="00CA6FA1">
        <w:tc>
          <w:tcPr>
            <w:tcW w:w="4068" w:type="dxa"/>
            <w:gridSpan w:val="3"/>
          </w:tcPr>
          <w:p w14:paraId="6BE1D641" w14:textId="77777777" w:rsidR="00CA6FA1" w:rsidRDefault="00CA6FA1" w:rsidP="00CA6FA1">
            <w:pPr>
              <w:pStyle w:val="TableText"/>
              <w:spacing w:after="130"/>
            </w:pPr>
            <w:r>
              <w:t>Name of the organisation submitting the unit</w:t>
            </w:r>
          </w:p>
        </w:tc>
        <w:tc>
          <w:tcPr>
            <w:tcW w:w="4312" w:type="dxa"/>
            <w:gridSpan w:val="2"/>
            <w:vAlign w:val="center"/>
          </w:tcPr>
          <w:p w14:paraId="6BE1D642" w14:textId="77777777" w:rsidR="00CA6FA1" w:rsidRPr="006C3148" w:rsidRDefault="00CA6FA1" w:rsidP="00CA6FA1">
            <w:pPr>
              <w:jc w:val="left"/>
              <w:rPr>
                <w:sz w:val="20"/>
              </w:rPr>
            </w:pPr>
            <w:r w:rsidRPr="006C3148">
              <w:rPr>
                <w:sz w:val="20"/>
              </w:rPr>
              <w:t>Institute of Leadership &amp; Management</w:t>
            </w:r>
          </w:p>
        </w:tc>
      </w:tr>
      <w:tr w:rsidR="00CA6FA1" w14:paraId="6BE1D646" w14:textId="77777777" w:rsidTr="00CA6FA1">
        <w:tc>
          <w:tcPr>
            <w:tcW w:w="4068" w:type="dxa"/>
            <w:gridSpan w:val="3"/>
          </w:tcPr>
          <w:p w14:paraId="6BE1D644" w14:textId="77777777" w:rsidR="00CA6FA1" w:rsidRDefault="00CA6FA1" w:rsidP="00CA6FA1">
            <w:pPr>
              <w:pStyle w:val="TableText"/>
              <w:spacing w:after="130"/>
            </w:pPr>
            <w:r>
              <w:t>Availability for use</w:t>
            </w:r>
          </w:p>
        </w:tc>
        <w:tc>
          <w:tcPr>
            <w:tcW w:w="4312" w:type="dxa"/>
            <w:gridSpan w:val="2"/>
          </w:tcPr>
          <w:p w14:paraId="6BE1D645" w14:textId="77777777" w:rsidR="00CA6FA1" w:rsidRPr="00017D68" w:rsidRDefault="00CA6FA1" w:rsidP="00CA6FA1">
            <w:pPr>
              <w:pStyle w:val="TableText"/>
            </w:pPr>
          </w:p>
        </w:tc>
      </w:tr>
      <w:tr w:rsidR="00CA6FA1" w14:paraId="6BE1D648" w14:textId="77777777" w:rsidTr="00CA6FA1">
        <w:tc>
          <w:tcPr>
            <w:tcW w:w="8380" w:type="dxa"/>
            <w:gridSpan w:val="5"/>
            <w:shd w:val="clear" w:color="auto" w:fill="99CCFF"/>
          </w:tcPr>
          <w:p w14:paraId="6BE1D647" w14:textId="77777777" w:rsidR="00CA6FA1" w:rsidRDefault="00CA6FA1" w:rsidP="00CA6FA1">
            <w:pPr>
              <w:pStyle w:val="TableText"/>
              <w:jc w:val="both"/>
            </w:pPr>
            <w:r>
              <w:rPr>
                <w:b/>
                <w:bCs/>
              </w:rPr>
              <w:t>Additional Guidance about the Unit</w:t>
            </w:r>
          </w:p>
        </w:tc>
      </w:tr>
      <w:tr w:rsidR="00CA6FA1" w:rsidRPr="00CD0A03" w14:paraId="6BE1D64A" w14:textId="77777777" w:rsidTr="00CA6FA1">
        <w:trPr>
          <w:trHeight w:val="445"/>
        </w:trPr>
        <w:tc>
          <w:tcPr>
            <w:tcW w:w="8380" w:type="dxa"/>
            <w:gridSpan w:val="5"/>
          </w:tcPr>
          <w:p w14:paraId="6BE1D649" w14:textId="77777777" w:rsidR="00CA6FA1" w:rsidRPr="00CD0A03" w:rsidRDefault="00CA6FA1" w:rsidP="00CA6FA1">
            <w:pPr>
              <w:pStyle w:val="TableText"/>
              <w:rPr>
                <w:b/>
                <w:bCs/>
              </w:rPr>
            </w:pPr>
            <w:r w:rsidRPr="00CD0A03">
              <w:rPr>
                <w:b/>
                <w:bCs/>
              </w:rPr>
              <w:t>Indicative Content:</w:t>
            </w:r>
          </w:p>
        </w:tc>
      </w:tr>
      <w:tr w:rsidR="00CA6FA1" w:rsidRPr="00C866A4" w14:paraId="6BE1D654" w14:textId="77777777" w:rsidTr="00CA6FA1">
        <w:tc>
          <w:tcPr>
            <w:tcW w:w="392" w:type="dxa"/>
          </w:tcPr>
          <w:p w14:paraId="6BE1D64B" w14:textId="77777777" w:rsidR="00CA6FA1" w:rsidRDefault="00CA6FA1" w:rsidP="00CA6FA1">
            <w:pPr>
              <w:pStyle w:val="TableText"/>
              <w:jc w:val="center"/>
            </w:pPr>
            <w:r>
              <w:t>1</w:t>
            </w:r>
          </w:p>
        </w:tc>
        <w:tc>
          <w:tcPr>
            <w:tcW w:w="7988" w:type="dxa"/>
            <w:gridSpan w:val="4"/>
          </w:tcPr>
          <w:p w14:paraId="6BE1D64C" w14:textId="77777777" w:rsidR="00CA6FA1" w:rsidRPr="000E1F64" w:rsidRDefault="00CA6FA1" w:rsidP="00CA6FA1">
            <w:pPr>
              <w:rPr>
                <w:color w:val="000000"/>
                <w:sz w:val="20"/>
              </w:rPr>
            </w:pPr>
          </w:p>
          <w:p w14:paraId="6BE1D64D" w14:textId="77777777" w:rsidR="00CA6FA1" w:rsidRDefault="00CA6FA1" w:rsidP="00B47EB4">
            <w:pPr>
              <w:numPr>
                <w:ilvl w:val="0"/>
                <w:numId w:val="68"/>
              </w:numPr>
              <w:jc w:val="left"/>
              <w:rPr>
                <w:sz w:val="20"/>
              </w:rPr>
            </w:pPr>
            <w:r>
              <w:rPr>
                <w:sz w:val="20"/>
              </w:rPr>
              <w:t>Possible causes of internal conflict, e.g. personal versus business objectives/values</w:t>
            </w:r>
          </w:p>
          <w:p w14:paraId="6BE1D64E" w14:textId="77777777" w:rsidR="00CA6FA1" w:rsidRDefault="00CA6FA1" w:rsidP="00B47EB4">
            <w:pPr>
              <w:numPr>
                <w:ilvl w:val="0"/>
                <w:numId w:val="68"/>
              </w:numPr>
              <w:jc w:val="left"/>
              <w:rPr>
                <w:sz w:val="20"/>
              </w:rPr>
            </w:pPr>
            <w:r>
              <w:rPr>
                <w:sz w:val="20"/>
              </w:rPr>
              <w:t>Causes of interpersonal friction at work, including bullying and harassment</w:t>
            </w:r>
          </w:p>
          <w:p w14:paraId="6BE1D64F" w14:textId="77777777" w:rsidR="00CA6FA1" w:rsidRDefault="00CA6FA1" w:rsidP="00B47EB4">
            <w:pPr>
              <w:numPr>
                <w:ilvl w:val="0"/>
                <w:numId w:val="68"/>
              </w:numPr>
              <w:jc w:val="left"/>
              <w:rPr>
                <w:sz w:val="20"/>
              </w:rPr>
            </w:pPr>
            <w:r>
              <w:rPr>
                <w:sz w:val="20"/>
              </w:rPr>
              <w:t>The effects of conflict on performance and the individual at work</w:t>
            </w:r>
          </w:p>
          <w:p w14:paraId="6BE1D650" w14:textId="77777777" w:rsidR="00CA6FA1" w:rsidRDefault="00CA6FA1" w:rsidP="00B47EB4">
            <w:pPr>
              <w:numPr>
                <w:ilvl w:val="0"/>
                <w:numId w:val="68"/>
              </w:numPr>
              <w:jc w:val="left"/>
              <w:rPr>
                <w:sz w:val="20"/>
              </w:rPr>
            </w:pPr>
            <w:r>
              <w:rPr>
                <w:sz w:val="20"/>
              </w:rPr>
              <w:t xml:space="preserve">Stages in the development of conflict </w:t>
            </w:r>
          </w:p>
          <w:p w14:paraId="6BE1D651" w14:textId="77777777" w:rsidR="00CA6FA1" w:rsidRDefault="00CA6FA1" w:rsidP="00B47EB4">
            <w:pPr>
              <w:numPr>
                <w:ilvl w:val="0"/>
                <w:numId w:val="68"/>
              </w:numPr>
              <w:jc w:val="left"/>
              <w:rPr>
                <w:sz w:val="20"/>
              </w:rPr>
            </w:pPr>
            <w:r>
              <w:rPr>
                <w:sz w:val="20"/>
              </w:rPr>
              <w:t>The manager’s responsibility in minimising and resolving conflict, and techniques to achieve this</w:t>
            </w:r>
          </w:p>
          <w:p w14:paraId="6BE1D652" w14:textId="77777777" w:rsidR="00CA6FA1" w:rsidRPr="005C0F83" w:rsidRDefault="00CA6FA1" w:rsidP="00B47EB4">
            <w:pPr>
              <w:numPr>
                <w:ilvl w:val="0"/>
                <w:numId w:val="68"/>
              </w:numPr>
              <w:jc w:val="left"/>
              <w:rPr>
                <w:sz w:val="20"/>
              </w:rPr>
            </w:pPr>
            <w:r>
              <w:rPr>
                <w:sz w:val="20"/>
              </w:rPr>
              <w:t>Ways to create harmony at work and engender a positive atmosphere</w:t>
            </w:r>
          </w:p>
          <w:p w14:paraId="6BE1D653" w14:textId="77777777" w:rsidR="00CA6FA1" w:rsidRPr="000E1F64" w:rsidRDefault="00CA6FA1" w:rsidP="00CA6FA1">
            <w:pPr>
              <w:jc w:val="left"/>
              <w:rPr>
                <w:b/>
                <w:bCs/>
                <w:color w:val="000000"/>
                <w:sz w:val="20"/>
              </w:rPr>
            </w:pPr>
          </w:p>
        </w:tc>
      </w:tr>
    </w:tbl>
    <w:p w14:paraId="6BE1D655" w14:textId="77777777" w:rsidR="00CA6FA1" w:rsidRDefault="00CA6FA1" w:rsidP="00635FAE">
      <w:pPr>
        <w:ind w:left="-709"/>
      </w:pPr>
    </w:p>
    <w:p w14:paraId="6BE1D656" w14:textId="77777777" w:rsidR="00CA6FA1" w:rsidRDefault="00CA6FA1" w:rsidP="00635FAE">
      <w:pPr>
        <w:ind w:left="-709"/>
      </w:pPr>
    </w:p>
    <w:p w14:paraId="6BE1D657" w14:textId="77777777" w:rsidR="00CA6FA1" w:rsidRDefault="00CA6FA1" w:rsidP="00635FAE">
      <w:pPr>
        <w:ind w:left="-709"/>
      </w:pPr>
    </w:p>
    <w:p w14:paraId="6BE1D658" w14:textId="77777777" w:rsidR="00CA6FA1" w:rsidRDefault="00CA6FA1" w:rsidP="00635FAE">
      <w:pPr>
        <w:ind w:left="-709"/>
      </w:pPr>
    </w:p>
    <w:p w14:paraId="6BE1D659" w14:textId="77777777" w:rsidR="00CA6FA1" w:rsidRDefault="00CA6FA1" w:rsidP="00635FAE">
      <w:pPr>
        <w:ind w:left="-709"/>
      </w:pPr>
    </w:p>
    <w:p w14:paraId="6BE1D65A" w14:textId="77777777" w:rsidR="00CA6FA1" w:rsidRDefault="00CA6FA1" w:rsidP="00635FAE">
      <w:pPr>
        <w:ind w:left="-709"/>
      </w:pPr>
    </w:p>
    <w:p w14:paraId="6BE1D65B" w14:textId="77777777" w:rsidR="00CA6FA1" w:rsidRDefault="00CA6FA1" w:rsidP="00635FAE">
      <w:pPr>
        <w:ind w:left="-709"/>
      </w:pPr>
    </w:p>
    <w:p w14:paraId="6BE1D65C" w14:textId="77777777" w:rsidR="00CA6FA1" w:rsidRDefault="00CA6FA1" w:rsidP="00635FAE">
      <w:pPr>
        <w:ind w:left="-709"/>
      </w:pPr>
    </w:p>
    <w:p w14:paraId="6BE1D65D" w14:textId="77777777" w:rsidR="00CA6FA1" w:rsidRDefault="00CA6FA1" w:rsidP="00635FAE">
      <w:pPr>
        <w:ind w:left="-709"/>
      </w:pPr>
    </w:p>
    <w:p w14:paraId="6BE1D65E" w14:textId="77777777" w:rsidR="00CA6FA1" w:rsidRDefault="00CA6FA1" w:rsidP="00635FAE">
      <w:pPr>
        <w:ind w:left="-709"/>
      </w:pPr>
    </w:p>
    <w:p w14:paraId="6BE1D65F" w14:textId="77777777" w:rsidR="00CA6FA1" w:rsidRDefault="00CA6FA1" w:rsidP="00635FAE">
      <w:pPr>
        <w:ind w:left="-709"/>
      </w:pPr>
    </w:p>
    <w:p w14:paraId="6BE1D660" w14:textId="77777777" w:rsidR="00CA6FA1" w:rsidRDefault="00CA6FA1" w:rsidP="00635FAE">
      <w:pPr>
        <w:ind w:left="-709"/>
      </w:pPr>
    </w:p>
    <w:p w14:paraId="6BE1D661" w14:textId="77777777" w:rsidR="00CA6FA1" w:rsidRDefault="00CA6FA1" w:rsidP="00635FAE">
      <w:pPr>
        <w:ind w:left="-709"/>
      </w:pPr>
    </w:p>
    <w:p w14:paraId="6BE1D662" w14:textId="77777777" w:rsidR="00CA6FA1" w:rsidRDefault="00CA6FA1" w:rsidP="00635FAE">
      <w:pPr>
        <w:ind w:left="-709"/>
      </w:pPr>
    </w:p>
    <w:p w14:paraId="6BE1D663" w14:textId="77777777" w:rsidR="00CA6FA1" w:rsidRDefault="00CA6FA1" w:rsidP="00635FAE">
      <w:pPr>
        <w:ind w:left="-709"/>
      </w:pPr>
    </w:p>
    <w:p w14:paraId="6BE1D664" w14:textId="77777777" w:rsidR="00CA6FA1" w:rsidRDefault="00CA6FA1" w:rsidP="00635FAE">
      <w:pPr>
        <w:ind w:left="-709"/>
      </w:pPr>
    </w:p>
    <w:p w14:paraId="6BE1D665" w14:textId="77777777" w:rsidR="00CA6FA1" w:rsidRDefault="00CA6FA1" w:rsidP="00635FAE">
      <w:pPr>
        <w:ind w:left="-709"/>
      </w:pPr>
    </w:p>
    <w:p w14:paraId="6BE1D666" w14:textId="77777777" w:rsidR="00CA6FA1" w:rsidRDefault="00CA6FA1" w:rsidP="00635FAE">
      <w:pPr>
        <w:ind w:left="-709"/>
      </w:pPr>
    </w:p>
    <w:p w14:paraId="6BE1D667" w14:textId="77777777" w:rsidR="00CA6FA1" w:rsidRDefault="00CA6FA1" w:rsidP="00635FAE">
      <w:pPr>
        <w:ind w:left="-709"/>
      </w:pPr>
    </w:p>
    <w:p w14:paraId="6BE1D668" w14:textId="77777777" w:rsidR="00CA6FA1" w:rsidRDefault="00CA6FA1" w:rsidP="00635FAE">
      <w:pPr>
        <w:ind w:left="-709"/>
      </w:pPr>
    </w:p>
    <w:p w14:paraId="6BE1D669" w14:textId="77777777" w:rsidR="00CA6FA1" w:rsidRDefault="00CA6FA1" w:rsidP="00635FAE">
      <w:pPr>
        <w:ind w:left="-709"/>
      </w:pPr>
    </w:p>
    <w:p w14:paraId="6BE1D66A" w14:textId="77777777" w:rsidR="00CA6FA1" w:rsidRDefault="00CA6FA1" w:rsidP="00635FAE">
      <w:pPr>
        <w:ind w:left="-709"/>
      </w:pPr>
    </w:p>
    <w:p w14:paraId="6BE1D66B" w14:textId="77777777" w:rsidR="00CA6FA1" w:rsidRDefault="00CA6FA1" w:rsidP="00635FAE">
      <w:pPr>
        <w:ind w:left="-709"/>
      </w:pPr>
    </w:p>
    <w:p w14:paraId="6BE1D66C" w14:textId="77777777" w:rsidR="00CA6FA1" w:rsidRDefault="00CA6FA1" w:rsidP="00635FAE">
      <w:pPr>
        <w:ind w:left="-709"/>
      </w:pPr>
    </w:p>
    <w:p w14:paraId="6BE1D66D" w14:textId="77777777" w:rsidR="00CA6FA1" w:rsidRDefault="00CA6FA1" w:rsidP="00635FAE">
      <w:pPr>
        <w:ind w:left="-709"/>
      </w:pPr>
    </w:p>
    <w:p w14:paraId="6BE1D66E" w14:textId="77777777" w:rsidR="00CA6FA1" w:rsidRDefault="00CA6FA1" w:rsidP="00635FAE">
      <w:pPr>
        <w:ind w:left="-709"/>
      </w:pPr>
    </w:p>
    <w:p w14:paraId="6BE1D66F" w14:textId="77777777" w:rsidR="00CA6FA1" w:rsidRDefault="00CA6FA1" w:rsidP="00635FAE">
      <w:pPr>
        <w:ind w:left="-709"/>
      </w:pPr>
    </w:p>
    <w:p w14:paraId="6BE1D670" w14:textId="77777777" w:rsidR="00CA6FA1" w:rsidRDefault="00CA6FA1" w:rsidP="00635FAE">
      <w:pPr>
        <w:ind w:left="-709"/>
      </w:pPr>
    </w:p>
    <w:p w14:paraId="6BE1D671" w14:textId="77777777" w:rsidR="00CA6FA1" w:rsidRDefault="00CA6FA1" w:rsidP="00635FAE">
      <w:pPr>
        <w:ind w:left="-709"/>
      </w:pPr>
    </w:p>
    <w:p w14:paraId="6BE1D672" w14:textId="77777777" w:rsidR="00CA6FA1" w:rsidRDefault="00CA6FA1" w:rsidP="00635FAE">
      <w:pPr>
        <w:ind w:left="-709"/>
      </w:pPr>
    </w:p>
    <w:p w14:paraId="6BE1D673" w14:textId="77777777" w:rsidR="00CA6FA1" w:rsidRDefault="00CA6FA1"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A6FA1" w:rsidRPr="004B5359" w14:paraId="6BE1D676" w14:textId="77777777" w:rsidTr="00CA6FA1">
        <w:tc>
          <w:tcPr>
            <w:tcW w:w="2808" w:type="dxa"/>
            <w:gridSpan w:val="2"/>
            <w:shd w:val="clear" w:color="auto" w:fill="99CCFF"/>
          </w:tcPr>
          <w:p w14:paraId="6BE1D674" w14:textId="77777777" w:rsidR="00CA6FA1" w:rsidRPr="005D460C" w:rsidRDefault="00CA6FA1" w:rsidP="00CA6FA1">
            <w:pPr>
              <w:pStyle w:val="TableColumnHeader"/>
              <w:spacing w:after="120"/>
              <w:jc w:val="both"/>
            </w:pPr>
            <w:r w:rsidRPr="005D460C">
              <w:t>Title:</w:t>
            </w:r>
          </w:p>
        </w:tc>
        <w:tc>
          <w:tcPr>
            <w:tcW w:w="5572" w:type="dxa"/>
            <w:gridSpan w:val="3"/>
          </w:tcPr>
          <w:p w14:paraId="6BE1D675" w14:textId="77777777" w:rsidR="00CA6FA1" w:rsidRPr="002601BD" w:rsidRDefault="00CA6FA1" w:rsidP="00CA6FA1">
            <w:pPr>
              <w:spacing w:beforeLines="80" w:before="192" w:afterLines="80" w:after="192"/>
              <w:jc w:val="left"/>
              <w:rPr>
                <w:b/>
                <w:bCs/>
                <w:sz w:val="20"/>
              </w:rPr>
            </w:pPr>
            <w:r>
              <w:rPr>
                <w:b/>
                <w:bCs/>
                <w:sz w:val="20"/>
              </w:rPr>
              <w:t xml:space="preserve">Understanding stress management in the workplace </w:t>
            </w:r>
          </w:p>
        </w:tc>
      </w:tr>
      <w:tr w:rsidR="00CA6FA1" w14:paraId="6BE1D679" w14:textId="77777777" w:rsidTr="00CA6FA1">
        <w:tc>
          <w:tcPr>
            <w:tcW w:w="2808" w:type="dxa"/>
            <w:gridSpan w:val="2"/>
            <w:shd w:val="clear" w:color="auto" w:fill="99CCFF"/>
          </w:tcPr>
          <w:p w14:paraId="6BE1D677" w14:textId="77777777" w:rsidR="00CA6FA1" w:rsidRDefault="00CA6FA1" w:rsidP="00CA6FA1">
            <w:pPr>
              <w:pStyle w:val="TableColumnHeader"/>
              <w:spacing w:after="120"/>
              <w:jc w:val="both"/>
            </w:pPr>
            <w:r>
              <w:t>SCQF Level:</w:t>
            </w:r>
          </w:p>
        </w:tc>
        <w:tc>
          <w:tcPr>
            <w:tcW w:w="5572" w:type="dxa"/>
            <w:gridSpan w:val="3"/>
          </w:tcPr>
          <w:p w14:paraId="6BE1D678" w14:textId="77777777" w:rsidR="00CA6FA1" w:rsidRPr="00C1156C" w:rsidRDefault="00CA6FA1" w:rsidP="00CA6FA1">
            <w:pPr>
              <w:pStyle w:val="TableText"/>
              <w:jc w:val="both"/>
              <w:rPr>
                <w:b/>
                <w:bCs/>
              </w:rPr>
            </w:pPr>
            <w:r>
              <w:rPr>
                <w:b/>
                <w:bCs/>
              </w:rPr>
              <w:t>6</w:t>
            </w:r>
          </w:p>
        </w:tc>
      </w:tr>
      <w:tr w:rsidR="00CA6FA1" w14:paraId="6BE1D67C" w14:textId="77777777" w:rsidTr="00CA6FA1">
        <w:tc>
          <w:tcPr>
            <w:tcW w:w="2808" w:type="dxa"/>
            <w:gridSpan w:val="2"/>
            <w:shd w:val="clear" w:color="auto" w:fill="99CCFF"/>
          </w:tcPr>
          <w:p w14:paraId="6BE1D67A" w14:textId="77777777" w:rsidR="00CA6FA1" w:rsidRDefault="00CA6FA1" w:rsidP="00CA6FA1">
            <w:pPr>
              <w:pStyle w:val="TableColumnHeader"/>
              <w:spacing w:after="120"/>
              <w:jc w:val="both"/>
            </w:pPr>
            <w:r>
              <w:t>Credit value:</w:t>
            </w:r>
          </w:p>
        </w:tc>
        <w:tc>
          <w:tcPr>
            <w:tcW w:w="5572" w:type="dxa"/>
            <w:gridSpan w:val="3"/>
          </w:tcPr>
          <w:p w14:paraId="6BE1D67B" w14:textId="77777777" w:rsidR="00CA6FA1" w:rsidRPr="00CD1643" w:rsidRDefault="00CA6FA1" w:rsidP="00CA6FA1">
            <w:pPr>
              <w:pStyle w:val="TableText"/>
              <w:jc w:val="both"/>
              <w:rPr>
                <w:b/>
                <w:bCs/>
              </w:rPr>
            </w:pPr>
            <w:r>
              <w:rPr>
                <w:b/>
                <w:bCs/>
              </w:rPr>
              <w:t>1</w:t>
            </w:r>
          </w:p>
        </w:tc>
      </w:tr>
      <w:tr w:rsidR="00CA6FA1" w14:paraId="6BE1D67F" w14:textId="77777777" w:rsidTr="00CA6FA1">
        <w:tc>
          <w:tcPr>
            <w:tcW w:w="2808" w:type="dxa"/>
            <w:gridSpan w:val="2"/>
            <w:shd w:val="clear" w:color="auto" w:fill="99CCFF"/>
          </w:tcPr>
          <w:p w14:paraId="6BE1D67D" w14:textId="77777777" w:rsidR="00CA6FA1" w:rsidRDefault="00CA6FA1" w:rsidP="00CA6FA1">
            <w:pPr>
              <w:pStyle w:val="TableColumnHeader"/>
              <w:spacing w:after="120"/>
              <w:jc w:val="both"/>
            </w:pPr>
            <w:r>
              <w:t>Unit guided learning hours</w:t>
            </w:r>
          </w:p>
        </w:tc>
        <w:tc>
          <w:tcPr>
            <w:tcW w:w="5572" w:type="dxa"/>
            <w:gridSpan w:val="3"/>
          </w:tcPr>
          <w:p w14:paraId="6BE1D67E" w14:textId="77777777" w:rsidR="00CA6FA1" w:rsidRPr="00CD1643" w:rsidRDefault="00CA6FA1" w:rsidP="00CA6FA1">
            <w:pPr>
              <w:pStyle w:val="TableText"/>
              <w:jc w:val="both"/>
              <w:rPr>
                <w:b/>
                <w:bCs/>
              </w:rPr>
            </w:pPr>
            <w:r w:rsidRPr="00CD1643">
              <w:rPr>
                <w:b/>
                <w:bCs/>
              </w:rPr>
              <w:t>7</w:t>
            </w:r>
          </w:p>
        </w:tc>
      </w:tr>
      <w:tr w:rsidR="00CA6FA1" w14:paraId="6BE1D682" w14:textId="77777777" w:rsidTr="00CA6FA1">
        <w:tc>
          <w:tcPr>
            <w:tcW w:w="4068" w:type="dxa"/>
            <w:gridSpan w:val="3"/>
            <w:shd w:val="clear" w:color="auto" w:fill="99CCFF"/>
          </w:tcPr>
          <w:p w14:paraId="6BE1D680" w14:textId="77777777" w:rsidR="00CA6FA1" w:rsidRDefault="00CA6FA1" w:rsidP="00CA6FA1">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681" w14:textId="77777777" w:rsidR="00CA6FA1" w:rsidRDefault="00CA6FA1" w:rsidP="00CA6FA1">
            <w:pPr>
              <w:pStyle w:val="TableColumnHeader"/>
              <w:spacing w:after="0"/>
              <w:rPr>
                <w:i/>
                <w:iCs/>
              </w:rPr>
            </w:pPr>
            <w:r>
              <w:t xml:space="preserve">Assessment criteria (the learner </w:t>
            </w:r>
            <w:r w:rsidRPr="00DD45A9">
              <w:rPr>
                <w:u w:val="single"/>
              </w:rPr>
              <w:t>can</w:t>
            </w:r>
            <w:r>
              <w:t>)</w:t>
            </w:r>
          </w:p>
        </w:tc>
      </w:tr>
      <w:tr w:rsidR="00CA6FA1" w:rsidRPr="00C866A4" w14:paraId="6BE1D692" w14:textId="77777777" w:rsidTr="00CA6FA1">
        <w:tc>
          <w:tcPr>
            <w:tcW w:w="4068" w:type="dxa"/>
            <w:gridSpan w:val="3"/>
          </w:tcPr>
          <w:p w14:paraId="6BE1D683" w14:textId="77777777" w:rsidR="00CA6FA1" w:rsidRPr="008C7CA1" w:rsidRDefault="00CA6FA1" w:rsidP="00CA6FA1">
            <w:pPr>
              <w:jc w:val="left"/>
              <w:rPr>
                <w:sz w:val="20"/>
              </w:rPr>
            </w:pPr>
          </w:p>
          <w:p w14:paraId="6BE1D684" w14:textId="77777777" w:rsidR="00CA6FA1" w:rsidRPr="008C7CA1" w:rsidRDefault="00CA6FA1" w:rsidP="00B47EB4">
            <w:pPr>
              <w:numPr>
                <w:ilvl w:val="0"/>
                <w:numId w:val="71"/>
              </w:numPr>
              <w:jc w:val="left"/>
              <w:rPr>
                <w:sz w:val="20"/>
              </w:rPr>
            </w:pPr>
            <w:r w:rsidRPr="008C7CA1">
              <w:rPr>
                <w:sz w:val="20"/>
              </w:rPr>
              <w:t>Know</w:t>
            </w:r>
            <w:r>
              <w:rPr>
                <w:sz w:val="20"/>
              </w:rPr>
              <w:t xml:space="preserve"> </w:t>
            </w:r>
            <w:r w:rsidRPr="008C7CA1">
              <w:rPr>
                <w:sz w:val="20"/>
              </w:rPr>
              <w:t>how to manage stress in the workplace</w:t>
            </w:r>
          </w:p>
          <w:p w14:paraId="6BE1D685" w14:textId="77777777" w:rsidR="00CA6FA1" w:rsidRPr="008C7CA1" w:rsidRDefault="00CA6FA1" w:rsidP="00CA6FA1">
            <w:pPr>
              <w:ind w:left="360"/>
              <w:jc w:val="left"/>
              <w:rPr>
                <w:i/>
                <w:iCs/>
                <w:sz w:val="20"/>
              </w:rPr>
            </w:pPr>
          </w:p>
        </w:tc>
        <w:tc>
          <w:tcPr>
            <w:tcW w:w="576" w:type="dxa"/>
            <w:tcBorders>
              <w:right w:val="nil"/>
            </w:tcBorders>
          </w:tcPr>
          <w:p w14:paraId="6BE1D686" w14:textId="77777777" w:rsidR="00CA6FA1" w:rsidRDefault="00CA6FA1" w:rsidP="00CA6FA1">
            <w:pPr>
              <w:jc w:val="center"/>
              <w:rPr>
                <w:sz w:val="20"/>
              </w:rPr>
            </w:pPr>
          </w:p>
          <w:p w14:paraId="6BE1D687" w14:textId="77777777" w:rsidR="00CA6FA1" w:rsidRPr="008C7CA1" w:rsidRDefault="00CA6FA1" w:rsidP="00CA6FA1">
            <w:pPr>
              <w:jc w:val="center"/>
              <w:rPr>
                <w:sz w:val="20"/>
              </w:rPr>
            </w:pPr>
            <w:r w:rsidRPr="008C7CA1">
              <w:rPr>
                <w:sz w:val="20"/>
              </w:rPr>
              <w:t>1.1</w:t>
            </w:r>
          </w:p>
          <w:p w14:paraId="6BE1D688" w14:textId="77777777" w:rsidR="00CA6FA1" w:rsidRDefault="00CA6FA1" w:rsidP="00CA6FA1">
            <w:pPr>
              <w:jc w:val="center"/>
              <w:rPr>
                <w:sz w:val="20"/>
              </w:rPr>
            </w:pPr>
          </w:p>
          <w:p w14:paraId="6BE1D689" w14:textId="77777777" w:rsidR="00CA6FA1" w:rsidRPr="008C7CA1" w:rsidRDefault="00CA6FA1" w:rsidP="00CA6FA1">
            <w:pPr>
              <w:jc w:val="center"/>
              <w:rPr>
                <w:sz w:val="20"/>
              </w:rPr>
            </w:pPr>
            <w:r w:rsidRPr="008C7CA1">
              <w:rPr>
                <w:sz w:val="20"/>
              </w:rPr>
              <w:t>1.2</w:t>
            </w:r>
          </w:p>
          <w:p w14:paraId="6BE1D68A" w14:textId="77777777" w:rsidR="00CA6FA1" w:rsidRDefault="00CA6FA1" w:rsidP="00CA6FA1">
            <w:pPr>
              <w:jc w:val="center"/>
              <w:rPr>
                <w:sz w:val="20"/>
              </w:rPr>
            </w:pPr>
          </w:p>
          <w:p w14:paraId="6BE1D68B" w14:textId="77777777" w:rsidR="00CA6FA1" w:rsidRPr="008C7CA1" w:rsidRDefault="00CA6FA1" w:rsidP="00CA6FA1">
            <w:pPr>
              <w:jc w:val="center"/>
              <w:rPr>
                <w:sz w:val="20"/>
              </w:rPr>
            </w:pPr>
            <w:r w:rsidRPr="008C7CA1">
              <w:rPr>
                <w:sz w:val="20"/>
              </w:rPr>
              <w:t>1.3</w:t>
            </w:r>
          </w:p>
          <w:p w14:paraId="6BE1D68C" w14:textId="77777777" w:rsidR="00CA6FA1" w:rsidRPr="008C7CA1" w:rsidRDefault="00CA6FA1" w:rsidP="00CA6FA1">
            <w:pPr>
              <w:jc w:val="center"/>
              <w:rPr>
                <w:sz w:val="20"/>
              </w:rPr>
            </w:pPr>
          </w:p>
        </w:tc>
        <w:tc>
          <w:tcPr>
            <w:tcW w:w="3736" w:type="dxa"/>
            <w:tcBorders>
              <w:left w:val="nil"/>
            </w:tcBorders>
          </w:tcPr>
          <w:p w14:paraId="6BE1D68D" w14:textId="77777777" w:rsidR="00CA6FA1" w:rsidRPr="00E41FDA" w:rsidRDefault="00CA6FA1" w:rsidP="00CA6FA1">
            <w:pPr>
              <w:pStyle w:val="Header"/>
              <w:jc w:val="left"/>
              <w:rPr>
                <w:sz w:val="20"/>
              </w:rPr>
            </w:pPr>
          </w:p>
          <w:p w14:paraId="6BE1D68E" w14:textId="77777777" w:rsidR="00CA6FA1" w:rsidRPr="00E41FDA" w:rsidRDefault="00CA6FA1" w:rsidP="00CA6FA1">
            <w:pPr>
              <w:pStyle w:val="Header"/>
              <w:jc w:val="left"/>
              <w:rPr>
                <w:sz w:val="20"/>
              </w:rPr>
            </w:pPr>
            <w:r w:rsidRPr="00E41FDA">
              <w:rPr>
                <w:sz w:val="20"/>
              </w:rPr>
              <w:t>Examine the causes and impact of stress in the organisation</w:t>
            </w:r>
          </w:p>
          <w:p w14:paraId="6BE1D68F" w14:textId="77777777" w:rsidR="00CA6FA1" w:rsidRPr="00E41FDA" w:rsidRDefault="00CA6FA1" w:rsidP="00CA6FA1">
            <w:pPr>
              <w:pStyle w:val="Header"/>
              <w:jc w:val="left"/>
              <w:rPr>
                <w:sz w:val="20"/>
              </w:rPr>
            </w:pPr>
            <w:r w:rsidRPr="00E41FDA">
              <w:rPr>
                <w:sz w:val="20"/>
              </w:rPr>
              <w:t>Describe the symptoms of stress in self and others</w:t>
            </w:r>
          </w:p>
          <w:p w14:paraId="6BE1D690" w14:textId="77777777" w:rsidR="00CA6FA1" w:rsidRDefault="00CA6FA1" w:rsidP="00CA6FA1">
            <w:pPr>
              <w:pStyle w:val="Header"/>
              <w:jc w:val="left"/>
              <w:rPr>
                <w:sz w:val="20"/>
              </w:rPr>
            </w:pPr>
            <w:r w:rsidRPr="00E41FDA">
              <w:rPr>
                <w:sz w:val="20"/>
              </w:rPr>
              <w:t>Explain a</w:t>
            </w:r>
            <w:r>
              <w:rPr>
                <w:sz w:val="20"/>
              </w:rPr>
              <w:t xml:space="preserve"> </w:t>
            </w:r>
            <w:r w:rsidRPr="00E41FDA">
              <w:rPr>
                <w:sz w:val="20"/>
              </w:rPr>
              <w:t xml:space="preserve">practical stress management technique </w:t>
            </w:r>
          </w:p>
          <w:p w14:paraId="6BE1D691" w14:textId="77777777" w:rsidR="00CA6FA1" w:rsidRPr="00E41FDA" w:rsidRDefault="00CA6FA1" w:rsidP="00CA6FA1">
            <w:pPr>
              <w:pStyle w:val="Header"/>
              <w:jc w:val="left"/>
              <w:rPr>
                <w:sz w:val="20"/>
              </w:rPr>
            </w:pPr>
          </w:p>
        </w:tc>
      </w:tr>
      <w:tr w:rsidR="00CA6FA1" w:rsidRPr="00C866A4" w14:paraId="6BE1D69F" w14:textId="77777777" w:rsidTr="00CA6FA1">
        <w:tc>
          <w:tcPr>
            <w:tcW w:w="4068" w:type="dxa"/>
            <w:gridSpan w:val="3"/>
          </w:tcPr>
          <w:p w14:paraId="6BE1D693" w14:textId="77777777" w:rsidR="00CA6FA1" w:rsidRDefault="00CA6FA1" w:rsidP="00CA6FA1">
            <w:pPr>
              <w:jc w:val="left"/>
              <w:rPr>
                <w:sz w:val="20"/>
              </w:rPr>
            </w:pPr>
          </w:p>
          <w:p w14:paraId="6BE1D694" w14:textId="77777777" w:rsidR="00CA6FA1" w:rsidRPr="008C7CA1" w:rsidRDefault="00CA6FA1" w:rsidP="00B47EB4">
            <w:pPr>
              <w:numPr>
                <w:ilvl w:val="0"/>
                <w:numId w:val="71"/>
              </w:numPr>
              <w:jc w:val="left"/>
              <w:rPr>
                <w:sz w:val="20"/>
              </w:rPr>
            </w:pPr>
            <w:r w:rsidRPr="008C7CA1">
              <w:rPr>
                <w:sz w:val="20"/>
              </w:rPr>
              <w:t xml:space="preserve">Understand how to support individuals in the team and minimise stress in others </w:t>
            </w:r>
          </w:p>
          <w:p w14:paraId="6BE1D695" w14:textId="77777777" w:rsidR="00CA6FA1" w:rsidRPr="008C7CA1" w:rsidRDefault="00CA6FA1" w:rsidP="00CA6FA1">
            <w:pPr>
              <w:jc w:val="left"/>
              <w:rPr>
                <w:sz w:val="20"/>
              </w:rPr>
            </w:pPr>
          </w:p>
        </w:tc>
        <w:tc>
          <w:tcPr>
            <w:tcW w:w="576" w:type="dxa"/>
            <w:tcBorders>
              <w:right w:val="nil"/>
            </w:tcBorders>
          </w:tcPr>
          <w:p w14:paraId="6BE1D696" w14:textId="77777777" w:rsidR="00CA6FA1" w:rsidRPr="008C7CA1" w:rsidRDefault="00CA6FA1" w:rsidP="00CA6FA1">
            <w:pPr>
              <w:jc w:val="center"/>
              <w:rPr>
                <w:sz w:val="20"/>
              </w:rPr>
            </w:pPr>
          </w:p>
          <w:p w14:paraId="6BE1D697" w14:textId="77777777" w:rsidR="00CA6FA1" w:rsidRPr="008C7CA1" w:rsidRDefault="00CA6FA1" w:rsidP="00CA6FA1">
            <w:pPr>
              <w:jc w:val="center"/>
              <w:rPr>
                <w:sz w:val="20"/>
              </w:rPr>
            </w:pPr>
            <w:r w:rsidRPr="008C7CA1">
              <w:rPr>
                <w:sz w:val="20"/>
              </w:rPr>
              <w:t>2.1</w:t>
            </w:r>
          </w:p>
          <w:p w14:paraId="6BE1D698" w14:textId="77777777" w:rsidR="00CA6FA1" w:rsidRDefault="00CA6FA1" w:rsidP="00CA6FA1">
            <w:pPr>
              <w:jc w:val="center"/>
              <w:rPr>
                <w:sz w:val="20"/>
              </w:rPr>
            </w:pPr>
          </w:p>
          <w:p w14:paraId="6BE1D699" w14:textId="77777777" w:rsidR="00CA6FA1" w:rsidRPr="008C7CA1" w:rsidRDefault="00CA6FA1" w:rsidP="00CA6FA1">
            <w:pPr>
              <w:jc w:val="center"/>
              <w:rPr>
                <w:sz w:val="20"/>
              </w:rPr>
            </w:pPr>
          </w:p>
          <w:p w14:paraId="6BE1D69A" w14:textId="77777777" w:rsidR="00CA6FA1" w:rsidRPr="008C7CA1" w:rsidRDefault="00CA6FA1" w:rsidP="00CA6FA1">
            <w:pPr>
              <w:jc w:val="center"/>
              <w:rPr>
                <w:sz w:val="20"/>
              </w:rPr>
            </w:pPr>
            <w:r w:rsidRPr="008C7CA1">
              <w:rPr>
                <w:sz w:val="20"/>
              </w:rPr>
              <w:t>2.2</w:t>
            </w:r>
          </w:p>
        </w:tc>
        <w:tc>
          <w:tcPr>
            <w:tcW w:w="3736" w:type="dxa"/>
            <w:tcBorders>
              <w:left w:val="nil"/>
            </w:tcBorders>
          </w:tcPr>
          <w:p w14:paraId="6BE1D69B" w14:textId="77777777" w:rsidR="00CA6FA1" w:rsidRPr="00E41FDA" w:rsidRDefault="00CA6FA1" w:rsidP="00CA6FA1">
            <w:pPr>
              <w:pStyle w:val="Header"/>
              <w:jc w:val="left"/>
              <w:rPr>
                <w:sz w:val="20"/>
              </w:rPr>
            </w:pPr>
          </w:p>
          <w:p w14:paraId="6BE1D69C" w14:textId="77777777" w:rsidR="00CA6FA1" w:rsidRPr="00E41FDA" w:rsidRDefault="00CA6FA1" w:rsidP="00CA6FA1">
            <w:pPr>
              <w:pStyle w:val="Header"/>
              <w:jc w:val="left"/>
              <w:rPr>
                <w:sz w:val="20"/>
              </w:rPr>
            </w:pPr>
            <w:r>
              <w:rPr>
                <w:sz w:val="20"/>
              </w:rPr>
              <w:t xml:space="preserve">Describe </w:t>
            </w:r>
            <w:r w:rsidRPr="00E41FDA">
              <w:rPr>
                <w:sz w:val="20"/>
              </w:rPr>
              <w:t>management responsibilities and actions in relation to work-related stress in the team</w:t>
            </w:r>
          </w:p>
          <w:p w14:paraId="6BE1D69D" w14:textId="77777777" w:rsidR="00CA6FA1" w:rsidRDefault="00CA6FA1" w:rsidP="00CA6FA1">
            <w:pPr>
              <w:pStyle w:val="Header"/>
              <w:jc w:val="left"/>
              <w:rPr>
                <w:sz w:val="20"/>
              </w:rPr>
            </w:pPr>
            <w:r w:rsidRPr="00E41FDA">
              <w:rPr>
                <w:sz w:val="20"/>
              </w:rPr>
              <w:t>Explain how and when to</w:t>
            </w:r>
            <w:r>
              <w:rPr>
                <w:sz w:val="20"/>
              </w:rPr>
              <w:t xml:space="preserve"> </w:t>
            </w:r>
            <w:r w:rsidRPr="00E41FDA">
              <w:rPr>
                <w:sz w:val="20"/>
              </w:rPr>
              <w:t>provide advice, mentoring or counselling to support individuals in the workplace</w:t>
            </w:r>
          </w:p>
          <w:p w14:paraId="6BE1D69E" w14:textId="77777777" w:rsidR="00CA6FA1" w:rsidRPr="00E41FDA" w:rsidRDefault="00CA6FA1" w:rsidP="00CA6FA1">
            <w:pPr>
              <w:pStyle w:val="Header"/>
              <w:jc w:val="left"/>
              <w:rPr>
                <w:sz w:val="20"/>
              </w:rPr>
            </w:pPr>
          </w:p>
        </w:tc>
      </w:tr>
      <w:tr w:rsidR="00CA6FA1" w14:paraId="6BE1D6A2" w14:textId="77777777" w:rsidTr="00CA6FA1">
        <w:tc>
          <w:tcPr>
            <w:tcW w:w="4068" w:type="dxa"/>
            <w:gridSpan w:val="3"/>
            <w:tcBorders>
              <w:right w:val="nil"/>
            </w:tcBorders>
            <w:shd w:val="clear" w:color="auto" w:fill="99CCFF"/>
          </w:tcPr>
          <w:p w14:paraId="6BE1D6A0" w14:textId="77777777" w:rsidR="00CA6FA1" w:rsidRDefault="00CA6FA1" w:rsidP="00CA6FA1">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6A1" w14:textId="77777777" w:rsidR="00CA6FA1" w:rsidRDefault="00CA6FA1" w:rsidP="00CA6FA1">
            <w:pPr>
              <w:pStyle w:val="TableText"/>
              <w:jc w:val="both"/>
            </w:pPr>
          </w:p>
        </w:tc>
      </w:tr>
      <w:tr w:rsidR="00CA6FA1" w14:paraId="6BE1D6A5" w14:textId="77777777" w:rsidTr="00CA6FA1">
        <w:tc>
          <w:tcPr>
            <w:tcW w:w="4068" w:type="dxa"/>
            <w:gridSpan w:val="3"/>
          </w:tcPr>
          <w:p w14:paraId="6BE1D6A3" w14:textId="77777777" w:rsidR="00CA6FA1" w:rsidRDefault="00CA6FA1" w:rsidP="00CA6FA1">
            <w:pPr>
              <w:pStyle w:val="TableText"/>
              <w:spacing w:after="130"/>
              <w:jc w:val="both"/>
            </w:pPr>
            <w:r>
              <w:t>Unit purpose and aim(s)</w:t>
            </w:r>
          </w:p>
        </w:tc>
        <w:tc>
          <w:tcPr>
            <w:tcW w:w="4312" w:type="dxa"/>
            <w:gridSpan w:val="2"/>
          </w:tcPr>
          <w:p w14:paraId="6BE1D6A4" w14:textId="77777777" w:rsidR="00CA6FA1" w:rsidRDefault="00CA6FA1" w:rsidP="00CA6FA1">
            <w:pPr>
              <w:pStyle w:val="TableText"/>
            </w:pPr>
            <w:r>
              <w:t>To develop knowledge and understanding of managing stress in self and others as required by a practising or potential first line manager.</w:t>
            </w:r>
          </w:p>
        </w:tc>
      </w:tr>
      <w:tr w:rsidR="00CA6FA1" w14:paraId="6BE1D6A8" w14:textId="77777777" w:rsidTr="00CA6FA1">
        <w:tc>
          <w:tcPr>
            <w:tcW w:w="4068" w:type="dxa"/>
            <w:gridSpan w:val="3"/>
          </w:tcPr>
          <w:p w14:paraId="6BE1D6A6" w14:textId="77777777" w:rsidR="00CA6FA1" w:rsidRPr="003F3E8E" w:rsidRDefault="00CA6FA1" w:rsidP="00CA6FA1">
            <w:pPr>
              <w:pStyle w:val="TableText"/>
              <w:spacing w:after="130"/>
              <w:jc w:val="both"/>
            </w:pPr>
            <w:r w:rsidRPr="003F3E8E">
              <w:t>Unit review date</w:t>
            </w:r>
          </w:p>
        </w:tc>
        <w:tc>
          <w:tcPr>
            <w:tcW w:w="4312" w:type="dxa"/>
            <w:gridSpan w:val="2"/>
            <w:vAlign w:val="center"/>
          </w:tcPr>
          <w:p w14:paraId="6BE1D6A7" w14:textId="77777777" w:rsidR="00CA6FA1" w:rsidRPr="003F3E8E" w:rsidRDefault="00CA6FA1" w:rsidP="00CA6FA1">
            <w:pPr>
              <w:pStyle w:val="TableText"/>
              <w:rPr>
                <w:color w:val="FF0000"/>
              </w:rPr>
            </w:pPr>
            <w:r w:rsidRPr="003F3E8E">
              <w:t>31/03/2017</w:t>
            </w:r>
          </w:p>
        </w:tc>
      </w:tr>
      <w:tr w:rsidR="00CA6FA1" w:rsidRPr="00C866A4" w14:paraId="6BE1D6AB" w14:textId="77777777" w:rsidTr="00CA6FA1">
        <w:trPr>
          <w:cantSplit/>
        </w:trPr>
        <w:tc>
          <w:tcPr>
            <w:tcW w:w="4068" w:type="dxa"/>
            <w:gridSpan w:val="3"/>
          </w:tcPr>
          <w:p w14:paraId="6BE1D6A9" w14:textId="77777777" w:rsidR="00CA6FA1" w:rsidRPr="003F3E8E" w:rsidRDefault="00CA6FA1" w:rsidP="00CA6FA1">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6AA" w14:textId="77777777" w:rsidR="00CA6FA1" w:rsidRPr="003F3E8E" w:rsidRDefault="00CA6FA1" w:rsidP="00CA6FA1">
            <w:pPr>
              <w:pStyle w:val="TableText"/>
              <w:rPr>
                <w:b/>
                <w:bCs/>
                <w:color w:val="FF0000"/>
              </w:rPr>
            </w:pPr>
            <w:r w:rsidRPr="003F3E8E">
              <w:t xml:space="preserve">Links to Management &amp; Leadership 2008 NOS: </w:t>
            </w:r>
            <w:r>
              <w:t>C6, D8</w:t>
            </w:r>
          </w:p>
        </w:tc>
      </w:tr>
      <w:tr w:rsidR="00CA6FA1" w14:paraId="6BE1D6AE" w14:textId="77777777" w:rsidTr="00CA6FA1">
        <w:tc>
          <w:tcPr>
            <w:tcW w:w="4068" w:type="dxa"/>
            <w:gridSpan w:val="3"/>
          </w:tcPr>
          <w:p w14:paraId="6BE1D6AC" w14:textId="77777777" w:rsidR="00CA6FA1" w:rsidRPr="003F3E8E" w:rsidRDefault="00CA6FA1" w:rsidP="00CA6FA1">
            <w:pPr>
              <w:pStyle w:val="TableText"/>
              <w:spacing w:after="130"/>
            </w:pPr>
            <w:r w:rsidRPr="003F3E8E">
              <w:t>Assessment requirements or guidance specified by a sector or regulatory body (if appropriate)</w:t>
            </w:r>
          </w:p>
        </w:tc>
        <w:tc>
          <w:tcPr>
            <w:tcW w:w="4312" w:type="dxa"/>
            <w:gridSpan w:val="2"/>
          </w:tcPr>
          <w:p w14:paraId="6BE1D6AD" w14:textId="77777777" w:rsidR="00CA6FA1" w:rsidRPr="003F3E8E" w:rsidRDefault="00CA6FA1" w:rsidP="00CA6FA1">
            <w:pPr>
              <w:pStyle w:val="TableText"/>
              <w:jc w:val="both"/>
              <w:rPr>
                <w:b/>
                <w:bCs/>
                <w:color w:val="FF0000"/>
              </w:rPr>
            </w:pPr>
          </w:p>
        </w:tc>
      </w:tr>
      <w:tr w:rsidR="00CA6FA1" w14:paraId="6BE1D6B2" w14:textId="77777777" w:rsidTr="00CA6FA1">
        <w:tc>
          <w:tcPr>
            <w:tcW w:w="4068" w:type="dxa"/>
            <w:gridSpan w:val="3"/>
          </w:tcPr>
          <w:p w14:paraId="6BE1D6AF" w14:textId="77777777" w:rsidR="00CA6FA1" w:rsidRPr="003F3E8E" w:rsidRDefault="00CA6FA1" w:rsidP="00CA6FA1">
            <w:pPr>
              <w:pStyle w:val="TableText"/>
              <w:spacing w:after="130"/>
            </w:pPr>
            <w:r w:rsidRPr="003F3E8E">
              <w:t>Support for the unit from a sector skills council or other appropriate body (if required)</w:t>
            </w:r>
          </w:p>
        </w:tc>
        <w:tc>
          <w:tcPr>
            <w:tcW w:w="4312" w:type="dxa"/>
            <w:gridSpan w:val="2"/>
          </w:tcPr>
          <w:p w14:paraId="6BE1D6B0" w14:textId="77777777" w:rsidR="00CA6FA1" w:rsidRPr="003F3E8E" w:rsidRDefault="00CA6FA1" w:rsidP="00CA6FA1">
            <w:pPr>
              <w:rPr>
                <w:sz w:val="20"/>
              </w:rPr>
            </w:pPr>
          </w:p>
          <w:p w14:paraId="6BE1D6B1" w14:textId="77777777" w:rsidR="00CA6FA1" w:rsidRPr="003F3E8E" w:rsidRDefault="00CA6FA1" w:rsidP="00CA6FA1">
            <w:pPr>
              <w:rPr>
                <w:sz w:val="20"/>
              </w:rPr>
            </w:pPr>
            <w:r w:rsidRPr="003F3E8E">
              <w:rPr>
                <w:sz w:val="20"/>
              </w:rPr>
              <w:t>Council for Administration (CfA)</w:t>
            </w:r>
          </w:p>
        </w:tc>
      </w:tr>
      <w:tr w:rsidR="00CA6FA1" w14:paraId="6BE1D6B6" w14:textId="77777777" w:rsidTr="00CA6FA1">
        <w:tc>
          <w:tcPr>
            <w:tcW w:w="4068" w:type="dxa"/>
            <w:gridSpan w:val="3"/>
          </w:tcPr>
          <w:p w14:paraId="6BE1D6B3" w14:textId="77777777" w:rsidR="00CA6FA1" w:rsidRDefault="00CA6FA1" w:rsidP="00CA6FA1">
            <w:pPr>
              <w:pStyle w:val="TableText"/>
              <w:spacing w:after="130"/>
            </w:pPr>
            <w:r w:rsidRPr="00077527">
              <w:t>Equivalencies agreed for the unit</w:t>
            </w:r>
            <w:r>
              <w:t xml:space="preserve"> (if required)</w:t>
            </w:r>
          </w:p>
        </w:tc>
        <w:tc>
          <w:tcPr>
            <w:tcW w:w="4312" w:type="dxa"/>
            <w:gridSpan w:val="2"/>
          </w:tcPr>
          <w:p w14:paraId="6BE1D6B4" w14:textId="77777777" w:rsidR="00CA6FA1" w:rsidRDefault="00CA6FA1" w:rsidP="00CA6FA1">
            <w:pPr>
              <w:jc w:val="left"/>
            </w:pPr>
          </w:p>
          <w:p w14:paraId="6BE1D6B5" w14:textId="77777777" w:rsidR="00CA6FA1" w:rsidRDefault="00CA6FA1" w:rsidP="00CA6FA1">
            <w:pPr>
              <w:jc w:val="left"/>
            </w:pPr>
            <w:r w:rsidRPr="003F3E8E">
              <w:rPr>
                <w:sz w:val="20"/>
              </w:rPr>
              <w:t>M3.</w:t>
            </w:r>
            <w:r>
              <w:rPr>
                <w:sz w:val="20"/>
              </w:rPr>
              <w:t>15</w:t>
            </w:r>
            <w:r w:rsidRPr="003F3E8E">
              <w:rPr>
                <w:sz w:val="20"/>
              </w:rPr>
              <w:t xml:space="preserve"> – </w:t>
            </w:r>
            <w:r>
              <w:rPr>
                <w:sz w:val="20"/>
              </w:rPr>
              <w:t>Managing stress in the workplace</w:t>
            </w:r>
          </w:p>
        </w:tc>
      </w:tr>
      <w:tr w:rsidR="00CA6FA1" w14:paraId="6BE1D6B9" w14:textId="77777777" w:rsidTr="00CA6FA1">
        <w:tc>
          <w:tcPr>
            <w:tcW w:w="4068" w:type="dxa"/>
            <w:gridSpan w:val="3"/>
          </w:tcPr>
          <w:p w14:paraId="6BE1D6B7" w14:textId="77777777" w:rsidR="00CA6FA1" w:rsidRDefault="00CA6FA1" w:rsidP="00CA6FA1">
            <w:pPr>
              <w:pStyle w:val="TableText"/>
              <w:spacing w:after="130"/>
            </w:pPr>
            <w:r>
              <w:t>Location of the unit within the subject/sector classification system</w:t>
            </w:r>
          </w:p>
        </w:tc>
        <w:tc>
          <w:tcPr>
            <w:tcW w:w="4312" w:type="dxa"/>
            <w:gridSpan w:val="2"/>
            <w:vAlign w:val="center"/>
          </w:tcPr>
          <w:p w14:paraId="6BE1D6B8" w14:textId="77777777" w:rsidR="00CA6FA1" w:rsidRPr="0033059B" w:rsidRDefault="00CA6FA1" w:rsidP="00CA6FA1">
            <w:pPr>
              <w:jc w:val="left"/>
              <w:rPr>
                <w:sz w:val="20"/>
              </w:rPr>
            </w:pPr>
            <w:r w:rsidRPr="0033059B">
              <w:rPr>
                <w:sz w:val="20"/>
              </w:rPr>
              <w:t>15.3 – Business Management</w:t>
            </w:r>
          </w:p>
        </w:tc>
      </w:tr>
      <w:tr w:rsidR="00CA6FA1" w14:paraId="6BE1D6BC" w14:textId="77777777" w:rsidTr="00CA6FA1">
        <w:tc>
          <w:tcPr>
            <w:tcW w:w="4068" w:type="dxa"/>
            <w:gridSpan w:val="3"/>
          </w:tcPr>
          <w:p w14:paraId="6BE1D6BA" w14:textId="77777777" w:rsidR="00CA6FA1" w:rsidRDefault="00CA6FA1" w:rsidP="00CA6FA1">
            <w:pPr>
              <w:pStyle w:val="TableText"/>
              <w:spacing w:after="130"/>
            </w:pPr>
            <w:r>
              <w:t>Name of the organisation submitting the unit</w:t>
            </w:r>
          </w:p>
        </w:tc>
        <w:tc>
          <w:tcPr>
            <w:tcW w:w="4312" w:type="dxa"/>
            <w:gridSpan w:val="2"/>
            <w:vAlign w:val="center"/>
          </w:tcPr>
          <w:p w14:paraId="6BE1D6BB" w14:textId="77777777" w:rsidR="00CA6FA1" w:rsidRPr="006C3148" w:rsidRDefault="00CA6FA1" w:rsidP="00CA6FA1">
            <w:pPr>
              <w:jc w:val="left"/>
              <w:rPr>
                <w:sz w:val="20"/>
              </w:rPr>
            </w:pPr>
            <w:r w:rsidRPr="006C3148">
              <w:rPr>
                <w:sz w:val="20"/>
              </w:rPr>
              <w:t>Institute of Leadership &amp; Management</w:t>
            </w:r>
          </w:p>
        </w:tc>
      </w:tr>
      <w:tr w:rsidR="00CA6FA1" w14:paraId="6BE1D6BF" w14:textId="77777777" w:rsidTr="00CA6FA1">
        <w:tc>
          <w:tcPr>
            <w:tcW w:w="4068" w:type="dxa"/>
            <w:gridSpan w:val="3"/>
          </w:tcPr>
          <w:p w14:paraId="6BE1D6BD" w14:textId="77777777" w:rsidR="00CA6FA1" w:rsidRDefault="00CA6FA1" w:rsidP="00CA6FA1">
            <w:pPr>
              <w:pStyle w:val="TableText"/>
              <w:spacing w:after="130"/>
            </w:pPr>
            <w:r>
              <w:t>Availability for use</w:t>
            </w:r>
          </w:p>
        </w:tc>
        <w:tc>
          <w:tcPr>
            <w:tcW w:w="4312" w:type="dxa"/>
            <w:gridSpan w:val="2"/>
          </w:tcPr>
          <w:p w14:paraId="6BE1D6BE" w14:textId="77777777" w:rsidR="00CA6FA1" w:rsidRPr="001E6ECA" w:rsidRDefault="00CA6FA1" w:rsidP="00CA6FA1">
            <w:pPr>
              <w:pStyle w:val="TableText"/>
            </w:pPr>
          </w:p>
        </w:tc>
      </w:tr>
      <w:tr w:rsidR="00CA6FA1" w14:paraId="6BE1D6C1" w14:textId="77777777" w:rsidTr="00CA6FA1">
        <w:tc>
          <w:tcPr>
            <w:tcW w:w="8380" w:type="dxa"/>
            <w:gridSpan w:val="5"/>
            <w:shd w:val="clear" w:color="auto" w:fill="99CCFF"/>
          </w:tcPr>
          <w:p w14:paraId="6BE1D6C0" w14:textId="77777777" w:rsidR="00CA6FA1" w:rsidRDefault="00CA6FA1" w:rsidP="00CA6FA1">
            <w:pPr>
              <w:pStyle w:val="TableText"/>
              <w:jc w:val="both"/>
            </w:pPr>
            <w:r>
              <w:rPr>
                <w:b/>
                <w:bCs/>
              </w:rPr>
              <w:t>Additional Guidance about the Unit</w:t>
            </w:r>
          </w:p>
        </w:tc>
      </w:tr>
      <w:tr w:rsidR="00CA6FA1" w:rsidRPr="00CD0A03" w14:paraId="6BE1D6C3" w14:textId="77777777" w:rsidTr="00CA6FA1">
        <w:trPr>
          <w:trHeight w:val="445"/>
        </w:trPr>
        <w:tc>
          <w:tcPr>
            <w:tcW w:w="8380" w:type="dxa"/>
            <w:gridSpan w:val="5"/>
          </w:tcPr>
          <w:p w14:paraId="6BE1D6C2" w14:textId="77777777" w:rsidR="00CA6FA1" w:rsidRPr="00CD0A03" w:rsidRDefault="00CA6FA1" w:rsidP="00CA6FA1">
            <w:pPr>
              <w:pStyle w:val="TableText"/>
              <w:rPr>
                <w:b/>
                <w:bCs/>
              </w:rPr>
            </w:pPr>
            <w:r w:rsidRPr="00CD0A03">
              <w:rPr>
                <w:b/>
                <w:bCs/>
              </w:rPr>
              <w:t>Indicative Content:</w:t>
            </w:r>
          </w:p>
        </w:tc>
      </w:tr>
      <w:tr w:rsidR="00CA6FA1" w:rsidRPr="00C866A4" w14:paraId="6BE1D6CF" w14:textId="77777777" w:rsidTr="00CA6FA1">
        <w:tc>
          <w:tcPr>
            <w:tcW w:w="392" w:type="dxa"/>
          </w:tcPr>
          <w:p w14:paraId="6BE1D6C4" w14:textId="77777777" w:rsidR="00CA6FA1" w:rsidRDefault="00CA6FA1" w:rsidP="00CA6FA1">
            <w:pPr>
              <w:pStyle w:val="TableText"/>
              <w:jc w:val="center"/>
            </w:pPr>
            <w:r>
              <w:t>1</w:t>
            </w:r>
          </w:p>
        </w:tc>
        <w:tc>
          <w:tcPr>
            <w:tcW w:w="7988" w:type="dxa"/>
            <w:gridSpan w:val="4"/>
          </w:tcPr>
          <w:p w14:paraId="6BE1D6C5" w14:textId="77777777" w:rsidR="00CA6FA1" w:rsidRDefault="00CA6FA1" w:rsidP="00CA6FA1">
            <w:pPr>
              <w:jc w:val="left"/>
              <w:rPr>
                <w:sz w:val="20"/>
              </w:rPr>
            </w:pPr>
          </w:p>
          <w:p w14:paraId="6BE1D6C6" w14:textId="77777777" w:rsidR="00CA6FA1" w:rsidRDefault="00CA6FA1" w:rsidP="00B47EB4">
            <w:pPr>
              <w:numPr>
                <w:ilvl w:val="0"/>
                <w:numId w:val="72"/>
              </w:numPr>
              <w:jc w:val="left"/>
              <w:rPr>
                <w:sz w:val="20"/>
              </w:rPr>
            </w:pPr>
            <w:r>
              <w:rPr>
                <w:sz w:val="20"/>
              </w:rPr>
              <w:t>Causes and impacts of stress at work</w:t>
            </w:r>
          </w:p>
          <w:p w14:paraId="6BE1D6C7" w14:textId="77777777" w:rsidR="00CA6FA1" w:rsidRDefault="00CA6FA1" w:rsidP="00B47EB4">
            <w:pPr>
              <w:numPr>
                <w:ilvl w:val="0"/>
                <w:numId w:val="72"/>
              </w:numPr>
              <w:jc w:val="left"/>
              <w:rPr>
                <w:sz w:val="20"/>
              </w:rPr>
            </w:pPr>
            <w:r>
              <w:rPr>
                <w:sz w:val="20"/>
              </w:rPr>
              <w:t>Symptoms of stress in self and in others</w:t>
            </w:r>
          </w:p>
          <w:p w14:paraId="6BE1D6C8" w14:textId="77777777" w:rsidR="00CA6FA1" w:rsidRDefault="00CA6FA1" w:rsidP="00B47EB4">
            <w:pPr>
              <w:numPr>
                <w:ilvl w:val="0"/>
                <w:numId w:val="72"/>
              </w:numPr>
              <w:jc w:val="left"/>
              <w:rPr>
                <w:sz w:val="20"/>
              </w:rPr>
            </w:pPr>
            <w:r>
              <w:rPr>
                <w:sz w:val="20"/>
              </w:rPr>
              <w:t>Implications of stress for workplace and non-work activities/relationships</w:t>
            </w:r>
          </w:p>
          <w:p w14:paraId="6BE1D6C9" w14:textId="77777777" w:rsidR="00CA6FA1" w:rsidRDefault="00CA6FA1" w:rsidP="00B47EB4">
            <w:pPr>
              <w:numPr>
                <w:ilvl w:val="0"/>
                <w:numId w:val="72"/>
              </w:numPr>
              <w:jc w:val="left"/>
              <w:rPr>
                <w:sz w:val="20"/>
              </w:rPr>
            </w:pPr>
            <w:r>
              <w:rPr>
                <w:sz w:val="20"/>
              </w:rPr>
              <w:t xml:space="preserve">Implications and effects of stress for individuals and organisations </w:t>
            </w:r>
          </w:p>
          <w:p w14:paraId="6BE1D6CA" w14:textId="77777777" w:rsidR="00CA6FA1" w:rsidRDefault="00CA6FA1" w:rsidP="00B47EB4">
            <w:pPr>
              <w:numPr>
                <w:ilvl w:val="0"/>
                <w:numId w:val="72"/>
              </w:numPr>
              <w:jc w:val="left"/>
              <w:rPr>
                <w:sz w:val="20"/>
              </w:rPr>
            </w:pPr>
            <w:r>
              <w:rPr>
                <w:sz w:val="20"/>
              </w:rPr>
              <w:t>Management responsibilities in relation to work-related stress</w:t>
            </w:r>
          </w:p>
          <w:p w14:paraId="6BE1D6CB" w14:textId="77777777" w:rsidR="00CA6FA1" w:rsidRDefault="00CA6FA1" w:rsidP="00B47EB4">
            <w:pPr>
              <w:numPr>
                <w:ilvl w:val="0"/>
                <w:numId w:val="72"/>
              </w:numPr>
              <w:jc w:val="left"/>
              <w:rPr>
                <w:sz w:val="20"/>
              </w:rPr>
            </w:pPr>
            <w:r>
              <w:rPr>
                <w:sz w:val="20"/>
              </w:rPr>
              <w:t>Simple practical stress management techniques</w:t>
            </w:r>
          </w:p>
          <w:p w14:paraId="6BE1D6CC" w14:textId="77777777" w:rsidR="00CA6FA1" w:rsidRDefault="00CA6FA1" w:rsidP="00B47EB4">
            <w:pPr>
              <w:numPr>
                <w:ilvl w:val="0"/>
                <w:numId w:val="72"/>
              </w:numPr>
              <w:jc w:val="left"/>
              <w:rPr>
                <w:sz w:val="20"/>
              </w:rPr>
            </w:pPr>
            <w:r>
              <w:rPr>
                <w:sz w:val="20"/>
              </w:rPr>
              <w:t>Sources of available support for stress sufferers</w:t>
            </w:r>
          </w:p>
          <w:p w14:paraId="6BE1D6CD" w14:textId="77777777" w:rsidR="00CA6FA1" w:rsidRDefault="00CA6FA1" w:rsidP="00B47EB4">
            <w:pPr>
              <w:numPr>
                <w:ilvl w:val="0"/>
                <w:numId w:val="72"/>
              </w:numPr>
              <w:jc w:val="left"/>
              <w:rPr>
                <w:b/>
                <w:bCs/>
                <w:sz w:val="20"/>
              </w:rPr>
            </w:pPr>
            <w:r>
              <w:rPr>
                <w:sz w:val="20"/>
              </w:rPr>
              <w:t>Action planning and review techniques</w:t>
            </w:r>
          </w:p>
          <w:p w14:paraId="6BE1D6CE" w14:textId="77777777" w:rsidR="00CA6FA1" w:rsidRDefault="00CA6FA1" w:rsidP="00CA6FA1">
            <w:pPr>
              <w:jc w:val="left"/>
              <w:rPr>
                <w:b/>
                <w:bCs/>
                <w:sz w:val="20"/>
              </w:rPr>
            </w:pPr>
          </w:p>
        </w:tc>
      </w:tr>
      <w:tr w:rsidR="00CA6FA1" w:rsidRPr="00C866A4" w14:paraId="6BE1D6D8" w14:textId="77777777" w:rsidTr="00CA6FA1">
        <w:tc>
          <w:tcPr>
            <w:tcW w:w="392" w:type="dxa"/>
          </w:tcPr>
          <w:p w14:paraId="6BE1D6D0" w14:textId="77777777" w:rsidR="00CA6FA1" w:rsidRDefault="00CA6FA1" w:rsidP="00CA6FA1">
            <w:pPr>
              <w:pStyle w:val="TableText"/>
              <w:jc w:val="center"/>
            </w:pPr>
            <w:r>
              <w:t>2</w:t>
            </w:r>
          </w:p>
        </w:tc>
        <w:tc>
          <w:tcPr>
            <w:tcW w:w="7988" w:type="dxa"/>
            <w:gridSpan w:val="4"/>
          </w:tcPr>
          <w:p w14:paraId="6BE1D6D1" w14:textId="77777777" w:rsidR="00CA6FA1" w:rsidRDefault="00CA6FA1" w:rsidP="00CA6FA1">
            <w:pPr>
              <w:jc w:val="left"/>
              <w:rPr>
                <w:color w:val="FF0000"/>
                <w:sz w:val="20"/>
              </w:rPr>
            </w:pPr>
          </w:p>
          <w:p w14:paraId="6BE1D6D2" w14:textId="77777777" w:rsidR="00CA6FA1" w:rsidRPr="004E707E" w:rsidRDefault="00CA6FA1" w:rsidP="00CA6FA1">
            <w:pPr>
              <w:numPr>
                <w:ilvl w:val="0"/>
                <w:numId w:val="5"/>
              </w:numPr>
              <w:tabs>
                <w:tab w:val="clear" w:pos="720"/>
                <w:tab w:val="num" w:pos="360"/>
              </w:tabs>
              <w:ind w:left="360"/>
              <w:jc w:val="left"/>
              <w:rPr>
                <w:sz w:val="20"/>
              </w:rPr>
            </w:pPr>
            <w:r w:rsidRPr="004E707E">
              <w:rPr>
                <w:sz w:val="20"/>
              </w:rPr>
              <w:t>Definitions of counselling, advising and mentoring and when to use each of them to support individuals</w:t>
            </w:r>
          </w:p>
          <w:p w14:paraId="6BE1D6D3" w14:textId="77777777" w:rsidR="00CA6FA1" w:rsidRPr="004E707E" w:rsidRDefault="00CA6FA1" w:rsidP="00CA6FA1">
            <w:pPr>
              <w:numPr>
                <w:ilvl w:val="0"/>
                <w:numId w:val="5"/>
              </w:numPr>
              <w:tabs>
                <w:tab w:val="clear" w:pos="720"/>
                <w:tab w:val="num" w:pos="360"/>
              </w:tabs>
              <w:ind w:left="360"/>
              <w:jc w:val="left"/>
              <w:rPr>
                <w:sz w:val="20"/>
              </w:rPr>
            </w:pPr>
            <w:r w:rsidRPr="004E707E">
              <w:rPr>
                <w:sz w:val="20"/>
              </w:rPr>
              <w:t>Principles of counselling</w:t>
            </w:r>
          </w:p>
          <w:p w14:paraId="6BE1D6D4" w14:textId="77777777" w:rsidR="00CA6FA1" w:rsidRPr="004E707E" w:rsidRDefault="00CA6FA1" w:rsidP="00CA6FA1">
            <w:pPr>
              <w:numPr>
                <w:ilvl w:val="0"/>
                <w:numId w:val="5"/>
              </w:numPr>
              <w:tabs>
                <w:tab w:val="clear" w:pos="720"/>
                <w:tab w:val="num" w:pos="360"/>
              </w:tabs>
              <w:ind w:left="360"/>
              <w:jc w:val="left"/>
              <w:rPr>
                <w:sz w:val="20"/>
              </w:rPr>
            </w:pPr>
            <w:r w:rsidRPr="004E707E">
              <w:rPr>
                <w:sz w:val="20"/>
              </w:rPr>
              <w:t>Mentoring, and the mentoring cycle</w:t>
            </w:r>
          </w:p>
          <w:p w14:paraId="6BE1D6D5" w14:textId="77777777" w:rsidR="00CA6FA1" w:rsidRPr="004E707E" w:rsidRDefault="00CA6FA1" w:rsidP="00CA6FA1">
            <w:pPr>
              <w:numPr>
                <w:ilvl w:val="0"/>
                <w:numId w:val="5"/>
              </w:numPr>
              <w:tabs>
                <w:tab w:val="clear" w:pos="720"/>
                <w:tab w:val="num" w:pos="360"/>
              </w:tabs>
              <w:ind w:left="360"/>
              <w:jc w:val="left"/>
              <w:rPr>
                <w:sz w:val="20"/>
              </w:rPr>
            </w:pPr>
            <w:r w:rsidRPr="004E707E">
              <w:rPr>
                <w:sz w:val="20"/>
              </w:rPr>
              <w:t xml:space="preserve">Range of available counselling and support mechanisms </w:t>
            </w:r>
          </w:p>
          <w:p w14:paraId="6BE1D6D6" w14:textId="77777777" w:rsidR="00CA6FA1" w:rsidRPr="004E707E" w:rsidRDefault="00CA6FA1" w:rsidP="00CA6FA1">
            <w:pPr>
              <w:numPr>
                <w:ilvl w:val="0"/>
                <w:numId w:val="5"/>
              </w:numPr>
              <w:tabs>
                <w:tab w:val="clear" w:pos="720"/>
                <w:tab w:val="num" w:pos="360"/>
              </w:tabs>
              <w:ind w:left="360"/>
              <w:jc w:val="left"/>
              <w:rPr>
                <w:sz w:val="20"/>
              </w:rPr>
            </w:pPr>
            <w:r w:rsidRPr="004E707E">
              <w:rPr>
                <w:sz w:val="20"/>
              </w:rPr>
              <w:t>Implications of confidentiality</w:t>
            </w:r>
          </w:p>
          <w:p w14:paraId="6BE1D6D7" w14:textId="77777777" w:rsidR="00CA6FA1" w:rsidRDefault="00CA6FA1" w:rsidP="00CA6FA1">
            <w:pPr>
              <w:jc w:val="left"/>
              <w:rPr>
                <w:b/>
                <w:bCs/>
                <w:sz w:val="20"/>
              </w:rPr>
            </w:pPr>
          </w:p>
        </w:tc>
      </w:tr>
    </w:tbl>
    <w:p w14:paraId="6BE1D6D9" w14:textId="77777777" w:rsidR="00CA6FA1" w:rsidRDefault="00CA6FA1" w:rsidP="00635FAE">
      <w:pPr>
        <w:ind w:left="-709"/>
      </w:pPr>
    </w:p>
    <w:p w14:paraId="6BE1D6DA" w14:textId="77777777" w:rsidR="00CA6FA1" w:rsidRDefault="00CA6FA1" w:rsidP="00635FAE">
      <w:pPr>
        <w:ind w:left="-709"/>
      </w:pPr>
    </w:p>
    <w:p w14:paraId="6BE1D6DB" w14:textId="77777777" w:rsidR="00CA6FA1" w:rsidRDefault="00CA6FA1" w:rsidP="00635FAE">
      <w:pPr>
        <w:ind w:left="-709"/>
      </w:pPr>
    </w:p>
    <w:p w14:paraId="6BE1D6DC" w14:textId="77777777" w:rsidR="00CA6FA1" w:rsidRDefault="00CA6FA1" w:rsidP="00635FAE">
      <w:pPr>
        <w:ind w:left="-709"/>
      </w:pPr>
    </w:p>
    <w:p w14:paraId="6BE1D6DD" w14:textId="77777777" w:rsidR="00CA6FA1" w:rsidRDefault="00CA6FA1" w:rsidP="00635FAE">
      <w:pPr>
        <w:ind w:left="-709"/>
      </w:pPr>
    </w:p>
    <w:p w14:paraId="6BE1D6DE" w14:textId="77777777" w:rsidR="00CA6FA1" w:rsidRDefault="00CA6FA1" w:rsidP="00635FAE">
      <w:pPr>
        <w:ind w:left="-709"/>
      </w:pPr>
    </w:p>
    <w:p w14:paraId="6BE1D6DF" w14:textId="77777777" w:rsidR="00CA6FA1" w:rsidRDefault="00CA6FA1" w:rsidP="00635FAE">
      <w:pPr>
        <w:ind w:left="-709"/>
      </w:pPr>
    </w:p>
    <w:p w14:paraId="6BE1D6E0" w14:textId="77777777" w:rsidR="00CA6FA1" w:rsidRDefault="00CA6FA1" w:rsidP="00635FAE">
      <w:pPr>
        <w:ind w:left="-709"/>
      </w:pPr>
    </w:p>
    <w:p w14:paraId="6BE1D6E1" w14:textId="77777777" w:rsidR="00CA6FA1" w:rsidRDefault="00CA6FA1" w:rsidP="00635FAE">
      <w:pPr>
        <w:ind w:left="-709"/>
      </w:pPr>
    </w:p>
    <w:p w14:paraId="6BE1D6E2" w14:textId="77777777" w:rsidR="00CA6FA1" w:rsidRDefault="00CA6FA1" w:rsidP="00635FAE">
      <w:pPr>
        <w:ind w:left="-709"/>
      </w:pPr>
    </w:p>
    <w:p w14:paraId="6BE1D6E3" w14:textId="77777777" w:rsidR="00CA6FA1" w:rsidRDefault="00CA6FA1" w:rsidP="00635FAE">
      <w:pPr>
        <w:ind w:left="-709"/>
      </w:pPr>
    </w:p>
    <w:p w14:paraId="6BE1D6E4" w14:textId="77777777" w:rsidR="00CA6FA1" w:rsidRDefault="00CA6FA1" w:rsidP="00635FAE">
      <w:pPr>
        <w:ind w:left="-709"/>
      </w:pPr>
    </w:p>
    <w:p w14:paraId="6BE1D6E5" w14:textId="77777777" w:rsidR="00CA6FA1" w:rsidRDefault="00CA6FA1" w:rsidP="00635FAE">
      <w:pPr>
        <w:ind w:left="-709"/>
      </w:pPr>
    </w:p>
    <w:p w14:paraId="6BE1D6E6" w14:textId="77777777" w:rsidR="00CA6FA1" w:rsidRDefault="00CA6FA1" w:rsidP="00635FAE">
      <w:pPr>
        <w:ind w:left="-709"/>
      </w:pPr>
    </w:p>
    <w:p w14:paraId="6BE1D6E7" w14:textId="77777777" w:rsidR="00CA6FA1" w:rsidRDefault="00CA6FA1" w:rsidP="00635FAE">
      <w:pPr>
        <w:ind w:left="-709"/>
      </w:pPr>
    </w:p>
    <w:p w14:paraId="6BE1D6E8" w14:textId="77777777" w:rsidR="00CA6FA1" w:rsidRDefault="00CA6FA1" w:rsidP="00635FAE">
      <w:pPr>
        <w:ind w:left="-709"/>
      </w:pPr>
    </w:p>
    <w:p w14:paraId="6BE1D6E9" w14:textId="77777777" w:rsidR="00CA6FA1" w:rsidRDefault="00CA6FA1" w:rsidP="00635FAE">
      <w:pPr>
        <w:ind w:left="-709"/>
      </w:pPr>
    </w:p>
    <w:p w14:paraId="6BE1D6EA" w14:textId="77777777" w:rsidR="00CA6FA1" w:rsidRDefault="00CA6FA1" w:rsidP="00635FAE">
      <w:pPr>
        <w:ind w:left="-709"/>
      </w:pPr>
    </w:p>
    <w:p w14:paraId="6BE1D6EB" w14:textId="77777777" w:rsidR="00CA6FA1" w:rsidRDefault="00CA6FA1" w:rsidP="00635FAE">
      <w:pPr>
        <w:ind w:left="-709"/>
      </w:pPr>
    </w:p>
    <w:p w14:paraId="6BE1D6EC" w14:textId="77777777" w:rsidR="00CA6FA1" w:rsidRDefault="00CA6FA1" w:rsidP="00635FAE">
      <w:pPr>
        <w:ind w:left="-709"/>
      </w:pPr>
    </w:p>
    <w:p w14:paraId="6BE1D6ED" w14:textId="77777777" w:rsidR="00CA6FA1" w:rsidRDefault="00CA6FA1" w:rsidP="00635FAE">
      <w:pPr>
        <w:ind w:left="-709"/>
      </w:pPr>
    </w:p>
    <w:p w14:paraId="6BE1D6EE" w14:textId="77777777" w:rsidR="00CA6FA1" w:rsidRDefault="00CA6FA1" w:rsidP="00635FAE">
      <w:pPr>
        <w:ind w:left="-709"/>
      </w:pPr>
    </w:p>
    <w:p w14:paraId="6BE1D6EF" w14:textId="77777777" w:rsidR="00CA6FA1" w:rsidRDefault="00CA6FA1"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CA6FA1" w:rsidRPr="004B5359" w14:paraId="6BE1D6F2" w14:textId="77777777" w:rsidTr="00CA6FA1">
        <w:tc>
          <w:tcPr>
            <w:tcW w:w="2808" w:type="dxa"/>
            <w:gridSpan w:val="2"/>
            <w:shd w:val="clear" w:color="auto" w:fill="99CCFF"/>
          </w:tcPr>
          <w:p w14:paraId="6BE1D6F0" w14:textId="77777777" w:rsidR="00CA6FA1" w:rsidRPr="005D460C" w:rsidRDefault="00CA6FA1" w:rsidP="00CA6FA1">
            <w:pPr>
              <w:pStyle w:val="TableColumnHeader"/>
              <w:spacing w:after="120"/>
              <w:jc w:val="both"/>
            </w:pPr>
            <w:r w:rsidRPr="005D460C">
              <w:t>Title:</w:t>
            </w:r>
          </w:p>
        </w:tc>
        <w:tc>
          <w:tcPr>
            <w:tcW w:w="5572" w:type="dxa"/>
            <w:gridSpan w:val="3"/>
          </w:tcPr>
          <w:p w14:paraId="6BE1D6F1" w14:textId="77777777" w:rsidR="00CA6FA1" w:rsidRDefault="00CA6FA1" w:rsidP="00CA6FA1">
            <w:pPr>
              <w:spacing w:beforeLines="80" w:before="192" w:afterLines="80" w:after="192"/>
              <w:rPr>
                <w:b/>
                <w:bCs/>
                <w:sz w:val="20"/>
              </w:rPr>
            </w:pPr>
            <w:r>
              <w:rPr>
                <w:b/>
                <w:bCs/>
                <w:sz w:val="20"/>
              </w:rPr>
              <w:t xml:space="preserve">Understanding discipline in the workplace </w:t>
            </w:r>
          </w:p>
        </w:tc>
      </w:tr>
      <w:tr w:rsidR="00CA6FA1" w14:paraId="6BE1D6F5" w14:textId="77777777" w:rsidTr="00CA6FA1">
        <w:tc>
          <w:tcPr>
            <w:tcW w:w="2808" w:type="dxa"/>
            <w:gridSpan w:val="2"/>
            <w:shd w:val="clear" w:color="auto" w:fill="99CCFF"/>
          </w:tcPr>
          <w:p w14:paraId="6BE1D6F3" w14:textId="77777777" w:rsidR="00CA6FA1" w:rsidRDefault="00CA6FA1" w:rsidP="00CA6FA1">
            <w:pPr>
              <w:pStyle w:val="TableColumnHeader"/>
              <w:spacing w:after="120"/>
              <w:jc w:val="both"/>
            </w:pPr>
            <w:r>
              <w:t>SCQF Level:</w:t>
            </w:r>
          </w:p>
        </w:tc>
        <w:tc>
          <w:tcPr>
            <w:tcW w:w="5572" w:type="dxa"/>
            <w:gridSpan w:val="3"/>
          </w:tcPr>
          <w:p w14:paraId="6BE1D6F4" w14:textId="77777777" w:rsidR="00CA6FA1" w:rsidRPr="00C1156C" w:rsidRDefault="00CA6FA1" w:rsidP="00CA6FA1">
            <w:pPr>
              <w:pStyle w:val="TableText"/>
              <w:jc w:val="both"/>
              <w:rPr>
                <w:b/>
                <w:bCs/>
              </w:rPr>
            </w:pPr>
            <w:r>
              <w:rPr>
                <w:b/>
                <w:bCs/>
              </w:rPr>
              <w:t>6</w:t>
            </w:r>
          </w:p>
        </w:tc>
      </w:tr>
      <w:tr w:rsidR="00CA6FA1" w14:paraId="6BE1D6F8" w14:textId="77777777" w:rsidTr="00CA6FA1">
        <w:tc>
          <w:tcPr>
            <w:tcW w:w="2808" w:type="dxa"/>
            <w:gridSpan w:val="2"/>
            <w:shd w:val="clear" w:color="auto" w:fill="99CCFF"/>
          </w:tcPr>
          <w:p w14:paraId="6BE1D6F6" w14:textId="77777777" w:rsidR="00CA6FA1" w:rsidRDefault="00CA6FA1" w:rsidP="00CA6FA1">
            <w:pPr>
              <w:pStyle w:val="TableColumnHeader"/>
              <w:spacing w:after="120"/>
              <w:jc w:val="both"/>
            </w:pPr>
            <w:r>
              <w:t>Credit value:</w:t>
            </w:r>
          </w:p>
        </w:tc>
        <w:tc>
          <w:tcPr>
            <w:tcW w:w="5572" w:type="dxa"/>
            <w:gridSpan w:val="3"/>
          </w:tcPr>
          <w:p w14:paraId="6BE1D6F7" w14:textId="77777777" w:rsidR="00CA6FA1" w:rsidRPr="00CD1643" w:rsidRDefault="00CA6FA1" w:rsidP="00CA6FA1">
            <w:pPr>
              <w:pStyle w:val="TableText"/>
              <w:jc w:val="both"/>
              <w:rPr>
                <w:b/>
                <w:bCs/>
              </w:rPr>
            </w:pPr>
            <w:r>
              <w:rPr>
                <w:b/>
                <w:bCs/>
              </w:rPr>
              <w:t>1</w:t>
            </w:r>
          </w:p>
        </w:tc>
      </w:tr>
      <w:tr w:rsidR="00CA6FA1" w14:paraId="6BE1D6FB" w14:textId="77777777" w:rsidTr="00CA6FA1">
        <w:tc>
          <w:tcPr>
            <w:tcW w:w="2808" w:type="dxa"/>
            <w:gridSpan w:val="2"/>
            <w:shd w:val="clear" w:color="auto" w:fill="99CCFF"/>
          </w:tcPr>
          <w:p w14:paraId="6BE1D6F9" w14:textId="77777777" w:rsidR="00CA6FA1" w:rsidRDefault="00CA6FA1" w:rsidP="00CA6FA1">
            <w:pPr>
              <w:pStyle w:val="TableColumnHeader"/>
              <w:spacing w:after="120"/>
              <w:jc w:val="both"/>
            </w:pPr>
            <w:r>
              <w:t>Unit guided learning hours</w:t>
            </w:r>
          </w:p>
        </w:tc>
        <w:tc>
          <w:tcPr>
            <w:tcW w:w="5572" w:type="dxa"/>
            <w:gridSpan w:val="3"/>
          </w:tcPr>
          <w:p w14:paraId="6BE1D6FA" w14:textId="77777777" w:rsidR="00CA6FA1" w:rsidRPr="00CD1643" w:rsidRDefault="00CA6FA1" w:rsidP="00CA6FA1">
            <w:pPr>
              <w:pStyle w:val="TableText"/>
              <w:jc w:val="both"/>
              <w:rPr>
                <w:b/>
                <w:bCs/>
              </w:rPr>
            </w:pPr>
            <w:r>
              <w:rPr>
                <w:b/>
                <w:bCs/>
              </w:rPr>
              <w:t>5</w:t>
            </w:r>
          </w:p>
        </w:tc>
      </w:tr>
      <w:tr w:rsidR="00CA6FA1" w14:paraId="6BE1D6FE" w14:textId="77777777" w:rsidTr="00CA6FA1">
        <w:tc>
          <w:tcPr>
            <w:tcW w:w="4068" w:type="dxa"/>
            <w:gridSpan w:val="3"/>
            <w:shd w:val="clear" w:color="auto" w:fill="99CCFF"/>
          </w:tcPr>
          <w:p w14:paraId="6BE1D6FC" w14:textId="77777777" w:rsidR="00CA6FA1" w:rsidRDefault="00CA6FA1" w:rsidP="00CA6FA1">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6FD" w14:textId="77777777" w:rsidR="00CA6FA1" w:rsidRDefault="00CA6FA1" w:rsidP="00CA6FA1">
            <w:pPr>
              <w:pStyle w:val="TableColumnHeader"/>
              <w:spacing w:after="0"/>
              <w:rPr>
                <w:i/>
                <w:iCs/>
              </w:rPr>
            </w:pPr>
            <w:r>
              <w:t xml:space="preserve">Assessment criteria (the learner </w:t>
            </w:r>
            <w:r w:rsidRPr="00DD45A9">
              <w:rPr>
                <w:u w:val="single"/>
              </w:rPr>
              <w:t>can</w:t>
            </w:r>
            <w:r>
              <w:t>)</w:t>
            </w:r>
          </w:p>
        </w:tc>
      </w:tr>
      <w:tr w:rsidR="00CA6FA1" w:rsidRPr="00C866A4" w14:paraId="6BE1D70A" w14:textId="77777777" w:rsidTr="00CA6FA1">
        <w:tc>
          <w:tcPr>
            <w:tcW w:w="4068" w:type="dxa"/>
            <w:gridSpan w:val="3"/>
          </w:tcPr>
          <w:p w14:paraId="6BE1D6FF" w14:textId="77777777" w:rsidR="00CA6FA1" w:rsidRDefault="00CA6FA1" w:rsidP="00CA6FA1">
            <w:pPr>
              <w:jc w:val="left"/>
              <w:rPr>
                <w:sz w:val="20"/>
              </w:rPr>
            </w:pPr>
          </w:p>
          <w:p w14:paraId="6BE1D700" w14:textId="77777777" w:rsidR="00CA6FA1" w:rsidRDefault="00CA6FA1" w:rsidP="00B47EB4">
            <w:pPr>
              <w:numPr>
                <w:ilvl w:val="0"/>
                <w:numId w:val="73"/>
              </w:numPr>
              <w:jc w:val="left"/>
              <w:rPr>
                <w:sz w:val="20"/>
              </w:rPr>
            </w:pPr>
            <w:r>
              <w:rPr>
                <w:sz w:val="20"/>
              </w:rPr>
              <w:t>Understand the legal aspects and organisational policy relating to discipline in the workplace</w:t>
            </w:r>
          </w:p>
        </w:tc>
        <w:tc>
          <w:tcPr>
            <w:tcW w:w="576" w:type="dxa"/>
            <w:tcBorders>
              <w:right w:val="nil"/>
            </w:tcBorders>
          </w:tcPr>
          <w:p w14:paraId="6BE1D701" w14:textId="77777777" w:rsidR="00CA6FA1" w:rsidRDefault="00CA6FA1" w:rsidP="00CA6FA1">
            <w:pPr>
              <w:jc w:val="center"/>
              <w:rPr>
                <w:sz w:val="20"/>
              </w:rPr>
            </w:pPr>
          </w:p>
          <w:p w14:paraId="6BE1D702" w14:textId="77777777" w:rsidR="00CA6FA1" w:rsidRDefault="00CA6FA1" w:rsidP="00CA6FA1">
            <w:pPr>
              <w:jc w:val="center"/>
              <w:rPr>
                <w:sz w:val="20"/>
              </w:rPr>
            </w:pPr>
            <w:r>
              <w:rPr>
                <w:sz w:val="20"/>
              </w:rPr>
              <w:t>1.1</w:t>
            </w:r>
          </w:p>
          <w:p w14:paraId="6BE1D703" w14:textId="77777777" w:rsidR="00CA6FA1" w:rsidRDefault="00CA6FA1" w:rsidP="00CA6FA1">
            <w:pPr>
              <w:jc w:val="center"/>
              <w:rPr>
                <w:sz w:val="20"/>
              </w:rPr>
            </w:pPr>
          </w:p>
          <w:p w14:paraId="6BE1D704" w14:textId="77777777" w:rsidR="00CA6FA1" w:rsidRDefault="00CA6FA1" w:rsidP="00CA6FA1">
            <w:pPr>
              <w:jc w:val="center"/>
              <w:rPr>
                <w:sz w:val="20"/>
              </w:rPr>
            </w:pPr>
            <w:r>
              <w:rPr>
                <w:sz w:val="20"/>
              </w:rPr>
              <w:t>1.2</w:t>
            </w:r>
          </w:p>
          <w:p w14:paraId="6BE1D705" w14:textId="77777777" w:rsidR="00CA6FA1" w:rsidRDefault="00CA6FA1" w:rsidP="00CA6FA1">
            <w:pPr>
              <w:jc w:val="center"/>
              <w:rPr>
                <w:sz w:val="20"/>
              </w:rPr>
            </w:pPr>
          </w:p>
        </w:tc>
        <w:tc>
          <w:tcPr>
            <w:tcW w:w="3736" w:type="dxa"/>
            <w:tcBorders>
              <w:left w:val="nil"/>
            </w:tcBorders>
          </w:tcPr>
          <w:p w14:paraId="6BE1D706" w14:textId="77777777" w:rsidR="00CA6FA1" w:rsidRDefault="00CA6FA1" w:rsidP="00CA6FA1">
            <w:pPr>
              <w:jc w:val="left"/>
              <w:rPr>
                <w:sz w:val="20"/>
              </w:rPr>
            </w:pPr>
          </w:p>
          <w:p w14:paraId="6BE1D707" w14:textId="77777777" w:rsidR="00CA6FA1" w:rsidRDefault="00CA6FA1" w:rsidP="00CA6FA1">
            <w:pPr>
              <w:jc w:val="left"/>
              <w:rPr>
                <w:sz w:val="20"/>
              </w:rPr>
            </w:pPr>
            <w:r>
              <w:rPr>
                <w:sz w:val="20"/>
              </w:rPr>
              <w:t>Briefly describe the legal aspects of the disciplinary process</w:t>
            </w:r>
          </w:p>
          <w:p w14:paraId="6BE1D708" w14:textId="77777777" w:rsidR="00CA6FA1" w:rsidRDefault="00CA6FA1" w:rsidP="00CA6FA1">
            <w:pPr>
              <w:jc w:val="left"/>
              <w:rPr>
                <w:sz w:val="20"/>
              </w:rPr>
            </w:pPr>
            <w:r>
              <w:rPr>
                <w:sz w:val="20"/>
              </w:rPr>
              <w:t>Identify an organisation’s employment policies and procedures that could guide the manager in dealing with disciplinary issues</w:t>
            </w:r>
          </w:p>
          <w:p w14:paraId="6BE1D709" w14:textId="77777777" w:rsidR="00CA6FA1" w:rsidRDefault="00CA6FA1" w:rsidP="00CA6FA1">
            <w:pPr>
              <w:jc w:val="left"/>
              <w:rPr>
                <w:sz w:val="20"/>
              </w:rPr>
            </w:pPr>
          </w:p>
        </w:tc>
      </w:tr>
      <w:tr w:rsidR="00CA6FA1" w:rsidRPr="00C866A4" w14:paraId="6BE1D715" w14:textId="77777777" w:rsidTr="00CA6FA1">
        <w:tc>
          <w:tcPr>
            <w:tcW w:w="4068" w:type="dxa"/>
            <w:gridSpan w:val="3"/>
          </w:tcPr>
          <w:p w14:paraId="6BE1D70B" w14:textId="77777777" w:rsidR="00CA6FA1" w:rsidRDefault="00CA6FA1" w:rsidP="00CA6FA1">
            <w:pPr>
              <w:jc w:val="left"/>
              <w:rPr>
                <w:sz w:val="20"/>
              </w:rPr>
            </w:pPr>
          </w:p>
          <w:p w14:paraId="6BE1D70C" w14:textId="77777777" w:rsidR="00CA6FA1" w:rsidRDefault="00CA6FA1" w:rsidP="00B47EB4">
            <w:pPr>
              <w:numPr>
                <w:ilvl w:val="0"/>
                <w:numId w:val="73"/>
              </w:numPr>
              <w:jc w:val="left"/>
              <w:rPr>
                <w:sz w:val="20"/>
              </w:rPr>
            </w:pPr>
            <w:r>
              <w:rPr>
                <w:sz w:val="20"/>
              </w:rPr>
              <w:t>Understand how to monitor discipline in the workplace</w:t>
            </w:r>
          </w:p>
        </w:tc>
        <w:tc>
          <w:tcPr>
            <w:tcW w:w="576" w:type="dxa"/>
            <w:tcBorders>
              <w:right w:val="nil"/>
            </w:tcBorders>
          </w:tcPr>
          <w:p w14:paraId="6BE1D70D" w14:textId="77777777" w:rsidR="00CA6FA1" w:rsidRDefault="00CA6FA1" w:rsidP="00CA6FA1">
            <w:pPr>
              <w:jc w:val="center"/>
              <w:rPr>
                <w:sz w:val="20"/>
              </w:rPr>
            </w:pPr>
          </w:p>
          <w:p w14:paraId="6BE1D70E" w14:textId="77777777" w:rsidR="00CA6FA1" w:rsidRDefault="00CA6FA1" w:rsidP="00CA6FA1">
            <w:pPr>
              <w:jc w:val="center"/>
              <w:rPr>
                <w:sz w:val="20"/>
              </w:rPr>
            </w:pPr>
            <w:r>
              <w:rPr>
                <w:sz w:val="20"/>
              </w:rPr>
              <w:t>2.1</w:t>
            </w:r>
          </w:p>
          <w:p w14:paraId="6BE1D70F" w14:textId="77777777" w:rsidR="00CA6FA1" w:rsidRDefault="00CA6FA1" w:rsidP="00CA6FA1">
            <w:pPr>
              <w:jc w:val="center"/>
              <w:rPr>
                <w:sz w:val="20"/>
              </w:rPr>
            </w:pPr>
          </w:p>
          <w:p w14:paraId="6BE1D710" w14:textId="77777777" w:rsidR="00CA6FA1" w:rsidRDefault="00CA6FA1" w:rsidP="00CA6FA1">
            <w:pPr>
              <w:jc w:val="center"/>
              <w:rPr>
                <w:sz w:val="20"/>
              </w:rPr>
            </w:pPr>
            <w:r>
              <w:rPr>
                <w:sz w:val="20"/>
              </w:rPr>
              <w:t>2.2</w:t>
            </w:r>
          </w:p>
        </w:tc>
        <w:tc>
          <w:tcPr>
            <w:tcW w:w="3736" w:type="dxa"/>
            <w:tcBorders>
              <w:left w:val="nil"/>
            </w:tcBorders>
          </w:tcPr>
          <w:p w14:paraId="6BE1D711" w14:textId="77777777" w:rsidR="00CA6FA1" w:rsidRDefault="00CA6FA1" w:rsidP="00CA6FA1">
            <w:pPr>
              <w:jc w:val="left"/>
              <w:rPr>
                <w:sz w:val="20"/>
              </w:rPr>
            </w:pPr>
          </w:p>
          <w:p w14:paraId="6BE1D712" w14:textId="77777777" w:rsidR="00CA6FA1" w:rsidRDefault="00CA6FA1" w:rsidP="00CA6FA1">
            <w:pPr>
              <w:jc w:val="left"/>
              <w:rPr>
                <w:sz w:val="20"/>
              </w:rPr>
            </w:pPr>
            <w:r>
              <w:rPr>
                <w:sz w:val="20"/>
              </w:rPr>
              <w:t>Describe the purpose of disciplinary procedure</w:t>
            </w:r>
          </w:p>
          <w:p w14:paraId="6BE1D713" w14:textId="77777777" w:rsidR="00CA6FA1" w:rsidRDefault="00CA6FA1" w:rsidP="00CA6FA1">
            <w:pPr>
              <w:jc w:val="left"/>
              <w:rPr>
                <w:sz w:val="20"/>
              </w:rPr>
            </w:pPr>
            <w:r>
              <w:rPr>
                <w:sz w:val="20"/>
              </w:rPr>
              <w:t>Identify the interpersonal behaviour and support skills required by a manager to monitor discipline in the workplace</w:t>
            </w:r>
          </w:p>
          <w:p w14:paraId="6BE1D714" w14:textId="77777777" w:rsidR="00CA6FA1" w:rsidRDefault="00CA6FA1" w:rsidP="00CA6FA1">
            <w:pPr>
              <w:jc w:val="left"/>
              <w:rPr>
                <w:sz w:val="20"/>
              </w:rPr>
            </w:pPr>
          </w:p>
        </w:tc>
      </w:tr>
      <w:tr w:rsidR="00CA6FA1" w14:paraId="6BE1D718" w14:textId="77777777" w:rsidTr="00CA6FA1">
        <w:tc>
          <w:tcPr>
            <w:tcW w:w="4068" w:type="dxa"/>
            <w:gridSpan w:val="3"/>
            <w:tcBorders>
              <w:right w:val="nil"/>
            </w:tcBorders>
            <w:shd w:val="clear" w:color="auto" w:fill="99CCFF"/>
          </w:tcPr>
          <w:p w14:paraId="6BE1D716" w14:textId="77777777" w:rsidR="00CA6FA1" w:rsidRDefault="00CA6FA1" w:rsidP="00CA6FA1">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717" w14:textId="77777777" w:rsidR="00CA6FA1" w:rsidRDefault="00CA6FA1" w:rsidP="00CA6FA1">
            <w:pPr>
              <w:pStyle w:val="TableText"/>
              <w:jc w:val="both"/>
            </w:pPr>
          </w:p>
        </w:tc>
      </w:tr>
      <w:tr w:rsidR="00CA6FA1" w14:paraId="6BE1D71B" w14:textId="77777777" w:rsidTr="00CA6FA1">
        <w:tc>
          <w:tcPr>
            <w:tcW w:w="4068" w:type="dxa"/>
            <w:gridSpan w:val="3"/>
          </w:tcPr>
          <w:p w14:paraId="6BE1D719" w14:textId="77777777" w:rsidR="00CA6FA1" w:rsidRDefault="00CA6FA1" w:rsidP="00CA6FA1">
            <w:pPr>
              <w:pStyle w:val="TableText"/>
              <w:spacing w:after="130"/>
              <w:jc w:val="both"/>
            </w:pPr>
            <w:r>
              <w:t>Unit purpose and aim(s)</w:t>
            </w:r>
          </w:p>
        </w:tc>
        <w:tc>
          <w:tcPr>
            <w:tcW w:w="4312" w:type="dxa"/>
            <w:gridSpan w:val="2"/>
          </w:tcPr>
          <w:p w14:paraId="6BE1D71A" w14:textId="77777777" w:rsidR="00CA6FA1" w:rsidRDefault="00CA6FA1" w:rsidP="00CA6FA1">
            <w:pPr>
              <w:pStyle w:val="TableText"/>
            </w:pPr>
            <w:r>
              <w:t>To develop knowledge and understanding of discipline in the workplace as required by a practising or potential first line manager.</w:t>
            </w:r>
          </w:p>
        </w:tc>
      </w:tr>
      <w:tr w:rsidR="00CA6FA1" w14:paraId="6BE1D71E" w14:textId="77777777" w:rsidTr="00CA6FA1">
        <w:tc>
          <w:tcPr>
            <w:tcW w:w="4068" w:type="dxa"/>
            <w:gridSpan w:val="3"/>
          </w:tcPr>
          <w:p w14:paraId="6BE1D71C" w14:textId="77777777" w:rsidR="00CA6FA1" w:rsidRPr="003F3E8E" w:rsidRDefault="00CA6FA1" w:rsidP="00CA6FA1">
            <w:pPr>
              <w:pStyle w:val="TableText"/>
              <w:spacing w:after="130"/>
              <w:jc w:val="both"/>
            </w:pPr>
            <w:r w:rsidRPr="003F3E8E">
              <w:t>Unit review date</w:t>
            </w:r>
          </w:p>
        </w:tc>
        <w:tc>
          <w:tcPr>
            <w:tcW w:w="4312" w:type="dxa"/>
            <w:gridSpan w:val="2"/>
            <w:vAlign w:val="center"/>
          </w:tcPr>
          <w:p w14:paraId="6BE1D71D" w14:textId="77777777" w:rsidR="00CA6FA1" w:rsidRPr="003F3E8E" w:rsidRDefault="00CA6FA1" w:rsidP="00CA6FA1">
            <w:pPr>
              <w:pStyle w:val="TableText"/>
              <w:rPr>
                <w:color w:val="FF0000"/>
              </w:rPr>
            </w:pPr>
            <w:r w:rsidRPr="003F3E8E">
              <w:t>31/03/2017</w:t>
            </w:r>
          </w:p>
        </w:tc>
      </w:tr>
      <w:tr w:rsidR="00CA6FA1" w:rsidRPr="00C866A4" w14:paraId="6BE1D721" w14:textId="77777777" w:rsidTr="00CA6FA1">
        <w:trPr>
          <w:cantSplit/>
        </w:trPr>
        <w:tc>
          <w:tcPr>
            <w:tcW w:w="4068" w:type="dxa"/>
            <w:gridSpan w:val="3"/>
          </w:tcPr>
          <w:p w14:paraId="6BE1D71F" w14:textId="77777777" w:rsidR="00CA6FA1" w:rsidRPr="003F3E8E" w:rsidRDefault="00CA6FA1" w:rsidP="00CA6FA1">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720" w14:textId="77777777" w:rsidR="00CA6FA1" w:rsidRPr="003F3E8E" w:rsidRDefault="00CA6FA1" w:rsidP="00CA6FA1">
            <w:pPr>
              <w:pStyle w:val="TableText"/>
              <w:rPr>
                <w:b/>
                <w:bCs/>
                <w:color w:val="FF0000"/>
              </w:rPr>
            </w:pPr>
            <w:r w:rsidRPr="003F3E8E">
              <w:t xml:space="preserve">Links to Management &amp; Leadership 2008 NOS: </w:t>
            </w:r>
            <w:r>
              <w:t>D14</w:t>
            </w:r>
          </w:p>
        </w:tc>
      </w:tr>
      <w:tr w:rsidR="00CA6FA1" w14:paraId="6BE1D724" w14:textId="77777777" w:rsidTr="00CA6FA1">
        <w:tc>
          <w:tcPr>
            <w:tcW w:w="4068" w:type="dxa"/>
            <w:gridSpan w:val="3"/>
          </w:tcPr>
          <w:p w14:paraId="6BE1D722" w14:textId="77777777" w:rsidR="00CA6FA1" w:rsidRPr="003F3E8E" w:rsidRDefault="00CA6FA1" w:rsidP="00CA6FA1">
            <w:pPr>
              <w:pStyle w:val="TableText"/>
              <w:spacing w:after="130"/>
            </w:pPr>
            <w:r w:rsidRPr="003F3E8E">
              <w:t>Assessment requirements or guidance specified by a sector or regulatory body (if appropriate)</w:t>
            </w:r>
          </w:p>
        </w:tc>
        <w:tc>
          <w:tcPr>
            <w:tcW w:w="4312" w:type="dxa"/>
            <w:gridSpan w:val="2"/>
          </w:tcPr>
          <w:p w14:paraId="6BE1D723" w14:textId="77777777" w:rsidR="00CA6FA1" w:rsidRPr="003F3E8E" w:rsidRDefault="00CA6FA1" w:rsidP="00CA6FA1">
            <w:pPr>
              <w:pStyle w:val="TableText"/>
              <w:jc w:val="both"/>
              <w:rPr>
                <w:b/>
                <w:bCs/>
                <w:color w:val="FF0000"/>
              </w:rPr>
            </w:pPr>
          </w:p>
        </w:tc>
      </w:tr>
      <w:tr w:rsidR="00CA6FA1" w14:paraId="6BE1D728" w14:textId="77777777" w:rsidTr="00CA6FA1">
        <w:tc>
          <w:tcPr>
            <w:tcW w:w="4068" w:type="dxa"/>
            <w:gridSpan w:val="3"/>
          </w:tcPr>
          <w:p w14:paraId="6BE1D725" w14:textId="77777777" w:rsidR="00CA6FA1" w:rsidRPr="003F3E8E" w:rsidRDefault="00CA6FA1" w:rsidP="00CA6FA1">
            <w:pPr>
              <w:pStyle w:val="TableText"/>
              <w:spacing w:after="130"/>
            </w:pPr>
            <w:r w:rsidRPr="003F3E8E">
              <w:t>Support for the unit from a sector skills council or other appropriate body (if required)</w:t>
            </w:r>
          </w:p>
        </w:tc>
        <w:tc>
          <w:tcPr>
            <w:tcW w:w="4312" w:type="dxa"/>
            <w:gridSpan w:val="2"/>
          </w:tcPr>
          <w:p w14:paraId="6BE1D726" w14:textId="77777777" w:rsidR="00CA6FA1" w:rsidRPr="003F3E8E" w:rsidRDefault="00CA6FA1" w:rsidP="00CA6FA1">
            <w:pPr>
              <w:rPr>
                <w:sz w:val="20"/>
              </w:rPr>
            </w:pPr>
          </w:p>
          <w:p w14:paraId="6BE1D727" w14:textId="77777777" w:rsidR="00CA6FA1" w:rsidRPr="003F3E8E" w:rsidRDefault="00CA6FA1" w:rsidP="00CA6FA1">
            <w:pPr>
              <w:rPr>
                <w:sz w:val="20"/>
              </w:rPr>
            </w:pPr>
            <w:r w:rsidRPr="003F3E8E">
              <w:rPr>
                <w:sz w:val="20"/>
              </w:rPr>
              <w:t>Council for Administration (CfA)</w:t>
            </w:r>
          </w:p>
        </w:tc>
      </w:tr>
      <w:tr w:rsidR="00CA6FA1" w14:paraId="6BE1D72B" w14:textId="77777777" w:rsidTr="00CA6FA1">
        <w:tc>
          <w:tcPr>
            <w:tcW w:w="4068" w:type="dxa"/>
            <w:gridSpan w:val="3"/>
          </w:tcPr>
          <w:p w14:paraId="6BE1D729" w14:textId="77777777" w:rsidR="00CA6FA1" w:rsidRDefault="00CA6FA1" w:rsidP="00CA6FA1">
            <w:pPr>
              <w:pStyle w:val="TableText"/>
              <w:spacing w:after="130"/>
            </w:pPr>
            <w:r w:rsidRPr="00077527">
              <w:t>Equivalencies agreed for the unit</w:t>
            </w:r>
            <w:r>
              <w:t xml:space="preserve"> (if required)</w:t>
            </w:r>
          </w:p>
        </w:tc>
        <w:tc>
          <w:tcPr>
            <w:tcW w:w="4312" w:type="dxa"/>
            <w:gridSpan w:val="2"/>
          </w:tcPr>
          <w:p w14:paraId="6BE1D72A" w14:textId="77777777" w:rsidR="00CA6FA1" w:rsidRDefault="00CA6FA1" w:rsidP="00CA6FA1"/>
        </w:tc>
      </w:tr>
      <w:tr w:rsidR="00CA6FA1" w14:paraId="6BE1D72E" w14:textId="77777777" w:rsidTr="00CA6FA1">
        <w:tc>
          <w:tcPr>
            <w:tcW w:w="4068" w:type="dxa"/>
            <w:gridSpan w:val="3"/>
          </w:tcPr>
          <w:p w14:paraId="6BE1D72C" w14:textId="77777777" w:rsidR="00CA6FA1" w:rsidRDefault="00CA6FA1" w:rsidP="00CA6FA1">
            <w:pPr>
              <w:pStyle w:val="TableText"/>
              <w:spacing w:after="130"/>
            </w:pPr>
            <w:r>
              <w:t>Location of the unit within the subject/sector classification system</w:t>
            </w:r>
          </w:p>
        </w:tc>
        <w:tc>
          <w:tcPr>
            <w:tcW w:w="4312" w:type="dxa"/>
            <w:gridSpan w:val="2"/>
            <w:vAlign w:val="center"/>
          </w:tcPr>
          <w:p w14:paraId="6BE1D72D" w14:textId="77777777" w:rsidR="00CA6FA1" w:rsidRPr="0033059B" w:rsidRDefault="00CA6FA1" w:rsidP="00CA6FA1">
            <w:pPr>
              <w:jc w:val="left"/>
              <w:rPr>
                <w:sz w:val="20"/>
              </w:rPr>
            </w:pPr>
            <w:r w:rsidRPr="0033059B">
              <w:rPr>
                <w:sz w:val="20"/>
              </w:rPr>
              <w:t>15.3 – Business Management</w:t>
            </w:r>
          </w:p>
        </w:tc>
      </w:tr>
      <w:tr w:rsidR="00CA6FA1" w14:paraId="6BE1D731" w14:textId="77777777" w:rsidTr="00CA6FA1">
        <w:tc>
          <w:tcPr>
            <w:tcW w:w="4068" w:type="dxa"/>
            <w:gridSpan w:val="3"/>
          </w:tcPr>
          <w:p w14:paraId="6BE1D72F" w14:textId="77777777" w:rsidR="00CA6FA1" w:rsidRDefault="00CA6FA1" w:rsidP="00CA6FA1">
            <w:pPr>
              <w:pStyle w:val="TableText"/>
              <w:spacing w:after="130"/>
            </w:pPr>
            <w:r>
              <w:t>Name of the organisation submitting the unit</w:t>
            </w:r>
          </w:p>
        </w:tc>
        <w:tc>
          <w:tcPr>
            <w:tcW w:w="4312" w:type="dxa"/>
            <w:gridSpan w:val="2"/>
            <w:vAlign w:val="center"/>
          </w:tcPr>
          <w:p w14:paraId="6BE1D730" w14:textId="77777777" w:rsidR="00CA6FA1" w:rsidRPr="006C3148" w:rsidRDefault="00CA6FA1" w:rsidP="00CA6FA1">
            <w:pPr>
              <w:jc w:val="left"/>
              <w:rPr>
                <w:sz w:val="20"/>
              </w:rPr>
            </w:pPr>
            <w:r w:rsidRPr="006C3148">
              <w:rPr>
                <w:sz w:val="20"/>
              </w:rPr>
              <w:t>Institute of Leadership &amp; Management</w:t>
            </w:r>
          </w:p>
        </w:tc>
      </w:tr>
      <w:tr w:rsidR="00CA6FA1" w14:paraId="6BE1D734" w14:textId="77777777" w:rsidTr="00CA6FA1">
        <w:tc>
          <w:tcPr>
            <w:tcW w:w="4068" w:type="dxa"/>
            <w:gridSpan w:val="3"/>
          </w:tcPr>
          <w:p w14:paraId="6BE1D732" w14:textId="77777777" w:rsidR="00CA6FA1" w:rsidRDefault="00CA6FA1" w:rsidP="00CA6FA1">
            <w:pPr>
              <w:pStyle w:val="TableText"/>
              <w:spacing w:after="130"/>
            </w:pPr>
            <w:r>
              <w:t>Availability for use</w:t>
            </w:r>
          </w:p>
        </w:tc>
        <w:tc>
          <w:tcPr>
            <w:tcW w:w="4312" w:type="dxa"/>
            <w:gridSpan w:val="2"/>
          </w:tcPr>
          <w:p w14:paraId="6BE1D733" w14:textId="77777777" w:rsidR="00CA6FA1" w:rsidRPr="00AF5FBB" w:rsidRDefault="00CA6FA1" w:rsidP="00CA6FA1">
            <w:pPr>
              <w:pStyle w:val="TableText"/>
            </w:pPr>
          </w:p>
        </w:tc>
      </w:tr>
      <w:tr w:rsidR="00CA6FA1" w14:paraId="6BE1D736" w14:textId="77777777" w:rsidTr="00CA6FA1">
        <w:tc>
          <w:tcPr>
            <w:tcW w:w="8380" w:type="dxa"/>
            <w:gridSpan w:val="5"/>
            <w:shd w:val="clear" w:color="auto" w:fill="99CCFF"/>
          </w:tcPr>
          <w:p w14:paraId="6BE1D735" w14:textId="77777777" w:rsidR="00CA6FA1" w:rsidRDefault="00CA6FA1" w:rsidP="00CA6FA1">
            <w:pPr>
              <w:pStyle w:val="TableText"/>
              <w:jc w:val="both"/>
            </w:pPr>
            <w:r>
              <w:rPr>
                <w:b/>
                <w:bCs/>
              </w:rPr>
              <w:t>Additional Guidance about the Unit</w:t>
            </w:r>
          </w:p>
        </w:tc>
      </w:tr>
      <w:tr w:rsidR="00CA6FA1" w:rsidRPr="00CD0A03" w14:paraId="6BE1D738" w14:textId="77777777" w:rsidTr="00CA6FA1">
        <w:trPr>
          <w:trHeight w:val="445"/>
        </w:trPr>
        <w:tc>
          <w:tcPr>
            <w:tcW w:w="8380" w:type="dxa"/>
            <w:gridSpan w:val="5"/>
          </w:tcPr>
          <w:p w14:paraId="6BE1D737" w14:textId="77777777" w:rsidR="00CA6FA1" w:rsidRPr="00CD0A03" w:rsidRDefault="00CA6FA1" w:rsidP="00CA6FA1">
            <w:pPr>
              <w:pStyle w:val="TableText"/>
              <w:rPr>
                <w:b/>
                <w:bCs/>
              </w:rPr>
            </w:pPr>
            <w:r w:rsidRPr="00CD0A03">
              <w:rPr>
                <w:b/>
                <w:bCs/>
              </w:rPr>
              <w:t>Indicative Content:</w:t>
            </w:r>
          </w:p>
        </w:tc>
      </w:tr>
      <w:tr w:rsidR="00CA6FA1" w:rsidRPr="00C866A4" w14:paraId="6BE1D73E" w14:textId="77777777" w:rsidTr="00CA6FA1">
        <w:tc>
          <w:tcPr>
            <w:tcW w:w="392" w:type="dxa"/>
          </w:tcPr>
          <w:p w14:paraId="6BE1D739" w14:textId="77777777" w:rsidR="00CA6FA1" w:rsidRDefault="00CA6FA1" w:rsidP="00CA6FA1">
            <w:pPr>
              <w:pStyle w:val="TableText"/>
              <w:jc w:val="center"/>
            </w:pPr>
            <w:r>
              <w:t>1</w:t>
            </w:r>
          </w:p>
        </w:tc>
        <w:tc>
          <w:tcPr>
            <w:tcW w:w="7988" w:type="dxa"/>
            <w:gridSpan w:val="4"/>
          </w:tcPr>
          <w:p w14:paraId="6BE1D73A" w14:textId="77777777" w:rsidR="00CA6FA1" w:rsidRDefault="00CA6FA1" w:rsidP="00CA6FA1">
            <w:pPr>
              <w:pStyle w:val="Header"/>
              <w:jc w:val="left"/>
              <w:rPr>
                <w:sz w:val="20"/>
              </w:rPr>
            </w:pPr>
          </w:p>
          <w:p w14:paraId="6BE1D73B" w14:textId="77777777" w:rsidR="00CA6FA1" w:rsidRDefault="00CA6FA1" w:rsidP="00B47EB4">
            <w:pPr>
              <w:pStyle w:val="Header"/>
              <w:numPr>
                <w:ilvl w:val="0"/>
                <w:numId w:val="74"/>
              </w:numPr>
              <w:tabs>
                <w:tab w:val="clear" w:pos="4513"/>
                <w:tab w:val="clear" w:pos="9026"/>
                <w:tab w:val="center" w:pos="4153"/>
                <w:tab w:val="right" w:pos="8306"/>
              </w:tabs>
              <w:jc w:val="left"/>
              <w:rPr>
                <w:sz w:val="20"/>
              </w:rPr>
            </w:pPr>
            <w:r>
              <w:rPr>
                <w:sz w:val="20"/>
              </w:rPr>
              <w:t>Organisational employment policies, (e.g. relating to time-keeping, absenteeism, conduct, level of performance, attitude and behaviour, gross misconduct)</w:t>
            </w:r>
          </w:p>
          <w:p w14:paraId="6BE1D73C" w14:textId="77777777" w:rsidR="00CA6FA1" w:rsidRDefault="00CA6FA1" w:rsidP="00B47EB4">
            <w:pPr>
              <w:pStyle w:val="Header"/>
              <w:numPr>
                <w:ilvl w:val="0"/>
                <w:numId w:val="74"/>
              </w:numPr>
              <w:tabs>
                <w:tab w:val="clear" w:pos="4513"/>
                <w:tab w:val="clear" w:pos="9026"/>
                <w:tab w:val="center" w:pos="4153"/>
                <w:tab w:val="right" w:pos="8306"/>
              </w:tabs>
              <w:jc w:val="left"/>
              <w:rPr>
                <w:sz w:val="20"/>
              </w:rPr>
            </w:pPr>
            <w:r>
              <w:rPr>
                <w:sz w:val="20"/>
              </w:rPr>
              <w:t>Legal aspects of disciplinary processes</w:t>
            </w:r>
          </w:p>
          <w:p w14:paraId="6BE1D73D" w14:textId="77777777" w:rsidR="00CA6FA1" w:rsidRDefault="00CA6FA1" w:rsidP="00CA6FA1">
            <w:pPr>
              <w:pStyle w:val="Header"/>
              <w:jc w:val="left"/>
              <w:rPr>
                <w:b/>
                <w:bCs/>
                <w:sz w:val="20"/>
              </w:rPr>
            </w:pPr>
          </w:p>
        </w:tc>
      </w:tr>
      <w:tr w:rsidR="00CA6FA1" w:rsidRPr="00C866A4" w14:paraId="6BE1D744" w14:textId="77777777" w:rsidTr="00CA6FA1">
        <w:tc>
          <w:tcPr>
            <w:tcW w:w="392" w:type="dxa"/>
          </w:tcPr>
          <w:p w14:paraId="6BE1D73F" w14:textId="77777777" w:rsidR="00CA6FA1" w:rsidRDefault="00CA6FA1" w:rsidP="00CA6FA1">
            <w:pPr>
              <w:pStyle w:val="TableText"/>
              <w:jc w:val="center"/>
            </w:pPr>
            <w:r>
              <w:t>2</w:t>
            </w:r>
          </w:p>
        </w:tc>
        <w:tc>
          <w:tcPr>
            <w:tcW w:w="7988" w:type="dxa"/>
            <w:gridSpan w:val="4"/>
          </w:tcPr>
          <w:p w14:paraId="6BE1D740" w14:textId="77777777" w:rsidR="00CA6FA1" w:rsidRDefault="00CA6FA1" w:rsidP="00CA6FA1">
            <w:pPr>
              <w:pStyle w:val="Header"/>
              <w:jc w:val="left"/>
              <w:rPr>
                <w:sz w:val="20"/>
              </w:rPr>
            </w:pPr>
          </w:p>
          <w:p w14:paraId="6BE1D741" w14:textId="77777777" w:rsidR="00CA6FA1" w:rsidRDefault="00CA6FA1" w:rsidP="00B47EB4">
            <w:pPr>
              <w:pStyle w:val="Header"/>
              <w:numPr>
                <w:ilvl w:val="0"/>
                <w:numId w:val="74"/>
              </w:numPr>
              <w:tabs>
                <w:tab w:val="clear" w:pos="4513"/>
                <w:tab w:val="clear" w:pos="9026"/>
                <w:tab w:val="center" w:pos="4153"/>
                <w:tab w:val="right" w:pos="8306"/>
              </w:tabs>
              <w:jc w:val="left"/>
              <w:rPr>
                <w:sz w:val="20"/>
              </w:rPr>
            </w:pPr>
            <w:r w:rsidRPr="005179B8">
              <w:rPr>
                <w:sz w:val="20"/>
              </w:rPr>
              <w:t>Interpersonal behaviour and support skills to maintain discipline at work</w:t>
            </w:r>
            <w:r>
              <w:rPr>
                <w:sz w:val="20"/>
              </w:rPr>
              <w:t xml:space="preserve"> </w:t>
            </w:r>
          </w:p>
          <w:p w14:paraId="6BE1D742" w14:textId="77777777" w:rsidR="00CA6FA1" w:rsidRDefault="00CA6FA1" w:rsidP="00B47EB4">
            <w:pPr>
              <w:pStyle w:val="Header"/>
              <w:numPr>
                <w:ilvl w:val="0"/>
                <w:numId w:val="74"/>
              </w:numPr>
              <w:tabs>
                <w:tab w:val="clear" w:pos="4513"/>
                <w:tab w:val="clear" w:pos="9026"/>
                <w:tab w:val="center" w:pos="4153"/>
                <w:tab w:val="right" w:pos="8306"/>
              </w:tabs>
              <w:jc w:val="left"/>
              <w:rPr>
                <w:sz w:val="20"/>
              </w:rPr>
            </w:pPr>
            <w:r>
              <w:rPr>
                <w:sz w:val="20"/>
              </w:rPr>
              <w:t xml:space="preserve">Records and other means to support and monitor the disciplinary process </w:t>
            </w:r>
          </w:p>
          <w:p w14:paraId="6BE1D743" w14:textId="77777777" w:rsidR="00CA6FA1" w:rsidRDefault="00CA6FA1" w:rsidP="00CA6FA1">
            <w:pPr>
              <w:pStyle w:val="Header"/>
              <w:jc w:val="left"/>
              <w:rPr>
                <w:sz w:val="20"/>
              </w:rPr>
            </w:pPr>
          </w:p>
        </w:tc>
      </w:tr>
    </w:tbl>
    <w:p w14:paraId="6BE1D745" w14:textId="77777777" w:rsidR="00CA6FA1" w:rsidRDefault="00CA6FA1" w:rsidP="00635FAE">
      <w:pPr>
        <w:ind w:left="-709"/>
      </w:pPr>
    </w:p>
    <w:p w14:paraId="6BE1D746" w14:textId="77777777" w:rsidR="00CA6FA1" w:rsidRDefault="00CA6FA1" w:rsidP="00635FAE">
      <w:pPr>
        <w:ind w:left="-709"/>
      </w:pPr>
    </w:p>
    <w:p w14:paraId="6BE1D747" w14:textId="77777777" w:rsidR="00CA6FA1" w:rsidRDefault="00CA6FA1" w:rsidP="00635FAE">
      <w:pPr>
        <w:ind w:left="-709"/>
      </w:pPr>
    </w:p>
    <w:p w14:paraId="6BE1D748" w14:textId="77777777" w:rsidR="00CA6FA1" w:rsidRDefault="00CA6FA1" w:rsidP="00635FAE">
      <w:pPr>
        <w:ind w:left="-709"/>
      </w:pPr>
    </w:p>
    <w:p w14:paraId="6BE1D749" w14:textId="77777777" w:rsidR="00CA6FA1" w:rsidRDefault="00CA6FA1" w:rsidP="00635FAE">
      <w:pPr>
        <w:ind w:left="-709"/>
      </w:pPr>
    </w:p>
    <w:p w14:paraId="6BE1D74A" w14:textId="77777777" w:rsidR="00CA6FA1" w:rsidRDefault="00CA6FA1" w:rsidP="00635FAE">
      <w:pPr>
        <w:ind w:left="-709"/>
      </w:pPr>
    </w:p>
    <w:p w14:paraId="6BE1D74B" w14:textId="77777777" w:rsidR="00CA6FA1" w:rsidRDefault="00CA6FA1" w:rsidP="00635FAE">
      <w:pPr>
        <w:ind w:left="-709"/>
      </w:pPr>
    </w:p>
    <w:p w14:paraId="6BE1D74C" w14:textId="77777777" w:rsidR="00CA6FA1" w:rsidRDefault="00CA6FA1" w:rsidP="00635FAE">
      <w:pPr>
        <w:ind w:left="-709"/>
      </w:pPr>
    </w:p>
    <w:p w14:paraId="6BE1D74D" w14:textId="77777777" w:rsidR="00CA6FA1" w:rsidRDefault="00CA6FA1" w:rsidP="00635FAE">
      <w:pPr>
        <w:ind w:left="-709"/>
      </w:pPr>
    </w:p>
    <w:p w14:paraId="6BE1D74E" w14:textId="77777777" w:rsidR="00CA6FA1" w:rsidRDefault="00CA6FA1" w:rsidP="00635FAE">
      <w:pPr>
        <w:ind w:left="-709"/>
      </w:pPr>
    </w:p>
    <w:p w14:paraId="6BE1D74F" w14:textId="77777777" w:rsidR="00CA6FA1" w:rsidRDefault="00CA6FA1" w:rsidP="00635FAE">
      <w:pPr>
        <w:ind w:left="-709"/>
      </w:pPr>
    </w:p>
    <w:p w14:paraId="6BE1D750" w14:textId="77777777" w:rsidR="00CA6FA1" w:rsidRDefault="00CA6FA1" w:rsidP="00635FAE">
      <w:pPr>
        <w:ind w:left="-709"/>
      </w:pPr>
    </w:p>
    <w:p w14:paraId="6BE1D751" w14:textId="77777777" w:rsidR="00CA6FA1" w:rsidRDefault="00CA6FA1" w:rsidP="00635FAE">
      <w:pPr>
        <w:ind w:left="-709"/>
      </w:pPr>
    </w:p>
    <w:p w14:paraId="6BE1D752" w14:textId="77777777" w:rsidR="00CA6FA1" w:rsidRDefault="00CA6FA1" w:rsidP="00635FAE">
      <w:pPr>
        <w:ind w:left="-709"/>
      </w:pPr>
    </w:p>
    <w:p w14:paraId="6BE1D753" w14:textId="77777777" w:rsidR="00CA6FA1" w:rsidRDefault="00CA6FA1" w:rsidP="00635FAE">
      <w:pPr>
        <w:ind w:left="-709"/>
      </w:pPr>
    </w:p>
    <w:p w14:paraId="6BE1D754" w14:textId="77777777" w:rsidR="00CA6FA1" w:rsidRDefault="00CA6FA1" w:rsidP="00635FAE">
      <w:pPr>
        <w:ind w:left="-709"/>
      </w:pPr>
    </w:p>
    <w:p w14:paraId="6BE1D755" w14:textId="77777777" w:rsidR="00CA6FA1" w:rsidRDefault="00CA6FA1" w:rsidP="00635FAE">
      <w:pPr>
        <w:ind w:left="-709"/>
      </w:pPr>
    </w:p>
    <w:p w14:paraId="6BE1D756" w14:textId="77777777" w:rsidR="00CA6FA1" w:rsidRDefault="00CA6FA1" w:rsidP="00635FAE">
      <w:pPr>
        <w:ind w:left="-709"/>
      </w:pPr>
    </w:p>
    <w:p w14:paraId="6BE1D757" w14:textId="77777777" w:rsidR="00CA6FA1" w:rsidRDefault="00CA6FA1" w:rsidP="00635FAE">
      <w:pPr>
        <w:ind w:left="-709"/>
      </w:pPr>
    </w:p>
    <w:p w14:paraId="6BE1D758" w14:textId="77777777" w:rsidR="00CA6FA1" w:rsidRDefault="00CA6FA1" w:rsidP="00635FAE">
      <w:pPr>
        <w:ind w:left="-709"/>
      </w:pPr>
    </w:p>
    <w:p w14:paraId="6BE1D759" w14:textId="77777777" w:rsidR="00CA6FA1" w:rsidRDefault="00CA6FA1" w:rsidP="00635FAE">
      <w:pPr>
        <w:ind w:left="-709"/>
      </w:pPr>
    </w:p>
    <w:p w14:paraId="6BE1D75A" w14:textId="77777777" w:rsidR="00CA6FA1" w:rsidRDefault="00CA6FA1" w:rsidP="00635FAE">
      <w:pPr>
        <w:ind w:left="-709"/>
      </w:pPr>
    </w:p>
    <w:p w14:paraId="6BE1D75B" w14:textId="77777777" w:rsidR="00CA6FA1" w:rsidRDefault="00CA6FA1" w:rsidP="00635FAE">
      <w:pPr>
        <w:ind w:left="-709"/>
      </w:pPr>
    </w:p>
    <w:p w14:paraId="6BE1D75C" w14:textId="77777777" w:rsidR="00CA6FA1" w:rsidRDefault="00CA6FA1" w:rsidP="00635FAE">
      <w:pPr>
        <w:ind w:left="-709"/>
      </w:pPr>
    </w:p>
    <w:p w14:paraId="6BE1D75D" w14:textId="77777777" w:rsidR="00CA6FA1" w:rsidRDefault="00CA6FA1" w:rsidP="00635FAE">
      <w:pPr>
        <w:ind w:left="-709"/>
      </w:pPr>
    </w:p>
    <w:p w14:paraId="6BE1D75E" w14:textId="77777777" w:rsidR="00CA6FA1" w:rsidRDefault="00CA6FA1" w:rsidP="00635FAE">
      <w:pPr>
        <w:ind w:left="-709"/>
      </w:pPr>
    </w:p>
    <w:p w14:paraId="6BE1D75F" w14:textId="77777777" w:rsidR="00CA6FA1" w:rsidRDefault="00CA6FA1" w:rsidP="00635FAE">
      <w:pPr>
        <w:ind w:left="-709"/>
      </w:pPr>
    </w:p>
    <w:p w14:paraId="6BE1D760" w14:textId="77777777" w:rsidR="00CA6FA1" w:rsidRDefault="00CA6FA1" w:rsidP="00635FAE">
      <w:pPr>
        <w:ind w:left="-709"/>
      </w:pPr>
    </w:p>
    <w:p w14:paraId="6BE1D761" w14:textId="77777777" w:rsidR="00CA6FA1" w:rsidRDefault="00CA6FA1" w:rsidP="00635FAE">
      <w:pPr>
        <w:ind w:left="-709"/>
      </w:pPr>
    </w:p>
    <w:p w14:paraId="6BE1D762" w14:textId="77777777" w:rsidR="00CA6FA1" w:rsidRDefault="00CA6FA1" w:rsidP="00635FAE">
      <w:pPr>
        <w:ind w:left="-709"/>
      </w:pPr>
    </w:p>
    <w:p w14:paraId="6BE1D763" w14:textId="77777777" w:rsidR="00CA6FA1" w:rsidRDefault="00CA6FA1" w:rsidP="00635FAE">
      <w:pPr>
        <w:ind w:left="-709"/>
      </w:pPr>
    </w:p>
    <w:p w14:paraId="6BE1D764" w14:textId="77777777" w:rsidR="00CA6FA1" w:rsidRDefault="00CA6FA1" w:rsidP="00635FAE">
      <w:pPr>
        <w:ind w:left="-709"/>
      </w:pPr>
    </w:p>
    <w:p w14:paraId="6BE1D765" w14:textId="77777777" w:rsidR="00CA6FA1" w:rsidRDefault="00CA6FA1"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768" w14:textId="77777777" w:rsidTr="006364B5">
        <w:tc>
          <w:tcPr>
            <w:tcW w:w="2808" w:type="dxa"/>
            <w:gridSpan w:val="2"/>
            <w:shd w:val="clear" w:color="auto" w:fill="99CCFF"/>
          </w:tcPr>
          <w:p w14:paraId="6BE1D766" w14:textId="77777777" w:rsidR="006364B5" w:rsidRPr="005D460C" w:rsidRDefault="006364B5" w:rsidP="006364B5">
            <w:pPr>
              <w:pStyle w:val="TableColumnHeader"/>
              <w:spacing w:after="120"/>
              <w:jc w:val="both"/>
            </w:pPr>
            <w:r w:rsidRPr="005D460C">
              <w:t>Title:</w:t>
            </w:r>
          </w:p>
        </w:tc>
        <w:tc>
          <w:tcPr>
            <w:tcW w:w="5572" w:type="dxa"/>
            <w:gridSpan w:val="3"/>
          </w:tcPr>
          <w:p w14:paraId="6BE1D767" w14:textId="77777777" w:rsidR="006364B5" w:rsidRDefault="006364B5" w:rsidP="006364B5">
            <w:pPr>
              <w:spacing w:beforeLines="80" w:before="192" w:afterLines="80" w:after="192"/>
              <w:jc w:val="left"/>
              <w:rPr>
                <w:b/>
                <w:bCs/>
                <w:sz w:val="20"/>
              </w:rPr>
            </w:pPr>
            <w:r>
              <w:rPr>
                <w:b/>
                <w:bCs/>
                <w:sz w:val="20"/>
              </w:rPr>
              <w:t>Understanding recruitment and selection of new staff in the workplace</w:t>
            </w:r>
          </w:p>
        </w:tc>
      </w:tr>
      <w:tr w:rsidR="006364B5" w14:paraId="6BE1D76B" w14:textId="77777777" w:rsidTr="006364B5">
        <w:tc>
          <w:tcPr>
            <w:tcW w:w="2808" w:type="dxa"/>
            <w:gridSpan w:val="2"/>
            <w:shd w:val="clear" w:color="auto" w:fill="99CCFF"/>
          </w:tcPr>
          <w:p w14:paraId="6BE1D769" w14:textId="77777777" w:rsidR="006364B5" w:rsidRDefault="006364B5" w:rsidP="006364B5">
            <w:pPr>
              <w:pStyle w:val="TableColumnHeader"/>
              <w:spacing w:after="120"/>
              <w:jc w:val="both"/>
            </w:pPr>
            <w:r>
              <w:t>SCQF Level:</w:t>
            </w:r>
          </w:p>
        </w:tc>
        <w:tc>
          <w:tcPr>
            <w:tcW w:w="5572" w:type="dxa"/>
            <w:gridSpan w:val="3"/>
          </w:tcPr>
          <w:p w14:paraId="6BE1D76A" w14:textId="77777777" w:rsidR="006364B5" w:rsidRPr="00C1156C" w:rsidRDefault="006364B5" w:rsidP="006364B5">
            <w:pPr>
              <w:pStyle w:val="TableText"/>
              <w:jc w:val="both"/>
              <w:rPr>
                <w:b/>
                <w:bCs/>
              </w:rPr>
            </w:pPr>
            <w:r>
              <w:rPr>
                <w:b/>
                <w:bCs/>
              </w:rPr>
              <w:t>6</w:t>
            </w:r>
          </w:p>
        </w:tc>
      </w:tr>
      <w:tr w:rsidR="006364B5" w14:paraId="6BE1D76E" w14:textId="77777777" w:rsidTr="006364B5">
        <w:tc>
          <w:tcPr>
            <w:tcW w:w="2808" w:type="dxa"/>
            <w:gridSpan w:val="2"/>
            <w:shd w:val="clear" w:color="auto" w:fill="99CCFF"/>
          </w:tcPr>
          <w:p w14:paraId="6BE1D76C" w14:textId="77777777" w:rsidR="006364B5" w:rsidRDefault="006364B5" w:rsidP="006364B5">
            <w:pPr>
              <w:pStyle w:val="TableColumnHeader"/>
              <w:spacing w:after="120"/>
              <w:jc w:val="both"/>
            </w:pPr>
            <w:r>
              <w:t>Credit value:</w:t>
            </w:r>
          </w:p>
        </w:tc>
        <w:tc>
          <w:tcPr>
            <w:tcW w:w="5572" w:type="dxa"/>
            <w:gridSpan w:val="3"/>
          </w:tcPr>
          <w:p w14:paraId="6BE1D76D" w14:textId="77777777" w:rsidR="006364B5" w:rsidRPr="00CD1643" w:rsidRDefault="006364B5" w:rsidP="006364B5">
            <w:pPr>
              <w:pStyle w:val="TableText"/>
              <w:jc w:val="both"/>
              <w:rPr>
                <w:b/>
                <w:bCs/>
              </w:rPr>
            </w:pPr>
            <w:r w:rsidRPr="00CD1643">
              <w:rPr>
                <w:b/>
                <w:bCs/>
              </w:rPr>
              <w:t>2</w:t>
            </w:r>
          </w:p>
        </w:tc>
      </w:tr>
      <w:tr w:rsidR="006364B5" w14:paraId="6BE1D771" w14:textId="77777777" w:rsidTr="006364B5">
        <w:tc>
          <w:tcPr>
            <w:tcW w:w="2808" w:type="dxa"/>
            <w:gridSpan w:val="2"/>
            <w:shd w:val="clear" w:color="auto" w:fill="99CCFF"/>
          </w:tcPr>
          <w:p w14:paraId="6BE1D76F" w14:textId="77777777" w:rsidR="006364B5" w:rsidRDefault="006364B5" w:rsidP="006364B5">
            <w:pPr>
              <w:pStyle w:val="TableColumnHeader"/>
              <w:spacing w:after="120"/>
              <w:jc w:val="both"/>
            </w:pPr>
            <w:r>
              <w:t>Unit guided learning hours</w:t>
            </w:r>
          </w:p>
        </w:tc>
        <w:tc>
          <w:tcPr>
            <w:tcW w:w="5572" w:type="dxa"/>
            <w:gridSpan w:val="3"/>
          </w:tcPr>
          <w:p w14:paraId="6BE1D770" w14:textId="77777777" w:rsidR="006364B5" w:rsidRPr="00CD1643" w:rsidRDefault="006364B5" w:rsidP="006364B5">
            <w:pPr>
              <w:pStyle w:val="TableText"/>
              <w:jc w:val="both"/>
              <w:rPr>
                <w:b/>
                <w:bCs/>
              </w:rPr>
            </w:pPr>
            <w:r w:rsidRPr="00CD1643">
              <w:rPr>
                <w:b/>
                <w:bCs/>
              </w:rPr>
              <w:t>7</w:t>
            </w:r>
          </w:p>
        </w:tc>
      </w:tr>
      <w:tr w:rsidR="006364B5" w14:paraId="6BE1D774" w14:textId="77777777" w:rsidTr="006364B5">
        <w:tc>
          <w:tcPr>
            <w:tcW w:w="4068" w:type="dxa"/>
            <w:gridSpan w:val="3"/>
            <w:shd w:val="clear" w:color="auto" w:fill="99CCFF"/>
          </w:tcPr>
          <w:p w14:paraId="6BE1D772"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773"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782" w14:textId="77777777" w:rsidTr="006364B5">
        <w:tc>
          <w:tcPr>
            <w:tcW w:w="4068" w:type="dxa"/>
            <w:gridSpan w:val="3"/>
          </w:tcPr>
          <w:p w14:paraId="6BE1D775" w14:textId="77777777" w:rsidR="006364B5" w:rsidRDefault="006364B5" w:rsidP="006364B5">
            <w:pPr>
              <w:jc w:val="left"/>
              <w:rPr>
                <w:sz w:val="20"/>
              </w:rPr>
            </w:pPr>
          </w:p>
          <w:p w14:paraId="6BE1D776" w14:textId="77777777" w:rsidR="006364B5" w:rsidRDefault="006364B5" w:rsidP="00B47EB4">
            <w:pPr>
              <w:numPr>
                <w:ilvl w:val="0"/>
                <w:numId w:val="75"/>
              </w:numPr>
              <w:jc w:val="left"/>
              <w:rPr>
                <w:sz w:val="20"/>
              </w:rPr>
            </w:pPr>
            <w:r>
              <w:rPr>
                <w:sz w:val="20"/>
              </w:rPr>
              <w:t>Know how to plan to recruit and select new staff in the workplace</w:t>
            </w:r>
          </w:p>
        </w:tc>
        <w:tc>
          <w:tcPr>
            <w:tcW w:w="576" w:type="dxa"/>
            <w:tcBorders>
              <w:right w:val="nil"/>
            </w:tcBorders>
          </w:tcPr>
          <w:p w14:paraId="6BE1D777" w14:textId="77777777" w:rsidR="006364B5" w:rsidRDefault="006364B5" w:rsidP="006364B5">
            <w:pPr>
              <w:jc w:val="center"/>
              <w:rPr>
                <w:sz w:val="20"/>
              </w:rPr>
            </w:pPr>
          </w:p>
          <w:p w14:paraId="6BE1D778" w14:textId="77777777" w:rsidR="006364B5" w:rsidRDefault="006364B5" w:rsidP="006364B5">
            <w:pPr>
              <w:jc w:val="center"/>
              <w:rPr>
                <w:sz w:val="20"/>
              </w:rPr>
            </w:pPr>
            <w:r>
              <w:rPr>
                <w:sz w:val="20"/>
              </w:rPr>
              <w:t>1.1</w:t>
            </w:r>
          </w:p>
          <w:p w14:paraId="6BE1D779" w14:textId="77777777" w:rsidR="006364B5" w:rsidRDefault="006364B5" w:rsidP="006364B5">
            <w:pPr>
              <w:jc w:val="center"/>
              <w:rPr>
                <w:sz w:val="20"/>
              </w:rPr>
            </w:pPr>
          </w:p>
          <w:p w14:paraId="6BE1D77A" w14:textId="77777777" w:rsidR="006364B5" w:rsidRDefault="006364B5" w:rsidP="006364B5">
            <w:pPr>
              <w:jc w:val="center"/>
              <w:rPr>
                <w:sz w:val="20"/>
              </w:rPr>
            </w:pPr>
          </w:p>
          <w:p w14:paraId="6BE1D77B" w14:textId="77777777" w:rsidR="006364B5" w:rsidRDefault="006364B5" w:rsidP="006364B5">
            <w:pPr>
              <w:jc w:val="center"/>
              <w:rPr>
                <w:sz w:val="20"/>
              </w:rPr>
            </w:pPr>
            <w:r>
              <w:rPr>
                <w:sz w:val="20"/>
              </w:rPr>
              <w:t>1.2</w:t>
            </w:r>
          </w:p>
          <w:p w14:paraId="6BE1D77C" w14:textId="77777777" w:rsidR="006364B5" w:rsidRDefault="006364B5" w:rsidP="006364B5">
            <w:pPr>
              <w:jc w:val="center"/>
              <w:rPr>
                <w:sz w:val="20"/>
              </w:rPr>
            </w:pPr>
          </w:p>
          <w:p w14:paraId="6BE1D77D" w14:textId="77777777" w:rsidR="006364B5" w:rsidRDefault="006364B5" w:rsidP="006364B5">
            <w:pPr>
              <w:jc w:val="center"/>
              <w:rPr>
                <w:sz w:val="20"/>
              </w:rPr>
            </w:pPr>
          </w:p>
        </w:tc>
        <w:tc>
          <w:tcPr>
            <w:tcW w:w="3736" w:type="dxa"/>
            <w:tcBorders>
              <w:left w:val="nil"/>
            </w:tcBorders>
          </w:tcPr>
          <w:p w14:paraId="6BE1D77E" w14:textId="77777777" w:rsidR="006364B5" w:rsidRDefault="006364B5" w:rsidP="006364B5">
            <w:pPr>
              <w:pStyle w:val="Header"/>
              <w:jc w:val="left"/>
              <w:rPr>
                <w:sz w:val="20"/>
              </w:rPr>
            </w:pPr>
          </w:p>
          <w:p w14:paraId="6BE1D77F" w14:textId="77777777" w:rsidR="006364B5" w:rsidRDefault="006364B5" w:rsidP="006364B5">
            <w:pPr>
              <w:pStyle w:val="Header"/>
              <w:jc w:val="left"/>
              <w:rPr>
                <w:sz w:val="20"/>
              </w:rPr>
            </w:pPr>
            <w:r>
              <w:rPr>
                <w:sz w:val="20"/>
              </w:rPr>
              <w:t>Identify an organisation’s policies and procedures that could guide the manager in recruitment and selection</w:t>
            </w:r>
          </w:p>
          <w:p w14:paraId="6BE1D780" w14:textId="77777777" w:rsidR="006364B5" w:rsidRDefault="006364B5" w:rsidP="006364B5">
            <w:pPr>
              <w:pStyle w:val="Header"/>
              <w:jc w:val="left"/>
              <w:rPr>
                <w:sz w:val="20"/>
              </w:rPr>
            </w:pPr>
            <w:r>
              <w:rPr>
                <w:sz w:val="20"/>
              </w:rPr>
              <w:t>Explain how to conduct a job analysis and prepare a job description and person specification for an identified post</w:t>
            </w:r>
          </w:p>
          <w:p w14:paraId="6BE1D781" w14:textId="77777777" w:rsidR="006364B5" w:rsidRDefault="006364B5" w:rsidP="006364B5">
            <w:pPr>
              <w:pStyle w:val="Header"/>
              <w:jc w:val="left"/>
              <w:rPr>
                <w:sz w:val="20"/>
              </w:rPr>
            </w:pPr>
          </w:p>
        </w:tc>
      </w:tr>
      <w:tr w:rsidR="006364B5" w:rsidRPr="00C866A4" w14:paraId="6BE1D791" w14:textId="77777777" w:rsidTr="006364B5">
        <w:tc>
          <w:tcPr>
            <w:tcW w:w="4068" w:type="dxa"/>
            <w:gridSpan w:val="3"/>
          </w:tcPr>
          <w:p w14:paraId="6BE1D783" w14:textId="77777777" w:rsidR="006364B5" w:rsidRDefault="006364B5" w:rsidP="006364B5">
            <w:pPr>
              <w:jc w:val="left"/>
              <w:rPr>
                <w:sz w:val="20"/>
              </w:rPr>
            </w:pPr>
          </w:p>
          <w:p w14:paraId="6BE1D784" w14:textId="77777777" w:rsidR="006364B5" w:rsidRDefault="006364B5" w:rsidP="00B47EB4">
            <w:pPr>
              <w:numPr>
                <w:ilvl w:val="0"/>
                <w:numId w:val="75"/>
              </w:numPr>
              <w:jc w:val="left"/>
              <w:rPr>
                <w:sz w:val="20"/>
              </w:rPr>
            </w:pPr>
            <w:r>
              <w:rPr>
                <w:sz w:val="20"/>
              </w:rPr>
              <w:t>Know how to select the right person</w:t>
            </w:r>
          </w:p>
        </w:tc>
        <w:tc>
          <w:tcPr>
            <w:tcW w:w="576" w:type="dxa"/>
            <w:tcBorders>
              <w:right w:val="nil"/>
            </w:tcBorders>
          </w:tcPr>
          <w:p w14:paraId="6BE1D785" w14:textId="77777777" w:rsidR="006364B5" w:rsidRDefault="006364B5" w:rsidP="006364B5">
            <w:pPr>
              <w:jc w:val="center"/>
              <w:rPr>
                <w:sz w:val="20"/>
              </w:rPr>
            </w:pPr>
          </w:p>
          <w:p w14:paraId="6BE1D786" w14:textId="77777777" w:rsidR="006364B5" w:rsidRDefault="006364B5" w:rsidP="006364B5">
            <w:pPr>
              <w:jc w:val="center"/>
              <w:rPr>
                <w:sz w:val="20"/>
              </w:rPr>
            </w:pPr>
            <w:r>
              <w:rPr>
                <w:sz w:val="20"/>
              </w:rPr>
              <w:t>2.1</w:t>
            </w:r>
          </w:p>
          <w:p w14:paraId="6BE1D787" w14:textId="77777777" w:rsidR="006364B5" w:rsidRDefault="006364B5" w:rsidP="006364B5">
            <w:pPr>
              <w:jc w:val="center"/>
              <w:rPr>
                <w:sz w:val="20"/>
              </w:rPr>
            </w:pPr>
          </w:p>
          <w:p w14:paraId="6BE1D788" w14:textId="77777777" w:rsidR="006364B5" w:rsidRDefault="006364B5" w:rsidP="006364B5">
            <w:pPr>
              <w:jc w:val="center"/>
              <w:rPr>
                <w:sz w:val="20"/>
              </w:rPr>
            </w:pPr>
          </w:p>
          <w:p w14:paraId="6BE1D789" w14:textId="77777777" w:rsidR="006364B5" w:rsidRDefault="006364B5" w:rsidP="006364B5">
            <w:pPr>
              <w:jc w:val="center"/>
              <w:rPr>
                <w:sz w:val="20"/>
              </w:rPr>
            </w:pPr>
          </w:p>
          <w:p w14:paraId="6BE1D78A" w14:textId="77777777" w:rsidR="006364B5" w:rsidRDefault="006364B5" w:rsidP="006364B5">
            <w:pPr>
              <w:jc w:val="center"/>
              <w:rPr>
                <w:sz w:val="20"/>
              </w:rPr>
            </w:pPr>
          </w:p>
          <w:p w14:paraId="6BE1D78B" w14:textId="77777777" w:rsidR="006364B5" w:rsidRDefault="006364B5" w:rsidP="006364B5">
            <w:pPr>
              <w:jc w:val="center"/>
              <w:rPr>
                <w:sz w:val="20"/>
              </w:rPr>
            </w:pPr>
            <w:r>
              <w:rPr>
                <w:sz w:val="20"/>
              </w:rPr>
              <w:t>2.2</w:t>
            </w:r>
          </w:p>
          <w:p w14:paraId="6BE1D78C" w14:textId="77777777" w:rsidR="006364B5" w:rsidRDefault="006364B5" w:rsidP="006364B5">
            <w:pPr>
              <w:jc w:val="center"/>
              <w:rPr>
                <w:sz w:val="20"/>
              </w:rPr>
            </w:pPr>
          </w:p>
        </w:tc>
        <w:tc>
          <w:tcPr>
            <w:tcW w:w="3736" w:type="dxa"/>
            <w:tcBorders>
              <w:left w:val="nil"/>
            </w:tcBorders>
          </w:tcPr>
          <w:p w14:paraId="6BE1D78D" w14:textId="77777777" w:rsidR="006364B5" w:rsidRDefault="006364B5" w:rsidP="006364B5">
            <w:pPr>
              <w:jc w:val="left"/>
              <w:rPr>
                <w:sz w:val="20"/>
              </w:rPr>
            </w:pPr>
          </w:p>
          <w:p w14:paraId="6BE1D78E" w14:textId="77777777" w:rsidR="006364B5" w:rsidRDefault="006364B5" w:rsidP="006364B5">
            <w:pPr>
              <w:pStyle w:val="Header"/>
              <w:jc w:val="left"/>
              <w:rPr>
                <w:sz w:val="20"/>
              </w:rPr>
            </w:pPr>
            <w:r>
              <w:rPr>
                <w:sz w:val="20"/>
              </w:rPr>
              <w:t>Explain how a manager would prepare for selection interviews to ensure impartiality and optimum decision making in selecting the most suitable applicant</w:t>
            </w:r>
          </w:p>
          <w:p w14:paraId="6BE1D78F" w14:textId="77777777" w:rsidR="006364B5" w:rsidRDefault="006364B5" w:rsidP="006364B5">
            <w:pPr>
              <w:jc w:val="left"/>
              <w:rPr>
                <w:sz w:val="20"/>
              </w:rPr>
            </w:pPr>
            <w:r>
              <w:rPr>
                <w:sz w:val="20"/>
              </w:rPr>
              <w:t>Explain a recognised selection technique that could be used during interviews</w:t>
            </w:r>
          </w:p>
          <w:p w14:paraId="6BE1D790" w14:textId="77777777" w:rsidR="006364B5" w:rsidRDefault="006364B5" w:rsidP="006364B5">
            <w:pPr>
              <w:jc w:val="left"/>
              <w:rPr>
                <w:sz w:val="20"/>
              </w:rPr>
            </w:pPr>
          </w:p>
        </w:tc>
      </w:tr>
      <w:tr w:rsidR="006364B5" w14:paraId="6BE1D794" w14:textId="77777777" w:rsidTr="006364B5">
        <w:tc>
          <w:tcPr>
            <w:tcW w:w="4068" w:type="dxa"/>
            <w:gridSpan w:val="3"/>
            <w:tcBorders>
              <w:right w:val="nil"/>
            </w:tcBorders>
            <w:shd w:val="clear" w:color="auto" w:fill="99CCFF"/>
          </w:tcPr>
          <w:p w14:paraId="6BE1D792"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793" w14:textId="77777777" w:rsidR="006364B5" w:rsidRDefault="006364B5" w:rsidP="006364B5">
            <w:pPr>
              <w:pStyle w:val="TableText"/>
              <w:jc w:val="both"/>
            </w:pPr>
          </w:p>
        </w:tc>
      </w:tr>
      <w:tr w:rsidR="006364B5" w14:paraId="6BE1D797" w14:textId="77777777" w:rsidTr="006364B5">
        <w:tc>
          <w:tcPr>
            <w:tcW w:w="4068" w:type="dxa"/>
            <w:gridSpan w:val="3"/>
          </w:tcPr>
          <w:p w14:paraId="6BE1D795" w14:textId="77777777" w:rsidR="006364B5" w:rsidRDefault="006364B5" w:rsidP="006364B5">
            <w:pPr>
              <w:pStyle w:val="TableText"/>
              <w:spacing w:after="130"/>
              <w:jc w:val="both"/>
            </w:pPr>
            <w:r>
              <w:t>Unit purpose and aim(s)</w:t>
            </w:r>
          </w:p>
        </w:tc>
        <w:tc>
          <w:tcPr>
            <w:tcW w:w="4312" w:type="dxa"/>
            <w:gridSpan w:val="2"/>
          </w:tcPr>
          <w:p w14:paraId="6BE1D796" w14:textId="77777777" w:rsidR="006364B5" w:rsidRDefault="006364B5" w:rsidP="006364B5">
            <w:pPr>
              <w:pStyle w:val="TableText"/>
            </w:pPr>
            <w:r>
              <w:t>To develop knowledge and understanding of recruitment and selection as required by a practising or potential first line manager.</w:t>
            </w:r>
          </w:p>
        </w:tc>
      </w:tr>
      <w:tr w:rsidR="006364B5" w14:paraId="6BE1D79A" w14:textId="77777777" w:rsidTr="006364B5">
        <w:tc>
          <w:tcPr>
            <w:tcW w:w="4068" w:type="dxa"/>
            <w:gridSpan w:val="3"/>
          </w:tcPr>
          <w:p w14:paraId="6BE1D798"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799" w14:textId="77777777" w:rsidR="006364B5" w:rsidRPr="003F3E8E" w:rsidRDefault="006364B5" w:rsidP="006364B5">
            <w:pPr>
              <w:pStyle w:val="TableText"/>
              <w:rPr>
                <w:color w:val="FF0000"/>
              </w:rPr>
            </w:pPr>
            <w:r w:rsidRPr="003F3E8E">
              <w:t>31/03/2017</w:t>
            </w:r>
          </w:p>
        </w:tc>
      </w:tr>
      <w:tr w:rsidR="006364B5" w:rsidRPr="00C866A4" w14:paraId="6BE1D79D" w14:textId="77777777" w:rsidTr="006364B5">
        <w:trPr>
          <w:cantSplit/>
        </w:trPr>
        <w:tc>
          <w:tcPr>
            <w:tcW w:w="4068" w:type="dxa"/>
            <w:gridSpan w:val="3"/>
          </w:tcPr>
          <w:p w14:paraId="6BE1D79B"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79C" w14:textId="77777777" w:rsidR="006364B5" w:rsidRPr="003F3E8E" w:rsidRDefault="006364B5" w:rsidP="006364B5">
            <w:pPr>
              <w:pStyle w:val="TableText"/>
              <w:rPr>
                <w:b/>
                <w:bCs/>
                <w:color w:val="FF0000"/>
              </w:rPr>
            </w:pPr>
            <w:r w:rsidRPr="003F3E8E">
              <w:t xml:space="preserve">Links to Management &amp; Leadership 2008 NOS: </w:t>
            </w:r>
            <w:r>
              <w:t>D3</w:t>
            </w:r>
          </w:p>
        </w:tc>
      </w:tr>
      <w:tr w:rsidR="006364B5" w14:paraId="6BE1D7A0" w14:textId="77777777" w:rsidTr="006364B5">
        <w:tc>
          <w:tcPr>
            <w:tcW w:w="4068" w:type="dxa"/>
            <w:gridSpan w:val="3"/>
          </w:tcPr>
          <w:p w14:paraId="6BE1D79E"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79F" w14:textId="77777777" w:rsidR="006364B5" w:rsidRPr="003F3E8E" w:rsidRDefault="006364B5" w:rsidP="006364B5">
            <w:pPr>
              <w:pStyle w:val="TableText"/>
              <w:jc w:val="both"/>
              <w:rPr>
                <w:b/>
                <w:bCs/>
                <w:color w:val="FF0000"/>
              </w:rPr>
            </w:pPr>
          </w:p>
        </w:tc>
      </w:tr>
      <w:tr w:rsidR="006364B5" w14:paraId="6BE1D7A4" w14:textId="77777777" w:rsidTr="006364B5">
        <w:tc>
          <w:tcPr>
            <w:tcW w:w="4068" w:type="dxa"/>
            <w:gridSpan w:val="3"/>
          </w:tcPr>
          <w:p w14:paraId="6BE1D7A1"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7A2" w14:textId="77777777" w:rsidR="006364B5" w:rsidRPr="003F3E8E" w:rsidRDefault="006364B5" w:rsidP="006364B5">
            <w:pPr>
              <w:rPr>
                <w:sz w:val="20"/>
              </w:rPr>
            </w:pPr>
          </w:p>
          <w:p w14:paraId="6BE1D7A3" w14:textId="77777777" w:rsidR="006364B5" w:rsidRPr="003F3E8E" w:rsidRDefault="006364B5" w:rsidP="006364B5">
            <w:pPr>
              <w:rPr>
                <w:sz w:val="20"/>
              </w:rPr>
            </w:pPr>
            <w:r w:rsidRPr="003F3E8E">
              <w:rPr>
                <w:sz w:val="20"/>
              </w:rPr>
              <w:t>Council for Administration (CfA)</w:t>
            </w:r>
          </w:p>
        </w:tc>
      </w:tr>
      <w:tr w:rsidR="006364B5" w14:paraId="6BE1D7A7" w14:textId="77777777" w:rsidTr="006364B5">
        <w:tc>
          <w:tcPr>
            <w:tcW w:w="4068" w:type="dxa"/>
            <w:gridSpan w:val="3"/>
          </w:tcPr>
          <w:p w14:paraId="6BE1D7A5"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7A6" w14:textId="77777777" w:rsidR="006364B5" w:rsidRDefault="006364B5" w:rsidP="006364B5"/>
        </w:tc>
      </w:tr>
      <w:tr w:rsidR="006364B5" w14:paraId="6BE1D7AA" w14:textId="77777777" w:rsidTr="006364B5">
        <w:tc>
          <w:tcPr>
            <w:tcW w:w="4068" w:type="dxa"/>
            <w:gridSpan w:val="3"/>
          </w:tcPr>
          <w:p w14:paraId="6BE1D7A8"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7A9" w14:textId="77777777" w:rsidR="006364B5" w:rsidRPr="0033059B" w:rsidRDefault="006364B5" w:rsidP="006364B5">
            <w:pPr>
              <w:jc w:val="left"/>
              <w:rPr>
                <w:sz w:val="20"/>
              </w:rPr>
            </w:pPr>
            <w:r w:rsidRPr="0033059B">
              <w:rPr>
                <w:sz w:val="20"/>
              </w:rPr>
              <w:t>15.3 – Business Management</w:t>
            </w:r>
          </w:p>
        </w:tc>
      </w:tr>
      <w:tr w:rsidR="006364B5" w14:paraId="6BE1D7AD" w14:textId="77777777" w:rsidTr="006364B5">
        <w:tc>
          <w:tcPr>
            <w:tcW w:w="4068" w:type="dxa"/>
            <w:gridSpan w:val="3"/>
          </w:tcPr>
          <w:p w14:paraId="6BE1D7AB" w14:textId="77777777" w:rsidR="006364B5" w:rsidRDefault="006364B5" w:rsidP="006364B5">
            <w:pPr>
              <w:pStyle w:val="TableText"/>
              <w:spacing w:after="130"/>
            </w:pPr>
            <w:r>
              <w:t>Name of the organisation submitting the unit</w:t>
            </w:r>
          </w:p>
        </w:tc>
        <w:tc>
          <w:tcPr>
            <w:tcW w:w="4312" w:type="dxa"/>
            <w:gridSpan w:val="2"/>
            <w:vAlign w:val="center"/>
          </w:tcPr>
          <w:p w14:paraId="6BE1D7AC" w14:textId="77777777" w:rsidR="006364B5" w:rsidRPr="006C3148" w:rsidRDefault="006364B5" w:rsidP="006364B5">
            <w:pPr>
              <w:jc w:val="left"/>
              <w:rPr>
                <w:sz w:val="20"/>
              </w:rPr>
            </w:pPr>
            <w:r w:rsidRPr="006C3148">
              <w:rPr>
                <w:sz w:val="20"/>
              </w:rPr>
              <w:t>Institute of Leadership &amp; Management</w:t>
            </w:r>
          </w:p>
        </w:tc>
      </w:tr>
      <w:tr w:rsidR="006364B5" w14:paraId="6BE1D7B0" w14:textId="77777777" w:rsidTr="006364B5">
        <w:tc>
          <w:tcPr>
            <w:tcW w:w="4068" w:type="dxa"/>
            <w:gridSpan w:val="3"/>
          </w:tcPr>
          <w:p w14:paraId="6BE1D7AE" w14:textId="77777777" w:rsidR="006364B5" w:rsidRDefault="006364B5" w:rsidP="006364B5">
            <w:pPr>
              <w:pStyle w:val="TableText"/>
              <w:spacing w:after="130"/>
            </w:pPr>
            <w:r>
              <w:t>Availability for use</w:t>
            </w:r>
          </w:p>
        </w:tc>
        <w:tc>
          <w:tcPr>
            <w:tcW w:w="4312" w:type="dxa"/>
            <w:gridSpan w:val="2"/>
          </w:tcPr>
          <w:p w14:paraId="6BE1D7AF" w14:textId="77777777" w:rsidR="006364B5" w:rsidRPr="00AE0D9B" w:rsidRDefault="006364B5" w:rsidP="006364B5">
            <w:pPr>
              <w:pStyle w:val="TableText"/>
            </w:pPr>
          </w:p>
        </w:tc>
      </w:tr>
      <w:tr w:rsidR="006364B5" w14:paraId="6BE1D7B2" w14:textId="77777777" w:rsidTr="006364B5">
        <w:tc>
          <w:tcPr>
            <w:tcW w:w="8380" w:type="dxa"/>
            <w:gridSpan w:val="5"/>
            <w:shd w:val="clear" w:color="auto" w:fill="99CCFF"/>
          </w:tcPr>
          <w:p w14:paraId="6BE1D7B1" w14:textId="77777777" w:rsidR="006364B5" w:rsidRDefault="006364B5" w:rsidP="006364B5">
            <w:pPr>
              <w:pStyle w:val="TableText"/>
              <w:jc w:val="both"/>
            </w:pPr>
            <w:r>
              <w:rPr>
                <w:b/>
                <w:bCs/>
              </w:rPr>
              <w:t>Additional Guidance about the Unit</w:t>
            </w:r>
          </w:p>
        </w:tc>
      </w:tr>
      <w:tr w:rsidR="006364B5" w:rsidRPr="00CD0A03" w14:paraId="6BE1D7B4" w14:textId="77777777" w:rsidTr="006364B5">
        <w:trPr>
          <w:trHeight w:val="445"/>
        </w:trPr>
        <w:tc>
          <w:tcPr>
            <w:tcW w:w="8380" w:type="dxa"/>
            <w:gridSpan w:val="5"/>
          </w:tcPr>
          <w:p w14:paraId="6BE1D7B3" w14:textId="77777777" w:rsidR="006364B5" w:rsidRPr="00CD0A03" w:rsidRDefault="006364B5" w:rsidP="006364B5">
            <w:pPr>
              <w:pStyle w:val="TableText"/>
              <w:rPr>
                <w:b/>
                <w:bCs/>
              </w:rPr>
            </w:pPr>
            <w:r w:rsidRPr="00CD0A03">
              <w:rPr>
                <w:b/>
                <w:bCs/>
              </w:rPr>
              <w:t>Indicative Content:</w:t>
            </w:r>
          </w:p>
        </w:tc>
      </w:tr>
      <w:tr w:rsidR="006364B5" w:rsidRPr="00C866A4" w14:paraId="6BE1D7BD" w14:textId="77777777" w:rsidTr="006364B5">
        <w:tc>
          <w:tcPr>
            <w:tcW w:w="392" w:type="dxa"/>
          </w:tcPr>
          <w:p w14:paraId="6BE1D7B5" w14:textId="77777777" w:rsidR="006364B5" w:rsidRDefault="006364B5" w:rsidP="006364B5">
            <w:pPr>
              <w:pStyle w:val="TableText"/>
              <w:jc w:val="center"/>
            </w:pPr>
            <w:r>
              <w:t>1</w:t>
            </w:r>
          </w:p>
        </w:tc>
        <w:tc>
          <w:tcPr>
            <w:tcW w:w="7988" w:type="dxa"/>
            <w:gridSpan w:val="4"/>
          </w:tcPr>
          <w:p w14:paraId="6BE1D7B6" w14:textId="77777777" w:rsidR="006364B5" w:rsidRDefault="006364B5" w:rsidP="006364B5">
            <w:pPr>
              <w:jc w:val="left"/>
              <w:rPr>
                <w:sz w:val="20"/>
              </w:rPr>
            </w:pPr>
          </w:p>
          <w:p w14:paraId="6BE1D7B7" w14:textId="77777777" w:rsidR="006364B5" w:rsidRDefault="006364B5" w:rsidP="006364B5">
            <w:pPr>
              <w:numPr>
                <w:ilvl w:val="0"/>
                <w:numId w:val="5"/>
              </w:numPr>
              <w:tabs>
                <w:tab w:val="clear" w:pos="720"/>
                <w:tab w:val="num" w:pos="360"/>
              </w:tabs>
              <w:ind w:left="360"/>
              <w:jc w:val="left"/>
              <w:rPr>
                <w:sz w:val="20"/>
              </w:rPr>
            </w:pPr>
            <w:r>
              <w:rPr>
                <w:sz w:val="20"/>
              </w:rPr>
              <w:t xml:space="preserve">Own organisational recruitment policies and procedures </w:t>
            </w:r>
          </w:p>
          <w:p w14:paraId="6BE1D7B8" w14:textId="77777777" w:rsidR="006364B5" w:rsidRDefault="006364B5" w:rsidP="006364B5">
            <w:pPr>
              <w:numPr>
                <w:ilvl w:val="0"/>
                <w:numId w:val="5"/>
              </w:numPr>
              <w:tabs>
                <w:tab w:val="clear" w:pos="720"/>
                <w:tab w:val="num" w:pos="360"/>
              </w:tabs>
              <w:ind w:left="360"/>
              <w:jc w:val="left"/>
              <w:rPr>
                <w:sz w:val="20"/>
              </w:rPr>
            </w:pPr>
            <w:r>
              <w:rPr>
                <w:sz w:val="20"/>
              </w:rPr>
              <w:t xml:space="preserve">Basic legal aspects of recruitment </w:t>
            </w:r>
          </w:p>
          <w:p w14:paraId="6BE1D7B9" w14:textId="77777777" w:rsidR="006364B5" w:rsidRDefault="006364B5" w:rsidP="006364B5">
            <w:pPr>
              <w:numPr>
                <w:ilvl w:val="0"/>
                <w:numId w:val="5"/>
              </w:numPr>
              <w:tabs>
                <w:tab w:val="clear" w:pos="720"/>
                <w:tab w:val="num" w:pos="360"/>
              </w:tabs>
              <w:ind w:left="360"/>
              <w:jc w:val="left"/>
              <w:rPr>
                <w:sz w:val="20"/>
              </w:rPr>
            </w:pPr>
            <w:r>
              <w:rPr>
                <w:sz w:val="20"/>
              </w:rPr>
              <w:t>Simple techniques for job analysis</w:t>
            </w:r>
          </w:p>
          <w:p w14:paraId="6BE1D7BA" w14:textId="77777777" w:rsidR="006364B5" w:rsidRDefault="006364B5" w:rsidP="006364B5">
            <w:pPr>
              <w:numPr>
                <w:ilvl w:val="0"/>
                <w:numId w:val="5"/>
              </w:numPr>
              <w:tabs>
                <w:tab w:val="clear" w:pos="720"/>
                <w:tab w:val="num" w:pos="360"/>
              </w:tabs>
              <w:ind w:left="360"/>
              <w:jc w:val="left"/>
              <w:rPr>
                <w:sz w:val="20"/>
              </w:rPr>
            </w:pPr>
            <w:r>
              <w:rPr>
                <w:sz w:val="20"/>
              </w:rPr>
              <w:t>How to prepare job descriptions and person specifications</w:t>
            </w:r>
          </w:p>
          <w:p w14:paraId="6BE1D7BB" w14:textId="77777777" w:rsidR="006364B5" w:rsidRDefault="006364B5" w:rsidP="006364B5">
            <w:pPr>
              <w:numPr>
                <w:ilvl w:val="0"/>
                <w:numId w:val="5"/>
              </w:numPr>
              <w:tabs>
                <w:tab w:val="clear" w:pos="720"/>
                <w:tab w:val="num" w:pos="360"/>
              </w:tabs>
              <w:ind w:left="360"/>
              <w:jc w:val="left"/>
              <w:rPr>
                <w:sz w:val="20"/>
              </w:rPr>
            </w:pPr>
            <w:r>
              <w:rPr>
                <w:sz w:val="20"/>
              </w:rPr>
              <w:t>Range of methods of advertising vacancies, internally and externally, and how to select the most appropriate for a variety of posts</w:t>
            </w:r>
          </w:p>
          <w:p w14:paraId="6BE1D7BC" w14:textId="77777777" w:rsidR="006364B5" w:rsidRDefault="006364B5" w:rsidP="006364B5">
            <w:pPr>
              <w:jc w:val="left"/>
              <w:rPr>
                <w:b/>
                <w:bCs/>
                <w:sz w:val="20"/>
              </w:rPr>
            </w:pPr>
          </w:p>
        </w:tc>
      </w:tr>
      <w:tr w:rsidR="006364B5" w:rsidRPr="00C866A4" w14:paraId="6BE1D7C6" w14:textId="77777777" w:rsidTr="006364B5">
        <w:tc>
          <w:tcPr>
            <w:tcW w:w="392" w:type="dxa"/>
          </w:tcPr>
          <w:p w14:paraId="6BE1D7BE" w14:textId="77777777" w:rsidR="006364B5" w:rsidRDefault="006364B5" w:rsidP="006364B5">
            <w:pPr>
              <w:pStyle w:val="TableText"/>
              <w:jc w:val="center"/>
            </w:pPr>
            <w:r>
              <w:t>2</w:t>
            </w:r>
          </w:p>
        </w:tc>
        <w:tc>
          <w:tcPr>
            <w:tcW w:w="7988" w:type="dxa"/>
            <w:gridSpan w:val="4"/>
          </w:tcPr>
          <w:p w14:paraId="6BE1D7BF" w14:textId="77777777" w:rsidR="006364B5" w:rsidRDefault="006364B5" w:rsidP="006364B5">
            <w:pPr>
              <w:jc w:val="left"/>
              <w:rPr>
                <w:sz w:val="20"/>
              </w:rPr>
            </w:pPr>
          </w:p>
          <w:p w14:paraId="6BE1D7C0" w14:textId="77777777" w:rsidR="006364B5" w:rsidRDefault="006364B5" w:rsidP="006364B5">
            <w:pPr>
              <w:numPr>
                <w:ilvl w:val="0"/>
                <w:numId w:val="5"/>
              </w:numPr>
              <w:tabs>
                <w:tab w:val="clear" w:pos="720"/>
                <w:tab w:val="num" w:pos="360"/>
              </w:tabs>
              <w:ind w:left="360"/>
              <w:jc w:val="left"/>
              <w:rPr>
                <w:sz w:val="20"/>
              </w:rPr>
            </w:pPr>
            <w:r>
              <w:rPr>
                <w:sz w:val="20"/>
              </w:rPr>
              <w:t>The relative merits of internal and external applications</w:t>
            </w:r>
          </w:p>
          <w:p w14:paraId="6BE1D7C1" w14:textId="77777777" w:rsidR="006364B5" w:rsidRDefault="006364B5" w:rsidP="006364B5">
            <w:pPr>
              <w:numPr>
                <w:ilvl w:val="0"/>
                <w:numId w:val="5"/>
              </w:numPr>
              <w:tabs>
                <w:tab w:val="clear" w:pos="720"/>
                <w:tab w:val="num" w:pos="360"/>
              </w:tabs>
              <w:ind w:left="360"/>
              <w:jc w:val="left"/>
              <w:rPr>
                <w:sz w:val="20"/>
              </w:rPr>
            </w:pPr>
            <w:r>
              <w:rPr>
                <w:sz w:val="20"/>
              </w:rPr>
              <w:t>Use of job descriptions and person specifications to shortlist applicants</w:t>
            </w:r>
          </w:p>
          <w:p w14:paraId="6BE1D7C2" w14:textId="77777777" w:rsidR="006364B5" w:rsidRDefault="006364B5" w:rsidP="006364B5">
            <w:pPr>
              <w:numPr>
                <w:ilvl w:val="0"/>
                <w:numId w:val="5"/>
              </w:numPr>
              <w:tabs>
                <w:tab w:val="clear" w:pos="720"/>
                <w:tab w:val="num" w:pos="360"/>
              </w:tabs>
              <w:ind w:left="360"/>
              <w:jc w:val="left"/>
              <w:rPr>
                <w:sz w:val="20"/>
              </w:rPr>
            </w:pPr>
            <w:r>
              <w:rPr>
                <w:sz w:val="20"/>
              </w:rPr>
              <w:t>Preparation for selection interviews to ensure impartiality and optimum decision</w:t>
            </w:r>
          </w:p>
          <w:p w14:paraId="6BE1D7C3" w14:textId="77777777" w:rsidR="006364B5" w:rsidRDefault="006364B5" w:rsidP="006364B5">
            <w:pPr>
              <w:numPr>
                <w:ilvl w:val="0"/>
                <w:numId w:val="5"/>
              </w:numPr>
              <w:tabs>
                <w:tab w:val="clear" w:pos="720"/>
                <w:tab w:val="num" w:pos="360"/>
              </w:tabs>
              <w:ind w:left="360"/>
              <w:jc w:val="left"/>
              <w:rPr>
                <w:sz w:val="20"/>
              </w:rPr>
            </w:pPr>
            <w:r>
              <w:rPr>
                <w:sz w:val="20"/>
              </w:rPr>
              <w:t>Selection interviewing techniques</w:t>
            </w:r>
          </w:p>
          <w:p w14:paraId="6BE1D7C4" w14:textId="77777777" w:rsidR="006364B5" w:rsidRDefault="006364B5" w:rsidP="006364B5">
            <w:pPr>
              <w:numPr>
                <w:ilvl w:val="0"/>
                <w:numId w:val="5"/>
              </w:numPr>
              <w:tabs>
                <w:tab w:val="clear" w:pos="720"/>
                <w:tab w:val="num" w:pos="360"/>
              </w:tabs>
              <w:ind w:left="360"/>
              <w:jc w:val="left"/>
              <w:rPr>
                <w:sz w:val="20"/>
              </w:rPr>
            </w:pPr>
            <w:r>
              <w:rPr>
                <w:sz w:val="20"/>
              </w:rPr>
              <w:t>Alternative methods for selecting the most suitable applicant</w:t>
            </w:r>
          </w:p>
          <w:p w14:paraId="6BE1D7C5" w14:textId="77777777" w:rsidR="006364B5" w:rsidRDefault="006364B5" w:rsidP="006364B5">
            <w:pPr>
              <w:jc w:val="left"/>
              <w:rPr>
                <w:b/>
                <w:bCs/>
                <w:sz w:val="20"/>
              </w:rPr>
            </w:pPr>
          </w:p>
        </w:tc>
      </w:tr>
    </w:tbl>
    <w:p w14:paraId="6BE1D7C7" w14:textId="77777777" w:rsidR="00CA6FA1" w:rsidRDefault="00CA6FA1" w:rsidP="00635FAE">
      <w:pPr>
        <w:ind w:left="-709"/>
      </w:pPr>
    </w:p>
    <w:p w14:paraId="6BE1D7C8" w14:textId="77777777" w:rsidR="006364B5" w:rsidRDefault="006364B5" w:rsidP="00635FAE">
      <w:pPr>
        <w:ind w:left="-709"/>
      </w:pPr>
    </w:p>
    <w:p w14:paraId="6BE1D7C9" w14:textId="77777777" w:rsidR="006364B5" w:rsidRDefault="006364B5" w:rsidP="00635FAE">
      <w:pPr>
        <w:ind w:left="-709"/>
      </w:pPr>
    </w:p>
    <w:p w14:paraId="6BE1D7CA" w14:textId="77777777" w:rsidR="006364B5" w:rsidRDefault="006364B5" w:rsidP="00635FAE">
      <w:pPr>
        <w:ind w:left="-709"/>
      </w:pPr>
    </w:p>
    <w:p w14:paraId="6BE1D7CB" w14:textId="77777777" w:rsidR="006364B5" w:rsidRDefault="006364B5" w:rsidP="00635FAE">
      <w:pPr>
        <w:ind w:left="-709"/>
      </w:pPr>
    </w:p>
    <w:p w14:paraId="6BE1D7CC" w14:textId="77777777" w:rsidR="006364B5" w:rsidRDefault="006364B5" w:rsidP="00635FAE">
      <w:pPr>
        <w:ind w:left="-709"/>
      </w:pPr>
    </w:p>
    <w:p w14:paraId="6BE1D7CD" w14:textId="77777777" w:rsidR="006364B5" w:rsidRDefault="006364B5" w:rsidP="00635FAE">
      <w:pPr>
        <w:ind w:left="-709"/>
      </w:pPr>
    </w:p>
    <w:p w14:paraId="6BE1D7CE" w14:textId="77777777" w:rsidR="006364B5" w:rsidRDefault="006364B5" w:rsidP="00635FAE">
      <w:pPr>
        <w:ind w:left="-709"/>
      </w:pPr>
    </w:p>
    <w:p w14:paraId="6BE1D7CF" w14:textId="77777777" w:rsidR="006364B5" w:rsidRDefault="006364B5" w:rsidP="00635FAE">
      <w:pPr>
        <w:ind w:left="-709"/>
      </w:pPr>
    </w:p>
    <w:p w14:paraId="6BE1D7D0" w14:textId="77777777" w:rsidR="006364B5" w:rsidRDefault="006364B5" w:rsidP="00635FAE">
      <w:pPr>
        <w:ind w:left="-709"/>
      </w:pPr>
    </w:p>
    <w:p w14:paraId="6BE1D7D1" w14:textId="77777777" w:rsidR="006364B5" w:rsidRDefault="006364B5" w:rsidP="00635FAE">
      <w:pPr>
        <w:ind w:left="-709"/>
      </w:pPr>
    </w:p>
    <w:p w14:paraId="6BE1D7D2" w14:textId="77777777" w:rsidR="006364B5" w:rsidRDefault="006364B5" w:rsidP="00635FAE">
      <w:pPr>
        <w:ind w:left="-709"/>
      </w:pPr>
    </w:p>
    <w:p w14:paraId="6BE1D7D3" w14:textId="77777777" w:rsidR="006364B5" w:rsidRDefault="006364B5" w:rsidP="00635FAE">
      <w:pPr>
        <w:ind w:left="-709"/>
      </w:pPr>
    </w:p>
    <w:p w14:paraId="6BE1D7D4" w14:textId="77777777" w:rsidR="006364B5" w:rsidRDefault="006364B5" w:rsidP="00635FAE">
      <w:pPr>
        <w:ind w:left="-709"/>
      </w:pPr>
    </w:p>
    <w:p w14:paraId="6BE1D7D5" w14:textId="77777777" w:rsidR="006364B5" w:rsidRDefault="006364B5" w:rsidP="00635FAE">
      <w:pPr>
        <w:ind w:left="-709"/>
      </w:pPr>
    </w:p>
    <w:p w14:paraId="6BE1D7D6" w14:textId="77777777" w:rsidR="006364B5" w:rsidRDefault="006364B5" w:rsidP="00635FAE">
      <w:pPr>
        <w:ind w:left="-709"/>
      </w:pPr>
    </w:p>
    <w:p w14:paraId="6BE1D7D7" w14:textId="77777777" w:rsidR="006364B5" w:rsidRDefault="006364B5" w:rsidP="00635FAE">
      <w:pPr>
        <w:ind w:left="-709"/>
      </w:pPr>
    </w:p>
    <w:p w14:paraId="6BE1D7D8" w14:textId="77777777" w:rsidR="006364B5" w:rsidRDefault="006364B5" w:rsidP="00635FAE">
      <w:pPr>
        <w:ind w:left="-709"/>
      </w:pPr>
    </w:p>
    <w:p w14:paraId="6BE1D7D9" w14:textId="77777777" w:rsidR="006364B5" w:rsidRDefault="006364B5" w:rsidP="00635FAE">
      <w:pPr>
        <w:ind w:left="-709"/>
      </w:pPr>
    </w:p>
    <w:p w14:paraId="6BE1D7DA" w14:textId="77777777" w:rsidR="006364B5" w:rsidRDefault="006364B5" w:rsidP="00635FAE">
      <w:pPr>
        <w:ind w:left="-709"/>
      </w:pPr>
    </w:p>
    <w:p w14:paraId="6BE1D7DB" w14:textId="77777777" w:rsidR="006364B5" w:rsidRDefault="006364B5" w:rsidP="00635FAE">
      <w:pPr>
        <w:ind w:left="-709"/>
      </w:pPr>
    </w:p>
    <w:p w14:paraId="6BE1D7DC" w14:textId="77777777" w:rsidR="006364B5" w:rsidRDefault="006364B5" w:rsidP="00635FAE">
      <w:pPr>
        <w:ind w:left="-709"/>
      </w:pPr>
    </w:p>
    <w:p w14:paraId="6BE1D7DD"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7E0" w14:textId="77777777" w:rsidTr="006364B5">
        <w:tc>
          <w:tcPr>
            <w:tcW w:w="2808" w:type="dxa"/>
            <w:gridSpan w:val="2"/>
            <w:shd w:val="clear" w:color="auto" w:fill="99CCFF"/>
          </w:tcPr>
          <w:p w14:paraId="6BE1D7DE" w14:textId="77777777" w:rsidR="006364B5" w:rsidRPr="005D460C" w:rsidRDefault="006364B5" w:rsidP="006364B5">
            <w:pPr>
              <w:pStyle w:val="TableColumnHeader"/>
              <w:spacing w:after="120"/>
              <w:jc w:val="both"/>
            </w:pPr>
            <w:r w:rsidRPr="005D460C">
              <w:t>Title:</w:t>
            </w:r>
          </w:p>
        </w:tc>
        <w:tc>
          <w:tcPr>
            <w:tcW w:w="5572" w:type="dxa"/>
            <w:gridSpan w:val="3"/>
          </w:tcPr>
          <w:p w14:paraId="6BE1D7DF" w14:textId="77777777" w:rsidR="006364B5" w:rsidRDefault="006364B5" w:rsidP="006364B5">
            <w:pPr>
              <w:spacing w:beforeLines="80" w:before="192" w:afterLines="80" w:after="192"/>
              <w:jc w:val="left"/>
              <w:rPr>
                <w:b/>
                <w:bCs/>
                <w:sz w:val="20"/>
              </w:rPr>
            </w:pPr>
            <w:r>
              <w:rPr>
                <w:b/>
                <w:bCs/>
                <w:sz w:val="20"/>
              </w:rPr>
              <w:t>Understanding the induction of new staff in the workplace</w:t>
            </w:r>
          </w:p>
        </w:tc>
      </w:tr>
      <w:tr w:rsidR="006364B5" w14:paraId="6BE1D7E3" w14:textId="77777777" w:rsidTr="006364B5">
        <w:tc>
          <w:tcPr>
            <w:tcW w:w="2808" w:type="dxa"/>
            <w:gridSpan w:val="2"/>
            <w:shd w:val="clear" w:color="auto" w:fill="99CCFF"/>
          </w:tcPr>
          <w:p w14:paraId="6BE1D7E1" w14:textId="77777777" w:rsidR="006364B5" w:rsidRDefault="006364B5" w:rsidP="006364B5">
            <w:pPr>
              <w:pStyle w:val="TableColumnHeader"/>
              <w:spacing w:after="120"/>
              <w:jc w:val="both"/>
            </w:pPr>
            <w:r>
              <w:t>SCQF Level:</w:t>
            </w:r>
          </w:p>
        </w:tc>
        <w:tc>
          <w:tcPr>
            <w:tcW w:w="5572" w:type="dxa"/>
            <w:gridSpan w:val="3"/>
          </w:tcPr>
          <w:p w14:paraId="6BE1D7E2" w14:textId="77777777" w:rsidR="006364B5" w:rsidRPr="00C1156C" w:rsidRDefault="006364B5" w:rsidP="006364B5">
            <w:pPr>
              <w:pStyle w:val="TableText"/>
              <w:jc w:val="both"/>
              <w:rPr>
                <w:b/>
                <w:bCs/>
              </w:rPr>
            </w:pPr>
            <w:r>
              <w:rPr>
                <w:b/>
                <w:bCs/>
              </w:rPr>
              <w:t>6</w:t>
            </w:r>
          </w:p>
        </w:tc>
      </w:tr>
      <w:tr w:rsidR="006364B5" w14:paraId="6BE1D7E6" w14:textId="77777777" w:rsidTr="006364B5">
        <w:tc>
          <w:tcPr>
            <w:tcW w:w="2808" w:type="dxa"/>
            <w:gridSpan w:val="2"/>
            <w:shd w:val="clear" w:color="auto" w:fill="99CCFF"/>
          </w:tcPr>
          <w:p w14:paraId="6BE1D7E4" w14:textId="77777777" w:rsidR="006364B5" w:rsidRDefault="006364B5" w:rsidP="006364B5">
            <w:pPr>
              <w:pStyle w:val="TableColumnHeader"/>
              <w:spacing w:after="120"/>
              <w:jc w:val="both"/>
            </w:pPr>
            <w:r>
              <w:t>Credit value:</w:t>
            </w:r>
          </w:p>
        </w:tc>
        <w:tc>
          <w:tcPr>
            <w:tcW w:w="5572" w:type="dxa"/>
            <w:gridSpan w:val="3"/>
          </w:tcPr>
          <w:p w14:paraId="6BE1D7E5" w14:textId="77777777" w:rsidR="006364B5" w:rsidRPr="00CD1643" w:rsidRDefault="006364B5" w:rsidP="006364B5">
            <w:pPr>
              <w:pStyle w:val="TableText"/>
              <w:jc w:val="both"/>
              <w:rPr>
                <w:b/>
                <w:bCs/>
              </w:rPr>
            </w:pPr>
            <w:r>
              <w:rPr>
                <w:b/>
                <w:bCs/>
              </w:rPr>
              <w:t>1</w:t>
            </w:r>
          </w:p>
        </w:tc>
      </w:tr>
      <w:tr w:rsidR="006364B5" w14:paraId="6BE1D7E9" w14:textId="77777777" w:rsidTr="006364B5">
        <w:tc>
          <w:tcPr>
            <w:tcW w:w="2808" w:type="dxa"/>
            <w:gridSpan w:val="2"/>
            <w:shd w:val="clear" w:color="auto" w:fill="99CCFF"/>
          </w:tcPr>
          <w:p w14:paraId="6BE1D7E7" w14:textId="77777777" w:rsidR="006364B5" w:rsidRDefault="006364B5" w:rsidP="006364B5">
            <w:pPr>
              <w:pStyle w:val="TableColumnHeader"/>
              <w:spacing w:after="120"/>
              <w:jc w:val="both"/>
            </w:pPr>
            <w:r>
              <w:t>Unit guided learning hours</w:t>
            </w:r>
          </w:p>
        </w:tc>
        <w:tc>
          <w:tcPr>
            <w:tcW w:w="5572" w:type="dxa"/>
            <w:gridSpan w:val="3"/>
          </w:tcPr>
          <w:p w14:paraId="6BE1D7E8" w14:textId="77777777" w:rsidR="006364B5" w:rsidRPr="00CD1643" w:rsidRDefault="006364B5" w:rsidP="006364B5">
            <w:pPr>
              <w:pStyle w:val="TableText"/>
              <w:jc w:val="both"/>
              <w:rPr>
                <w:b/>
                <w:bCs/>
              </w:rPr>
            </w:pPr>
            <w:r>
              <w:rPr>
                <w:b/>
                <w:bCs/>
              </w:rPr>
              <w:t>3</w:t>
            </w:r>
          </w:p>
        </w:tc>
      </w:tr>
      <w:tr w:rsidR="006364B5" w14:paraId="6BE1D7EC" w14:textId="77777777" w:rsidTr="006364B5">
        <w:tc>
          <w:tcPr>
            <w:tcW w:w="4068" w:type="dxa"/>
            <w:gridSpan w:val="3"/>
            <w:shd w:val="clear" w:color="auto" w:fill="99CCFF"/>
          </w:tcPr>
          <w:p w14:paraId="6BE1D7EA"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7EB"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7FC" w14:textId="77777777" w:rsidTr="006364B5">
        <w:tc>
          <w:tcPr>
            <w:tcW w:w="4068" w:type="dxa"/>
            <w:gridSpan w:val="3"/>
          </w:tcPr>
          <w:p w14:paraId="6BE1D7ED" w14:textId="77777777" w:rsidR="006364B5" w:rsidRDefault="006364B5" w:rsidP="006364B5">
            <w:pPr>
              <w:jc w:val="left"/>
              <w:rPr>
                <w:sz w:val="20"/>
              </w:rPr>
            </w:pPr>
          </w:p>
          <w:p w14:paraId="6BE1D7EE" w14:textId="77777777" w:rsidR="006364B5" w:rsidRDefault="006364B5" w:rsidP="00B47EB4">
            <w:pPr>
              <w:numPr>
                <w:ilvl w:val="0"/>
                <w:numId w:val="76"/>
              </w:numPr>
              <w:jc w:val="left"/>
              <w:rPr>
                <w:sz w:val="20"/>
              </w:rPr>
            </w:pPr>
            <w:r>
              <w:rPr>
                <w:sz w:val="20"/>
              </w:rPr>
              <w:t>Understand the induction process</w:t>
            </w:r>
          </w:p>
        </w:tc>
        <w:tc>
          <w:tcPr>
            <w:tcW w:w="576" w:type="dxa"/>
            <w:tcBorders>
              <w:right w:val="nil"/>
            </w:tcBorders>
          </w:tcPr>
          <w:p w14:paraId="6BE1D7EF" w14:textId="77777777" w:rsidR="006364B5" w:rsidRDefault="006364B5" w:rsidP="006364B5">
            <w:pPr>
              <w:jc w:val="center"/>
              <w:rPr>
                <w:sz w:val="20"/>
              </w:rPr>
            </w:pPr>
          </w:p>
          <w:p w14:paraId="6BE1D7F0" w14:textId="77777777" w:rsidR="006364B5" w:rsidRDefault="006364B5" w:rsidP="006364B5">
            <w:pPr>
              <w:jc w:val="center"/>
              <w:rPr>
                <w:sz w:val="20"/>
              </w:rPr>
            </w:pPr>
            <w:r>
              <w:rPr>
                <w:sz w:val="20"/>
              </w:rPr>
              <w:t>1.1</w:t>
            </w:r>
          </w:p>
          <w:p w14:paraId="6BE1D7F1" w14:textId="77777777" w:rsidR="006364B5" w:rsidRDefault="006364B5" w:rsidP="006364B5">
            <w:pPr>
              <w:jc w:val="center"/>
              <w:rPr>
                <w:sz w:val="20"/>
              </w:rPr>
            </w:pPr>
          </w:p>
          <w:p w14:paraId="6BE1D7F2" w14:textId="77777777" w:rsidR="006364B5" w:rsidRDefault="006364B5" w:rsidP="006364B5">
            <w:pPr>
              <w:jc w:val="center"/>
              <w:rPr>
                <w:sz w:val="20"/>
              </w:rPr>
            </w:pPr>
            <w:r>
              <w:rPr>
                <w:sz w:val="20"/>
              </w:rPr>
              <w:t>1.2</w:t>
            </w:r>
          </w:p>
          <w:p w14:paraId="6BE1D7F3" w14:textId="77777777" w:rsidR="006364B5" w:rsidRDefault="006364B5" w:rsidP="006364B5">
            <w:pPr>
              <w:jc w:val="center"/>
              <w:rPr>
                <w:sz w:val="20"/>
              </w:rPr>
            </w:pPr>
          </w:p>
          <w:p w14:paraId="6BE1D7F4" w14:textId="77777777" w:rsidR="006364B5" w:rsidRDefault="006364B5" w:rsidP="006364B5">
            <w:pPr>
              <w:jc w:val="center"/>
              <w:rPr>
                <w:sz w:val="20"/>
              </w:rPr>
            </w:pPr>
            <w:r>
              <w:rPr>
                <w:sz w:val="20"/>
              </w:rPr>
              <w:t>1.3</w:t>
            </w:r>
          </w:p>
          <w:p w14:paraId="6BE1D7F5" w14:textId="77777777" w:rsidR="006364B5" w:rsidRDefault="006364B5" w:rsidP="006364B5">
            <w:pPr>
              <w:jc w:val="center"/>
              <w:rPr>
                <w:sz w:val="20"/>
              </w:rPr>
            </w:pPr>
          </w:p>
          <w:p w14:paraId="6BE1D7F6" w14:textId="77777777" w:rsidR="006364B5" w:rsidRDefault="006364B5" w:rsidP="006364B5">
            <w:pPr>
              <w:jc w:val="center"/>
              <w:rPr>
                <w:sz w:val="20"/>
              </w:rPr>
            </w:pPr>
          </w:p>
        </w:tc>
        <w:tc>
          <w:tcPr>
            <w:tcW w:w="3736" w:type="dxa"/>
            <w:tcBorders>
              <w:left w:val="nil"/>
            </w:tcBorders>
          </w:tcPr>
          <w:p w14:paraId="6BE1D7F7" w14:textId="77777777" w:rsidR="006364B5" w:rsidRDefault="006364B5" w:rsidP="006364B5">
            <w:pPr>
              <w:jc w:val="left"/>
              <w:rPr>
                <w:sz w:val="20"/>
              </w:rPr>
            </w:pPr>
          </w:p>
          <w:p w14:paraId="6BE1D7F8" w14:textId="77777777" w:rsidR="006364B5" w:rsidRDefault="006364B5" w:rsidP="006364B5">
            <w:pPr>
              <w:jc w:val="left"/>
              <w:rPr>
                <w:sz w:val="20"/>
              </w:rPr>
            </w:pPr>
            <w:r>
              <w:rPr>
                <w:sz w:val="20"/>
              </w:rPr>
              <w:t>Explain the importance of effective induction</w:t>
            </w:r>
          </w:p>
          <w:p w14:paraId="6BE1D7F9" w14:textId="77777777" w:rsidR="006364B5" w:rsidRDefault="006364B5" w:rsidP="006364B5">
            <w:pPr>
              <w:jc w:val="left"/>
              <w:rPr>
                <w:sz w:val="20"/>
              </w:rPr>
            </w:pPr>
            <w:r>
              <w:rPr>
                <w:sz w:val="20"/>
              </w:rPr>
              <w:t>Describe the phases of induction in an organisation</w:t>
            </w:r>
          </w:p>
          <w:p w14:paraId="6BE1D7FA" w14:textId="77777777" w:rsidR="006364B5" w:rsidRDefault="006364B5" w:rsidP="006364B5">
            <w:pPr>
              <w:jc w:val="left"/>
              <w:rPr>
                <w:sz w:val="20"/>
              </w:rPr>
            </w:pPr>
            <w:r>
              <w:rPr>
                <w:sz w:val="20"/>
              </w:rPr>
              <w:t>Describe which legal aspects should be included in an organisation’s induction process</w:t>
            </w:r>
          </w:p>
          <w:p w14:paraId="6BE1D7FB" w14:textId="77777777" w:rsidR="006364B5" w:rsidRDefault="006364B5" w:rsidP="006364B5">
            <w:pPr>
              <w:jc w:val="left"/>
              <w:rPr>
                <w:sz w:val="20"/>
              </w:rPr>
            </w:pPr>
          </w:p>
        </w:tc>
      </w:tr>
      <w:tr w:rsidR="006364B5" w:rsidRPr="00C866A4" w14:paraId="6BE1D809" w14:textId="77777777" w:rsidTr="006364B5">
        <w:tc>
          <w:tcPr>
            <w:tcW w:w="4068" w:type="dxa"/>
            <w:gridSpan w:val="3"/>
          </w:tcPr>
          <w:p w14:paraId="6BE1D7FD" w14:textId="77777777" w:rsidR="006364B5" w:rsidRDefault="006364B5" w:rsidP="006364B5">
            <w:pPr>
              <w:jc w:val="left"/>
              <w:rPr>
                <w:sz w:val="20"/>
              </w:rPr>
            </w:pPr>
          </w:p>
          <w:p w14:paraId="6BE1D7FE" w14:textId="77777777" w:rsidR="006364B5" w:rsidRDefault="006364B5" w:rsidP="00B47EB4">
            <w:pPr>
              <w:numPr>
                <w:ilvl w:val="0"/>
                <w:numId w:val="76"/>
              </w:numPr>
              <w:jc w:val="left"/>
              <w:rPr>
                <w:sz w:val="20"/>
              </w:rPr>
            </w:pPr>
            <w:r>
              <w:rPr>
                <w:sz w:val="20"/>
              </w:rPr>
              <w:t>Understand the effectiveness of an induction process</w:t>
            </w:r>
          </w:p>
        </w:tc>
        <w:tc>
          <w:tcPr>
            <w:tcW w:w="576" w:type="dxa"/>
            <w:tcBorders>
              <w:right w:val="nil"/>
            </w:tcBorders>
          </w:tcPr>
          <w:p w14:paraId="6BE1D7FF" w14:textId="77777777" w:rsidR="006364B5" w:rsidRDefault="006364B5" w:rsidP="006364B5">
            <w:pPr>
              <w:jc w:val="center"/>
              <w:rPr>
                <w:sz w:val="20"/>
              </w:rPr>
            </w:pPr>
          </w:p>
          <w:p w14:paraId="6BE1D800" w14:textId="77777777" w:rsidR="006364B5" w:rsidRDefault="006364B5" w:rsidP="006364B5">
            <w:pPr>
              <w:jc w:val="center"/>
              <w:rPr>
                <w:sz w:val="20"/>
              </w:rPr>
            </w:pPr>
            <w:r>
              <w:rPr>
                <w:sz w:val="20"/>
              </w:rPr>
              <w:t>2.1</w:t>
            </w:r>
          </w:p>
          <w:p w14:paraId="6BE1D801" w14:textId="77777777" w:rsidR="006364B5" w:rsidRDefault="006364B5" w:rsidP="006364B5">
            <w:pPr>
              <w:jc w:val="center"/>
              <w:rPr>
                <w:sz w:val="20"/>
              </w:rPr>
            </w:pPr>
          </w:p>
          <w:p w14:paraId="6BE1D802" w14:textId="77777777" w:rsidR="006364B5" w:rsidRDefault="006364B5" w:rsidP="006364B5">
            <w:pPr>
              <w:jc w:val="center"/>
              <w:rPr>
                <w:sz w:val="20"/>
              </w:rPr>
            </w:pPr>
          </w:p>
          <w:p w14:paraId="6BE1D803" w14:textId="77777777" w:rsidR="006364B5" w:rsidRDefault="006364B5" w:rsidP="006364B5">
            <w:pPr>
              <w:jc w:val="center"/>
              <w:rPr>
                <w:sz w:val="20"/>
              </w:rPr>
            </w:pPr>
            <w:r>
              <w:rPr>
                <w:sz w:val="20"/>
              </w:rPr>
              <w:t>2.2</w:t>
            </w:r>
          </w:p>
          <w:p w14:paraId="6BE1D804" w14:textId="77777777" w:rsidR="006364B5" w:rsidRDefault="006364B5" w:rsidP="006364B5">
            <w:pPr>
              <w:jc w:val="center"/>
              <w:rPr>
                <w:sz w:val="20"/>
              </w:rPr>
            </w:pPr>
          </w:p>
        </w:tc>
        <w:tc>
          <w:tcPr>
            <w:tcW w:w="3736" w:type="dxa"/>
            <w:tcBorders>
              <w:left w:val="nil"/>
            </w:tcBorders>
          </w:tcPr>
          <w:p w14:paraId="6BE1D805" w14:textId="77777777" w:rsidR="006364B5" w:rsidRDefault="006364B5" w:rsidP="006364B5">
            <w:pPr>
              <w:jc w:val="left"/>
              <w:rPr>
                <w:sz w:val="20"/>
              </w:rPr>
            </w:pPr>
          </w:p>
          <w:p w14:paraId="6BE1D806" w14:textId="77777777" w:rsidR="006364B5" w:rsidRDefault="006364B5" w:rsidP="006364B5">
            <w:pPr>
              <w:jc w:val="left"/>
              <w:rPr>
                <w:sz w:val="20"/>
              </w:rPr>
            </w:pPr>
            <w:r>
              <w:rPr>
                <w:sz w:val="20"/>
              </w:rPr>
              <w:t>Explain a method that could be used to record an individual’s progress during induction</w:t>
            </w:r>
          </w:p>
          <w:p w14:paraId="6BE1D807" w14:textId="77777777" w:rsidR="006364B5" w:rsidRDefault="006364B5" w:rsidP="006364B5">
            <w:pPr>
              <w:jc w:val="left"/>
              <w:rPr>
                <w:sz w:val="20"/>
              </w:rPr>
            </w:pPr>
            <w:r>
              <w:rPr>
                <w:sz w:val="20"/>
              </w:rPr>
              <w:t>Explain how an induction process could be evaluated</w:t>
            </w:r>
          </w:p>
          <w:p w14:paraId="6BE1D808" w14:textId="77777777" w:rsidR="006364B5" w:rsidRDefault="006364B5" w:rsidP="006364B5">
            <w:pPr>
              <w:jc w:val="left"/>
              <w:rPr>
                <w:sz w:val="20"/>
              </w:rPr>
            </w:pPr>
          </w:p>
        </w:tc>
      </w:tr>
      <w:tr w:rsidR="006364B5" w14:paraId="6BE1D80C" w14:textId="77777777" w:rsidTr="006364B5">
        <w:tc>
          <w:tcPr>
            <w:tcW w:w="4068" w:type="dxa"/>
            <w:gridSpan w:val="3"/>
            <w:tcBorders>
              <w:right w:val="nil"/>
            </w:tcBorders>
            <w:shd w:val="clear" w:color="auto" w:fill="99CCFF"/>
          </w:tcPr>
          <w:p w14:paraId="6BE1D80A"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80B" w14:textId="77777777" w:rsidR="006364B5" w:rsidRDefault="006364B5" w:rsidP="006364B5">
            <w:pPr>
              <w:pStyle w:val="TableText"/>
              <w:jc w:val="both"/>
            </w:pPr>
          </w:p>
        </w:tc>
      </w:tr>
      <w:tr w:rsidR="006364B5" w14:paraId="6BE1D80F" w14:textId="77777777" w:rsidTr="006364B5">
        <w:tc>
          <w:tcPr>
            <w:tcW w:w="4068" w:type="dxa"/>
            <w:gridSpan w:val="3"/>
          </w:tcPr>
          <w:p w14:paraId="6BE1D80D" w14:textId="77777777" w:rsidR="006364B5" w:rsidRDefault="006364B5" w:rsidP="006364B5">
            <w:pPr>
              <w:pStyle w:val="TableText"/>
              <w:spacing w:after="130"/>
              <w:jc w:val="both"/>
            </w:pPr>
            <w:r>
              <w:t>Unit purpose and aim(s)</w:t>
            </w:r>
          </w:p>
        </w:tc>
        <w:tc>
          <w:tcPr>
            <w:tcW w:w="4312" w:type="dxa"/>
            <w:gridSpan w:val="2"/>
          </w:tcPr>
          <w:p w14:paraId="6BE1D80E" w14:textId="77777777" w:rsidR="006364B5" w:rsidRDefault="006364B5" w:rsidP="006364B5">
            <w:pPr>
              <w:pStyle w:val="TableText"/>
            </w:pPr>
            <w:r>
              <w:t>To develop knowledge and understanding of induction as required by a practising or potential first line manager.</w:t>
            </w:r>
          </w:p>
        </w:tc>
      </w:tr>
      <w:tr w:rsidR="006364B5" w14:paraId="6BE1D812" w14:textId="77777777" w:rsidTr="006364B5">
        <w:tc>
          <w:tcPr>
            <w:tcW w:w="4068" w:type="dxa"/>
            <w:gridSpan w:val="3"/>
          </w:tcPr>
          <w:p w14:paraId="6BE1D810"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811" w14:textId="77777777" w:rsidR="006364B5" w:rsidRPr="003F3E8E" w:rsidRDefault="006364B5" w:rsidP="006364B5">
            <w:pPr>
              <w:pStyle w:val="TableText"/>
              <w:rPr>
                <w:color w:val="FF0000"/>
              </w:rPr>
            </w:pPr>
            <w:r w:rsidRPr="003F3E8E">
              <w:t>31/03/2017</w:t>
            </w:r>
          </w:p>
        </w:tc>
      </w:tr>
      <w:tr w:rsidR="006364B5" w:rsidRPr="00C866A4" w14:paraId="6BE1D815" w14:textId="77777777" w:rsidTr="006364B5">
        <w:trPr>
          <w:cantSplit/>
        </w:trPr>
        <w:tc>
          <w:tcPr>
            <w:tcW w:w="4068" w:type="dxa"/>
            <w:gridSpan w:val="3"/>
          </w:tcPr>
          <w:p w14:paraId="6BE1D813"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814" w14:textId="77777777" w:rsidR="006364B5" w:rsidRPr="003F3E8E" w:rsidRDefault="006364B5" w:rsidP="006364B5">
            <w:pPr>
              <w:pStyle w:val="TableText"/>
              <w:rPr>
                <w:b/>
                <w:bCs/>
                <w:color w:val="FF0000"/>
              </w:rPr>
            </w:pPr>
            <w:r w:rsidRPr="003F3E8E">
              <w:t xml:space="preserve">Links to Management &amp; Leadership 2008 NOS: </w:t>
            </w:r>
          </w:p>
        </w:tc>
      </w:tr>
      <w:tr w:rsidR="006364B5" w14:paraId="6BE1D818" w14:textId="77777777" w:rsidTr="006364B5">
        <w:tc>
          <w:tcPr>
            <w:tcW w:w="4068" w:type="dxa"/>
            <w:gridSpan w:val="3"/>
          </w:tcPr>
          <w:p w14:paraId="6BE1D816"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817" w14:textId="77777777" w:rsidR="006364B5" w:rsidRPr="003F3E8E" w:rsidRDefault="006364B5" w:rsidP="006364B5">
            <w:pPr>
              <w:pStyle w:val="TableText"/>
              <w:jc w:val="both"/>
              <w:rPr>
                <w:b/>
                <w:bCs/>
                <w:color w:val="FF0000"/>
              </w:rPr>
            </w:pPr>
          </w:p>
        </w:tc>
      </w:tr>
      <w:tr w:rsidR="006364B5" w14:paraId="6BE1D81C" w14:textId="77777777" w:rsidTr="006364B5">
        <w:tc>
          <w:tcPr>
            <w:tcW w:w="4068" w:type="dxa"/>
            <w:gridSpan w:val="3"/>
          </w:tcPr>
          <w:p w14:paraId="6BE1D819"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81A" w14:textId="77777777" w:rsidR="006364B5" w:rsidRPr="003F3E8E" w:rsidRDefault="006364B5" w:rsidP="006364B5">
            <w:pPr>
              <w:rPr>
                <w:sz w:val="20"/>
              </w:rPr>
            </w:pPr>
          </w:p>
          <w:p w14:paraId="6BE1D81B" w14:textId="77777777" w:rsidR="006364B5" w:rsidRPr="003F3E8E" w:rsidRDefault="006364B5" w:rsidP="006364B5">
            <w:pPr>
              <w:rPr>
                <w:sz w:val="20"/>
              </w:rPr>
            </w:pPr>
            <w:r w:rsidRPr="003F3E8E">
              <w:rPr>
                <w:sz w:val="20"/>
              </w:rPr>
              <w:t>Council for Administration (CfA)</w:t>
            </w:r>
          </w:p>
        </w:tc>
      </w:tr>
      <w:tr w:rsidR="006364B5" w14:paraId="6BE1D81F" w14:textId="77777777" w:rsidTr="006364B5">
        <w:tc>
          <w:tcPr>
            <w:tcW w:w="4068" w:type="dxa"/>
            <w:gridSpan w:val="3"/>
          </w:tcPr>
          <w:p w14:paraId="6BE1D81D"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81E" w14:textId="77777777" w:rsidR="006364B5" w:rsidRDefault="006364B5" w:rsidP="006364B5"/>
        </w:tc>
      </w:tr>
      <w:tr w:rsidR="006364B5" w14:paraId="6BE1D822" w14:textId="77777777" w:rsidTr="006364B5">
        <w:tc>
          <w:tcPr>
            <w:tcW w:w="4068" w:type="dxa"/>
            <w:gridSpan w:val="3"/>
          </w:tcPr>
          <w:p w14:paraId="6BE1D820"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821" w14:textId="77777777" w:rsidR="006364B5" w:rsidRPr="0033059B" w:rsidRDefault="006364B5" w:rsidP="006364B5">
            <w:pPr>
              <w:jc w:val="left"/>
              <w:rPr>
                <w:sz w:val="20"/>
              </w:rPr>
            </w:pPr>
            <w:r w:rsidRPr="0033059B">
              <w:rPr>
                <w:sz w:val="20"/>
              </w:rPr>
              <w:t>15.3 – Business Management</w:t>
            </w:r>
          </w:p>
        </w:tc>
      </w:tr>
      <w:tr w:rsidR="006364B5" w14:paraId="6BE1D825" w14:textId="77777777" w:rsidTr="006364B5">
        <w:tc>
          <w:tcPr>
            <w:tcW w:w="4068" w:type="dxa"/>
            <w:gridSpan w:val="3"/>
          </w:tcPr>
          <w:p w14:paraId="6BE1D823" w14:textId="77777777" w:rsidR="006364B5" w:rsidRDefault="006364B5" w:rsidP="006364B5">
            <w:pPr>
              <w:pStyle w:val="TableText"/>
              <w:spacing w:after="130"/>
            </w:pPr>
            <w:r>
              <w:t>Name of the organisation submitting the unit</w:t>
            </w:r>
          </w:p>
        </w:tc>
        <w:tc>
          <w:tcPr>
            <w:tcW w:w="4312" w:type="dxa"/>
            <w:gridSpan w:val="2"/>
            <w:vAlign w:val="center"/>
          </w:tcPr>
          <w:p w14:paraId="6BE1D824" w14:textId="77777777" w:rsidR="006364B5" w:rsidRPr="006C3148" w:rsidRDefault="006364B5" w:rsidP="006364B5">
            <w:pPr>
              <w:jc w:val="left"/>
              <w:rPr>
                <w:sz w:val="20"/>
              </w:rPr>
            </w:pPr>
            <w:r w:rsidRPr="006C3148">
              <w:rPr>
                <w:sz w:val="20"/>
              </w:rPr>
              <w:t>Institute of Leadership &amp; Management</w:t>
            </w:r>
          </w:p>
        </w:tc>
      </w:tr>
      <w:tr w:rsidR="006364B5" w14:paraId="6BE1D828" w14:textId="77777777" w:rsidTr="006364B5">
        <w:tc>
          <w:tcPr>
            <w:tcW w:w="4068" w:type="dxa"/>
            <w:gridSpan w:val="3"/>
          </w:tcPr>
          <w:p w14:paraId="6BE1D826" w14:textId="77777777" w:rsidR="006364B5" w:rsidRDefault="006364B5" w:rsidP="006364B5">
            <w:pPr>
              <w:pStyle w:val="TableText"/>
              <w:spacing w:after="130"/>
            </w:pPr>
            <w:r>
              <w:t>Availability for use</w:t>
            </w:r>
          </w:p>
        </w:tc>
        <w:tc>
          <w:tcPr>
            <w:tcW w:w="4312" w:type="dxa"/>
            <w:gridSpan w:val="2"/>
          </w:tcPr>
          <w:p w14:paraId="6BE1D827" w14:textId="77777777" w:rsidR="006364B5" w:rsidRPr="00725458" w:rsidRDefault="006364B5" w:rsidP="006364B5">
            <w:pPr>
              <w:pStyle w:val="TableText"/>
            </w:pPr>
          </w:p>
        </w:tc>
      </w:tr>
      <w:tr w:rsidR="006364B5" w14:paraId="6BE1D82A" w14:textId="77777777" w:rsidTr="006364B5">
        <w:tc>
          <w:tcPr>
            <w:tcW w:w="8380" w:type="dxa"/>
            <w:gridSpan w:val="5"/>
            <w:shd w:val="clear" w:color="auto" w:fill="99CCFF"/>
          </w:tcPr>
          <w:p w14:paraId="6BE1D829" w14:textId="77777777" w:rsidR="006364B5" w:rsidRDefault="006364B5" w:rsidP="006364B5">
            <w:pPr>
              <w:pStyle w:val="TableText"/>
              <w:jc w:val="both"/>
            </w:pPr>
            <w:r>
              <w:rPr>
                <w:b/>
                <w:bCs/>
              </w:rPr>
              <w:t>Additional Guidance about the Unit</w:t>
            </w:r>
          </w:p>
        </w:tc>
      </w:tr>
      <w:tr w:rsidR="006364B5" w:rsidRPr="00CD0A03" w14:paraId="6BE1D82C" w14:textId="77777777" w:rsidTr="006364B5">
        <w:trPr>
          <w:trHeight w:val="445"/>
        </w:trPr>
        <w:tc>
          <w:tcPr>
            <w:tcW w:w="8380" w:type="dxa"/>
            <w:gridSpan w:val="5"/>
          </w:tcPr>
          <w:p w14:paraId="6BE1D82B" w14:textId="77777777" w:rsidR="006364B5" w:rsidRPr="00CD0A03" w:rsidRDefault="006364B5" w:rsidP="006364B5">
            <w:pPr>
              <w:pStyle w:val="TableText"/>
              <w:rPr>
                <w:b/>
                <w:bCs/>
              </w:rPr>
            </w:pPr>
            <w:r w:rsidRPr="00CD0A03">
              <w:rPr>
                <w:b/>
                <w:bCs/>
              </w:rPr>
              <w:t>Indicative Content:</w:t>
            </w:r>
          </w:p>
        </w:tc>
      </w:tr>
      <w:tr w:rsidR="006364B5" w:rsidRPr="00C866A4" w14:paraId="6BE1D832" w14:textId="77777777" w:rsidTr="006364B5">
        <w:tc>
          <w:tcPr>
            <w:tcW w:w="392" w:type="dxa"/>
          </w:tcPr>
          <w:p w14:paraId="6BE1D82D" w14:textId="77777777" w:rsidR="006364B5" w:rsidRDefault="006364B5" w:rsidP="006364B5">
            <w:pPr>
              <w:pStyle w:val="TableText"/>
              <w:jc w:val="center"/>
            </w:pPr>
            <w:r>
              <w:t>1</w:t>
            </w:r>
          </w:p>
        </w:tc>
        <w:tc>
          <w:tcPr>
            <w:tcW w:w="7988" w:type="dxa"/>
            <w:gridSpan w:val="4"/>
          </w:tcPr>
          <w:p w14:paraId="6BE1D82E" w14:textId="77777777" w:rsidR="006364B5" w:rsidRDefault="006364B5" w:rsidP="006364B5">
            <w:pPr>
              <w:jc w:val="left"/>
              <w:rPr>
                <w:sz w:val="20"/>
              </w:rPr>
            </w:pPr>
          </w:p>
          <w:p w14:paraId="6BE1D82F" w14:textId="77777777" w:rsidR="006364B5" w:rsidRDefault="006364B5" w:rsidP="006364B5">
            <w:pPr>
              <w:numPr>
                <w:ilvl w:val="0"/>
                <w:numId w:val="5"/>
              </w:numPr>
              <w:tabs>
                <w:tab w:val="clear" w:pos="720"/>
                <w:tab w:val="num" w:pos="360"/>
              </w:tabs>
              <w:ind w:left="360"/>
              <w:jc w:val="left"/>
              <w:rPr>
                <w:sz w:val="20"/>
              </w:rPr>
            </w:pPr>
            <w:r>
              <w:rPr>
                <w:sz w:val="20"/>
              </w:rPr>
              <w:t xml:space="preserve">The importance of effective induction </w:t>
            </w:r>
          </w:p>
          <w:p w14:paraId="6BE1D830" w14:textId="77777777" w:rsidR="006364B5" w:rsidRDefault="006364B5" w:rsidP="006364B5">
            <w:pPr>
              <w:numPr>
                <w:ilvl w:val="0"/>
                <w:numId w:val="5"/>
              </w:numPr>
              <w:tabs>
                <w:tab w:val="clear" w:pos="720"/>
                <w:tab w:val="num" w:pos="360"/>
              </w:tabs>
              <w:ind w:left="360"/>
              <w:jc w:val="left"/>
              <w:rPr>
                <w:sz w:val="20"/>
              </w:rPr>
            </w:pPr>
            <w:r>
              <w:rPr>
                <w:sz w:val="20"/>
              </w:rPr>
              <w:t>The phases of induction (e.g. organisational, local team, facilities, spread over time)</w:t>
            </w:r>
          </w:p>
          <w:p w14:paraId="6BE1D831" w14:textId="77777777" w:rsidR="006364B5" w:rsidRDefault="006364B5" w:rsidP="006364B5">
            <w:pPr>
              <w:jc w:val="left"/>
              <w:rPr>
                <w:b/>
                <w:bCs/>
                <w:sz w:val="20"/>
              </w:rPr>
            </w:pPr>
          </w:p>
        </w:tc>
      </w:tr>
      <w:tr w:rsidR="006364B5" w:rsidRPr="00C866A4" w14:paraId="6BE1D83C" w14:textId="77777777" w:rsidTr="006364B5">
        <w:tc>
          <w:tcPr>
            <w:tcW w:w="392" w:type="dxa"/>
          </w:tcPr>
          <w:p w14:paraId="6BE1D833" w14:textId="77777777" w:rsidR="006364B5" w:rsidRDefault="006364B5" w:rsidP="006364B5">
            <w:pPr>
              <w:pStyle w:val="TableText"/>
              <w:jc w:val="center"/>
            </w:pPr>
            <w:r>
              <w:t>2</w:t>
            </w:r>
          </w:p>
        </w:tc>
        <w:tc>
          <w:tcPr>
            <w:tcW w:w="7988" w:type="dxa"/>
            <w:gridSpan w:val="4"/>
          </w:tcPr>
          <w:p w14:paraId="6BE1D834" w14:textId="77777777" w:rsidR="006364B5" w:rsidRDefault="006364B5" w:rsidP="006364B5">
            <w:pPr>
              <w:jc w:val="left"/>
              <w:rPr>
                <w:sz w:val="20"/>
              </w:rPr>
            </w:pPr>
          </w:p>
          <w:p w14:paraId="6BE1D835" w14:textId="77777777" w:rsidR="006364B5" w:rsidRDefault="006364B5" w:rsidP="006364B5">
            <w:pPr>
              <w:numPr>
                <w:ilvl w:val="0"/>
                <w:numId w:val="5"/>
              </w:numPr>
              <w:tabs>
                <w:tab w:val="clear" w:pos="720"/>
                <w:tab w:val="num" w:pos="360"/>
              </w:tabs>
              <w:ind w:left="360"/>
              <w:jc w:val="left"/>
              <w:rPr>
                <w:sz w:val="20"/>
              </w:rPr>
            </w:pPr>
            <w:r>
              <w:rPr>
                <w:sz w:val="20"/>
              </w:rPr>
              <w:t>Matching of organisational and individual needs during induction</w:t>
            </w:r>
          </w:p>
          <w:p w14:paraId="6BE1D836" w14:textId="77777777" w:rsidR="006364B5" w:rsidRDefault="006364B5" w:rsidP="006364B5">
            <w:pPr>
              <w:numPr>
                <w:ilvl w:val="0"/>
                <w:numId w:val="5"/>
              </w:numPr>
              <w:tabs>
                <w:tab w:val="clear" w:pos="720"/>
                <w:tab w:val="num" w:pos="360"/>
              </w:tabs>
              <w:ind w:left="360"/>
              <w:jc w:val="left"/>
              <w:rPr>
                <w:sz w:val="20"/>
              </w:rPr>
            </w:pPr>
            <w:r>
              <w:rPr>
                <w:sz w:val="20"/>
              </w:rPr>
              <w:t>Legal and practical aspects of health and safety to be included</w:t>
            </w:r>
          </w:p>
          <w:p w14:paraId="6BE1D837" w14:textId="77777777" w:rsidR="006364B5" w:rsidRDefault="006364B5" w:rsidP="006364B5">
            <w:pPr>
              <w:numPr>
                <w:ilvl w:val="0"/>
                <w:numId w:val="5"/>
              </w:numPr>
              <w:tabs>
                <w:tab w:val="clear" w:pos="720"/>
                <w:tab w:val="num" w:pos="360"/>
              </w:tabs>
              <w:ind w:left="360"/>
              <w:jc w:val="left"/>
              <w:rPr>
                <w:sz w:val="20"/>
              </w:rPr>
            </w:pPr>
            <w:r>
              <w:rPr>
                <w:sz w:val="20"/>
              </w:rPr>
              <w:t xml:space="preserve">Methods to monitor and record an individual’s progress </w:t>
            </w:r>
          </w:p>
          <w:p w14:paraId="6BE1D838" w14:textId="77777777" w:rsidR="006364B5" w:rsidRDefault="006364B5" w:rsidP="006364B5">
            <w:pPr>
              <w:numPr>
                <w:ilvl w:val="0"/>
                <w:numId w:val="5"/>
              </w:numPr>
              <w:tabs>
                <w:tab w:val="clear" w:pos="720"/>
                <w:tab w:val="num" w:pos="360"/>
              </w:tabs>
              <w:ind w:left="360"/>
              <w:jc w:val="left"/>
              <w:rPr>
                <w:sz w:val="20"/>
              </w:rPr>
            </w:pPr>
            <w:r>
              <w:rPr>
                <w:sz w:val="20"/>
              </w:rPr>
              <w:t>How to monitor the effectiveness of an induction process</w:t>
            </w:r>
          </w:p>
          <w:p w14:paraId="6BE1D839" w14:textId="77777777" w:rsidR="006364B5" w:rsidRDefault="006364B5" w:rsidP="006364B5">
            <w:pPr>
              <w:numPr>
                <w:ilvl w:val="0"/>
                <w:numId w:val="5"/>
              </w:numPr>
              <w:tabs>
                <w:tab w:val="clear" w:pos="720"/>
                <w:tab w:val="num" w:pos="360"/>
              </w:tabs>
              <w:ind w:left="360"/>
              <w:jc w:val="left"/>
              <w:rPr>
                <w:sz w:val="20"/>
              </w:rPr>
            </w:pPr>
            <w:r>
              <w:rPr>
                <w:sz w:val="20"/>
              </w:rPr>
              <w:t>How to evaluate the effectiveness of the induction process</w:t>
            </w:r>
          </w:p>
          <w:p w14:paraId="6BE1D83A" w14:textId="77777777" w:rsidR="006364B5" w:rsidRDefault="006364B5" w:rsidP="006364B5">
            <w:pPr>
              <w:numPr>
                <w:ilvl w:val="0"/>
                <w:numId w:val="5"/>
              </w:numPr>
              <w:tabs>
                <w:tab w:val="clear" w:pos="720"/>
                <w:tab w:val="num" w:pos="360"/>
              </w:tabs>
              <w:ind w:left="360"/>
              <w:jc w:val="left"/>
              <w:rPr>
                <w:sz w:val="20"/>
              </w:rPr>
            </w:pPr>
            <w:r>
              <w:rPr>
                <w:sz w:val="20"/>
              </w:rPr>
              <w:t>Legal requirements or relevant legislation</w:t>
            </w:r>
          </w:p>
          <w:p w14:paraId="6BE1D83B" w14:textId="77777777" w:rsidR="006364B5" w:rsidRDefault="006364B5" w:rsidP="006364B5">
            <w:pPr>
              <w:jc w:val="left"/>
              <w:rPr>
                <w:sz w:val="20"/>
              </w:rPr>
            </w:pPr>
          </w:p>
        </w:tc>
      </w:tr>
    </w:tbl>
    <w:p w14:paraId="6BE1D83D" w14:textId="77777777" w:rsidR="006364B5" w:rsidRDefault="006364B5" w:rsidP="00635FAE">
      <w:pPr>
        <w:ind w:left="-709"/>
      </w:pPr>
    </w:p>
    <w:p w14:paraId="6BE1D83E" w14:textId="77777777" w:rsidR="006364B5" w:rsidRDefault="006364B5" w:rsidP="00635FAE">
      <w:pPr>
        <w:ind w:left="-709"/>
      </w:pPr>
    </w:p>
    <w:p w14:paraId="6BE1D83F" w14:textId="77777777" w:rsidR="006364B5" w:rsidRDefault="006364B5" w:rsidP="00635FAE">
      <w:pPr>
        <w:ind w:left="-709"/>
      </w:pPr>
    </w:p>
    <w:p w14:paraId="6BE1D840" w14:textId="77777777" w:rsidR="006364B5" w:rsidRDefault="006364B5" w:rsidP="00635FAE">
      <w:pPr>
        <w:ind w:left="-709"/>
      </w:pPr>
    </w:p>
    <w:p w14:paraId="6BE1D841" w14:textId="77777777" w:rsidR="006364B5" w:rsidRDefault="006364B5" w:rsidP="00635FAE">
      <w:pPr>
        <w:ind w:left="-709"/>
      </w:pPr>
    </w:p>
    <w:p w14:paraId="6BE1D842" w14:textId="77777777" w:rsidR="006364B5" w:rsidRDefault="006364B5" w:rsidP="00635FAE">
      <w:pPr>
        <w:ind w:left="-709"/>
      </w:pPr>
    </w:p>
    <w:p w14:paraId="6BE1D843" w14:textId="77777777" w:rsidR="006364B5" w:rsidRDefault="006364B5" w:rsidP="00635FAE">
      <w:pPr>
        <w:ind w:left="-709"/>
      </w:pPr>
    </w:p>
    <w:p w14:paraId="6BE1D844" w14:textId="77777777" w:rsidR="006364B5" w:rsidRDefault="006364B5" w:rsidP="00635FAE">
      <w:pPr>
        <w:ind w:left="-709"/>
      </w:pPr>
    </w:p>
    <w:p w14:paraId="6BE1D845" w14:textId="77777777" w:rsidR="006364B5" w:rsidRDefault="006364B5" w:rsidP="00635FAE">
      <w:pPr>
        <w:ind w:left="-709"/>
      </w:pPr>
    </w:p>
    <w:p w14:paraId="6BE1D846" w14:textId="77777777" w:rsidR="006364B5" w:rsidRDefault="006364B5" w:rsidP="00635FAE">
      <w:pPr>
        <w:ind w:left="-709"/>
      </w:pPr>
    </w:p>
    <w:p w14:paraId="6BE1D847" w14:textId="77777777" w:rsidR="006364B5" w:rsidRDefault="006364B5" w:rsidP="00635FAE">
      <w:pPr>
        <w:ind w:left="-709"/>
      </w:pPr>
    </w:p>
    <w:p w14:paraId="6BE1D848" w14:textId="77777777" w:rsidR="006364B5" w:rsidRDefault="006364B5" w:rsidP="00635FAE">
      <w:pPr>
        <w:ind w:left="-709"/>
      </w:pPr>
    </w:p>
    <w:p w14:paraId="6BE1D849" w14:textId="77777777" w:rsidR="006364B5" w:rsidRDefault="006364B5" w:rsidP="00635FAE">
      <w:pPr>
        <w:ind w:left="-709"/>
      </w:pPr>
    </w:p>
    <w:p w14:paraId="6BE1D84A" w14:textId="77777777" w:rsidR="006364B5" w:rsidRDefault="006364B5" w:rsidP="00635FAE">
      <w:pPr>
        <w:ind w:left="-709"/>
      </w:pPr>
    </w:p>
    <w:p w14:paraId="6BE1D84B" w14:textId="77777777" w:rsidR="006364B5" w:rsidRDefault="006364B5" w:rsidP="00635FAE">
      <w:pPr>
        <w:ind w:left="-709"/>
      </w:pPr>
    </w:p>
    <w:p w14:paraId="6BE1D84C" w14:textId="77777777" w:rsidR="006364B5" w:rsidRDefault="006364B5" w:rsidP="00635FAE">
      <w:pPr>
        <w:ind w:left="-709"/>
      </w:pPr>
    </w:p>
    <w:p w14:paraId="6BE1D84D" w14:textId="77777777" w:rsidR="006364B5" w:rsidRDefault="006364B5" w:rsidP="00635FAE">
      <w:pPr>
        <w:ind w:left="-709"/>
      </w:pPr>
    </w:p>
    <w:p w14:paraId="6BE1D84E" w14:textId="77777777" w:rsidR="006364B5" w:rsidRDefault="006364B5" w:rsidP="00635FAE">
      <w:pPr>
        <w:ind w:left="-709"/>
      </w:pPr>
    </w:p>
    <w:p w14:paraId="6BE1D84F" w14:textId="77777777" w:rsidR="006364B5" w:rsidRDefault="006364B5" w:rsidP="00635FAE">
      <w:pPr>
        <w:ind w:left="-709"/>
      </w:pPr>
    </w:p>
    <w:p w14:paraId="6BE1D850" w14:textId="77777777" w:rsidR="006364B5" w:rsidRDefault="006364B5" w:rsidP="00635FAE">
      <w:pPr>
        <w:ind w:left="-709"/>
      </w:pPr>
    </w:p>
    <w:p w14:paraId="6BE1D851" w14:textId="77777777" w:rsidR="006364B5" w:rsidRDefault="006364B5" w:rsidP="00635FAE">
      <w:pPr>
        <w:ind w:left="-709"/>
      </w:pPr>
    </w:p>
    <w:p w14:paraId="6BE1D852" w14:textId="77777777" w:rsidR="006364B5" w:rsidRDefault="006364B5" w:rsidP="00635FAE">
      <w:pPr>
        <w:ind w:left="-709"/>
      </w:pPr>
    </w:p>
    <w:p w14:paraId="6BE1D853" w14:textId="77777777" w:rsidR="006364B5" w:rsidRDefault="006364B5" w:rsidP="00635FAE">
      <w:pPr>
        <w:ind w:left="-709"/>
      </w:pPr>
    </w:p>
    <w:p w14:paraId="6BE1D854" w14:textId="77777777" w:rsidR="006364B5" w:rsidRDefault="006364B5" w:rsidP="00635FAE">
      <w:pPr>
        <w:ind w:left="-709"/>
      </w:pPr>
    </w:p>
    <w:p w14:paraId="6BE1D855" w14:textId="77777777" w:rsidR="006364B5" w:rsidRDefault="006364B5" w:rsidP="00635FAE">
      <w:pPr>
        <w:ind w:left="-709"/>
      </w:pPr>
    </w:p>
    <w:p w14:paraId="6BE1D856" w14:textId="77777777" w:rsidR="006364B5" w:rsidRDefault="006364B5" w:rsidP="00635FAE">
      <w:pPr>
        <w:ind w:left="-709"/>
      </w:pPr>
    </w:p>
    <w:p w14:paraId="6BE1D857" w14:textId="77777777" w:rsidR="006364B5" w:rsidRDefault="006364B5" w:rsidP="00635FAE">
      <w:pPr>
        <w:ind w:left="-709"/>
      </w:pPr>
    </w:p>
    <w:p w14:paraId="6BE1D858"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85B" w14:textId="77777777" w:rsidTr="006364B5">
        <w:tc>
          <w:tcPr>
            <w:tcW w:w="2808" w:type="dxa"/>
            <w:gridSpan w:val="2"/>
            <w:shd w:val="clear" w:color="auto" w:fill="99CCFF"/>
          </w:tcPr>
          <w:p w14:paraId="6BE1D859" w14:textId="77777777" w:rsidR="006364B5" w:rsidRPr="005D460C" w:rsidRDefault="006364B5" w:rsidP="006364B5">
            <w:pPr>
              <w:pStyle w:val="TableColumnHeader"/>
              <w:spacing w:after="120"/>
              <w:jc w:val="both"/>
            </w:pPr>
            <w:r w:rsidRPr="005D460C">
              <w:t>Title:</w:t>
            </w:r>
          </w:p>
        </w:tc>
        <w:tc>
          <w:tcPr>
            <w:tcW w:w="5572" w:type="dxa"/>
            <w:gridSpan w:val="3"/>
          </w:tcPr>
          <w:p w14:paraId="6BE1D85A" w14:textId="77777777" w:rsidR="006364B5" w:rsidRDefault="006364B5" w:rsidP="006364B5">
            <w:pPr>
              <w:spacing w:beforeLines="80" w:before="192" w:afterLines="80" w:after="192"/>
              <w:jc w:val="left"/>
              <w:rPr>
                <w:b/>
                <w:bCs/>
                <w:sz w:val="20"/>
              </w:rPr>
            </w:pPr>
            <w:r>
              <w:rPr>
                <w:b/>
                <w:bCs/>
                <w:sz w:val="20"/>
              </w:rPr>
              <w:t xml:space="preserve">Understanding training and coaching in the workplace </w:t>
            </w:r>
          </w:p>
        </w:tc>
      </w:tr>
      <w:tr w:rsidR="006364B5" w14:paraId="6BE1D85E" w14:textId="77777777" w:rsidTr="006364B5">
        <w:tc>
          <w:tcPr>
            <w:tcW w:w="2808" w:type="dxa"/>
            <w:gridSpan w:val="2"/>
            <w:shd w:val="clear" w:color="auto" w:fill="99CCFF"/>
          </w:tcPr>
          <w:p w14:paraId="6BE1D85C" w14:textId="77777777" w:rsidR="006364B5" w:rsidRDefault="006364B5" w:rsidP="006364B5">
            <w:pPr>
              <w:pStyle w:val="TableColumnHeader"/>
              <w:spacing w:after="120"/>
              <w:jc w:val="both"/>
            </w:pPr>
            <w:r>
              <w:t>SCQF Level:</w:t>
            </w:r>
          </w:p>
        </w:tc>
        <w:tc>
          <w:tcPr>
            <w:tcW w:w="5572" w:type="dxa"/>
            <w:gridSpan w:val="3"/>
          </w:tcPr>
          <w:p w14:paraId="6BE1D85D" w14:textId="77777777" w:rsidR="006364B5" w:rsidRPr="00C1156C" w:rsidRDefault="006364B5" w:rsidP="006364B5">
            <w:pPr>
              <w:pStyle w:val="TableText"/>
              <w:jc w:val="both"/>
              <w:rPr>
                <w:b/>
                <w:bCs/>
              </w:rPr>
            </w:pPr>
            <w:r>
              <w:rPr>
                <w:b/>
                <w:bCs/>
              </w:rPr>
              <w:t>6</w:t>
            </w:r>
          </w:p>
        </w:tc>
      </w:tr>
      <w:tr w:rsidR="006364B5" w14:paraId="6BE1D861" w14:textId="77777777" w:rsidTr="006364B5">
        <w:tc>
          <w:tcPr>
            <w:tcW w:w="2808" w:type="dxa"/>
            <w:gridSpan w:val="2"/>
            <w:shd w:val="clear" w:color="auto" w:fill="99CCFF"/>
          </w:tcPr>
          <w:p w14:paraId="6BE1D85F" w14:textId="77777777" w:rsidR="006364B5" w:rsidRDefault="006364B5" w:rsidP="006364B5">
            <w:pPr>
              <w:pStyle w:val="TableColumnHeader"/>
              <w:spacing w:after="120"/>
              <w:jc w:val="both"/>
            </w:pPr>
            <w:r>
              <w:t>Credit value:</w:t>
            </w:r>
          </w:p>
        </w:tc>
        <w:tc>
          <w:tcPr>
            <w:tcW w:w="5572" w:type="dxa"/>
            <w:gridSpan w:val="3"/>
          </w:tcPr>
          <w:p w14:paraId="6BE1D860" w14:textId="77777777" w:rsidR="006364B5" w:rsidRPr="00CD1643" w:rsidRDefault="006364B5" w:rsidP="006364B5">
            <w:pPr>
              <w:pStyle w:val="TableText"/>
              <w:jc w:val="both"/>
              <w:rPr>
                <w:b/>
                <w:bCs/>
              </w:rPr>
            </w:pPr>
            <w:r w:rsidRPr="00CD1643">
              <w:rPr>
                <w:b/>
                <w:bCs/>
              </w:rPr>
              <w:t>2</w:t>
            </w:r>
          </w:p>
        </w:tc>
      </w:tr>
      <w:tr w:rsidR="006364B5" w14:paraId="6BE1D864" w14:textId="77777777" w:rsidTr="006364B5">
        <w:tc>
          <w:tcPr>
            <w:tcW w:w="2808" w:type="dxa"/>
            <w:gridSpan w:val="2"/>
            <w:shd w:val="clear" w:color="auto" w:fill="99CCFF"/>
          </w:tcPr>
          <w:p w14:paraId="6BE1D862" w14:textId="77777777" w:rsidR="006364B5" w:rsidRDefault="006364B5" w:rsidP="006364B5">
            <w:pPr>
              <w:pStyle w:val="TableColumnHeader"/>
              <w:spacing w:after="120"/>
              <w:jc w:val="both"/>
            </w:pPr>
            <w:r>
              <w:t>Unit guided learning hours</w:t>
            </w:r>
          </w:p>
        </w:tc>
        <w:tc>
          <w:tcPr>
            <w:tcW w:w="5572" w:type="dxa"/>
            <w:gridSpan w:val="3"/>
          </w:tcPr>
          <w:p w14:paraId="6BE1D863" w14:textId="77777777" w:rsidR="006364B5" w:rsidRPr="00CD1643" w:rsidRDefault="006364B5" w:rsidP="006364B5">
            <w:pPr>
              <w:pStyle w:val="TableText"/>
              <w:jc w:val="both"/>
              <w:rPr>
                <w:b/>
                <w:bCs/>
              </w:rPr>
            </w:pPr>
            <w:r w:rsidRPr="00CD1643">
              <w:rPr>
                <w:b/>
                <w:bCs/>
              </w:rPr>
              <w:t>7</w:t>
            </w:r>
          </w:p>
        </w:tc>
      </w:tr>
      <w:tr w:rsidR="006364B5" w14:paraId="6BE1D867" w14:textId="77777777" w:rsidTr="006364B5">
        <w:tc>
          <w:tcPr>
            <w:tcW w:w="4068" w:type="dxa"/>
            <w:gridSpan w:val="3"/>
            <w:shd w:val="clear" w:color="auto" w:fill="99CCFF"/>
          </w:tcPr>
          <w:p w14:paraId="6BE1D865"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866"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880" w14:textId="77777777" w:rsidTr="006364B5">
        <w:tc>
          <w:tcPr>
            <w:tcW w:w="4068" w:type="dxa"/>
            <w:gridSpan w:val="3"/>
          </w:tcPr>
          <w:p w14:paraId="6BE1D868" w14:textId="77777777" w:rsidR="006364B5" w:rsidRPr="00A55005" w:rsidRDefault="006364B5" w:rsidP="0031135A">
            <w:pPr>
              <w:jc w:val="left"/>
              <w:rPr>
                <w:sz w:val="20"/>
              </w:rPr>
            </w:pPr>
          </w:p>
          <w:p w14:paraId="6BE1D869" w14:textId="77777777" w:rsidR="006364B5" w:rsidRPr="00A55005" w:rsidRDefault="006364B5" w:rsidP="00B47EB4">
            <w:pPr>
              <w:numPr>
                <w:ilvl w:val="0"/>
                <w:numId w:val="77"/>
              </w:numPr>
              <w:jc w:val="left"/>
              <w:rPr>
                <w:sz w:val="20"/>
              </w:rPr>
            </w:pPr>
            <w:r w:rsidRPr="00A55005">
              <w:rPr>
                <w:sz w:val="20"/>
              </w:rPr>
              <w:t xml:space="preserve">Understand </w:t>
            </w:r>
            <w:r>
              <w:rPr>
                <w:sz w:val="20"/>
              </w:rPr>
              <w:t xml:space="preserve">how to provide </w:t>
            </w:r>
            <w:r w:rsidRPr="00A55005">
              <w:rPr>
                <w:sz w:val="20"/>
              </w:rPr>
              <w:t xml:space="preserve">training appropriate to the workplace </w:t>
            </w:r>
          </w:p>
          <w:p w14:paraId="6BE1D86A" w14:textId="77777777" w:rsidR="006364B5" w:rsidRPr="00A55005" w:rsidRDefault="006364B5" w:rsidP="0031135A">
            <w:pPr>
              <w:jc w:val="left"/>
              <w:rPr>
                <w:sz w:val="20"/>
              </w:rPr>
            </w:pPr>
          </w:p>
          <w:p w14:paraId="6BE1D86B" w14:textId="77777777" w:rsidR="006364B5" w:rsidRPr="00A55005" w:rsidRDefault="006364B5" w:rsidP="0031135A">
            <w:pPr>
              <w:jc w:val="left"/>
              <w:rPr>
                <w:sz w:val="20"/>
              </w:rPr>
            </w:pPr>
          </w:p>
          <w:p w14:paraId="6BE1D86C" w14:textId="77777777" w:rsidR="006364B5" w:rsidRPr="00A55005" w:rsidRDefault="006364B5" w:rsidP="0031135A">
            <w:pPr>
              <w:jc w:val="left"/>
              <w:rPr>
                <w:sz w:val="20"/>
              </w:rPr>
            </w:pPr>
          </w:p>
          <w:p w14:paraId="6BE1D86D" w14:textId="77777777" w:rsidR="006364B5" w:rsidRPr="00A55005" w:rsidRDefault="006364B5" w:rsidP="0031135A">
            <w:pPr>
              <w:jc w:val="left"/>
              <w:rPr>
                <w:i/>
                <w:iCs/>
                <w:sz w:val="20"/>
              </w:rPr>
            </w:pPr>
          </w:p>
        </w:tc>
        <w:tc>
          <w:tcPr>
            <w:tcW w:w="576" w:type="dxa"/>
            <w:tcBorders>
              <w:right w:val="nil"/>
            </w:tcBorders>
          </w:tcPr>
          <w:p w14:paraId="6BE1D86E" w14:textId="77777777" w:rsidR="006364B5" w:rsidRPr="00A55005" w:rsidRDefault="006364B5" w:rsidP="0031135A">
            <w:pPr>
              <w:jc w:val="left"/>
              <w:rPr>
                <w:sz w:val="20"/>
              </w:rPr>
            </w:pPr>
          </w:p>
          <w:p w14:paraId="6BE1D86F" w14:textId="77777777" w:rsidR="006364B5" w:rsidRPr="00A55005" w:rsidRDefault="006364B5" w:rsidP="0031135A">
            <w:pPr>
              <w:jc w:val="left"/>
              <w:rPr>
                <w:sz w:val="20"/>
              </w:rPr>
            </w:pPr>
            <w:r w:rsidRPr="00A55005">
              <w:rPr>
                <w:sz w:val="20"/>
              </w:rPr>
              <w:t>1.1</w:t>
            </w:r>
          </w:p>
          <w:p w14:paraId="6BE1D870" w14:textId="77777777" w:rsidR="006364B5" w:rsidRPr="00A55005" w:rsidRDefault="006364B5" w:rsidP="0031135A">
            <w:pPr>
              <w:jc w:val="left"/>
              <w:rPr>
                <w:sz w:val="20"/>
              </w:rPr>
            </w:pPr>
          </w:p>
          <w:p w14:paraId="6BE1D871" w14:textId="77777777" w:rsidR="006364B5" w:rsidRPr="00A55005" w:rsidRDefault="006364B5" w:rsidP="0031135A">
            <w:pPr>
              <w:jc w:val="left"/>
              <w:rPr>
                <w:sz w:val="20"/>
              </w:rPr>
            </w:pPr>
            <w:r w:rsidRPr="00A55005">
              <w:rPr>
                <w:sz w:val="20"/>
              </w:rPr>
              <w:t>1.2</w:t>
            </w:r>
          </w:p>
          <w:p w14:paraId="6BE1D872" w14:textId="77777777" w:rsidR="006364B5" w:rsidRDefault="006364B5" w:rsidP="0031135A">
            <w:pPr>
              <w:jc w:val="left"/>
              <w:rPr>
                <w:sz w:val="20"/>
              </w:rPr>
            </w:pPr>
          </w:p>
          <w:p w14:paraId="6BE1D873" w14:textId="77777777" w:rsidR="006364B5" w:rsidRPr="00A55005" w:rsidRDefault="006364B5" w:rsidP="0031135A">
            <w:pPr>
              <w:jc w:val="left"/>
              <w:rPr>
                <w:sz w:val="20"/>
              </w:rPr>
            </w:pPr>
            <w:r w:rsidRPr="00A55005">
              <w:rPr>
                <w:sz w:val="20"/>
              </w:rPr>
              <w:t>1.3</w:t>
            </w:r>
          </w:p>
          <w:p w14:paraId="6BE1D874" w14:textId="77777777" w:rsidR="006364B5" w:rsidRPr="00A55005" w:rsidRDefault="006364B5" w:rsidP="0031135A">
            <w:pPr>
              <w:jc w:val="left"/>
              <w:rPr>
                <w:sz w:val="20"/>
              </w:rPr>
            </w:pPr>
          </w:p>
          <w:p w14:paraId="6BE1D875" w14:textId="77777777" w:rsidR="006364B5" w:rsidRPr="00A55005" w:rsidRDefault="006364B5" w:rsidP="0031135A">
            <w:pPr>
              <w:jc w:val="left"/>
              <w:rPr>
                <w:sz w:val="20"/>
              </w:rPr>
            </w:pPr>
          </w:p>
          <w:p w14:paraId="6BE1D876" w14:textId="77777777" w:rsidR="006364B5" w:rsidRPr="00A55005" w:rsidRDefault="006364B5" w:rsidP="0031135A">
            <w:pPr>
              <w:jc w:val="left"/>
              <w:rPr>
                <w:sz w:val="20"/>
              </w:rPr>
            </w:pPr>
            <w:r w:rsidRPr="00A55005">
              <w:rPr>
                <w:sz w:val="20"/>
              </w:rPr>
              <w:t>1.4</w:t>
            </w:r>
          </w:p>
          <w:p w14:paraId="6BE1D877" w14:textId="77777777" w:rsidR="006364B5" w:rsidRDefault="006364B5" w:rsidP="0031135A">
            <w:pPr>
              <w:jc w:val="left"/>
              <w:rPr>
                <w:sz w:val="20"/>
              </w:rPr>
            </w:pPr>
          </w:p>
          <w:p w14:paraId="6BE1D878" w14:textId="77777777" w:rsidR="006364B5" w:rsidRPr="00A55005" w:rsidRDefault="006364B5" w:rsidP="0031135A">
            <w:pPr>
              <w:jc w:val="left"/>
              <w:rPr>
                <w:sz w:val="20"/>
              </w:rPr>
            </w:pPr>
            <w:r w:rsidRPr="00A55005">
              <w:rPr>
                <w:sz w:val="20"/>
              </w:rPr>
              <w:t>1.5</w:t>
            </w:r>
          </w:p>
        </w:tc>
        <w:tc>
          <w:tcPr>
            <w:tcW w:w="3736" w:type="dxa"/>
            <w:tcBorders>
              <w:left w:val="nil"/>
            </w:tcBorders>
          </w:tcPr>
          <w:p w14:paraId="6BE1D879" w14:textId="77777777" w:rsidR="006364B5" w:rsidRPr="00A55005" w:rsidRDefault="006364B5" w:rsidP="0031135A">
            <w:pPr>
              <w:jc w:val="left"/>
              <w:rPr>
                <w:sz w:val="20"/>
              </w:rPr>
            </w:pPr>
          </w:p>
          <w:p w14:paraId="6BE1D87A" w14:textId="77777777" w:rsidR="006364B5" w:rsidRPr="00A55005" w:rsidRDefault="006364B5" w:rsidP="0031135A">
            <w:pPr>
              <w:jc w:val="left"/>
              <w:rPr>
                <w:sz w:val="20"/>
              </w:rPr>
            </w:pPr>
            <w:r w:rsidRPr="00A55005">
              <w:rPr>
                <w:sz w:val="20"/>
              </w:rPr>
              <w:t>Explain how to identify the training needs for individuals in the workplace</w:t>
            </w:r>
          </w:p>
          <w:p w14:paraId="6BE1D87B" w14:textId="77777777" w:rsidR="006364B5" w:rsidRPr="00A55005" w:rsidRDefault="006364B5" w:rsidP="0031135A">
            <w:pPr>
              <w:jc w:val="left"/>
              <w:rPr>
                <w:sz w:val="20"/>
              </w:rPr>
            </w:pPr>
            <w:r w:rsidRPr="00A55005">
              <w:rPr>
                <w:sz w:val="20"/>
              </w:rPr>
              <w:t xml:space="preserve">Describe training techniques appropriate to the workplace </w:t>
            </w:r>
          </w:p>
          <w:p w14:paraId="6BE1D87C" w14:textId="77777777" w:rsidR="006364B5" w:rsidRPr="00A55005" w:rsidRDefault="006364B5" w:rsidP="0031135A">
            <w:pPr>
              <w:jc w:val="left"/>
              <w:rPr>
                <w:sz w:val="20"/>
              </w:rPr>
            </w:pPr>
            <w:r w:rsidRPr="00A55005">
              <w:rPr>
                <w:sz w:val="20"/>
              </w:rPr>
              <w:t>Explain how knowledge of different learning styles</w:t>
            </w:r>
            <w:r>
              <w:rPr>
                <w:sz w:val="20"/>
              </w:rPr>
              <w:t xml:space="preserve"> </w:t>
            </w:r>
            <w:r w:rsidRPr="00A55005">
              <w:rPr>
                <w:sz w:val="20"/>
              </w:rPr>
              <w:t>can assist when training individuals in the workplace</w:t>
            </w:r>
          </w:p>
          <w:p w14:paraId="6BE1D87D" w14:textId="77777777" w:rsidR="006364B5" w:rsidRPr="00A55005" w:rsidRDefault="006364B5" w:rsidP="0031135A">
            <w:pPr>
              <w:jc w:val="left"/>
              <w:rPr>
                <w:sz w:val="20"/>
              </w:rPr>
            </w:pPr>
            <w:r w:rsidRPr="00A55005">
              <w:rPr>
                <w:sz w:val="20"/>
              </w:rPr>
              <w:t>Describe a method of evaluating</w:t>
            </w:r>
            <w:r>
              <w:rPr>
                <w:sz w:val="20"/>
              </w:rPr>
              <w:t xml:space="preserve"> </w:t>
            </w:r>
            <w:r w:rsidRPr="00A55005">
              <w:rPr>
                <w:sz w:val="20"/>
              </w:rPr>
              <w:t xml:space="preserve">the effectiveness of training </w:t>
            </w:r>
          </w:p>
          <w:p w14:paraId="6BE1D87E" w14:textId="77777777" w:rsidR="006364B5" w:rsidRPr="00A55005" w:rsidRDefault="006364B5" w:rsidP="0031135A">
            <w:pPr>
              <w:jc w:val="left"/>
              <w:rPr>
                <w:sz w:val="20"/>
              </w:rPr>
            </w:pPr>
            <w:r w:rsidRPr="00A55005">
              <w:rPr>
                <w:sz w:val="20"/>
              </w:rPr>
              <w:t>Describe how</w:t>
            </w:r>
            <w:r>
              <w:rPr>
                <w:sz w:val="20"/>
              </w:rPr>
              <w:t xml:space="preserve"> </w:t>
            </w:r>
            <w:r w:rsidRPr="00A55005">
              <w:rPr>
                <w:sz w:val="20"/>
              </w:rPr>
              <w:t>to maintain training records in the workplace</w:t>
            </w:r>
          </w:p>
          <w:p w14:paraId="6BE1D87F" w14:textId="77777777" w:rsidR="006364B5" w:rsidRPr="00A55005" w:rsidRDefault="006364B5" w:rsidP="0031135A">
            <w:pPr>
              <w:jc w:val="left"/>
              <w:rPr>
                <w:sz w:val="20"/>
              </w:rPr>
            </w:pPr>
          </w:p>
        </w:tc>
      </w:tr>
      <w:tr w:rsidR="006364B5" w:rsidRPr="00C866A4" w14:paraId="6BE1D893" w14:textId="77777777" w:rsidTr="006364B5">
        <w:tc>
          <w:tcPr>
            <w:tcW w:w="4068" w:type="dxa"/>
            <w:gridSpan w:val="3"/>
          </w:tcPr>
          <w:p w14:paraId="6BE1D881" w14:textId="77777777" w:rsidR="006364B5" w:rsidRPr="00A55005" w:rsidRDefault="006364B5" w:rsidP="0031135A">
            <w:pPr>
              <w:jc w:val="left"/>
              <w:rPr>
                <w:sz w:val="20"/>
              </w:rPr>
            </w:pPr>
          </w:p>
          <w:p w14:paraId="6BE1D882" w14:textId="77777777" w:rsidR="006364B5" w:rsidRPr="00A55005" w:rsidRDefault="006364B5" w:rsidP="00B47EB4">
            <w:pPr>
              <w:numPr>
                <w:ilvl w:val="0"/>
                <w:numId w:val="77"/>
              </w:numPr>
              <w:jc w:val="left"/>
              <w:rPr>
                <w:sz w:val="20"/>
              </w:rPr>
            </w:pPr>
            <w:r w:rsidRPr="00A55005">
              <w:rPr>
                <w:sz w:val="20"/>
              </w:rPr>
              <w:t>Understand how to coach an individual in an organisation</w:t>
            </w:r>
          </w:p>
          <w:p w14:paraId="6BE1D883" w14:textId="77777777" w:rsidR="006364B5" w:rsidRPr="00A55005" w:rsidRDefault="006364B5" w:rsidP="0031135A">
            <w:pPr>
              <w:jc w:val="left"/>
              <w:rPr>
                <w:sz w:val="20"/>
              </w:rPr>
            </w:pPr>
          </w:p>
        </w:tc>
        <w:tc>
          <w:tcPr>
            <w:tcW w:w="576" w:type="dxa"/>
            <w:tcBorders>
              <w:right w:val="nil"/>
            </w:tcBorders>
          </w:tcPr>
          <w:p w14:paraId="6BE1D884" w14:textId="77777777" w:rsidR="006364B5" w:rsidRPr="00A55005" w:rsidRDefault="006364B5" w:rsidP="0031135A">
            <w:pPr>
              <w:jc w:val="left"/>
              <w:rPr>
                <w:sz w:val="20"/>
              </w:rPr>
            </w:pPr>
          </w:p>
          <w:p w14:paraId="6BE1D885" w14:textId="77777777" w:rsidR="006364B5" w:rsidRPr="00A55005" w:rsidRDefault="006364B5" w:rsidP="0031135A">
            <w:pPr>
              <w:jc w:val="left"/>
              <w:rPr>
                <w:sz w:val="20"/>
              </w:rPr>
            </w:pPr>
            <w:r w:rsidRPr="00A55005">
              <w:rPr>
                <w:sz w:val="20"/>
              </w:rPr>
              <w:t>2.1</w:t>
            </w:r>
          </w:p>
          <w:p w14:paraId="6BE1D886" w14:textId="77777777" w:rsidR="006364B5" w:rsidRPr="00A55005" w:rsidRDefault="006364B5" w:rsidP="0031135A">
            <w:pPr>
              <w:jc w:val="left"/>
              <w:rPr>
                <w:sz w:val="20"/>
              </w:rPr>
            </w:pPr>
          </w:p>
          <w:p w14:paraId="6BE1D887" w14:textId="77777777" w:rsidR="006364B5" w:rsidRPr="00A55005" w:rsidRDefault="006364B5" w:rsidP="0031135A">
            <w:pPr>
              <w:jc w:val="left"/>
              <w:rPr>
                <w:sz w:val="20"/>
              </w:rPr>
            </w:pPr>
            <w:r w:rsidRPr="00A55005">
              <w:rPr>
                <w:sz w:val="20"/>
              </w:rPr>
              <w:t>2.2</w:t>
            </w:r>
          </w:p>
          <w:p w14:paraId="6BE1D888" w14:textId="77777777" w:rsidR="006364B5" w:rsidRDefault="006364B5" w:rsidP="0031135A">
            <w:pPr>
              <w:jc w:val="left"/>
              <w:rPr>
                <w:sz w:val="20"/>
              </w:rPr>
            </w:pPr>
          </w:p>
          <w:p w14:paraId="6BE1D889" w14:textId="77777777" w:rsidR="006364B5" w:rsidRPr="00A55005" w:rsidRDefault="006364B5" w:rsidP="0031135A">
            <w:pPr>
              <w:jc w:val="left"/>
              <w:rPr>
                <w:sz w:val="20"/>
              </w:rPr>
            </w:pPr>
            <w:r w:rsidRPr="00A55005">
              <w:rPr>
                <w:sz w:val="20"/>
              </w:rPr>
              <w:t>2.3</w:t>
            </w:r>
          </w:p>
          <w:p w14:paraId="6BE1D88A" w14:textId="77777777" w:rsidR="006364B5" w:rsidRDefault="006364B5" w:rsidP="0031135A">
            <w:pPr>
              <w:jc w:val="left"/>
              <w:rPr>
                <w:sz w:val="20"/>
              </w:rPr>
            </w:pPr>
          </w:p>
          <w:p w14:paraId="6BE1D88B" w14:textId="77777777" w:rsidR="006364B5" w:rsidRPr="00A55005" w:rsidRDefault="006364B5" w:rsidP="0031135A">
            <w:pPr>
              <w:jc w:val="left"/>
              <w:rPr>
                <w:sz w:val="20"/>
              </w:rPr>
            </w:pPr>
            <w:r w:rsidRPr="00A55005">
              <w:rPr>
                <w:sz w:val="20"/>
              </w:rPr>
              <w:t>2.4</w:t>
            </w:r>
          </w:p>
          <w:p w14:paraId="6BE1D88C" w14:textId="77777777" w:rsidR="006364B5" w:rsidRPr="00A55005" w:rsidRDefault="006364B5" w:rsidP="0031135A">
            <w:pPr>
              <w:jc w:val="left"/>
              <w:rPr>
                <w:sz w:val="20"/>
              </w:rPr>
            </w:pPr>
          </w:p>
        </w:tc>
        <w:tc>
          <w:tcPr>
            <w:tcW w:w="3736" w:type="dxa"/>
            <w:tcBorders>
              <w:left w:val="nil"/>
            </w:tcBorders>
          </w:tcPr>
          <w:p w14:paraId="6BE1D88D" w14:textId="77777777" w:rsidR="006364B5" w:rsidRPr="00A55005" w:rsidRDefault="006364B5" w:rsidP="0031135A">
            <w:pPr>
              <w:pStyle w:val="Header"/>
              <w:jc w:val="left"/>
              <w:rPr>
                <w:sz w:val="20"/>
              </w:rPr>
            </w:pPr>
          </w:p>
          <w:p w14:paraId="6BE1D88E" w14:textId="77777777" w:rsidR="006364B5" w:rsidRPr="00A55005" w:rsidRDefault="006364B5" w:rsidP="0031135A">
            <w:pPr>
              <w:pStyle w:val="Header"/>
              <w:jc w:val="left"/>
              <w:rPr>
                <w:sz w:val="20"/>
              </w:rPr>
            </w:pPr>
            <w:r w:rsidRPr="00A55005">
              <w:rPr>
                <w:sz w:val="20"/>
              </w:rPr>
              <w:t>Explain how to identify the coaching needs for individuals in the workplace</w:t>
            </w:r>
          </w:p>
          <w:p w14:paraId="6BE1D88F" w14:textId="77777777" w:rsidR="006364B5" w:rsidRPr="00A55005" w:rsidRDefault="006364B5" w:rsidP="0031135A">
            <w:pPr>
              <w:pStyle w:val="Header"/>
              <w:jc w:val="left"/>
              <w:rPr>
                <w:sz w:val="20"/>
              </w:rPr>
            </w:pPr>
            <w:r w:rsidRPr="00A55005">
              <w:rPr>
                <w:sz w:val="20"/>
              </w:rPr>
              <w:t>Explain how to plan the coaching for an individual in the workplace</w:t>
            </w:r>
          </w:p>
          <w:p w14:paraId="6BE1D890" w14:textId="77777777" w:rsidR="006364B5" w:rsidRPr="00A55005" w:rsidRDefault="006364B5" w:rsidP="0031135A">
            <w:pPr>
              <w:pStyle w:val="Header"/>
              <w:jc w:val="left"/>
              <w:rPr>
                <w:sz w:val="20"/>
              </w:rPr>
            </w:pPr>
            <w:r w:rsidRPr="00A55005">
              <w:rPr>
                <w:sz w:val="20"/>
              </w:rPr>
              <w:t>Explain the importance of feedback in coaching</w:t>
            </w:r>
          </w:p>
          <w:p w14:paraId="6BE1D891" w14:textId="77777777" w:rsidR="006364B5" w:rsidRPr="00A55005" w:rsidRDefault="006364B5" w:rsidP="0031135A">
            <w:pPr>
              <w:pStyle w:val="Header"/>
              <w:jc w:val="left"/>
              <w:rPr>
                <w:sz w:val="20"/>
              </w:rPr>
            </w:pPr>
            <w:r w:rsidRPr="00A55005">
              <w:rPr>
                <w:sz w:val="20"/>
              </w:rPr>
              <w:t>Describe a method of evaluating the effectiveness of coaching in the workplace</w:t>
            </w:r>
          </w:p>
          <w:p w14:paraId="6BE1D892" w14:textId="77777777" w:rsidR="006364B5" w:rsidRPr="00A55005" w:rsidRDefault="006364B5" w:rsidP="0031135A">
            <w:pPr>
              <w:pStyle w:val="Header"/>
              <w:jc w:val="left"/>
              <w:rPr>
                <w:sz w:val="20"/>
              </w:rPr>
            </w:pPr>
          </w:p>
        </w:tc>
      </w:tr>
      <w:tr w:rsidR="006364B5" w14:paraId="6BE1D896" w14:textId="77777777" w:rsidTr="006364B5">
        <w:tc>
          <w:tcPr>
            <w:tcW w:w="4068" w:type="dxa"/>
            <w:gridSpan w:val="3"/>
            <w:tcBorders>
              <w:right w:val="nil"/>
            </w:tcBorders>
            <w:shd w:val="clear" w:color="auto" w:fill="99CCFF"/>
          </w:tcPr>
          <w:p w14:paraId="6BE1D894"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895" w14:textId="77777777" w:rsidR="006364B5" w:rsidRDefault="006364B5" w:rsidP="006364B5">
            <w:pPr>
              <w:pStyle w:val="TableText"/>
              <w:jc w:val="both"/>
            </w:pPr>
          </w:p>
        </w:tc>
      </w:tr>
      <w:tr w:rsidR="006364B5" w14:paraId="6BE1D899" w14:textId="77777777" w:rsidTr="006364B5">
        <w:tc>
          <w:tcPr>
            <w:tcW w:w="4068" w:type="dxa"/>
            <w:gridSpan w:val="3"/>
          </w:tcPr>
          <w:p w14:paraId="6BE1D897" w14:textId="77777777" w:rsidR="006364B5" w:rsidRDefault="006364B5" w:rsidP="006364B5">
            <w:pPr>
              <w:pStyle w:val="TableText"/>
              <w:spacing w:after="130"/>
              <w:jc w:val="both"/>
            </w:pPr>
            <w:r>
              <w:t>Unit purpose and aim(s)</w:t>
            </w:r>
          </w:p>
        </w:tc>
        <w:tc>
          <w:tcPr>
            <w:tcW w:w="4312" w:type="dxa"/>
            <w:gridSpan w:val="2"/>
          </w:tcPr>
          <w:p w14:paraId="6BE1D898" w14:textId="77777777" w:rsidR="006364B5" w:rsidRDefault="006364B5" w:rsidP="006364B5">
            <w:pPr>
              <w:pStyle w:val="TableText"/>
            </w:pPr>
            <w:r>
              <w:t>To develop knowledge and understanding of training and coaching as required by a practising or potential first line manager.</w:t>
            </w:r>
          </w:p>
        </w:tc>
      </w:tr>
      <w:tr w:rsidR="006364B5" w14:paraId="6BE1D89C" w14:textId="77777777" w:rsidTr="006364B5">
        <w:tc>
          <w:tcPr>
            <w:tcW w:w="4068" w:type="dxa"/>
            <w:gridSpan w:val="3"/>
          </w:tcPr>
          <w:p w14:paraId="6BE1D89A"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89B" w14:textId="77777777" w:rsidR="006364B5" w:rsidRPr="003F3E8E" w:rsidRDefault="006364B5" w:rsidP="006364B5">
            <w:pPr>
              <w:pStyle w:val="TableText"/>
              <w:rPr>
                <w:color w:val="FF0000"/>
              </w:rPr>
            </w:pPr>
            <w:r w:rsidRPr="003F3E8E">
              <w:t>31/03/2017</w:t>
            </w:r>
          </w:p>
        </w:tc>
      </w:tr>
      <w:tr w:rsidR="006364B5" w:rsidRPr="00C866A4" w14:paraId="6BE1D89F" w14:textId="77777777" w:rsidTr="006364B5">
        <w:trPr>
          <w:cantSplit/>
        </w:trPr>
        <w:tc>
          <w:tcPr>
            <w:tcW w:w="4068" w:type="dxa"/>
            <w:gridSpan w:val="3"/>
          </w:tcPr>
          <w:p w14:paraId="6BE1D89D"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89E" w14:textId="77777777" w:rsidR="006364B5" w:rsidRPr="003F3E8E" w:rsidRDefault="006364B5" w:rsidP="006364B5">
            <w:pPr>
              <w:pStyle w:val="TableText"/>
              <w:rPr>
                <w:b/>
                <w:bCs/>
                <w:color w:val="FF0000"/>
              </w:rPr>
            </w:pPr>
            <w:r w:rsidRPr="003F3E8E">
              <w:t xml:space="preserve">Links to Management &amp; Leadership 2008 NOS: </w:t>
            </w:r>
            <w:r>
              <w:t>D7</w:t>
            </w:r>
          </w:p>
        </w:tc>
      </w:tr>
      <w:tr w:rsidR="006364B5" w14:paraId="6BE1D8A2" w14:textId="77777777" w:rsidTr="006364B5">
        <w:tc>
          <w:tcPr>
            <w:tcW w:w="4068" w:type="dxa"/>
            <w:gridSpan w:val="3"/>
          </w:tcPr>
          <w:p w14:paraId="6BE1D8A0"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8A1" w14:textId="77777777" w:rsidR="006364B5" w:rsidRPr="003F3E8E" w:rsidRDefault="006364B5" w:rsidP="006364B5">
            <w:pPr>
              <w:pStyle w:val="TableText"/>
              <w:jc w:val="both"/>
              <w:rPr>
                <w:b/>
                <w:bCs/>
                <w:color w:val="FF0000"/>
              </w:rPr>
            </w:pPr>
          </w:p>
        </w:tc>
      </w:tr>
      <w:tr w:rsidR="006364B5" w14:paraId="6BE1D8A6" w14:textId="77777777" w:rsidTr="006364B5">
        <w:tc>
          <w:tcPr>
            <w:tcW w:w="4068" w:type="dxa"/>
            <w:gridSpan w:val="3"/>
          </w:tcPr>
          <w:p w14:paraId="6BE1D8A3"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8A4" w14:textId="77777777" w:rsidR="006364B5" w:rsidRPr="003F3E8E" w:rsidRDefault="006364B5" w:rsidP="006364B5">
            <w:pPr>
              <w:rPr>
                <w:sz w:val="20"/>
              </w:rPr>
            </w:pPr>
          </w:p>
          <w:p w14:paraId="6BE1D8A5" w14:textId="77777777" w:rsidR="006364B5" w:rsidRPr="003F3E8E" w:rsidRDefault="006364B5" w:rsidP="006364B5">
            <w:pPr>
              <w:rPr>
                <w:sz w:val="20"/>
              </w:rPr>
            </w:pPr>
            <w:r w:rsidRPr="003F3E8E">
              <w:rPr>
                <w:sz w:val="20"/>
              </w:rPr>
              <w:t>Council for Administration (CfA)</w:t>
            </w:r>
          </w:p>
        </w:tc>
      </w:tr>
      <w:tr w:rsidR="006364B5" w14:paraId="6BE1D8AA" w14:textId="77777777" w:rsidTr="006364B5">
        <w:tc>
          <w:tcPr>
            <w:tcW w:w="4068" w:type="dxa"/>
            <w:gridSpan w:val="3"/>
          </w:tcPr>
          <w:p w14:paraId="6BE1D8A7"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8A8" w14:textId="77777777" w:rsidR="006364B5" w:rsidRDefault="006364B5" w:rsidP="006364B5">
            <w:pPr>
              <w:jc w:val="left"/>
            </w:pPr>
          </w:p>
          <w:p w14:paraId="6BE1D8A9" w14:textId="77777777" w:rsidR="006364B5" w:rsidRDefault="006364B5" w:rsidP="006364B5">
            <w:pPr>
              <w:jc w:val="left"/>
            </w:pPr>
            <w:r w:rsidRPr="003F3E8E">
              <w:rPr>
                <w:sz w:val="20"/>
              </w:rPr>
              <w:t>M3.</w:t>
            </w:r>
            <w:r>
              <w:rPr>
                <w:sz w:val="20"/>
              </w:rPr>
              <w:t>18</w:t>
            </w:r>
            <w:r w:rsidRPr="003F3E8E">
              <w:rPr>
                <w:sz w:val="20"/>
              </w:rPr>
              <w:t xml:space="preserve"> – </w:t>
            </w:r>
            <w:r>
              <w:rPr>
                <w:sz w:val="20"/>
              </w:rPr>
              <w:t>Coaching and training your work team</w:t>
            </w:r>
          </w:p>
        </w:tc>
      </w:tr>
      <w:tr w:rsidR="006364B5" w14:paraId="6BE1D8AD" w14:textId="77777777" w:rsidTr="006364B5">
        <w:tc>
          <w:tcPr>
            <w:tcW w:w="4068" w:type="dxa"/>
            <w:gridSpan w:val="3"/>
          </w:tcPr>
          <w:p w14:paraId="6BE1D8AB"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8AC" w14:textId="77777777" w:rsidR="006364B5" w:rsidRPr="0033059B" w:rsidRDefault="006364B5" w:rsidP="006364B5">
            <w:pPr>
              <w:jc w:val="left"/>
              <w:rPr>
                <w:sz w:val="20"/>
              </w:rPr>
            </w:pPr>
            <w:r w:rsidRPr="0033059B">
              <w:rPr>
                <w:sz w:val="20"/>
              </w:rPr>
              <w:t>15.3 – Business Management</w:t>
            </w:r>
          </w:p>
        </w:tc>
      </w:tr>
      <w:tr w:rsidR="006364B5" w14:paraId="6BE1D8B0" w14:textId="77777777" w:rsidTr="006364B5">
        <w:tc>
          <w:tcPr>
            <w:tcW w:w="4068" w:type="dxa"/>
            <w:gridSpan w:val="3"/>
          </w:tcPr>
          <w:p w14:paraId="6BE1D8AE" w14:textId="77777777" w:rsidR="006364B5" w:rsidRDefault="006364B5" w:rsidP="006364B5">
            <w:pPr>
              <w:pStyle w:val="TableText"/>
              <w:spacing w:after="130"/>
            </w:pPr>
            <w:r>
              <w:t>Name of the organisation submitting the unit</w:t>
            </w:r>
          </w:p>
        </w:tc>
        <w:tc>
          <w:tcPr>
            <w:tcW w:w="4312" w:type="dxa"/>
            <w:gridSpan w:val="2"/>
            <w:vAlign w:val="center"/>
          </w:tcPr>
          <w:p w14:paraId="6BE1D8AF" w14:textId="77777777" w:rsidR="006364B5" w:rsidRPr="006C3148" w:rsidRDefault="006364B5" w:rsidP="006364B5">
            <w:pPr>
              <w:jc w:val="left"/>
              <w:rPr>
                <w:sz w:val="20"/>
              </w:rPr>
            </w:pPr>
            <w:r w:rsidRPr="006C3148">
              <w:rPr>
                <w:sz w:val="20"/>
              </w:rPr>
              <w:t>Institute of Leadership &amp; Management</w:t>
            </w:r>
          </w:p>
        </w:tc>
      </w:tr>
      <w:tr w:rsidR="006364B5" w14:paraId="6BE1D8B3" w14:textId="77777777" w:rsidTr="006364B5">
        <w:tc>
          <w:tcPr>
            <w:tcW w:w="4068" w:type="dxa"/>
            <w:gridSpan w:val="3"/>
          </w:tcPr>
          <w:p w14:paraId="6BE1D8B1" w14:textId="77777777" w:rsidR="006364B5" w:rsidRDefault="006364B5" w:rsidP="006364B5">
            <w:pPr>
              <w:pStyle w:val="TableText"/>
              <w:spacing w:after="130"/>
            </w:pPr>
            <w:r>
              <w:t>Availability for use</w:t>
            </w:r>
          </w:p>
        </w:tc>
        <w:tc>
          <w:tcPr>
            <w:tcW w:w="4312" w:type="dxa"/>
            <w:gridSpan w:val="2"/>
          </w:tcPr>
          <w:p w14:paraId="6BE1D8B2" w14:textId="77777777" w:rsidR="006364B5" w:rsidRPr="00BD2EC8" w:rsidRDefault="006364B5" w:rsidP="006364B5">
            <w:pPr>
              <w:pStyle w:val="TableText"/>
            </w:pPr>
          </w:p>
        </w:tc>
      </w:tr>
      <w:tr w:rsidR="006364B5" w14:paraId="6BE1D8B5" w14:textId="77777777" w:rsidTr="006364B5">
        <w:tc>
          <w:tcPr>
            <w:tcW w:w="8380" w:type="dxa"/>
            <w:gridSpan w:val="5"/>
            <w:shd w:val="clear" w:color="auto" w:fill="99CCFF"/>
          </w:tcPr>
          <w:p w14:paraId="6BE1D8B4" w14:textId="77777777" w:rsidR="006364B5" w:rsidRDefault="006364B5" w:rsidP="006364B5">
            <w:pPr>
              <w:pStyle w:val="TableText"/>
              <w:jc w:val="both"/>
            </w:pPr>
            <w:r>
              <w:rPr>
                <w:b/>
                <w:bCs/>
              </w:rPr>
              <w:t>Additional Guidance about the Unit</w:t>
            </w:r>
          </w:p>
        </w:tc>
      </w:tr>
      <w:tr w:rsidR="006364B5" w:rsidRPr="00CD0A03" w14:paraId="6BE1D8B7" w14:textId="77777777" w:rsidTr="006364B5">
        <w:trPr>
          <w:trHeight w:val="445"/>
        </w:trPr>
        <w:tc>
          <w:tcPr>
            <w:tcW w:w="8380" w:type="dxa"/>
            <w:gridSpan w:val="5"/>
          </w:tcPr>
          <w:p w14:paraId="6BE1D8B6" w14:textId="77777777" w:rsidR="006364B5" w:rsidRPr="00CD0A03" w:rsidRDefault="006364B5" w:rsidP="006364B5">
            <w:pPr>
              <w:pStyle w:val="TableText"/>
              <w:rPr>
                <w:b/>
                <w:bCs/>
              </w:rPr>
            </w:pPr>
            <w:r w:rsidRPr="00CD0A03">
              <w:rPr>
                <w:b/>
                <w:bCs/>
              </w:rPr>
              <w:t>Indicative Content:</w:t>
            </w:r>
          </w:p>
        </w:tc>
      </w:tr>
      <w:tr w:rsidR="006364B5" w:rsidRPr="00C866A4" w14:paraId="6BE1D8C2" w14:textId="77777777" w:rsidTr="006364B5">
        <w:tc>
          <w:tcPr>
            <w:tcW w:w="392" w:type="dxa"/>
          </w:tcPr>
          <w:p w14:paraId="6BE1D8B8" w14:textId="77777777" w:rsidR="006364B5" w:rsidRDefault="006364B5" w:rsidP="006364B5">
            <w:pPr>
              <w:pStyle w:val="TableText"/>
              <w:jc w:val="center"/>
            </w:pPr>
            <w:r>
              <w:t>1</w:t>
            </w:r>
          </w:p>
        </w:tc>
        <w:tc>
          <w:tcPr>
            <w:tcW w:w="7988" w:type="dxa"/>
            <w:gridSpan w:val="4"/>
          </w:tcPr>
          <w:p w14:paraId="6BE1D8B9" w14:textId="77777777" w:rsidR="006364B5" w:rsidRDefault="006364B5" w:rsidP="006364B5">
            <w:pPr>
              <w:ind w:left="360"/>
              <w:jc w:val="left"/>
              <w:rPr>
                <w:sz w:val="20"/>
              </w:rPr>
            </w:pPr>
          </w:p>
          <w:p w14:paraId="6BE1D8BA" w14:textId="77777777" w:rsidR="006364B5" w:rsidRDefault="006364B5" w:rsidP="006364B5">
            <w:pPr>
              <w:numPr>
                <w:ilvl w:val="0"/>
                <w:numId w:val="5"/>
              </w:numPr>
              <w:tabs>
                <w:tab w:val="clear" w:pos="720"/>
                <w:tab w:val="num" w:pos="360"/>
              </w:tabs>
              <w:ind w:left="360"/>
              <w:jc w:val="left"/>
              <w:rPr>
                <w:sz w:val="20"/>
              </w:rPr>
            </w:pPr>
            <w:r>
              <w:rPr>
                <w:sz w:val="20"/>
              </w:rPr>
              <w:t>Identifying when training is an appropriate method to address a development need</w:t>
            </w:r>
          </w:p>
          <w:p w14:paraId="6BE1D8BB" w14:textId="77777777" w:rsidR="006364B5" w:rsidRDefault="006364B5" w:rsidP="006364B5">
            <w:pPr>
              <w:numPr>
                <w:ilvl w:val="0"/>
                <w:numId w:val="5"/>
              </w:numPr>
              <w:tabs>
                <w:tab w:val="clear" w:pos="720"/>
                <w:tab w:val="num" w:pos="360"/>
              </w:tabs>
              <w:ind w:left="360"/>
              <w:jc w:val="left"/>
              <w:rPr>
                <w:sz w:val="20"/>
              </w:rPr>
            </w:pPr>
            <w:r>
              <w:rPr>
                <w:sz w:val="20"/>
              </w:rPr>
              <w:t>Training techniques appropriate to the workplace situation</w:t>
            </w:r>
          </w:p>
          <w:p w14:paraId="6BE1D8BC" w14:textId="77777777" w:rsidR="006364B5" w:rsidRDefault="006364B5" w:rsidP="006364B5">
            <w:pPr>
              <w:numPr>
                <w:ilvl w:val="0"/>
                <w:numId w:val="5"/>
              </w:numPr>
              <w:tabs>
                <w:tab w:val="clear" w:pos="720"/>
                <w:tab w:val="num" w:pos="360"/>
              </w:tabs>
              <w:ind w:left="360"/>
              <w:jc w:val="left"/>
              <w:rPr>
                <w:sz w:val="20"/>
              </w:rPr>
            </w:pPr>
            <w:r>
              <w:rPr>
                <w:sz w:val="20"/>
              </w:rPr>
              <w:t>Range of learning styles and their implications for training design</w:t>
            </w:r>
          </w:p>
          <w:p w14:paraId="6BE1D8BD" w14:textId="77777777" w:rsidR="006364B5" w:rsidRDefault="006364B5" w:rsidP="006364B5">
            <w:pPr>
              <w:numPr>
                <w:ilvl w:val="0"/>
                <w:numId w:val="5"/>
              </w:numPr>
              <w:tabs>
                <w:tab w:val="clear" w:pos="720"/>
                <w:tab w:val="num" w:pos="360"/>
              </w:tabs>
              <w:ind w:left="360"/>
              <w:jc w:val="left"/>
              <w:rPr>
                <w:sz w:val="20"/>
              </w:rPr>
            </w:pPr>
            <w:r>
              <w:rPr>
                <w:sz w:val="20"/>
              </w:rPr>
              <w:t xml:space="preserve">Relevant feedback techniques </w:t>
            </w:r>
          </w:p>
          <w:p w14:paraId="6BE1D8BE" w14:textId="77777777" w:rsidR="006364B5" w:rsidRDefault="006364B5" w:rsidP="006364B5">
            <w:pPr>
              <w:numPr>
                <w:ilvl w:val="0"/>
                <w:numId w:val="5"/>
              </w:numPr>
              <w:tabs>
                <w:tab w:val="clear" w:pos="720"/>
                <w:tab w:val="num" w:pos="360"/>
              </w:tabs>
              <w:ind w:left="360"/>
              <w:jc w:val="left"/>
              <w:rPr>
                <w:sz w:val="20"/>
              </w:rPr>
            </w:pPr>
            <w:r>
              <w:rPr>
                <w:sz w:val="20"/>
              </w:rPr>
              <w:t>Methods to evaluate effectiveness of training</w:t>
            </w:r>
          </w:p>
          <w:p w14:paraId="6BE1D8BF" w14:textId="77777777" w:rsidR="006364B5" w:rsidRDefault="006364B5" w:rsidP="006364B5">
            <w:pPr>
              <w:numPr>
                <w:ilvl w:val="0"/>
                <w:numId w:val="5"/>
              </w:numPr>
              <w:tabs>
                <w:tab w:val="clear" w:pos="720"/>
                <w:tab w:val="num" w:pos="360"/>
              </w:tabs>
              <w:ind w:left="360"/>
              <w:jc w:val="left"/>
              <w:rPr>
                <w:b/>
                <w:bCs/>
                <w:sz w:val="20"/>
              </w:rPr>
            </w:pPr>
            <w:r>
              <w:rPr>
                <w:sz w:val="20"/>
              </w:rPr>
              <w:t xml:space="preserve">Appropriate recording systems </w:t>
            </w:r>
          </w:p>
          <w:p w14:paraId="6BE1D8C0" w14:textId="77777777" w:rsidR="006364B5" w:rsidRPr="00A90EAD" w:rsidRDefault="006364B5" w:rsidP="006364B5">
            <w:pPr>
              <w:numPr>
                <w:ilvl w:val="0"/>
                <w:numId w:val="5"/>
              </w:numPr>
              <w:tabs>
                <w:tab w:val="clear" w:pos="720"/>
                <w:tab w:val="num" w:pos="360"/>
              </w:tabs>
              <w:ind w:left="360"/>
              <w:jc w:val="left"/>
              <w:rPr>
                <w:b/>
                <w:bCs/>
                <w:sz w:val="20"/>
              </w:rPr>
            </w:pPr>
            <w:r w:rsidRPr="00A90EAD">
              <w:rPr>
                <w:sz w:val="20"/>
              </w:rPr>
              <w:t>Supervised practice or simulation to develop the ability to apply knowledge and skills</w:t>
            </w:r>
          </w:p>
          <w:p w14:paraId="6BE1D8C1" w14:textId="77777777" w:rsidR="006364B5" w:rsidRDefault="006364B5" w:rsidP="006364B5">
            <w:pPr>
              <w:ind w:left="360"/>
              <w:jc w:val="left"/>
              <w:rPr>
                <w:b/>
                <w:bCs/>
                <w:sz w:val="20"/>
              </w:rPr>
            </w:pPr>
          </w:p>
        </w:tc>
      </w:tr>
      <w:tr w:rsidR="006364B5" w:rsidRPr="00C866A4" w14:paraId="6BE1D8CB" w14:textId="77777777" w:rsidTr="006364B5">
        <w:tc>
          <w:tcPr>
            <w:tcW w:w="392" w:type="dxa"/>
          </w:tcPr>
          <w:p w14:paraId="6BE1D8C3" w14:textId="77777777" w:rsidR="006364B5" w:rsidRDefault="006364B5" w:rsidP="006364B5">
            <w:pPr>
              <w:pStyle w:val="TableText"/>
              <w:jc w:val="center"/>
            </w:pPr>
            <w:r>
              <w:t>2</w:t>
            </w:r>
          </w:p>
        </w:tc>
        <w:tc>
          <w:tcPr>
            <w:tcW w:w="7988" w:type="dxa"/>
            <w:gridSpan w:val="4"/>
          </w:tcPr>
          <w:p w14:paraId="6BE1D8C4" w14:textId="77777777" w:rsidR="006364B5" w:rsidRDefault="006364B5" w:rsidP="006364B5">
            <w:pPr>
              <w:jc w:val="left"/>
              <w:rPr>
                <w:sz w:val="20"/>
              </w:rPr>
            </w:pPr>
          </w:p>
          <w:p w14:paraId="6BE1D8C5" w14:textId="77777777" w:rsidR="006364B5" w:rsidRDefault="006364B5" w:rsidP="006364B5">
            <w:pPr>
              <w:numPr>
                <w:ilvl w:val="0"/>
                <w:numId w:val="5"/>
              </w:numPr>
              <w:tabs>
                <w:tab w:val="clear" w:pos="720"/>
                <w:tab w:val="num" w:pos="360"/>
              </w:tabs>
              <w:ind w:left="360"/>
              <w:jc w:val="left"/>
              <w:rPr>
                <w:sz w:val="20"/>
              </w:rPr>
            </w:pPr>
            <w:r>
              <w:rPr>
                <w:sz w:val="20"/>
              </w:rPr>
              <w:t>Identifying when coaching is an appropriate method to address a development need</w:t>
            </w:r>
          </w:p>
          <w:p w14:paraId="6BE1D8C6" w14:textId="77777777" w:rsidR="006364B5" w:rsidRDefault="006364B5" w:rsidP="006364B5">
            <w:pPr>
              <w:numPr>
                <w:ilvl w:val="0"/>
                <w:numId w:val="5"/>
              </w:numPr>
              <w:tabs>
                <w:tab w:val="clear" w:pos="720"/>
                <w:tab w:val="num" w:pos="360"/>
              </w:tabs>
              <w:ind w:left="360"/>
              <w:jc w:val="left"/>
              <w:rPr>
                <w:sz w:val="20"/>
              </w:rPr>
            </w:pPr>
            <w:r>
              <w:rPr>
                <w:sz w:val="20"/>
              </w:rPr>
              <w:t>Coaching techniques as appropriate to the workplace situation</w:t>
            </w:r>
          </w:p>
          <w:p w14:paraId="6BE1D8C7" w14:textId="77777777" w:rsidR="006364B5" w:rsidRPr="00A90EAD" w:rsidRDefault="006364B5" w:rsidP="006364B5">
            <w:pPr>
              <w:numPr>
                <w:ilvl w:val="0"/>
                <w:numId w:val="5"/>
              </w:numPr>
              <w:tabs>
                <w:tab w:val="clear" w:pos="720"/>
                <w:tab w:val="num" w:pos="360"/>
              </w:tabs>
              <w:ind w:left="360"/>
              <w:jc w:val="left"/>
              <w:rPr>
                <w:sz w:val="20"/>
              </w:rPr>
            </w:pPr>
            <w:r w:rsidRPr="00A90EAD">
              <w:rPr>
                <w:sz w:val="20"/>
              </w:rPr>
              <w:t>Role of feedback in coaching</w:t>
            </w:r>
          </w:p>
          <w:p w14:paraId="6BE1D8C8" w14:textId="77777777" w:rsidR="006364B5" w:rsidRPr="00086738" w:rsidRDefault="006364B5" w:rsidP="006364B5">
            <w:pPr>
              <w:numPr>
                <w:ilvl w:val="0"/>
                <w:numId w:val="5"/>
              </w:numPr>
              <w:tabs>
                <w:tab w:val="clear" w:pos="720"/>
                <w:tab w:val="num" w:pos="360"/>
              </w:tabs>
              <w:ind w:left="360"/>
              <w:jc w:val="left"/>
              <w:rPr>
                <w:b/>
                <w:bCs/>
                <w:sz w:val="20"/>
              </w:rPr>
            </w:pPr>
            <w:r w:rsidRPr="00DD5970">
              <w:rPr>
                <w:sz w:val="20"/>
              </w:rPr>
              <w:t>Methods to evaluate effecti</w:t>
            </w:r>
            <w:r w:rsidRPr="00086738">
              <w:rPr>
                <w:sz w:val="20"/>
              </w:rPr>
              <w:t>veness of coaching</w:t>
            </w:r>
            <w:r w:rsidRPr="00086738">
              <w:rPr>
                <w:b/>
                <w:bCs/>
                <w:sz w:val="20"/>
              </w:rPr>
              <w:t xml:space="preserve"> </w:t>
            </w:r>
          </w:p>
          <w:p w14:paraId="6BE1D8C9" w14:textId="77777777" w:rsidR="006364B5" w:rsidRPr="00A90EAD" w:rsidRDefault="006364B5" w:rsidP="006364B5">
            <w:pPr>
              <w:numPr>
                <w:ilvl w:val="0"/>
                <w:numId w:val="5"/>
              </w:numPr>
              <w:tabs>
                <w:tab w:val="clear" w:pos="720"/>
                <w:tab w:val="num" w:pos="360"/>
              </w:tabs>
              <w:ind w:left="360"/>
              <w:jc w:val="left"/>
              <w:rPr>
                <w:b/>
                <w:bCs/>
                <w:sz w:val="20"/>
              </w:rPr>
            </w:pPr>
            <w:r w:rsidRPr="00A90EAD">
              <w:rPr>
                <w:sz w:val="20"/>
              </w:rPr>
              <w:t>Supervised practice or simulation to develop the ability to apply knowledge and skills</w:t>
            </w:r>
          </w:p>
          <w:p w14:paraId="6BE1D8CA" w14:textId="77777777" w:rsidR="006364B5" w:rsidRDefault="006364B5" w:rsidP="006364B5">
            <w:pPr>
              <w:ind w:left="360"/>
              <w:jc w:val="left"/>
              <w:rPr>
                <w:b/>
                <w:bCs/>
                <w:sz w:val="20"/>
              </w:rPr>
            </w:pPr>
          </w:p>
        </w:tc>
      </w:tr>
    </w:tbl>
    <w:p w14:paraId="6BE1D8CC" w14:textId="77777777" w:rsidR="006364B5" w:rsidRDefault="006364B5" w:rsidP="00635FAE">
      <w:pPr>
        <w:ind w:left="-709"/>
      </w:pPr>
    </w:p>
    <w:p w14:paraId="6BE1D8CD" w14:textId="77777777" w:rsidR="006364B5" w:rsidRDefault="006364B5" w:rsidP="00635FAE">
      <w:pPr>
        <w:ind w:left="-709"/>
      </w:pPr>
    </w:p>
    <w:p w14:paraId="6BE1D8CE" w14:textId="77777777" w:rsidR="006364B5" w:rsidRDefault="006364B5" w:rsidP="00635FAE">
      <w:pPr>
        <w:ind w:left="-709"/>
      </w:pPr>
    </w:p>
    <w:p w14:paraId="6BE1D8CF" w14:textId="77777777" w:rsidR="006364B5" w:rsidRDefault="006364B5" w:rsidP="00635FAE">
      <w:pPr>
        <w:ind w:left="-709"/>
      </w:pPr>
    </w:p>
    <w:p w14:paraId="6BE1D8D0" w14:textId="77777777" w:rsidR="006364B5" w:rsidRDefault="006364B5" w:rsidP="00635FAE">
      <w:pPr>
        <w:ind w:left="-709"/>
      </w:pPr>
    </w:p>
    <w:p w14:paraId="6BE1D8D1" w14:textId="77777777" w:rsidR="006364B5" w:rsidRDefault="006364B5" w:rsidP="00635FAE">
      <w:pPr>
        <w:ind w:left="-709"/>
      </w:pPr>
    </w:p>
    <w:p w14:paraId="6BE1D8D2" w14:textId="77777777" w:rsidR="006364B5" w:rsidRDefault="006364B5" w:rsidP="00635FAE">
      <w:pPr>
        <w:ind w:left="-709"/>
      </w:pPr>
    </w:p>
    <w:p w14:paraId="6BE1D8D3" w14:textId="77777777" w:rsidR="006364B5" w:rsidRDefault="006364B5" w:rsidP="00635FAE">
      <w:pPr>
        <w:ind w:left="-709"/>
      </w:pPr>
    </w:p>
    <w:p w14:paraId="6BE1D8D4" w14:textId="77777777" w:rsidR="006364B5" w:rsidRDefault="006364B5" w:rsidP="00635FAE">
      <w:pPr>
        <w:ind w:left="-709"/>
      </w:pPr>
    </w:p>
    <w:p w14:paraId="6BE1D8D5" w14:textId="77777777" w:rsidR="006364B5" w:rsidRDefault="006364B5" w:rsidP="00635FAE">
      <w:pPr>
        <w:ind w:left="-709"/>
      </w:pPr>
    </w:p>
    <w:p w14:paraId="6BE1D8D6" w14:textId="77777777" w:rsidR="006364B5" w:rsidRDefault="006364B5" w:rsidP="00635FAE">
      <w:pPr>
        <w:ind w:left="-709"/>
      </w:pPr>
    </w:p>
    <w:p w14:paraId="6BE1D8D7" w14:textId="77777777" w:rsidR="006364B5" w:rsidRDefault="006364B5" w:rsidP="00635FAE">
      <w:pPr>
        <w:ind w:left="-709"/>
      </w:pPr>
    </w:p>
    <w:p w14:paraId="6BE1D8D8" w14:textId="77777777" w:rsidR="006364B5" w:rsidRDefault="006364B5" w:rsidP="00635FAE">
      <w:pPr>
        <w:ind w:left="-709"/>
      </w:pPr>
    </w:p>
    <w:p w14:paraId="6BE1D8D9" w14:textId="77777777" w:rsidR="006364B5" w:rsidRDefault="006364B5" w:rsidP="00635FAE">
      <w:pPr>
        <w:ind w:left="-709"/>
      </w:pPr>
    </w:p>
    <w:p w14:paraId="6BE1D8DA"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8DD" w14:textId="77777777" w:rsidTr="006364B5">
        <w:tc>
          <w:tcPr>
            <w:tcW w:w="2808" w:type="dxa"/>
            <w:gridSpan w:val="2"/>
            <w:shd w:val="clear" w:color="auto" w:fill="99CCFF"/>
          </w:tcPr>
          <w:p w14:paraId="6BE1D8DB" w14:textId="77777777" w:rsidR="006364B5" w:rsidRPr="005D460C" w:rsidRDefault="006364B5" w:rsidP="006364B5">
            <w:pPr>
              <w:pStyle w:val="TableColumnHeader"/>
              <w:spacing w:after="120"/>
              <w:jc w:val="both"/>
            </w:pPr>
            <w:r w:rsidRPr="005D460C">
              <w:t>Title:</w:t>
            </w:r>
          </w:p>
        </w:tc>
        <w:tc>
          <w:tcPr>
            <w:tcW w:w="5572" w:type="dxa"/>
            <w:gridSpan w:val="3"/>
          </w:tcPr>
          <w:p w14:paraId="6BE1D8DC" w14:textId="77777777" w:rsidR="006364B5" w:rsidRDefault="006364B5" w:rsidP="006364B5">
            <w:pPr>
              <w:spacing w:beforeLines="80" w:before="192" w:afterLines="80" w:after="192"/>
              <w:jc w:val="left"/>
              <w:rPr>
                <w:b/>
                <w:bCs/>
                <w:sz w:val="20"/>
              </w:rPr>
            </w:pPr>
            <w:r>
              <w:rPr>
                <w:b/>
                <w:bCs/>
                <w:sz w:val="20"/>
              </w:rPr>
              <w:t xml:space="preserve">Understanding quality management in the workplace </w:t>
            </w:r>
          </w:p>
        </w:tc>
      </w:tr>
      <w:tr w:rsidR="006364B5" w14:paraId="6BE1D8E0" w14:textId="77777777" w:rsidTr="006364B5">
        <w:tc>
          <w:tcPr>
            <w:tcW w:w="2808" w:type="dxa"/>
            <w:gridSpan w:val="2"/>
            <w:shd w:val="clear" w:color="auto" w:fill="99CCFF"/>
          </w:tcPr>
          <w:p w14:paraId="6BE1D8DE" w14:textId="77777777" w:rsidR="006364B5" w:rsidRDefault="006364B5" w:rsidP="006364B5">
            <w:pPr>
              <w:pStyle w:val="TableColumnHeader"/>
              <w:spacing w:after="120"/>
              <w:jc w:val="both"/>
            </w:pPr>
            <w:r>
              <w:t>SCQF Level:</w:t>
            </w:r>
          </w:p>
        </w:tc>
        <w:tc>
          <w:tcPr>
            <w:tcW w:w="5572" w:type="dxa"/>
            <w:gridSpan w:val="3"/>
          </w:tcPr>
          <w:p w14:paraId="6BE1D8DF" w14:textId="77777777" w:rsidR="006364B5" w:rsidRPr="00C1156C" w:rsidRDefault="006364B5" w:rsidP="006364B5">
            <w:pPr>
              <w:pStyle w:val="TableText"/>
              <w:jc w:val="both"/>
              <w:rPr>
                <w:b/>
                <w:bCs/>
              </w:rPr>
            </w:pPr>
            <w:r>
              <w:rPr>
                <w:b/>
                <w:bCs/>
              </w:rPr>
              <w:t>6</w:t>
            </w:r>
          </w:p>
        </w:tc>
      </w:tr>
      <w:tr w:rsidR="006364B5" w14:paraId="6BE1D8E3" w14:textId="77777777" w:rsidTr="006364B5">
        <w:tc>
          <w:tcPr>
            <w:tcW w:w="2808" w:type="dxa"/>
            <w:gridSpan w:val="2"/>
            <w:shd w:val="clear" w:color="auto" w:fill="99CCFF"/>
          </w:tcPr>
          <w:p w14:paraId="6BE1D8E1" w14:textId="77777777" w:rsidR="006364B5" w:rsidRDefault="006364B5" w:rsidP="006364B5">
            <w:pPr>
              <w:pStyle w:val="TableColumnHeader"/>
              <w:spacing w:after="120"/>
              <w:jc w:val="both"/>
            </w:pPr>
            <w:r>
              <w:t>Credit value:</w:t>
            </w:r>
          </w:p>
        </w:tc>
        <w:tc>
          <w:tcPr>
            <w:tcW w:w="5572" w:type="dxa"/>
            <w:gridSpan w:val="3"/>
          </w:tcPr>
          <w:p w14:paraId="6BE1D8E2" w14:textId="77777777" w:rsidR="006364B5" w:rsidRPr="00CD1643" w:rsidRDefault="006364B5" w:rsidP="006364B5">
            <w:pPr>
              <w:pStyle w:val="TableText"/>
              <w:jc w:val="both"/>
              <w:rPr>
                <w:b/>
                <w:bCs/>
              </w:rPr>
            </w:pPr>
            <w:r w:rsidRPr="00CD1643">
              <w:rPr>
                <w:b/>
                <w:bCs/>
              </w:rPr>
              <w:t>2</w:t>
            </w:r>
          </w:p>
        </w:tc>
      </w:tr>
      <w:tr w:rsidR="006364B5" w14:paraId="6BE1D8E6" w14:textId="77777777" w:rsidTr="006364B5">
        <w:tc>
          <w:tcPr>
            <w:tcW w:w="2808" w:type="dxa"/>
            <w:gridSpan w:val="2"/>
            <w:shd w:val="clear" w:color="auto" w:fill="99CCFF"/>
          </w:tcPr>
          <w:p w14:paraId="6BE1D8E4" w14:textId="77777777" w:rsidR="006364B5" w:rsidRDefault="006364B5" w:rsidP="006364B5">
            <w:pPr>
              <w:pStyle w:val="TableColumnHeader"/>
              <w:spacing w:after="120"/>
              <w:jc w:val="both"/>
            </w:pPr>
            <w:r>
              <w:t>Unit guided learning hours</w:t>
            </w:r>
          </w:p>
        </w:tc>
        <w:tc>
          <w:tcPr>
            <w:tcW w:w="5572" w:type="dxa"/>
            <w:gridSpan w:val="3"/>
          </w:tcPr>
          <w:p w14:paraId="6BE1D8E5" w14:textId="77777777" w:rsidR="006364B5" w:rsidRPr="00CD1643" w:rsidRDefault="006364B5" w:rsidP="006364B5">
            <w:pPr>
              <w:pStyle w:val="TableText"/>
              <w:jc w:val="both"/>
              <w:rPr>
                <w:b/>
                <w:bCs/>
              </w:rPr>
            </w:pPr>
            <w:r>
              <w:rPr>
                <w:b/>
                <w:bCs/>
              </w:rPr>
              <w:t>6</w:t>
            </w:r>
          </w:p>
        </w:tc>
      </w:tr>
      <w:tr w:rsidR="006364B5" w14:paraId="6BE1D8E9" w14:textId="77777777" w:rsidTr="006364B5">
        <w:tc>
          <w:tcPr>
            <w:tcW w:w="4068" w:type="dxa"/>
            <w:gridSpan w:val="3"/>
            <w:shd w:val="clear" w:color="auto" w:fill="99CCFF"/>
          </w:tcPr>
          <w:p w14:paraId="6BE1D8E7"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8E8"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8FD" w14:textId="77777777" w:rsidTr="006364B5">
        <w:tc>
          <w:tcPr>
            <w:tcW w:w="4068" w:type="dxa"/>
            <w:gridSpan w:val="3"/>
          </w:tcPr>
          <w:p w14:paraId="6BE1D8EA" w14:textId="77777777" w:rsidR="006364B5" w:rsidRPr="002748E9" w:rsidRDefault="006364B5" w:rsidP="006364B5">
            <w:pPr>
              <w:jc w:val="left"/>
              <w:rPr>
                <w:sz w:val="20"/>
              </w:rPr>
            </w:pPr>
          </w:p>
          <w:p w14:paraId="6BE1D8EB" w14:textId="77777777" w:rsidR="006364B5" w:rsidRPr="002748E9" w:rsidRDefault="006364B5" w:rsidP="00B47EB4">
            <w:pPr>
              <w:numPr>
                <w:ilvl w:val="0"/>
                <w:numId w:val="78"/>
              </w:numPr>
              <w:jc w:val="left"/>
              <w:rPr>
                <w:sz w:val="20"/>
              </w:rPr>
            </w:pPr>
            <w:r w:rsidRPr="002748E9">
              <w:rPr>
                <w:sz w:val="20"/>
              </w:rPr>
              <w:t>Understand the importance of quality management within the workplace</w:t>
            </w:r>
          </w:p>
        </w:tc>
        <w:tc>
          <w:tcPr>
            <w:tcW w:w="576" w:type="dxa"/>
            <w:tcBorders>
              <w:right w:val="nil"/>
            </w:tcBorders>
          </w:tcPr>
          <w:p w14:paraId="6BE1D8EC" w14:textId="77777777" w:rsidR="006364B5" w:rsidRPr="002748E9" w:rsidRDefault="006364B5" w:rsidP="006364B5">
            <w:pPr>
              <w:jc w:val="center"/>
              <w:rPr>
                <w:sz w:val="20"/>
              </w:rPr>
            </w:pPr>
          </w:p>
          <w:p w14:paraId="6BE1D8ED" w14:textId="77777777" w:rsidR="006364B5" w:rsidRPr="002748E9" w:rsidRDefault="006364B5" w:rsidP="006364B5">
            <w:pPr>
              <w:jc w:val="center"/>
              <w:rPr>
                <w:sz w:val="20"/>
              </w:rPr>
            </w:pPr>
            <w:r w:rsidRPr="002748E9">
              <w:rPr>
                <w:sz w:val="20"/>
              </w:rPr>
              <w:t>1.1</w:t>
            </w:r>
          </w:p>
          <w:p w14:paraId="6BE1D8EE" w14:textId="77777777" w:rsidR="006364B5" w:rsidRDefault="006364B5" w:rsidP="006364B5">
            <w:pPr>
              <w:jc w:val="center"/>
              <w:rPr>
                <w:sz w:val="20"/>
              </w:rPr>
            </w:pPr>
          </w:p>
          <w:p w14:paraId="6BE1D8EF" w14:textId="77777777" w:rsidR="006364B5" w:rsidRPr="002748E9" w:rsidRDefault="006364B5" w:rsidP="006364B5">
            <w:pPr>
              <w:jc w:val="center"/>
              <w:rPr>
                <w:sz w:val="20"/>
              </w:rPr>
            </w:pPr>
          </w:p>
          <w:p w14:paraId="6BE1D8F0" w14:textId="77777777" w:rsidR="006364B5" w:rsidRPr="002748E9" w:rsidRDefault="006364B5" w:rsidP="006364B5">
            <w:pPr>
              <w:jc w:val="center"/>
              <w:rPr>
                <w:sz w:val="20"/>
              </w:rPr>
            </w:pPr>
            <w:r w:rsidRPr="002748E9">
              <w:rPr>
                <w:sz w:val="20"/>
              </w:rPr>
              <w:t>1.2</w:t>
            </w:r>
          </w:p>
          <w:p w14:paraId="6BE1D8F1" w14:textId="77777777" w:rsidR="006364B5" w:rsidRDefault="006364B5" w:rsidP="006364B5">
            <w:pPr>
              <w:jc w:val="center"/>
              <w:rPr>
                <w:sz w:val="20"/>
              </w:rPr>
            </w:pPr>
          </w:p>
          <w:p w14:paraId="6BE1D8F2" w14:textId="77777777" w:rsidR="006364B5" w:rsidRPr="002748E9" w:rsidRDefault="006364B5" w:rsidP="006364B5">
            <w:pPr>
              <w:jc w:val="center"/>
              <w:rPr>
                <w:sz w:val="20"/>
              </w:rPr>
            </w:pPr>
            <w:r w:rsidRPr="002748E9">
              <w:rPr>
                <w:sz w:val="20"/>
              </w:rPr>
              <w:t>1.3</w:t>
            </w:r>
          </w:p>
          <w:p w14:paraId="6BE1D8F3" w14:textId="77777777" w:rsidR="006364B5" w:rsidRDefault="006364B5" w:rsidP="006364B5">
            <w:pPr>
              <w:jc w:val="center"/>
              <w:rPr>
                <w:sz w:val="20"/>
              </w:rPr>
            </w:pPr>
          </w:p>
          <w:p w14:paraId="6BE1D8F4" w14:textId="77777777" w:rsidR="006364B5" w:rsidRPr="002748E9" w:rsidRDefault="006364B5" w:rsidP="006364B5">
            <w:pPr>
              <w:jc w:val="center"/>
              <w:rPr>
                <w:sz w:val="20"/>
              </w:rPr>
            </w:pPr>
          </w:p>
          <w:p w14:paraId="6BE1D8F5" w14:textId="77777777" w:rsidR="006364B5" w:rsidRPr="002748E9" w:rsidRDefault="006364B5" w:rsidP="006364B5">
            <w:pPr>
              <w:jc w:val="center"/>
              <w:rPr>
                <w:sz w:val="20"/>
              </w:rPr>
            </w:pPr>
            <w:r w:rsidRPr="002748E9">
              <w:rPr>
                <w:sz w:val="20"/>
              </w:rPr>
              <w:t>1.4</w:t>
            </w:r>
          </w:p>
          <w:p w14:paraId="6BE1D8F6" w14:textId="77777777" w:rsidR="006364B5" w:rsidRPr="002748E9" w:rsidRDefault="006364B5" w:rsidP="006364B5">
            <w:pPr>
              <w:jc w:val="center"/>
              <w:rPr>
                <w:sz w:val="20"/>
              </w:rPr>
            </w:pPr>
          </w:p>
        </w:tc>
        <w:tc>
          <w:tcPr>
            <w:tcW w:w="3736" w:type="dxa"/>
            <w:tcBorders>
              <w:left w:val="nil"/>
            </w:tcBorders>
          </w:tcPr>
          <w:p w14:paraId="6BE1D8F7" w14:textId="77777777" w:rsidR="006364B5" w:rsidRPr="002748E9" w:rsidRDefault="006364B5" w:rsidP="006364B5">
            <w:pPr>
              <w:pStyle w:val="Header"/>
              <w:jc w:val="left"/>
              <w:rPr>
                <w:sz w:val="20"/>
              </w:rPr>
            </w:pPr>
          </w:p>
          <w:p w14:paraId="6BE1D8F8" w14:textId="77777777" w:rsidR="006364B5" w:rsidRPr="002748E9" w:rsidRDefault="006364B5" w:rsidP="006364B5">
            <w:pPr>
              <w:pStyle w:val="Header"/>
              <w:jc w:val="left"/>
              <w:rPr>
                <w:sz w:val="20"/>
              </w:rPr>
            </w:pPr>
            <w:r w:rsidRPr="002748E9">
              <w:rPr>
                <w:sz w:val="20"/>
              </w:rPr>
              <w:t>Explain why quality is important to internal and external customers in the workplace</w:t>
            </w:r>
          </w:p>
          <w:p w14:paraId="6BE1D8F9" w14:textId="77777777" w:rsidR="006364B5" w:rsidRPr="002748E9" w:rsidRDefault="006364B5" w:rsidP="006364B5">
            <w:pPr>
              <w:pStyle w:val="Header"/>
              <w:jc w:val="left"/>
              <w:rPr>
                <w:sz w:val="20"/>
              </w:rPr>
            </w:pPr>
            <w:r w:rsidRPr="002748E9">
              <w:rPr>
                <w:sz w:val="20"/>
              </w:rPr>
              <w:t xml:space="preserve">Explain what is meant by </w:t>
            </w:r>
            <w:r>
              <w:rPr>
                <w:sz w:val="20"/>
              </w:rPr>
              <w:t>T</w:t>
            </w:r>
            <w:r w:rsidRPr="002748E9">
              <w:rPr>
                <w:sz w:val="20"/>
              </w:rPr>
              <w:t>otal Quality Management</w:t>
            </w:r>
          </w:p>
          <w:p w14:paraId="6BE1D8FA" w14:textId="77777777" w:rsidR="006364B5" w:rsidRPr="002748E9" w:rsidRDefault="006364B5" w:rsidP="006364B5">
            <w:pPr>
              <w:pStyle w:val="Header"/>
              <w:jc w:val="left"/>
              <w:rPr>
                <w:sz w:val="20"/>
              </w:rPr>
            </w:pPr>
            <w:r w:rsidRPr="002748E9">
              <w:rPr>
                <w:sz w:val="20"/>
              </w:rPr>
              <w:t>Explain the difference between design quality standards and process quality standards</w:t>
            </w:r>
          </w:p>
          <w:p w14:paraId="6BE1D8FB" w14:textId="77777777" w:rsidR="006364B5" w:rsidRDefault="006364B5" w:rsidP="006364B5">
            <w:pPr>
              <w:pStyle w:val="Header"/>
              <w:jc w:val="left"/>
              <w:rPr>
                <w:sz w:val="20"/>
              </w:rPr>
            </w:pPr>
            <w:r w:rsidRPr="002748E9">
              <w:rPr>
                <w:sz w:val="20"/>
              </w:rPr>
              <w:t>Explain</w:t>
            </w:r>
            <w:r>
              <w:rPr>
                <w:sz w:val="20"/>
              </w:rPr>
              <w:t xml:space="preserve"> </w:t>
            </w:r>
            <w:r w:rsidRPr="002748E9">
              <w:rPr>
                <w:sz w:val="20"/>
              </w:rPr>
              <w:t>the cost of quality in the workplace</w:t>
            </w:r>
          </w:p>
          <w:p w14:paraId="6BE1D8FC" w14:textId="77777777" w:rsidR="006364B5" w:rsidRPr="002748E9" w:rsidRDefault="006364B5" w:rsidP="006364B5">
            <w:pPr>
              <w:pStyle w:val="Header"/>
              <w:jc w:val="left"/>
              <w:rPr>
                <w:sz w:val="20"/>
              </w:rPr>
            </w:pPr>
          </w:p>
        </w:tc>
      </w:tr>
      <w:tr w:rsidR="006364B5" w:rsidRPr="00C866A4" w14:paraId="6BE1D912" w14:textId="77777777" w:rsidTr="006364B5">
        <w:tc>
          <w:tcPr>
            <w:tcW w:w="4068" w:type="dxa"/>
            <w:gridSpan w:val="3"/>
          </w:tcPr>
          <w:p w14:paraId="6BE1D8FE" w14:textId="77777777" w:rsidR="006364B5" w:rsidRPr="002748E9" w:rsidRDefault="006364B5" w:rsidP="006364B5">
            <w:pPr>
              <w:jc w:val="left"/>
              <w:rPr>
                <w:sz w:val="20"/>
              </w:rPr>
            </w:pPr>
          </w:p>
          <w:p w14:paraId="6BE1D8FF" w14:textId="77777777" w:rsidR="006364B5" w:rsidRPr="002748E9" w:rsidRDefault="006364B5" w:rsidP="00B47EB4">
            <w:pPr>
              <w:numPr>
                <w:ilvl w:val="0"/>
                <w:numId w:val="78"/>
              </w:numPr>
              <w:jc w:val="left"/>
              <w:rPr>
                <w:sz w:val="20"/>
              </w:rPr>
            </w:pPr>
            <w:r w:rsidRPr="002748E9">
              <w:rPr>
                <w:sz w:val="20"/>
              </w:rPr>
              <w:t>Understand how quality is delivered</w:t>
            </w:r>
            <w:r>
              <w:rPr>
                <w:sz w:val="20"/>
              </w:rPr>
              <w:t xml:space="preserve"> </w:t>
            </w:r>
            <w:r w:rsidRPr="002748E9">
              <w:rPr>
                <w:sz w:val="20"/>
              </w:rPr>
              <w:t>within the workplace</w:t>
            </w:r>
          </w:p>
          <w:p w14:paraId="6BE1D900" w14:textId="77777777" w:rsidR="006364B5" w:rsidRPr="002748E9" w:rsidRDefault="006364B5" w:rsidP="006364B5">
            <w:pPr>
              <w:jc w:val="left"/>
              <w:rPr>
                <w:i/>
                <w:iCs/>
                <w:sz w:val="20"/>
              </w:rPr>
            </w:pPr>
          </w:p>
        </w:tc>
        <w:tc>
          <w:tcPr>
            <w:tcW w:w="576" w:type="dxa"/>
            <w:tcBorders>
              <w:right w:val="nil"/>
            </w:tcBorders>
          </w:tcPr>
          <w:p w14:paraId="6BE1D901" w14:textId="77777777" w:rsidR="006364B5" w:rsidRPr="002748E9" w:rsidRDefault="006364B5" w:rsidP="006364B5">
            <w:pPr>
              <w:jc w:val="center"/>
              <w:rPr>
                <w:sz w:val="20"/>
              </w:rPr>
            </w:pPr>
          </w:p>
          <w:p w14:paraId="6BE1D902" w14:textId="77777777" w:rsidR="006364B5" w:rsidRPr="002748E9" w:rsidRDefault="006364B5" w:rsidP="006364B5">
            <w:pPr>
              <w:jc w:val="center"/>
              <w:rPr>
                <w:sz w:val="20"/>
              </w:rPr>
            </w:pPr>
            <w:r w:rsidRPr="002748E9">
              <w:rPr>
                <w:sz w:val="20"/>
              </w:rPr>
              <w:t>2.1</w:t>
            </w:r>
          </w:p>
          <w:p w14:paraId="6BE1D903" w14:textId="77777777" w:rsidR="006364B5" w:rsidRDefault="006364B5" w:rsidP="006364B5">
            <w:pPr>
              <w:jc w:val="center"/>
              <w:rPr>
                <w:sz w:val="20"/>
              </w:rPr>
            </w:pPr>
          </w:p>
          <w:p w14:paraId="6BE1D904" w14:textId="77777777" w:rsidR="006364B5" w:rsidRPr="002748E9" w:rsidRDefault="006364B5" w:rsidP="006364B5">
            <w:pPr>
              <w:jc w:val="center"/>
              <w:rPr>
                <w:sz w:val="20"/>
              </w:rPr>
            </w:pPr>
            <w:r w:rsidRPr="002748E9">
              <w:rPr>
                <w:sz w:val="20"/>
              </w:rPr>
              <w:t>2.2</w:t>
            </w:r>
          </w:p>
          <w:p w14:paraId="6BE1D905" w14:textId="77777777" w:rsidR="006364B5" w:rsidRDefault="006364B5" w:rsidP="006364B5">
            <w:pPr>
              <w:jc w:val="center"/>
              <w:rPr>
                <w:sz w:val="20"/>
              </w:rPr>
            </w:pPr>
          </w:p>
          <w:p w14:paraId="6BE1D906" w14:textId="77777777" w:rsidR="006364B5" w:rsidRPr="002748E9" w:rsidRDefault="006364B5" w:rsidP="006364B5">
            <w:pPr>
              <w:jc w:val="center"/>
              <w:rPr>
                <w:sz w:val="20"/>
              </w:rPr>
            </w:pPr>
            <w:r w:rsidRPr="002748E9">
              <w:rPr>
                <w:sz w:val="20"/>
              </w:rPr>
              <w:t>2.3</w:t>
            </w:r>
          </w:p>
          <w:p w14:paraId="6BE1D907" w14:textId="77777777" w:rsidR="006364B5" w:rsidRDefault="006364B5" w:rsidP="006364B5">
            <w:pPr>
              <w:jc w:val="center"/>
              <w:rPr>
                <w:sz w:val="20"/>
              </w:rPr>
            </w:pPr>
          </w:p>
          <w:p w14:paraId="6BE1D908" w14:textId="77777777" w:rsidR="006364B5" w:rsidRPr="002748E9" w:rsidRDefault="006364B5" w:rsidP="006364B5">
            <w:pPr>
              <w:jc w:val="center"/>
              <w:rPr>
                <w:sz w:val="20"/>
              </w:rPr>
            </w:pPr>
            <w:r w:rsidRPr="002748E9">
              <w:rPr>
                <w:sz w:val="20"/>
              </w:rPr>
              <w:t>2.4</w:t>
            </w:r>
          </w:p>
          <w:p w14:paraId="6BE1D909" w14:textId="77777777" w:rsidR="006364B5" w:rsidRDefault="006364B5" w:rsidP="006364B5">
            <w:pPr>
              <w:jc w:val="center"/>
              <w:rPr>
                <w:sz w:val="20"/>
              </w:rPr>
            </w:pPr>
          </w:p>
          <w:p w14:paraId="6BE1D90A" w14:textId="77777777" w:rsidR="006364B5" w:rsidRPr="002748E9" w:rsidRDefault="006364B5" w:rsidP="006364B5">
            <w:pPr>
              <w:jc w:val="center"/>
              <w:rPr>
                <w:sz w:val="20"/>
              </w:rPr>
            </w:pPr>
            <w:r w:rsidRPr="002748E9">
              <w:rPr>
                <w:sz w:val="20"/>
              </w:rPr>
              <w:t>2.5</w:t>
            </w:r>
          </w:p>
        </w:tc>
        <w:tc>
          <w:tcPr>
            <w:tcW w:w="3736" w:type="dxa"/>
            <w:tcBorders>
              <w:left w:val="nil"/>
            </w:tcBorders>
          </w:tcPr>
          <w:p w14:paraId="6BE1D90B" w14:textId="77777777" w:rsidR="006364B5" w:rsidRPr="002748E9" w:rsidRDefault="006364B5" w:rsidP="006364B5">
            <w:pPr>
              <w:jc w:val="left"/>
              <w:rPr>
                <w:sz w:val="20"/>
              </w:rPr>
            </w:pPr>
          </w:p>
          <w:p w14:paraId="6BE1D90C" w14:textId="77777777" w:rsidR="006364B5" w:rsidRPr="002748E9" w:rsidRDefault="006364B5" w:rsidP="006364B5">
            <w:pPr>
              <w:pStyle w:val="Header"/>
              <w:jc w:val="left"/>
              <w:rPr>
                <w:sz w:val="20"/>
              </w:rPr>
            </w:pPr>
            <w:r w:rsidRPr="002748E9">
              <w:rPr>
                <w:sz w:val="20"/>
              </w:rPr>
              <w:t>Describe a quality system used in the workplace</w:t>
            </w:r>
          </w:p>
          <w:p w14:paraId="6BE1D90D" w14:textId="77777777" w:rsidR="006364B5" w:rsidRPr="002748E9" w:rsidRDefault="006364B5" w:rsidP="006364B5">
            <w:pPr>
              <w:jc w:val="left"/>
              <w:rPr>
                <w:sz w:val="20"/>
              </w:rPr>
            </w:pPr>
            <w:r w:rsidRPr="002748E9">
              <w:rPr>
                <w:sz w:val="20"/>
              </w:rPr>
              <w:t>Identify</w:t>
            </w:r>
            <w:r>
              <w:rPr>
                <w:sz w:val="20"/>
              </w:rPr>
              <w:t xml:space="preserve"> </w:t>
            </w:r>
            <w:r w:rsidRPr="002748E9">
              <w:rPr>
                <w:sz w:val="20"/>
              </w:rPr>
              <w:t>quality standards set for the workplace</w:t>
            </w:r>
          </w:p>
          <w:p w14:paraId="6BE1D90E" w14:textId="77777777" w:rsidR="006364B5" w:rsidRPr="002748E9" w:rsidRDefault="006364B5" w:rsidP="006364B5">
            <w:pPr>
              <w:jc w:val="left"/>
              <w:rPr>
                <w:sz w:val="20"/>
              </w:rPr>
            </w:pPr>
            <w:r>
              <w:rPr>
                <w:sz w:val="20"/>
              </w:rPr>
              <w:t>D</w:t>
            </w:r>
            <w:r w:rsidRPr="002748E9">
              <w:rPr>
                <w:sz w:val="20"/>
              </w:rPr>
              <w:t>escribe</w:t>
            </w:r>
            <w:r>
              <w:rPr>
                <w:sz w:val="20"/>
              </w:rPr>
              <w:t xml:space="preserve"> t</w:t>
            </w:r>
            <w:r w:rsidRPr="002748E9">
              <w:rPr>
                <w:sz w:val="20"/>
              </w:rPr>
              <w:t>ools used to monitor quality in the workplace</w:t>
            </w:r>
          </w:p>
          <w:p w14:paraId="6BE1D90F" w14:textId="77777777" w:rsidR="006364B5" w:rsidRPr="002748E9" w:rsidRDefault="006364B5" w:rsidP="006364B5">
            <w:pPr>
              <w:jc w:val="left"/>
              <w:rPr>
                <w:sz w:val="20"/>
              </w:rPr>
            </w:pPr>
            <w:r w:rsidRPr="002748E9">
              <w:rPr>
                <w:sz w:val="20"/>
              </w:rPr>
              <w:t>Describe records for maintaining quality in the workplace</w:t>
            </w:r>
          </w:p>
          <w:p w14:paraId="6BE1D910" w14:textId="77777777" w:rsidR="006364B5" w:rsidRPr="002748E9" w:rsidRDefault="006364B5" w:rsidP="006364B5">
            <w:pPr>
              <w:jc w:val="left"/>
              <w:rPr>
                <w:sz w:val="20"/>
              </w:rPr>
            </w:pPr>
            <w:r w:rsidRPr="002748E9">
              <w:rPr>
                <w:sz w:val="20"/>
              </w:rPr>
              <w:t>Identify</w:t>
            </w:r>
            <w:r>
              <w:rPr>
                <w:sz w:val="20"/>
              </w:rPr>
              <w:t xml:space="preserve"> </w:t>
            </w:r>
            <w:r w:rsidRPr="002748E9">
              <w:rPr>
                <w:sz w:val="20"/>
              </w:rPr>
              <w:t>practical and positive steps to improve quality in the workplace</w:t>
            </w:r>
          </w:p>
          <w:p w14:paraId="6BE1D911" w14:textId="77777777" w:rsidR="006364B5" w:rsidRPr="002748E9" w:rsidRDefault="006364B5" w:rsidP="006364B5">
            <w:pPr>
              <w:jc w:val="left"/>
              <w:rPr>
                <w:sz w:val="20"/>
              </w:rPr>
            </w:pPr>
          </w:p>
        </w:tc>
      </w:tr>
      <w:tr w:rsidR="006364B5" w14:paraId="6BE1D915" w14:textId="77777777" w:rsidTr="006364B5">
        <w:tc>
          <w:tcPr>
            <w:tcW w:w="4068" w:type="dxa"/>
            <w:gridSpan w:val="3"/>
            <w:tcBorders>
              <w:right w:val="nil"/>
            </w:tcBorders>
            <w:shd w:val="clear" w:color="auto" w:fill="99CCFF"/>
          </w:tcPr>
          <w:p w14:paraId="6BE1D913"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914" w14:textId="77777777" w:rsidR="006364B5" w:rsidRDefault="006364B5" w:rsidP="006364B5">
            <w:pPr>
              <w:pStyle w:val="TableText"/>
              <w:jc w:val="both"/>
            </w:pPr>
          </w:p>
        </w:tc>
      </w:tr>
      <w:tr w:rsidR="006364B5" w14:paraId="6BE1D918" w14:textId="77777777" w:rsidTr="006364B5">
        <w:tc>
          <w:tcPr>
            <w:tcW w:w="4068" w:type="dxa"/>
            <w:gridSpan w:val="3"/>
          </w:tcPr>
          <w:p w14:paraId="6BE1D916" w14:textId="77777777" w:rsidR="006364B5" w:rsidRDefault="006364B5" w:rsidP="006364B5">
            <w:pPr>
              <w:pStyle w:val="TableText"/>
              <w:spacing w:after="130"/>
              <w:jc w:val="both"/>
            </w:pPr>
            <w:r>
              <w:t>Unit purpose and aim(s)</w:t>
            </w:r>
          </w:p>
        </w:tc>
        <w:tc>
          <w:tcPr>
            <w:tcW w:w="4312" w:type="dxa"/>
            <w:gridSpan w:val="2"/>
          </w:tcPr>
          <w:p w14:paraId="6BE1D917" w14:textId="77777777" w:rsidR="006364B5" w:rsidRDefault="006364B5" w:rsidP="006364B5">
            <w:pPr>
              <w:pStyle w:val="TableText"/>
            </w:pPr>
            <w:r>
              <w:t>To develop knowledge and understanding of quality management within the workplace as required by a practising or potential first line manager.</w:t>
            </w:r>
          </w:p>
        </w:tc>
      </w:tr>
      <w:tr w:rsidR="006364B5" w14:paraId="6BE1D91B" w14:textId="77777777" w:rsidTr="006364B5">
        <w:tc>
          <w:tcPr>
            <w:tcW w:w="4068" w:type="dxa"/>
            <w:gridSpan w:val="3"/>
          </w:tcPr>
          <w:p w14:paraId="6BE1D919"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91A" w14:textId="77777777" w:rsidR="006364B5" w:rsidRPr="003F3E8E" w:rsidRDefault="006364B5" w:rsidP="006364B5">
            <w:pPr>
              <w:pStyle w:val="TableText"/>
              <w:rPr>
                <w:color w:val="FF0000"/>
              </w:rPr>
            </w:pPr>
            <w:r w:rsidRPr="003F3E8E">
              <w:t>31/03/2017</w:t>
            </w:r>
          </w:p>
        </w:tc>
      </w:tr>
      <w:tr w:rsidR="006364B5" w:rsidRPr="00C866A4" w14:paraId="6BE1D91E" w14:textId="77777777" w:rsidTr="006364B5">
        <w:trPr>
          <w:cantSplit/>
        </w:trPr>
        <w:tc>
          <w:tcPr>
            <w:tcW w:w="4068" w:type="dxa"/>
            <w:gridSpan w:val="3"/>
          </w:tcPr>
          <w:p w14:paraId="6BE1D91C"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91D" w14:textId="77777777" w:rsidR="006364B5" w:rsidRPr="003F3E8E" w:rsidRDefault="006364B5" w:rsidP="006364B5">
            <w:pPr>
              <w:pStyle w:val="TableText"/>
              <w:rPr>
                <w:b/>
                <w:bCs/>
                <w:color w:val="FF0000"/>
              </w:rPr>
            </w:pPr>
            <w:r w:rsidRPr="003F3E8E">
              <w:t xml:space="preserve">Links to Management &amp; Leadership 2008 NOS: </w:t>
            </w:r>
            <w:r>
              <w:t>F13</w:t>
            </w:r>
          </w:p>
        </w:tc>
      </w:tr>
      <w:tr w:rsidR="006364B5" w14:paraId="6BE1D921" w14:textId="77777777" w:rsidTr="006364B5">
        <w:tc>
          <w:tcPr>
            <w:tcW w:w="4068" w:type="dxa"/>
            <w:gridSpan w:val="3"/>
          </w:tcPr>
          <w:p w14:paraId="6BE1D91F"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920" w14:textId="77777777" w:rsidR="006364B5" w:rsidRPr="003F3E8E" w:rsidRDefault="006364B5" w:rsidP="006364B5">
            <w:pPr>
              <w:pStyle w:val="TableText"/>
              <w:jc w:val="both"/>
              <w:rPr>
                <w:b/>
                <w:bCs/>
                <w:color w:val="FF0000"/>
              </w:rPr>
            </w:pPr>
          </w:p>
        </w:tc>
      </w:tr>
      <w:tr w:rsidR="006364B5" w14:paraId="6BE1D925" w14:textId="77777777" w:rsidTr="006364B5">
        <w:tc>
          <w:tcPr>
            <w:tcW w:w="4068" w:type="dxa"/>
            <w:gridSpan w:val="3"/>
          </w:tcPr>
          <w:p w14:paraId="6BE1D922"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923" w14:textId="77777777" w:rsidR="006364B5" w:rsidRPr="003F3E8E" w:rsidRDefault="006364B5" w:rsidP="006364B5">
            <w:pPr>
              <w:rPr>
                <w:sz w:val="20"/>
              </w:rPr>
            </w:pPr>
          </w:p>
          <w:p w14:paraId="6BE1D924" w14:textId="77777777" w:rsidR="006364B5" w:rsidRPr="003F3E8E" w:rsidRDefault="006364B5" w:rsidP="006364B5">
            <w:pPr>
              <w:rPr>
                <w:sz w:val="20"/>
              </w:rPr>
            </w:pPr>
            <w:r w:rsidRPr="003F3E8E">
              <w:rPr>
                <w:sz w:val="20"/>
              </w:rPr>
              <w:t>Council for Administration (CfA)</w:t>
            </w:r>
          </w:p>
        </w:tc>
      </w:tr>
      <w:tr w:rsidR="006364B5" w14:paraId="6BE1D929" w14:textId="77777777" w:rsidTr="006364B5">
        <w:tc>
          <w:tcPr>
            <w:tcW w:w="4068" w:type="dxa"/>
            <w:gridSpan w:val="3"/>
          </w:tcPr>
          <w:p w14:paraId="6BE1D926"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927" w14:textId="77777777" w:rsidR="006364B5" w:rsidRDefault="006364B5" w:rsidP="006364B5"/>
          <w:p w14:paraId="6BE1D928" w14:textId="77777777" w:rsidR="006364B5" w:rsidRDefault="006364B5" w:rsidP="006364B5">
            <w:pPr>
              <w:jc w:val="left"/>
            </w:pPr>
            <w:r w:rsidRPr="003F3E8E">
              <w:rPr>
                <w:sz w:val="20"/>
              </w:rPr>
              <w:t>M3.</w:t>
            </w:r>
            <w:r>
              <w:rPr>
                <w:sz w:val="20"/>
              </w:rPr>
              <w:t>19</w:t>
            </w:r>
            <w:r w:rsidRPr="003F3E8E">
              <w:rPr>
                <w:sz w:val="20"/>
              </w:rPr>
              <w:t xml:space="preserve"> – </w:t>
            </w:r>
            <w:r>
              <w:rPr>
                <w:sz w:val="20"/>
              </w:rPr>
              <w:t>Providing quality to customers</w:t>
            </w:r>
          </w:p>
        </w:tc>
      </w:tr>
      <w:tr w:rsidR="006364B5" w14:paraId="6BE1D92C" w14:textId="77777777" w:rsidTr="006364B5">
        <w:tc>
          <w:tcPr>
            <w:tcW w:w="4068" w:type="dxa"/>
            <w:gridSpan w:val="3"/>
          </w:tcPr>
          <w:p w14:paraId="6BE1D92A"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92B" w14:textId="77777777" w:rsidR="006364B5" w:rsidRPr="0033059B" w:rsidRDefault="006364B5" w:rsidP="006364B5">
            <w:pPr>
              <w:jc w:val="left"/>
              <w:rPr>
                <w:sz w:val="20"/>
              </w:rPr>
            </w:pPr>
            <w:r w:rsidRPr="0033059B">
              <w:rPr>
                <w:sz w:val="20"/>
              </w:rPr>
              <w:t>15.3 – Business Management</w:t>
            </w:r>
          </w:p>
        </w:tc>
      </w:tr>
      <w:tr w:rsidR="006364B5" w14:paraId="6BE1D92F" w14:textId="77777777" w:rsidTr="006364B5">
        <w:tc>
          <w:tcPr>
            <w:tcW w:w="4068" w:type="dxa"/>
            <w:gridSpan w:val="3"/>
          </w:tcPr>
          <w:p w14:paraId="6BE1D92D" w14:textId="77777777" w:rsidR="006364B5" w:rsidRDefault="006364B5" w:rsidP="006364B5">
            <w:pPr>
              <w:pStyle w:val="TableText"/>
              <w:spacing w:after="130"/>
            </w:pPr>
            <w:r>
              <w:t>Name of the organisation submitting the unit</w:t>
            </w:r>
          </w:p>
        </w:tc>
        <w:tc>
          <w:tcPr>
            <w:tcW w:w="4312" w:type="dxa"/>
            <w:gridSpan w:val="2"/>
            <w:vAlign w:val="center"/>
          </w:tcPr>
          <w:p w14:paraId="6BE1D92E" w14:textId="77777777" w:rsidR="006364B5" w:rsidRPr="006C3148" w:rsidRDefault="006364B5" w:rsidP="006364B5">
            <w:pPr>
              <w:jc w:val="left"/>
              <w:rPr>
                <w:sz w:val="20"/>
              </w:rPr>
            </w:pPr>
            <w:r w:rsidRPr="006C3148">
              <w:rPr>
                <w:sz w:val="20"/>
              </w:rPr>
              <w:t>Institute of Leadership &amp; Management</w:t>
            </w:r>
          </w:p>
        </w:tc>
      </w:tr>
      <w:tr w:rsidR="006364B5" w14:paraId="6BE1D932" w14:textId="77777777" w:rsidTr="006364B5">
        <w:tc>
          <w:tcPr>
            <w:tcW w:w="4068" w:type="dxa"/>
            <w:gridSpan w:val="3"/>
          </w:tcPr>
          <w:p w14:paraId="6BE1D930" w14:textId="77777777" w:rsidR="006364B5" w:rsidRDefault="006364B5" w:rsidP="006364B5">
            <w:pPr>
              <w:pStyle w:val="TableText"/>
              <w:spacing w:after="130"/>
            </w:pPr>
            <w:r>
              <w:t>Availability for use</w:t>
            </w:r>
          </w:p>
        </w:tc>
        <w:tc>
          <w:tcPr>
            <w:tcW w:w="4312" w:type="dxa"/>
            <w:gridSpan w:val="2"/>
          </w:tcPr>
          <w:p w14:paraId="6BE1D931" w14:textId="77777777" w:rsidR="006364B5" w:rsidRPr="00F629F4" w:rsidRDefault="006364B5" w:rsidP="006364B5">
            <w:pPr>
              <w:pStyle w:val="TableText"/>
            </w:pPr>
          </w:p>
        </w:tc>
      </w:tr>
      <w:tr w:rsidR="006364B5" w14:paraId="6BE1D934" w14:textId="77777777" w:rsidTr="006364B5">
        <w:tc>
          <w:tcPr>
            <w:tcW w:w="8380" w:type="dxa"/>
            <w:gridSpan w:val="5"/>
            <w:shd w:val="clear" w:color="auto" w:fill="99CCFF"/>
          </w:tcPr>
          <w:p w14:paraId="6BE1D933" w14:textId="77777777" w:rsidR="006364B5" w:rsidRDefault="006364B5" w:rsidP="006364B5">
            <w:pPr>
              <w:pStyle w:val="TableText"/>
              <w:jc w:val="both"/>
            </w:pPr>
            <w:r>
              <w:rPr>
                <w:b/>
                <w:bCs/>
              </w:rPr>
              <w:t>Additional Guidance about the Unit</w:t>
            </w:r>
          </w:p>
        </w:tc>
      </w:tr>
      <w:tr w:rsidR="006364B5" w:rsidRPr="00CD0A03" w14:paraId="6BE1D936" w14:textId="77777777" w:rsidTr="006364B5">
        <w:trPr>
          <w:trHeight w:val="445"/>
        </w:trPr>
        <w:tc>
          <w:tcPr>
            <w:tcW w:w="8380" w:type="dxa"/>
            <w:gridSpan w:val="5"/>
          </w:tcPr>
          <w:p w14:paraId="6BE1D935" w14:textId="77777777" w:rsidR="006364B5" w:rsidRPr="00CD0A03" w:rsidRDefault="006364B5" w:rsidP="006364B5">
            <w:pPr>
              <w:pStyle w:val="TableText"/>
              <w:rPr>
                <w:b/>
                <w:bCs/>
              </w:rPr>
            </w:pPr>
            <w:r w:rsidRPr="00CD0A03">
              <w:rPr>
                <w:b/>
                <w:bCs/>
              </w:rPr>
              <w:t>Indicative Content:</w:t>
            </w:r>
          </w:p>
        </w:tc>
      </w:tr>
      <w:tr w:rsidR="006364B5" w:rsidRPr="00C866A4" w14:paraId="6BE1D93E" w14:textId="77777777" w:rsidTr="006364B5">
        <w:tc>
          <w:tcPr>
            <w:tcW w:w="392" w:type="dxa"/>
          </w:tcPr>
          <w:p w14:paraId="6BE1D937" w14:textId="77777777" w:rsidR="006364B5" w:rsidRDefault="006364B5" w:rsidP="006364B5">
            <w:pPr>
              <w:pStyle w:val="TableText"/>
              <w:jc w:val="center"/>
            </w:pPr>
            <w:r>
              <w:t>1</w:t>
            </w:r>
          </w:p>
        </w:tc>
        <w:tc>
          <w:tcPr>
            <w:tcW w:w="7988" w:type="dxa"/>
            <w:gridSpan w:val="4"/>
          </w:tcPr>
          <w:p w14:paraId="6BE1D938" w14:textId="77777777" w:rsidR="006364B5" w:rsidRDefault="006364B5" w:rsidP="006364B5">
            <w:pPr>
              <w:jc w:val="left"/>
              <w:rPr>
                <w:sz w:val="20"/>
              </w:rPr>
            </w:pPr>
          </w:p>
          <w:p w14:paraId="6BE1D939" w14:textId="77777777" w:rsidR="006364B5" w:rsidRDefault="006364B5" w:rsidP="00B47EB4">
            <w:pPr>
              <w:numPr>
                <w:ilvl w:val="0"/>
                <w:numId w:val="79"/>
              </w:numPr>
              <w:jc w:val="left"/>
              <w:rPr>
                <w:sz w:val="20"/>
              </w:rPr>
            </w:pPr>
            <w:r>
              <w:rPr>
                <w:sz w:val="20"/>
              </w:rPr>
              <w:t xml:space="preserve">Quality and its importance to customers (internal and external); difference between quality assurance and quality control </w:t>
            </w:r>
          </w:p>
          <w:p w14:paraId="6BE1D93A" w14:textId="77777777" w:rsidR="006364B5" w:rsidRDefault="006364B5" w:rsidP="00B47EB4">
            <w:pPr>
              <w:numPr>
                <w:ilvl w:val="0"/>
                <w:numId w:val="79"/>
              </w:numPr>
              <w:jc w:val="left"/>
              <w:rPr>
                <w:sz w:val="20"/>
              </w:rPr>
            </w:pPr>
            <w:r>
              <w:rPr>
                <w:sz w:val="20"/>
              </w:rPr>
              <w:t>Difference between design quality and process quality standards</w:t>
            </w:r>
          </w:p>
          <w:p w14:paraId="6BE1D93B" w14:textId="77777777" w:rsidR="006364B5" w:rsidRDefault="006364B5" w:rsidP="00B47EB4">
            <w:pPr>
              <w:numPr>
                <w:ilvl w:val="0"/>
                <w:numId w:val="79"/>
              </w:numPr>
              <w:jc w:val="left"/>
              <w:rPr>
                <w:sz w:val="20"/>
              </w:rPr>
            </w:pPr>
            <w:r>
              <w:rPr>
                <w:sz w:val="20"/>
              </w:rPr>
              <w:t>The cost of quality (positive and negative aspects)</w:t>
            </w:r>
          </w:p>
          <w:p w14:paraId="6BE1D93C" w14:textId="77777777" w:rsidR="006364B5" w:rsidRDefault="006364B5" w:rsidP="00B47EB4">
            <w:pPr>
              <w:numPr>
                <w:ilvl w:val="0"/>
                <w:numId w:val="79"/>
              </w:numPr>
              <w:jc w:val="left"/>
              <w:rPr>
                <w:sz w:val="20"/>
              </w:rPr>
            </w:pPr>
            <w:r>
              <w:rPr>
                <w:sz w:val="20"/>
              </w:rPr>
              <w:t>Total quality management</w:t>
            </w:r>
          </w:p>
          <w:p w14:paraId="6BE1D93D" w14:textId="77777777" w:rsidR="006364B5" w:rsidRDefault="006364B5" w:rsidP="006364B5">
            <w:pPr>
              <w:jc w:val="left"/>
              <w:rPr>
                <w:sz w:val="20"/>
              </w:rPr>
            </w:pPr>
          </w:p>
        </w:tc>
      </w:tr>
      <w:tr w:rsidR="006364B5" w:rsidRPr="00C866A4" w14:paraId="6BE1D948" w14:textId="77777777" w:rsidTr="006364B5">
        <w:tc>
          <w:tcPr>
            <w:tcW w:w="392" w:type="dxa"/>
          </w:tcPr>
          <w:p w14:paraId="6BE1D93F" w14:textId="77777777" w:rsidR="006364B5" w:rsidRDefault="006364B5" w:rsidP="006364B5">
            <w:pPr>
              <w:pStyle w:val="TableText"/>
              <w:jc w:val="center"/>
            </w:pPr>
            <w:r>
              <w:t>2</w:t>
            </w:r>
          </w:p>
        </w:tc>
        <w:tc>
          <w:tcPr>
            <w:tcW w:w="7988" w:type="dxa"/>
            <w:gridSpan w:val="4"/>
          </w:tcPr>
          <w:p w14:paraId="6BE1D940" w14:textId="77777777" w:rsidR="006364B5" w:rsidRDefault="006364B5" w:rsidP="006364B5">
            <w:pPr>
              <w:jc w:val="left"/>
              <w:rPr>
                <w:sz w:val="20"/>
              </w:rPr>
            </w:pPr>
          </w:p>
          <w:p w14:paraId="6BE1D941" w14:textId="77777777" w:rsidR="006364B5" w:rsidRPr="00E3763B" w:rsidRDefault="006364B5" w:rsidP="00B47EB4">
            <w:pPr>
              <w:numPr>
                <w:ilvl w:val="0"/>
                <w:numId w:val="80"/>
              </w:numPr>
              <w:jc w:val="left"/>
              <w:rPr>
                <w:sz w:val="20"/>
              </w:rPr>
            </w:pPr>
            <w:r w:rsidRPr="00E3763B">
              <w:rPr>
                <w:sz w:val="20"/>
              </w:rPr>
              <w:t xml:space="preserve">The </w:t>
            </w:r>
            <w:r>
              <w:rPr>
                <w:sz w:val="20"/>
              </w:rPr>
              <w:t>T</w:t>
            </w:r>
            <w:r w:rsidRPr="002748E9">
              <w:rPr>
                <w:sz w:val="20"/>
              </w:rPr>
              <w:t>otal Quality Management</w:t>
            </w:r>
            <w:r w:rsidRPr="00E3763B">
              <w:rPr>
                <w:sz w:val="20"/>
              </w:rPr>
              <w:t xml:space="preserve"> </w:t>
            </w:r>
            <w:r>
              <w:rPr>
                <w:sz w:val="20"/>
              </w:rPr>
              <w:t xml:space="preserve">(TQM) </w:t>
            </w:r>
            <w:r w:rsidRPr="00E3763B">
              <w:rPr>
                <w:sz w:val="20"/>
              </w:rPr>
              <w:t>concept</w:t>
            </w:r>
          </w:p>
          <w:p w14:paraId="6BE1D942" w14:textId="77777777" w:rsidR="006364B5" w:rsidRDefault="006364B5" w:rsidP="00B47EB4">
            <w:pPr>
              <w:numPr>
                <w:ilvl w:val="0"/>
                <w:numId w:val="80"/>
              </w:numPr>
              <w:jc w:val="left"/>
              <w:rPr>
                <w:sz w:val="20"/>
              </w:rPr>
            </w:pPr>
            <w:r w:rsidRPr="00E3763B">
              <w:rPr>
                <w:sz w:val="20"/>
              </w:rPr>
              <w:t xml:space="preserve">Quality systems </w:t>
            </w:r>
            <w:r>
              <w:rPr>
                <w:sz w:val="20"/>
              </w:rPr>
              <w:t xml:space="preserve">(such as TQM, Kaizen/continuous improvement, kanban etc) and quality standards, such as </w:t>
            </w:r>
            <w:r w:rsidRPr="00E3763B">
              <w:rPr>
                <w:sz w:val="20"/>
              </w:rPr>
              <w:t xml:space="preserve">ISO 9000, EFQM and IiP </w:t>
            </w:r>
          </w:p>
          <w:p w14:paraId="6BE1D943" w14:textId="77777777" w:rsidR="006364B5" w:rsidRPr="00E3763B" w:rsidRDefault="006364B5" w:rsidP="00B47EB4">
            <w:pPr>
              <w:numPr>
                <w:ilvl w:val="0"/>
                <w:numId w:val="80"/>
              </w:numPr>
              <w:jc w:val="left"/>
              <w:rPr>
                <w:sz w:val="20"/>
              </w:rPr>
            </w:pPr>
            <w:r>
              <w:rPr>
                <w:sz w:val="20"/>
              </w:rPr>
              <w:t>T</w:t>
            </w:r>
            <w:r w:rsidRPr="00E3763B">
              <w:rPr>
                <w:sz w:val="20"/>
              </w:rPr>
              <w:t xml:space="preserve">he benefits </w:t>
            </w:r>
            <w:r>
              <w:rPr>
                <w:sz w:val="20"/>
              </w:rPr>
              <w:t xml:space="preserve">(and any disadvantages) </w:t>
            </w:r>
            <w:r w:rsidRPr="00E3763B">
              <w:rPr>
                <w:sz w:val="20"/>
              </w:rPr>
              <w:t>of accreditation</w:t>
            </w:r>
            <w:r>
              <w:rPr>
                <w:sz w:val="20"/>
              </w:rPr>
              <w:t xml:space="preserve"> against quality standards, and how to gain it</w:t>
            </w:r>
          </w:p>
          <w:p w14:paraId="6BE1D944" w14:textId="77777777" w:rsidR="006364B5" w:rsidRPr="00E3763B" w:rsidRDefault="006364B5" w:rsidP="00B47EB4">
            <w:pPr>
              <w:numPr>
                <w:ilvl w:val="0"/>
                <w:numId w:val="80"/>
              </w:numPr>
              <w:jc w:val="left"/>
              <w:rPr>
                <w:sz w:val="20"/>
              </w:rPr>
            </w:pPr>
            <w:r w:rsidRPr="00E3763B">
              <w:rPr>
                <w:sz w:val="20"/>
              </w:rPr>
              <w:t>Practical steps to quality – team approaches</w:t>
            </w:r>
          </w:p>
          <w:p w14:paraId="6BE1D945" w14:textId="77777777" w:rsidR="006364B5" w:rsidRPr="00E3763B" w:rsidRDefault="006364B5" w:rsidP="00B47EB4">
            <w:pPr>
              <w:numPr>
                <w:ilvl w:val="0"/>
                <w:numId w:val="80"/>
              </w:numPr>
              <w:jc w:val="left"/>
              <w:rPr>
                <w:sz w:val="20"/>
              </w:rPr>
            </w:pPr>
            <w:r w:rsidRPr="00E3763B">
              <w:rPr>
                <w:sz w:val="20"/>
              </w:rPr>
              <w:t>Records for maintaining quality</w:t>
            </w:r>
          </w:p>
          <w:p w14:paraId="6BE1D946" w14:textId="77777777" w:rsidR="006364B5" w:rsidRDefault="006364B5" w:rsidP="00B47EB4">
            <w:pPr>
              <w:numPr>
                <w:ilvl w:val="0"/>
                <w:numId w:val="80"/>
              </w:numPr>
              <w:jc w:val="left"/>
              <w:rPr>
                <w:sz w:val="20"/>
              </w:rPr>
            </w:pPr>
            <w:r w:rsidRPr="00E3763B">
              <w:rPr>
                <w:sz w:val="20"/>
              </w:rPr>
              <w:t>Tools for quality - the role of statistics in quality control as relevant to organisation</w:t>
            </w:r>
          </w:p>
          <w:p w14:paraId="6BE1D947" w14:textId="77777777" w:rsidR="006364B5" w:rsidRDefault="006364B5" w:rsidP="006364B5">
            <w:pPr>
              <w:jc w:val="left"/>
              <w:rPr>
                <w:sz w:val="20"/>
              </w:rPr>
            </w:pPr>
          </w:p>
        </w:tc>
      </w:tr>
    </w:tbl>
    <w:p w14:paraId="6BE1D949" w14:textId="77777777" w:rsidR="006364B5" w:rsidRDefault="006364B5" w:rsidP="00635FAE">
      <w:pPr>
        <w:ind w:left="-709"/>
      </w:pPr>
    </w:p>
    <w:p w14:paraId="6BE1D94A" w14:textId="77777777" w:rsidR="006364B5" w:rsidRDefault="006364B5" w:rsidP="00635FAE">
      <w:pPr>
        <w:ind w:left="-709"/>
      </w:pPr>
    </w:p>
    <w:p w14:paraId="6BE1D94B" w14:textId="77777777" w:rsidR="006364B5" w:rsidRDefault="006364B5" w:rsidP="00635FAE">
      <w:pPr>
        <w:ind w:left="-709"/>
      </w:pPr>
    </w:p>
    <w:p w14:paraId="6BE1D94C" w14:textId="77777777" w:rsidR="006364B5" w:rsidRDefault="006364B5" w:rsidP="00635FAE">
      <w:pPr>
        <w:ind w:left="-709"/>
      </w:pPr>
    </w:p>
    <w:p w14:paraId="6BE1D94D" w14:textId="77777777" w:rsidR="006364B5" w:rsidRDefault="006364B5" w:rsidP="00635FAE">
      <w:pPr>
        <w:ind w:left="-709"/>
      </w:pPr>
    </w:p>
    <w:p w14:paraId="6BE1D94E" w14:textId="77777777" w:rsidR="006364B5" w:rsidRDefault="006364B5" w:rsidP="00635FAE">
      <w:pPr>
        <w:ind w:left="-709"/>
      </w:pPr>
    </w:p>
    <w:p w14:paraId="6BE1D94F" w14:textId="77777777" w:rsidR="006364B5" w:rsidRDefault="006364B5" w:rsidP="00635FAE">
      <w:pPr>
        <w:ind w:left="-709"/>
      </w:pPr>
    </w:p>
    <w:p w14:paraId="6BE1D950" w14:textId="77777777" w:rsidR="006364B5" w:rsidRDefault="006364B5" w:rsidP="00635FAE">
      <w:pPr>
        <w:ind w:left="-709"/>
      </w:pPr>
    </w:p>
    <w:p w14:paraId="6BE1D951" w14:textId="77777777" w:rsidR="006364B5" w:rsidRDefault="006364B5" w:rsidP="00635FAE">
      <w:pPr>
        <w:ind w:left="-709"/>
      </w:pPr>
    </w:p>
    <w:p w14:paraId="6BE1D952" w14:textId="77777777" w:rsidR="006364B5" w:rsidRDefault="006364B5" w:rsidP="00635FAE">
      <w:pPr>
        <w:ind w:left="-709"/>
      </w:pPr>
    </w:p>
    <w:p w14:paraId="6BE1D953" w14:textId="77777777" w:rsidR="006364B5" w:rsidRDefault="006364B5" w:rsidP="00635FAE">
      <w:pPr>
        <w:ind w:left="-709"/>
      </w:pPr>
    </w:p>
    <w:p w14:paraId="6BE1D954" w14:textId="77777777" w:rsidR="006364B5" w:rsidRDefault="006364B5" w:rsidP="00635FAE">
      <w:pPr>
        <w:ind w:left="-709"/>
      </w:pPr>
    </w:p>
    <w:p w14:paraId="6BE1D955" w14:textId="77777777" w:rsidR="006364B5" w:rsidRDefault="006364B5" w:rsidP="00635FAE">
      <w:pPr>
        <w:ind w:left="-709"/>
      </w:pPr>
    </w:p>
    <w:p w14:paraId="6BE1D956" w14:textId="77777777" w:rsidR="006364B5" w:rsidRDefault="006364B5" w:rsidP="00635FAE">
      <w:pPr>
        <w:ind w:left="-709"/>
      </w:pPr>
    </w:p>
    <w:p w14:paraId="6BE1D957" w14:textId="77777777" w:rsidR="006364B5" w:rsidRDefault="006364B5" w:rsidP="00635FAE">
      <w:pPr>
        <w:ind w:left="-709"/>
      </w:pPr>
    </w:p>
    <w:p w14:paraId="6BE1D958"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95B" w14:textId="77777777" w:rsidTr="006364B5">
        <w:tc>
          <w:tcPr>
            <w:tcW w:w="2808" w:type="dxa"/>
            <w:gridSpan w:val="2"/>
            <w:shd w:val="clear" w:color="auto" w:fill="99CCFF"/>
          </w:tcPr>
          <w:p w14:paraId="6BE1D959" w14:textId="77777777" w:rsidR="006364B5" w:rsidRPr="005D460C" w:rsidRDefault="006364B5" w:rsidP="006364B5">
            <w:pPr>
              <w:pStyle w:val="TableColumnHeader"/>
              <w:spacing w:after="120"/>
              <w:jc w:val="both"/>
            </w:pPr>
            <w:r w:rsidRPr="005D460C">
              <w:t>Title:</w:t>
            </w:r>
          </w:p>
        </w:tc>
        <w:tc>
          <w:tcPr>
            <w:tcW w:w="5572" w:type="dxa"/>
            <w:gridSpan w:val="3"/>
          </w:tcPr>
          <w:p w14:paraId="6BE1D95A" w14:textId="77777777" w:rsidR="006364B5" w:rsidRDefault="006364B5" w:rsidP="006364B5">
            <w:pPr>
              <w:spacing w:beforeLines="80" w:before="192" w:afterLines="80" w:after="192"/>
              <w:jc w:val="left"/>
              <w:rPr>
                <w:b/>
                <w:bCs/>
                <w:sz w:val="20"/>
              </w:rPr>
            </w:pPr>
            <w:r>
              <w:rPr>
                <w:b/>
                <w:bCs/>
                <w:sz w:val="20"/>
              </w:rPr>
              <w:t xml:space="preserve">Understanding organising and delegating in the workplace </w:t>
            </w:r>
          </w:p>
        </w:tc>
      </w:tr>
      <w:tr w:rsidR="006364B5" w14:paraId="6BE1D95E" w14:textId="77777777" w:rsidTr="006364B5">
        <w:tc>
          <w:tcPr>
            <w:tcW w:w="2808" w:type="dxa"/>
            <w:gridSpan w:val="2"/>
            <w:shd w:val="clear" w:color="auto" w:fill="99CCFF"/>
          </w:tcPr>
          <w:p w14:paraId="6BE1D95C" w14:textId="77777777" w:rsidR="006364B5" w:rsidRDefault="006364B5" w:rsidP="006364B5">
            <w:pPr>
              <w:pStyle w:val="TableColumnHeader"/>
              <w:spacing w:after="120"/>
              <w:jc w:val="both"/>
            </w:pPr>
            <w:r>
              <w:t>SCQF Level:</w:t>
            </w:r>
          </w:p>
        </w:tc>
        <w:tc>
          <w:tcPr>
            <w:tcW w:w="5572" w:type="dxa"/>
            <w:gridSpan w:val="3"/>
          </w:tcPr>
          <w:p w14:paraId="6BE1D95D" w14:textId="77777777" w:rsidR="006364B5" w:rsidRPr="00C1156C" w:rsidRDefault="006364B5" w:rsidP="006364B5">
            <w:pPr>
              <w:pStyle w:val="TableText"/>
              <w:jc w:val="both"/>
              <w:rPr>
                <w:b/>
                <w:bCs/>
              </w:rPr>
            </w:pPr>
            <w:r>
              <w:rPr>
                <w:b/>
                <w:bCs/>
              </w:rPr>
              <w:t>6</w:t>
            </w:r>
          </w:p>
        </w:tc>
      </w:tr>
      <w:tr w:rsidR="006364B5" w14:paraId="6BE1D961" w14:textId="77777777" w:rsidTr="006364B5">
        <w:tc>
          <w:tcPr>
            <w:tcW w:w="2808" w:type="dxa"/>
            <w:gridSpan w:val="2"/>
            <w:shd w:val="clear" w:color="auto" w:fill="99CCFF"/>
          </w:tcPr>
          <w:p w14:paraId="6BE1D95F" w14:textId="77777777" w:rsidR="006364B5" w:rsidRDefault="006364B5" w:rsidP="006364B5">
            <w:pPr>
              <w:pStyle w:val="TableColumnHeader"/>
              <w:spacing w:after="120"/>
              <w:jc w:val="both"/>
            </w:pPr>
            <w:r>
              <w:t>Credit value:</w:t>
            </w:r>
          </w:p>
        </w:tc>
        <w:tc>
          <w:tcPr>
            <w:tcW w:w="5572" w:type="dxa"/>
            <w:gridSpan w:val="3"/>
          </w:tcPr>
          <w:p w14:paraId="6BE1D960" w14:textId="77777777" w:rsidR="006364B5" w:rsidRPr="00CD1643" w:rsidRDefault="006364B5" w:rsidP="006364B5">
            <w:pPr>
              <w:pStyle w:val="TableText"/>
              <w:jc w:val="both"/>
              <w:rPr>
                <w:b/>
                <w:bCs/>
              </w:rPr>
            </w:pPr>
            <w:r>
              <w:rPr>
                <w:b/>
                <w:bCs/>
              </w:rPr>
              <w:t>1</w:t>
            </w:r>
          </w:p>
        </w:tc>
      </w:tr>
      <w:tr w:rsidR="006364B5" w14:paraId="6BE1D964" w14:textId="77777777" w:rsidTr="006364B5">
        <w:tc>
          <w:tcPr>
            <w:tcW w:w="2808" w:type="dxa"/>
            <w:gridSpan w:val="2"/>
            <w:shd w:val="clear" w:color="auto" w:fill="99CCFF"/>
          </w:tcPr>
          <w:p w14:paraId="6BE1D962" w14:textId="77777777" w:rsidR="006364B5" w:rsidRDefault="006364B5" w:rsidP="006364B5">
            <w:pPr>
              <w:pStyle w:val="TableColumnHeader"/>
              <w:spacing w:after="120"/>
              <w:jc w:val="both"/>
            </w:pPr>
            <w:r>
              <w:t>Unit guided learning hours</w:t>
            </w:r>
          </w:p>
        </w:tc>
        <w:tc>
          <w:tcPr>
            <w:tcW w:w="5572" w:type="dxa"/>
            <w:gridSpan w:val="3"/>
          </w:tcPr>
          <w:p w14:paraId="6BE1D963" w14:textId="77777777" w:rsidR="006364B5" w:rsidRPr="00CD1643" w:rsidRDefault="006364B5" w:rsidP="006364B5">
            <w:pPr>
              <w:pStyle w:val="TableText"/>
              <w:jc w:val="both"/>
              <w:rPr>
                <w:b/>
                <w:bCs/>
              </w:rPr>
            </w:pPr>
            <w:r>
              <w:rPr>
                <w:b/>
                <w:bCs/>
              </w:rPr>
              <w:t>4</w:t>
            </w:r>
          </w:p>
        </w:tc>
      </w:tr>
      <w:tr w:rsidR="006364B5" w14:paraId="6BE1D967" w14:textId="77777777" w:rsidTr="006364B5">
        <w:tc>
          <w:tcPr>
            <w:tcW w:w="4068" w:type="dxa"/>
            <w:gridSpan w:val="3"/>
            <w:shd w:val="clear" w:color="auto" w:fill="99CCFF"/>
          </w:tcPr>
          <w:p w14:paraId="6BE1D965"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966"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977" w14:textId="77777777" w:rsidTr="006364B5">
        <w:tc>
          <w:tcPr>
            <w:tcW w:w="4068" w:type="dxa"/>
            <w:gridSpan w:val="3"/>
          </w:tcPr>
          <w:p w14:paraId="6BE1D968" w14:textId="77777777" w:rsidR="006364B5" w:rsidRPr="00222FC1" w:rsidRDefault="006364B5" w:rsidP="006364B5">
            <w:pPr>
              <w:jc w:val="left"/>
              <w:rPr>
                <w:sz w:val="20"/>
              </w:rPr>
            </w:pPr>
          </w:p>
          <w:p w14:paraId="6BE1D969" w14:textId="77777777" w:rsidR="006364B5" w:rsidRPr="00222FC1" w:rsidRDefault="006364B5" w:rsidP="00B47EB4">
            <w:pPr>
              <w:numPr>
                <w:ilvl w:val="0"/>
                <w:numId w:val="81"/>
              </w:numPr>
              <w:jc w:val="left"/>
              <w:rPr>
                <w:sz w:val="20"/>
              </w:rPr>
            </w:pPr>
            <w:r w:rsidRPr="00222FC1">
              <w:rPr>
                <w:sz w:val="20"/>
              </w:rPr>
              <w:t>Understand how to organise people to achieve objectives</w:t>
            </w:r>
          </w:p>
        </w:tc>
        <w:tc>
          <w:tcPr>
            <w:tcW w:w="576" w:type="dxa"/>
            <w:tcBorders>
              <w:right w:val="nil"/>
            </w:tcBorders>
          </w:tcPr>
          <w:p w14:paraId="6BE1D96A" w14:textId="77777777" w:rsidR="006364B5" w:rsidRPr="00222FC1" w:rsidRDefault="006364B5" w:rsidP="006364B5">
            <w:pPr>
              <w:jc w:val="center"/>
              <w:rPr>
                <w:sz w:val="20"/>
              </w:rPr>
            </w:pPr>
          </w:p>
          <w:p w14:paraId="6BE1D96B" w14:textId="77777777" w:rsidR="006364B5" w:rsidRPr="00222FC1" w:rsidRDefault="006364B5" w:rsidP="006364B5">
            <w:pPr>
              <w:jc w:val="center"/>
              <w:rPr>
                <w:sz w:val="20"/>
              </w:rPr>
            </w:pPr>
            <w:r w:rsidRPr="00222FC1">
              <w:rPr>
                <w:sz w:val="20"/>
              </w:rPr>
              <w:t>1.1</w:t>
            </w:r>
          </w:p>
          <w:p w14:paraId="6BE1D96C" w14:textId="77777777" w:rsidR="006364B5" w:rsidRPr="00222FC1" w:rsidRDefault="006364B5" w:rsidP="006364B5">
            <w:pPr>
              <w:jc w:val="center"/>
              <w:rPr>
                <w:sz w:val="20"/>
              </w:rPr>
            </w:pPr>
          </w:p>
          <w:p w14:paraId="6BE1D96D" w14:textId="77777777" w:rsidR="006364B5" w:rsidRDefault="006364B5" w:rsidP="006364B5">
            <w:pPr>
              <w:jc w:val="center"/>
              <w:rPr>
                <w:sz w:val="20"/>
              </w:rPr>
            </w:pPr>
          </w:p>
          <w:p w14:paraId="6BE1D96E" w14:textId="77777777" w:rsidR="006364B5" w:rsidRPr="00222FC1" w:rsidRDefault="006364B5" w:rsidP="006364B5">
            <w:pPr>
              <w:jc w:val="center"/>
              <w:rPr>
                <w:sz w:val="20"/>
              </w:rPr>
            </w:pPr>
          </w:p>
          <w:p w14:paraId="6BE1D96F" w14:textId="77777777" w:rsidR="006364B5" w:rsidRPr="00222FC1" w:rsidRDefault="006364B5" w:rsidP="006364B5">
            <w:pPr>
              <w:jc w:val="center"/>
              <w:rPr>
                <w:sz w:val="20"/>
              </w:rPr>
            </w:pPr>
            <w:r w:rsidRPr="00222FC1">
              <w:rPr>
                <w:sz w:val="20"/>
              </w:rPr>
              <w:t>1.2</w:t>
            </w:r>
          </w:p>
          <w:p w14:paraId="6BE1D970" w14:textId="77777777" w:rsidR="006364B5" w:rsidRPr="00222FC1" w:rsidRDefault="006364B5" w:rsidP="006364B5">
            <w:pPr>
              <w:jc w:val="center"/>
              <w:rPr>
                <w:sz w:val="20"/>
              </w:rPr>
            </w:pPr>
          </w:p>
          <w:p w14:paraId="6BE1D971" w14:textId="77777777" w:rsidR="006364B5" w:rsidRPr="00222FC1" w:rsidRDefault="006364B5" w:rsidP="006364B5">
            <w:pPr>
              <w:jc w:val="center"/>
              <w:rPr>
                <w:sz w:val="20"/>
              </w:rPr>
            </w:pPr>
            <w:r w:rsidRPr="00222FC1">
              <w:rPr>
                <w:sz w:val="20"/>
              </w:rPr>
              <w:t>1.3</w:t>
            </w:r>
          </w:p>
        </w:tc>
        <w:tc>
          <w:tcPr>
            <w:tcW w:w="3736" w:type="dxa"/>
            <w:tcBorders>
              <w:left w:val="nil"/>
            </w:tcBorders>
          </w:tcPr>
          <w:p w14:paraId="6BE1D972" w14:textId="77777777" w:rsidR="006364B5" w:rsidRPr="00222FC1" w:rsidRDefault="006364B5" w:rsidP="006364B5">
            <w:pPr>
              <w:pStyle w:val="Header"/>
              <w:jc w:val="left"/>
              <w:rPr>
                <w:sz w:val="20"/>
              </w:rPr>
            </w:pPr>
          </w:p>
          <w:p w14:paraId="6BE1D973" w14:textId="77777777" w:rsidR="006364B5" w:rsidRPr="00222FC1" w:rsidRDefault="006364B5" w:rsidP="006364B5">
            <w:pPr>
              <w:pStyle w:val="Header"/>
              <w:jc w:val="left"/>
              <w:rPr>
                <w:sz w:val="20"/>
              </w:rPr>
            </w:pPr>
            <w:r w:rsidRPr="00222FC1">
              <w:rPr>
                <w:sz w:val="20"/>
              </w:rPr>
              <w:t>Explain the importance of making effective and efficient use of people’s knowledge and skills while planning a team’s work to achieve objectives</w:t>
            </w:r>
          </w:p>
          <w:p w14:paraId="6BE1D974" w14:textId="77777777" w:rsidR="006364B5" w:rsidRPr="00222FC1" w:rsidRDefault="006364B5" w:rsidP="006364B5">
            <w:pPr>
              <w:pStyle w:val="Header"/>
              <w:jc w:val="left"/>
              <w:rPr>
                <w:sz w:val="20"/>
              </w:rPr>
            </w:pPr>
            <w:r w:rsidRPr="00222FC1">
              <w:rPr>
                <w:sz w:val="20"/>
              </w:rPr>
              <w:t>Explain how to identify the appropriate person for an activity in the workplace</w:t>
            </w:r>
          </w:p>
          <w:p w14:paraId="6BE1D975" w14:textId="77777777" w:rsidR="006364B5" w:rsidRPr="00222FC1" w:rsidRDefault="006364B5" w:rsidP="006364B5">
            <w:pPr>
              <w:pStyle w:val="Header"/>
              <w:jc w:val="left"/>
              <w:rPr>
                <w:sz w:val="20"/>
              </w:rPr>
            </w:pPr>
            <w:r w:rsidRPr="00222FC1">
              <w:rPr>
                <w:sz w:val="20"/>
              </w:rPr>
              <w:t>Explain how human resource plan</w:t>
            </w:r>
            <w:r>
              <w:rPr>
                <w:sz w:val="20"/>
              </w:rPr>
              <w:t xml:space="preserve">ning </w:t>
            </w:r>
            <w:r w:rsidRPr="00222FC1">
              <w:rPr>
                <w:sz w:val="20"/>
              </w:rPr>
              <w:t>can be used to assure output and quality in the workplace</w:t>
            </w:r>
          </w:p>
          <w:p w14:paraId="6BE1D976" w14:textId="77777777" w:rsidR="006364B5" w:rsidRPr="00222FC1" w:rsidRDefault="006364B5" w:rsidP="006364B5">
            <w:pPr>
              <w:pStyle w:val="Header"/>
              <w:jc w:val="left"/>
              <w:rPr>
                <w:sz w:val="20"/>
              </w:rPr>
            </w:pPr>
          </w:p>
        </w:tc>
      </w:tr>
      <w:tr w:rsidR="006364B5" w:rsidRPr="00C866A4" w14:paraId="6BE1D98B" w14:textId="77777777" w:rsidTr="006364B5">
        <w:tc>
          <w:tcPr>
            <w:tcW w:w="4068" w:type="dxa"/>
            <w:gridSpan w:val="3"/>
          </w:tcPr>
          <w:p w14:paraId="6BE1D978" w14:textId="77777777" w:rsidR="006364B5" w:rsidRPr="00222FC1" w:rsidRDefault="006364B5" w:rsidP="006364B5">
            <w:pPr>
              <w:jc w:val="left"/>
              <w:rPr>
                <w:sz w:val="20"/>
              </w:rPr>
            </w:pPr>
          </w:p>
          <w:p w14:paraId="6BE1D979" w14:textId="77777777" w:rsidR="006364B5" w:rsidRPr="00222FC1" w:rsidRDefault="006364B5" w:rsidP="00B47EB4">
            <w:pPr>
              <w:numPr>
                <w:ilvl w:val="0"/>
                <w:numId w:val="81"/>
              </w:numPr>
              <w:jc w:val="left"/>
              <w:rPr>
                <w:sz w:val="20"/>
              </w:rPr>
            </w:pPr>
            <w:r w:rsidRPr="00222FC1">
              <w:rPr>
                <w:sz w:val="20"/>
              </w:rPr>
              <w:t>Understand how to delegate to achieve workplace objectives</w:t>
            </w:r>
          </w:p>
        </w:tc>
        <w:tc>
          <w:tcPr>
            <w:tcW w:w="576" w:type="dxa"/>
            <w:tcBorders>
              <w:right w:val="nil"/>
            </w:tcBorders>
          </w:tcPr>
          <w:p w14:paraId="6BE1D97A" w14:textId="77777777" w:rsidR="006364B5" w:rsidRPr="00222FC1" w:rsidRDefault="006364B5" w:rsidP="006364B5">
            <w:pPr>
              <w:jc w:val="center"/>
              <w:rPr>
                <w:sz w:val="20"/>
              </w:rPr>
            </w:pPr>
          </w:p>
          <w:p w14:paraId="6BE1D97B" w14:textId="77777777" w:rsidR="006364B5" w:rsidRPr="00222FC1" w:rsidRDefault="006364B5" w:rsidP="006364B5">
            <w:pPr>
              <w:jc w:val="center"/>
              <w:rPr>
                <w:sz w:val="20"/>
              </w:rPr>
            </w:pPr>
            <w:r w:rsidRPr="00222FC1">
              <w:rPr>
                <w:sz w:val="20"/>
              </w:rPr>
              <w:t>2.1</w:t>
            </w:r>
          </w:p>
          <w:p w14:paraId="6BE1D97C" w14:textId="77777777" w:rsidR="006364B5" w:rsidRDefault="006364B5" w:rsidP="006364B5">
            <w:pPr>
              <w:jc w:val="center"/>
              <w:rPr>
                <w:sz w:val="20"/>
              </w:rPr>
            </w:pPr>
          </w:p>
          <w:p w14:paraId="6BE1D97D" w14:textId="77777777" w:rsidR="006364B5" w:rsidRPr="00222FC1" w:rsidRDefault="006364B5" w:rsidP="006364B5">
            <w:pPr>
              <w:jc w:val="center"/>
              <w:rPr>
                <w:sz w:val="20"/>
              </w:rPr>
            </w:pPr>
            <w:r w:rsidRPr="00222FC1">
              <w:rPr>
                <w:sz w:val="20"/>
              </w:rPr>
              <w:t>2.2</w:t>
            </w:r>
          </w:p>
          <w:p w14:paraId="6BE1D97E" w14:textId="77777777" w:rsidR="006364B5" w:rsidRDefault="006364B5" w:rsidP="006364B5">
            <w:pPr>
              <w:jc w:val="center"/>
              <w:rPr>
                <w:sz w:val="20"/>
              </w:rPr>
            </w:pPr>
          </w:p>
          <w:p w14:paraId="6BE1D97F" w14:textId="77777777" w:rsidR="006364B5" w:rsidRPr="00222FC1" w:rsidRDefault="006364B5" w:rsidP="006364B5">
            <w:pPr>
              <w:jc w:val="center"/>
              <w:rPr>
                <w:sz w:val="20"/>
              </w:rPr>
            </w:pPr>
            <w:r w:rsidRPr="00222FC1">
              <w:rPr>
                <w:sz w:val="20"/>
              </w:rPr>
              <w:t>2.3</w:t>
            </w:r>
          </w:p>
          <w:p w14:paraId="6BE1D980" w14:textId="77777777" w:rsidR="006364B5" w:rsidRPr="00222FC1" w:rsidRDefault="006364B5" w:rsidP="006364B5">
            <w:pPr>
              <w:jc w:val="center"/>
              <w:rPr>
                <w:sz w:val="20"/>
              </w:rPr>
            </w:pPr>
          </w:p>
          <w:p w14:paraId="6BE1D981" w14:textId="77777777" w:rsidR="006364B5" w:rsidRPr="00222FC1" w:rsidRDefault="006364B5" w:rsidP="006364B5">
            <w:pPr>
              <w:jc w:val="center"/>
              <w:rPr>
                <w:sz w:val="20"/>
              </w:rPr>
            </w:pPr>
            <w:r w:rsidRPr="00222FC1">
              <w:rPr>
                <w:sz w:val="20"/>
              </w:rPr>
              <w:t>2.4</w:t>
            </w:r>
          </w:p>
          <w:p w14:paraId="6BE1D982" w14:textId="77777777" w:rsidR="006364B5" w:rsidRPr="00222FC1" w:rsidRDefault="006364B5" w:rsidP="006364B5">
            <w:pPr>
              <w:jc w:val="center"/>
              <w:rPr>
                <w:sz w:val="20"/>
              </w:rPr>
            </w:pPr>
          </w:p>
          <w:p w14:paraId="6BE1D983" w14:textId="77777777" w:rsidR="006364B5" w:rsidRPr="00222FC1" w:rsidRDefault="006364B5" w:rsidP="006364B5">
            <w:pPr>
              <w:jc w:val="center"/>
              <w:rPr>
                <w:sz w:val="20"/>
              </w:rPr>
            </w:pPr>
          </w:p>
          <w:p w14:paraId="6BE1D984" w14:textId="77777777" w:rsidR="006364B5" w:rsidRPr="00222FC1" w:rsidRDefault="006364B5" w:rsidP="006364B5">
            <w:pPr>
              <w:jc w:val="center"/>
              <w:rPr>
                <w:sz w:val="20"/>
              </w:rPr>
            </w:pPr>
          </w:p>
        </w:tc>
        <w:tc>
          <w:tcPr>
            <w:tcW w:w="3736" w:type="dxa"/>
            <w:tcBorders>
              <w:left w:val="nil"/>
            </w:tcBorders>
          </w:tcPr>
          <w:p w14:paraId="6BE1D985" w14:textId="77777777" w:rsidR="006364B5" w:rsidRPr="00222FC1" w:rsidRDefault="006364B5" w:rsidP="006364B5">
            <w:pPr>
              <w:jc w:val="left"/>
              <w:rPr>
                <w:sz w:val="20"/>
              </w:rPr>
            </w:pPr>
          </w:p>
          <w:p w14:paraId="6BE1D986" w14:textId="77777777" w:rsidR="006364B5" w:rsidRPr="00222FC1" w:rsidRDefault="006364B5" w:rsidP="006364B5">
            <w:pPr>
              <w:jc w:val="left"/>
              <w:rPr>
                <w:sz w:val="20"/>
              </w:rPr>
            </w:pPr>
            <w:r w:rsidRPr="00222FC1">
              <w:rPr>
                <w:sz w:val="20"/>
              </w:rPr>
              <w:t>Explain how to delegate tasks effectively</w:t>
            </w:r>
          </w:p>
          <w:p w14:paraId="6BE1D987" w14:textId="77777777" w:rsidR="006364B5" w:rsidRPr="00222FC1" w:rsidRDefault="006364B5" w:rsidP="006364B5">
            <w:pPr>
              <w:jc w:val="left"/>
              <w:rPr>
                <w:sz w:val="20"/>
              </w:rPr>
            </w:pPr>
            <w:r w:rsidRPr="00222FC1">
              <w:rPr>
                <w:sz w:val="20"/>
              </w:rPr>
              <w:t xml:space="preserve">Describe the benefits of empowerment in the workplace </w:t>
            </w:r>
          </w:p>
          <w:p w14:paraId="6BE1D988" w14:textId="77777777" w:rsidR="006364B5" w:rsidRPr="00222FC1" w:rsidRDefault="006364B5" w:rsidP="006364B5">
            <w:pPr>
              <w:jc w:val="left"/>
              <w:rPr>
                <w:i/>
                <w:iCs/>
                <w:sz w:val="20"/>
              </w:rPr>
            </w:pPr>
            <w:r w:rsidRPr="00222FC1">
              <w:rPr>
                <w:sz w:val="20"/>
              </w:rPr>
              <w:t>Identity barriers to delegation and how these can be overcome</w:t>
            </w:r>
            <w:r w:rsidRPr="00222FC1">
              <w:rPr>
                <w:strike/>
                <w:sz w:val="20"/>
              </w:rPr>
              <w:t xml:space="preserve"> </w:t>
            </w:r>
          </w:p>
          <w:p w14:paraId="6BE1D989" w14:textId="77777777" w:rsidR="006364B5" w:rsidRPr="00222FC1" w:rsidRDefault="006364B5" w:rsidP="006364B5">
            <w:pPr>
              <w:jc w:val="left"/>
              <w:rPr>
                <w:sz w:val="20"/>
              </w:rPr>
            </w:pPr>
            <w:r w:rsidRPr="00222FC1">
              <w:rPr>
                <w:sz w:val="20"/>
              </w:rPr>
              <w:t>Explain a technique that could be used to monitor the outcomes of delegation in the workplace</w:t>
            </w:r>
          </w:p>
          <w:p w14:paraId="6BE1D98A" w14:textId="77777777" w:rsidR="006364B5" w:rsidRPr="00222FC1" w:rsidRDefault="006364B5" w:rsidP="006364B5">
            <w:pPr>
              <w:jc w:val="left"/>
              <w:rPr>
                <w:sz w:val="20"/>
              </w:rPr>
            </w:pPr>
          </w:p>
        </w:tc>
      </w:tr>
      <w:tr w:rsidR="006364B5" w14:paraId="6BE1D98E" w14:textId="77777777" w:rsidTr="006364B5">
        <w:tc>
          <w:tcPr>
            <w:tcW w:w="4068" w:type="dxa"/>
            <w:gridSpan w:val="3"/>
            <w:tcBorders>
              <w:right w:val="nil"/>
            </w:tcBorders>
            <w:shd w:val="clear" w:color="auto" w:fill="99CCFF"/>
          </w:tcPr>
          <w:p w14:paraId="6BE1D98C"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98D" w14:textId="77777777" w:rsidR="006364B5" w:rsidRDefault="006364B5" w:rsidP="006364B5">
            <w:pPr>
              <w:pStyle w:val="TableText"/>
              <w:jc w:val="both"/>
            </w:pPr>
          </w:p>
        </w:tc>
      </w:tr>
      <w:tr w:rsidR="006364B5" w14:paraId="6BE1D991" w14:textId="77777777" w:rsidTr="006364B5">
        <w:tc>
          <w:tcPr>
            <w:tcW w:w="4068" w:type="dxa"/>
            <w:gridSpan w:val="3"/>
          </w:tcPr>
          <w:p w14:paraId="6BE1D98F" w14:textId="77777777" w:rsidR="006364B5" w:rsidRDefault="006364B5" w:rsidP="006364B5">
            <w:pPr>
              <w:pStyle w:val="TableText"/>
              <w:spacing w:after="130"/>
              <w:jc w:val="both"/>
            </w:pPr>
            <w:r>
              <w:t>Unit purpose and aim(s)</w:t>
            </w:r>
          </w:p>
        </w:tc>
        <w:tc>
          <w:tcPr>
            <w:tcW w:w="4312" w:type="dxa"/>
            <w:gridSpan w:val="2"/>
          </w:tcPr>
          <w:p w14:paraId="6BE1D990" w14:textId="77777777" w:rsidR="006364B5" w:rsidRDefault="006364B5" w:rsidP="006364B5">
            <w:pPr>
              <w:pStyle w:val="TableText"/>
            </w:pPr>
            <w:r>
              <w:t>To develop knowledge and understanding of organising and delegating in the workplace as required by a practising or potential first line manager.</w:t>
            </w:r>
          </w:p>
        </w:tc>
      </w:tr>
      <w:tr w:rsidR="006364B5" w14:paraId="6BE1D994" w14:textId="77777777" w:rsidTr="006364B5">
        <w:tc>
          <w:tcPr>
            <w:tcW w:w="4068" w:type="dxa"/>
            <w:gridSpan w:val="3"/>
          </w:tcPr>
          <w:p w14:paraId="6BE1D992"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993" w14:textId="77777777" w:rsidR="006364B5" w:rsidRPr="003F3E8E" w:rsidRDefault="006364B5" w:rsidP="006364B5">
            <w:pPr>
              <w:pStyle w:val="TableText"/>
              <w:rPr>
                <w:color w:val="FF0000"/>
              </w:rPr>
            </w:pPr>
            <w:r w:rsidRPr="003F3E8E">
              <w:t>31/03/2017</w:t>
            </w:r>
          </w:p>
        </w:tc>
      </w:tr>
      <w:tr w:rsidR="006364B5" w:rsidRPr="00C866A4" w14:paraId="6BE1D997" w14:textId="77777777" w:rsidTr="006364B5">
        <w:trPr>
          <w:cantSplit/>
        </w:trPr>
        <w:tc>
          <w:tcPr>
            <w:tcW w:w="4068" w:type="dxa"/>
            <w:gridSpan w:val="3"/>
          </w:tcPr>
          <w:p w14:paraId="6BE1D995"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996" w14:textId="77777777" w:rsidR="006364B5" w:rsidRPr="003F3E8E" w:rsidRDefault="006364B5" w:rsidP="006364B5">
            <w:pPr>
              <w:pStyle w:val="TableText"/>
              <w:rPr>
                <w:b/>
                <w:bCs/>
                <w:color w:val="FF0000"/>
              </w:rPr>
            </w:pPr>
            <w:r w:rsidRPr="003F3E8E">
              <w:t xml:space="preserve">Links to Management &amp; Leadership 2008 NOS: </w:t>
            </w:r>
            <w:r>
              <w:t>B6, E10</w:t>
            </w:r>
          </w:p>
        </w:tc>
      </w:tr>
      <w:tr w:rsidR="006364B5" w14:paraId="6BE1D99A" w14:textId="77777777" w:rsidTr="006364B5">
        <w:tc>
          <w:tcPr>
            <w:tcW w:w="4068" w:type="dxa"/>
            <w:gridSpan w:val="3"/>
          </w:tcPr>
          <w:p w14:paraId="6BE1D998"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999" w14:textId="77777777" w:rsidR="006364B5" w:rsidRPr="003F3E8E" w:rsidRDefault="006364B5" w:rsidP="006364B5">
            <w:pPr>
              <w:pStyle w:val="TableText"/>
              <w:jc w:val="both"/>
              <w:rPr>
                <w:b/>
                <w:bCs/>
                <w:color w:val="FF0000"/>
              </w:rPr>
            </w:pPr>
          </w:p>
        </w:tc>
      </w:tr>
      <w:tr w:rsidR="006364B5" w14:paraId="6BE1D99E" w14:textId="77777777" w:rsidTr="006364B5">
        <w:tc>
          <w:tcPr>
            <w:tcW w:w="4068" w:type="dxa"/>
            <w:gridSpan w:val="3"/>
          </w:tcPr>
          <w:p w14:paraId="6BE1D99B"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99C" w14:textId="77777777" w:rsidR="006364B5" w:rsidRPr="003F3E8E" w:rsidRDefault="006364B5" w:rsidP="006364B5">
            <w:pPr>
              <w:rPr>
                <w:sz w:val="20"/>
              </w:rPr>
            </w:pPr>
          </w:p>
          <w:p w14:paraId="6BE1D99D" w14:textId="77777777" w:rsidR="006364B5" w:rsidRPr="003F3E8E" w:rsidRDefault="006364B5" w:rsidP="006364B5">
            <w:pPr>
              <w:rPr>
                <w:sz w:val="20"/>
              </w:rPr>
            </w:pPr>
            <w:r w:rsidRPr="003F3E8E">
              <w:rPr>
                <w:sz w:val="20"/>
              </w:rPr>
              <w:t>Council for Administration (CfA)</w:t>
            </w:r>
          </w:p>
        </w:tc>
      </w:tr>
      <w:tr w:rsidR="006364B5" w14:paraId="6BE1D9A2" w14:textId="77777777" w:rsidTr="006364B5">
        <w:tc>
          <w:tcPr>
            <w:tcW w:w="4068" w:type="dxa"/>
            <w:gridSpan w:val="3"/>
          </w:tcPr>
          <w:p w14:paraId="6BE1D99F"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9A0" w14:textId="77777777" w:rsidR="006364B5" w:rsidRDefault="006364B5" w:rsidP="006364B5"/>
          <w:p w14:paraId="6BE1D9A1" w14:textId="77777777" w:rsidR="006364B5" w:rsidRDefault="006364B5" w:rsidP="006364B5">
            <w:pPr>
              <w:jc w:val="left"/>
            </w:pPr>
            <w:r>
              <w:rPr>
                <w:sz w:val="20"/>
              </w:rPr>
              <w:t>M3.21</w:t>
            </w:r>
            <w:r w:rsidRPr="003F3E8E">
              <w:rPr>
                <w:sz w:val="20"/>
              </w:rPr>
              <w:t xml:space="preserve"> – </w:t>
            </w:r>
            <w:r>
              <w:rPr>
                <w:sz w:val="20"/>
              </w:rPr>
              <w:t>Organising and delegating</w:t>
            </w:r>
          </w:p>
        </w:tc>
      </w:tr>
      <w:tr w:rsidR="006364B5" w14:paraId="6BE1D9A5" w14:textId="77777777" w:rsidTr="006364B5">
        <w:tc>
          <w:tcPr>
            <w:tcW w:w="4068" w:type="dxa"/>
            <w:gridSpan w:val="3"/>
          </w:tcPr>
          <w:p w14:paraId="6BE1D9A3"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9A4" w14:textId="77777777" w:rsidR="006364B5" w:rsidRPr="0033059B" w:rsidRDefault="006364B5" w:rsidP="006364B5">
            <w:pPr>
              <w:jc w:val="left"/>
              <w:rPr>
                <w:sz w:val="20"/>
              </w:rPr>
            </w:pPr>
            <w:r w:rsidRPr="0033059B">
              <w:rPr>
                <w:sz w:val="20"/>
              </w:rPr>
              <w:t>15.3 – Business Management</w:t>
            </w:r>
          </w:p>
        </w:tc>
      </w:tr>
      <w:tr w:rsidR="006364B5" w14:paraId="6BE1D9A8" w14:textId="77777777" w:rsidTr="006364B5">
        <w:tc>
          <w:tcPr>
            <w:tcW w:w="4068" w:type="dxa"/>
            <w:gridSpan w:val="3"/>
          </w:tcPr>
          <w:p w14:paraId="6BE1D9A6" w14:textId="77777777" w:rsidR="006364B5" w:rsidRDefault="006364B5" w:rsidP="006364B5">
            <w:pPr>
              <w:pStyle w:val="TableText"/>
              <w:spacing w:after="130"/>
            </w:pPr>
            <w:r>
              <w:t>Name of the organisation submitting the unit</w:t>
            </w:r>
          </w:p>
        </w:tc>
        <w:tc>
          <w:tcPr>
            <w:tcW w:w="4312" w:type="dxa"/>
            <w:gridSpan w:val="2"/>
            <w:vAlign w:val="center"/>
          </w:tcPr>
          <w:p w14:paraId="6BE1D9A7" w14:textId="77777777" w:rsidR="006364B5" w:rsidRPr="006C3148" w:rsidRDefault="006364B5" w:rsidP="006364B5">
            <w:pPr>
              <w:jc w:val="left"/>
              <w:rPr>
                <w:sz w:val="20"/>
              </w:rPr>
            </w:pPr>
            <w:r w:rsidRPr="006C3148">
              <w:rPr>
                <w:sz w:val="20"/>
              </w:rPr>
              <w:t>Institute of Leadership &amp; Management</w:t>
            </w:r>
          </w:p>
        </w:tc>
      </w:tr>
      <w:tr w:rsidR="006364B5" w14:paraId="6BE1D9AB" w14:textId="77777777" w:rsidTr="006364B5">
        <w:tc>
          <w:tcPr>
            <w:tcW w:w="4068" w:type="dxa"/>
            <w:gridSpan w:val="3"/>
          </w:tcPr>
          <w:p w14:paraId="6BE1D9A9" w14:textId="77777777" w:rsidR="006364B5" w:rsidRDefault="006364B5" w:rsidP="006364B5">
            <w:pPr>
              <w:pStyle w:val="TableText"/>
              <w:spacing w:after="130"/>
            </w:pPr>
            <w:r>
              <w:t>Availability for use</w:t>
            </w:r>
          </w:p>
        </w:tc>
        <w:tc>
          <w:tcPr>
            <w:tcW w:w="4312" w:type="dxa"/>
            <w:gridSpan w:val="2"/>
          </w:tcPr>
          <w:p w14:paraId="6BE1D9AA" w14:textId="77777777" w:rsidR="006364B5" w:rsidRPr="00DA0768" w:rsidRDefault="006364B5" w:rsidP="006364B5">
            <w:pPr>
              <w:pStyle w:val="TableText"/>
            </w:pPr>
          </w:p>
        </w:tc>
      </w:tr>
      <w:tr w:rsidR="006364B5" w14:paraId="6BE1D9AD" w14:textId="77777777" w:rsidTr="006364B5">
        <w:tc>
          <w:tcPr>
            <w:tcW w:w="8380" w:type="dxa"/>
            <w:gridSpan w:val="5"/>
            <w:shd w:val="clear" w:color="auto" w:fill="99CCFF"/>
          </w:tcPr>
          <w:p w14:paraId="6BE1D9AC" w14:textId="77777777" w:rsidR="006364B5" w:rsidRDefault="006364B5" w:rsidP="006364B5">
            <w:pPr>
              <w:pStyle w:val="TableText"/>
              <w:jc w:val="both"/>
            </w:pPr>
            <w:r>
              <w:rPr>
                <w:b/>
                <w:bCs/>
              </w:rPr>
              <w:t>Additional Guidance about the Unit</w:t>
            </w:r>
          </w:p>
        </w:tc>
      </w:tr>
      <w:tr w:rsidR="006364B5" w:rsidRPr="00CD0A03" w14:paraId="6BE1D9AF" w14:textId="77777777" w:rsidTr="006364B5">
        <w:trPr>
          <w:trHeight w:val="445"/>
        </w:trPr>
        <w:tc>
          <w:tcPr>
            <w:tcW w:w="8380" w:type="dxa"/>
            <w:gridSpan w:val="5"/>
          </w:tcPr>
          <w:p w14:paraId="6BE1D9AE" w14:textId="77777777" w:rsidR="006364B5" w:rsidRPr="00CD0A03" w:rsidRDefault="006364B5" w:rsidP="006364B5">
            <w:pPr>
              <w:pStyle w:val="TableText"/>
              <w:rPr>
                <w:b/>
                <w:bCs/>
              </w:rPr>
            </w:pPr>
            <w:r w:rsidRPr="00CD0A03">
              <w:rPr>
                <w:b/>
                <w:bCs/>
              </w:rPr>
              <w:t>Indicative Content:</w:t>
            </w:r>
          </w:p>
        </w:tc>
      </w:tr>
      <w:tr w:rsidR="006364B5" w:rsidRPr="00C866A4" w14:paraId="6BE1D9B7" w14:textId="77777777" w:rsidTr="006364B5">
        <w:tc>
          <w:tcPr>
            <w:tcW w:w="392" w:type="dxa"/>
          </w:tcPr>
          <w:p w14:paraId="6BE1D9B0" w14:textId="77777777" w:rsidR="006364B5" w:rsidRDefault="006364B5" w:rsidP="006364B5">
            <w:pPr>
              <w:pStyle w:val="TableText"/>
              <w:jc w:val="center"/>
            </w:pPr>
            <w:r>
              <w:t>1</w:t>
            </w:r>
          </w:p>
        </w:tc>
        <w:tc>
          <w:tcPr>
            <w:tcW w:w="7988" w:type="dxa"/>
            <w:gridSpan w:val="4"/>
          </w:tcPr>
          <w:p w14:paraId="6BE1D9B1" w14:textId="77777777" w:rsidR="006364B5" w:rsidRDefault="006364B5" w:rsidP="006364B5">
            <w:pPr>
              <w:jc w:val="left"/>
              <w:rPr>
                <w:sz w:val="20"/>
              </w:rPr>
            </w:pPr>
          </w:p>
          <w:p w14:paraId="6BE1D9B2" w14:textId="77777777" w:rsidR="006364B5" w:rsidRDefault="006364B5" w:rsidP="006364B5">
            <w:pPr>
              <w:numPr>
                <w:ilvl w:val="0"/>
                <w:numId w:val="5"/>
              </w:numPr>
              <w:tabs>
                <w:tab w:val="clear" w:pos="720"/>
                <w:tab w:val="num" w:pos="360"/>
              </w:tabs>
              <w:ind w:left="360"/>
              <w:jc w:val="left"/>
              <w:rPr>
                <w:sz w:val="20"/>
              </w:rPr>
            </w:pPr>
            <w:r>
              <w:rPr>
                <w:sz w:val="20"/>
              </w:rPr>
              <w:t>The importance of planning the team’s work to achieve objectives</w:t>
            </w:r>
          </w:p>
          <w:p w14:paraId="6BE1D9B3" w14:textId="77777777" w:rsidR="006364B5" w:rsidRDefault="006364B5" w:rsidP="006364B5">
            <w:pPr>
              <w:numPr>
                <w:ilvl w:val="0"/>
                <w:numId w:val="5"/>
              </w:numPr>
              <w:tabs>
                <w:tab w:val="clear" w:pos="720"/>
                <w:tab w:val="num" w:pos="360"/>
              </w:tabs>
              <w:ind w:left="360"/>
              <w:jc w:val="left"/>
              <w:rPr>
                <w:sz w:val="20"/>
              </w:rPr>
            </w:pPr>
            <w:r>
              <w:rPr>
                <w:sz w:val="20"/>
              </w:rPr>
              <w:t>Techniques for deciding the most appropriate individual to undertake the activity</w:t>
            </w:r>
          </w:p>
          <w:p w14:paraId="6BE1D9B4" w14:textId="77777777" w:rsidR="006364B5" w:rsidRDefault="006364B5" w:rsidP="006364B5">
            <w:pPr>
              <w:numPr>
                <w:ilvl w:val="0"/>
                <w:numId w:val="5"/>
              </w:numPr>
              <w:tabs>
                <w:tab w:val="clear" w:pos="720"/>
                <w:tab w:val="num" w:pos="360"/>
              </w:tabs>
              <w:ind w:left="360"/>
              <w:jc w:val="left"/>
              <w:rPr>
                <w:sz w:val="20"/>
              </w:rPr>
            </w:pPr>
            <w:r>
              <w:rPr>
                <w:sz w:val="20"/>
              </w:rPr>
              <w:t xml:space="preserve">The importance of making effective and efficient use of people’s knowledge and skills, and how to achieve this </w:t>
            </w:r>
          </w:p>
          <w:p w14:paraId="6BE1D9B5" w14:textId="77777777" w:rsidR="006364B5" w:rsidRDefault="006364B5" w:rsidP="006364B5">
            <w:pPr>
              <w:numPr>
                <w:ilvl w:val="0"/>
                <w:numId w:val="5"/>
              </w:numPr>
              <w:tabs>
                <w:tab w:val="clear" w:pos="720"/>
                <w:tab w:val="num" w:pos="360"/>
              </w:tabs>
              <w:ind w:left="360"/>
              <w:jc w:val="left"/>
              <w:rPr>
                <w:sz w:val="20"/>
              </w:rPr>
            </w:pPr>
            <w:r>
              <w:rPr>
                <w:sz w:val="20"/>
              </w:rPr>
              <w:t>Outline of the principles of human resource planning to assure continuity of output and quality</w:t>
            </w:r>
          </w:p>
          <w:p w14:paraId="6BE1D9B6" w14:textId="77777777" w:rsidR="006364B5" w:rsidRDefault="006364B5" w:rsidP="006364B5">
            <w:pPr>
              <w:jc w:val="left"/>
              <w:rPr>
                <w:b/>
                <w:bCs/>
                <w:sz w:val="20"/>
              </w:rPr>
            </w:pPr>
          </w:p>
        </w:tc>
      </w:tr>
      <w:tr w:rsidR="006364B5" w:rsidRPr="00C866A4" w14:paraId="6BE1D9BF" w14:textId="77777777" w:rsidTr="006364B5">
        <w:tc>
          <w:tcPr>
            <w:tcW w:w="392" w:type="dxa"/>
          </w:tcPr>
          <w:p w14:paraId="6BE1D9B8" w14:textId="77777777" w:rsidR="006364B5" w:rsidRDefault="006364B5" w:rsidP="006364B5">
            <w:pPr>
              <w:pStyle w:val="TableText"/>
              <w:jc w:val="center"/>
            </w:pPr>
            <w:r>
              <w:t>2</w:t>
            </w:r>
          </w:p>
        </w:tc>
        <w:tc>
          <w:tcPr>
            <w:tcW w:w="7988" w:type="dxa"/>
            <w:gridSpan w:val="4"/>
          </w:tcPr>
          <w:p w14:paraId="6BE1D9B9" w14:textId="77777777" w:rsidR="006364B5" w:rsidRDefault="006364B5" w:rsidP="006364B5">
            <w:pPr>
              <w:jc w:val="left"/>
              <w:rPr>
                <w:sz w:val="20"/>
              </w:rPr>
            </w:pPr>
          </w:p>
          <w:p w14:paraId="6BE1D9BA" w14:textId="77777777" w:rsidR="006364B5" w:rsidRDefault="006364B5" w:rsidP="006364B5">
            <w:pPr>
              <w:numPr>
                <w:ilvl w:val="0"/>
                <w:numId w:val="5"/>
              </w:numPr>
              <w:tabs>
                <w:tab w:val="clear" w:pos="720"/>
                <w:tab w:val="num" w:pos="360"/>
              </w:tabs>
              <w:ind w:left="360"/>
              <w:jc w:val="left"/>
              <w:rPr>
                <w:sz w:val="20"/>
              </w:rPr>
            </w:pPr>
            <w:r>
              <w:rPr>
                <w:sz w:val="20"/>
              </w:rPr>
              <w:t>Definitions of authority and power; responsibility and accountability</w:t>
            </w:r>
          </w:p>
          <w:p w14:paraId="6BE1D9BB" w14:textId="77777777" w:rsidR="006364B5" w:rsidRDefault="006364B5" w:rsidP="006364B5">
            <w:pPr>
              <w:numPr>
                <w:ilvl w:val="0"/>
                <w:numId w:val="5"/>
              </w:numPr>
              <w:tabs>
                <w:tab w:val="clear" w:pos="720"/>
                <w:tab w:val="num" w:pos="360"/>
              </w:tabs>
              <w:ind w:left="360"/>
              <w:jc w:val="left"/>
              <w:rPr>
                <w:sz w:val="20"/>
              </w:rPr>
            </w:pPr>
            <w:r>
              <w:rPr>
                <w:sz w:val="20"/>
              </w:rPr>
              <w:t>Concepts of delegation and empowerment</w:t>
            </w:r>
          </w:p>
          <w:p w14:paraId="6BE1D9BC" w14:textId="77777777" w:rsidR="006364B5" w:rsidRDefault="006364B5" w:rsidP="006364B5">
            <w:pPr>
              <w:numPr>
                <w:ilvl w:val="0"/>
                <w:numId w:val="5"/>
              </w:numPr>
              <w:tabs>
                <w:tab w:val="clear" w:pos="720"/>
                <w:tab w:val="num" w:pos="360"/>
              </w:tabs>
              <w:ind w:left="360"/>
              <w:jc w:val="left"/>
              <w:rPr>
                <w:sz w:val="20"/>
              </w:rPr>
            </w:pPr>
            <w:r>
              <w:rPr>
                <w:sz w:val="20"/>
              </w:rPr>
              <w:t>Process of delegation including barriers and support mechanisms</w:t>
            </w:r>
          </w:p>
          <w:p w14:paraId="6BE1D9BD" w14:textId="77777777" w:rsidR="006364B5" w:rsidRDefault="006364B5" w:rsidP="006364B5">
            <w:pPr>
              <w:numPr>
                <w:ilvl w:val="0"/>
                <w:numId w:val="5"/>
              </w:numPr>
              <w:tabs>
                <w:tab w:val="clear" w:pos="720"/>
                <w:tab w:val="num" w:pos="360"/>
              </w:tabs>
              <w:ind w:left="360"/>
              <w:jc w:val="left"/>
              <w:rPr>
                <w:sz w:val="20"/>
              </w:rPr>
            </w:pPr>
            <w:r>
              <w:rPr>
                <w:sz w:val="20"/>
              </w:rPr>
              <w:t>Techniques to monitor outcomes of delegation</w:t>
            </w:r>
          </w:p>
          <w:p w14:paraId="6BE1D9BE" w14:textId="77777777" w:rsidR="006364B5" w:rsidRDefault="006364B5" w:rsidP="006364B5">
            <w:pPr>
              <w:jc w:val="left"/>
              <w:rPr>
                <w:b/>
                <w:bCs/>
                <w:sz w:val="20"/>
              </w:rPr>
            </w:pPr>
          </w:p>
        </w:tc>
      </w:tr>
    </w:tbl>
    <w:p w14:paraId="6BE1D9C0" w14:textId="77777777" w:rsidR="006364B5" w:rsidRDefault="006364B5" w:rsidP="00635FAE">
      <w:pPr>
        <w:ind w:left="-709"/>
      </w:pPr>
    </w:p>
    <w:p w14:paraId="6BE1D9C1" w14:textId="77777777" w:rsidR="006364B5" w:rsidRDefault="006364B5" w:rsidP="00635FAE">
      <w:pPr>
        <w:ind w:left="-709"/>
      </w:pPr>
    </w:p>
    <w:p w14:paraId="6BE1D9C2" w14:textId="77777777" w:rsidR="006364B5" w:rsidRDefault="006364B5" w:rsidP="00635FAE">
      <w:pPr>
        <w:ind w:left="-709"/>
      </w:pPr>
    </w:p>
    <w:p w14:paraId="6BE1D9C3" w14:textId="77777777" w:rsidR="006364B5" w:rsidRDefault="006364B5" w:rsidP="00635FAE">
      <w:pPr>
        <w:ind w:left="-709"/>
      </w:pPr>
    </w:p>
    <w:p w14:paraId="6BE1D9C4" w14:textId="77777777" w:rsidR="006364B5" w:rsidRDefault="006364B5" w:rsidP="00635FAE">
      <w:pPr>
        <w:ind w:left="-709"/>
      </w:pPr>
    </w:p>
    <w:p w14:paraId="6BE1D9C5" w14:textId="77777777" w:rsidR="006364B5" w:rsidRDefault="006364B5" w:rsidP="00635FAE">
      <w:pPr>
        <w:ind w:left="-709"/>
      </w:pPr>
    </w:p>
    <w:p w14:paraId="6BE1D9C6" w14:textId="77777777" w:rsidR="006364B5" w:rsidRDefault="006364B5" w:rsidP="00635FAE">
      <w:pPr>
        <w:ind w:left="-709"/>
      </w:pPr>
    </w:p>
    <w:p w14:paraId="6BE1D9C7" w14:textId="77777777" w:rsidR="006364B5" w:rsidRDefault="006364B5" w:rsidP="00635FAE">
      <w:pPr>
        <w:ind w:left="-709"/>
      </w:pPr>
    </w:p>
    <w:p w14:paraId="6BE1D9C8" w14:textId="77777777" w:rsidR="006364B5" w:rsidRDefault="006364B5" w:rsidP="00635FAE">
      <w:pPr>
        <w:ind w:left="-709"/>
      </w:pPr>
    </w:p>
    <w:p w14:paraId="6BE1D9C9" w14:textId="77777777" w:rsidR="006364B5" w:rsidRDefault="006364B5" w:rsidP="00635FAE">
      <w:pPr>
        <w:ind w:left="-709"/>
      </w:pPr>
    </w:p>
    <w:p w14:paraId="6BE1D9CA" w14:textId="77777777" w:rsidR="006364B5" w:rsidRDefault="006364B5" w:rsidP="00635FAE">
      <w:pPr>
        <w:ind w:left="-709"/>
      </w:pPr>
    </w:p>
    <w:p w14:paraId="6BE1D9CB" w14:textId="77777777" w:rsidR="006364B5" w:rsidRDefault="006364B5" w:rsidP="00635FAE">
      <w:pPr>
        <w:ind w:left="-709"/>
      </w:pPr>
    </w:p>
    <w:p w14:paraId="6BE1D9CC" w14:textId="77777777" w:rsidR="006364B5" w:rsidRDefault="006364B5" w:rsidP="00635FAE">
      <w:pPr>
        <w:ind w:left="-709"/>
      </w:pPr>
    </w:p>
    <w:p w14:paraId="6BE1D9CD" w14:textId="77777777" w:rsidR="006364B5" w:rsidRDefault="006364B5" w:rsidP="00635FAE">
      <w:pPr>
        <w:ind w:left="-709"/>
      </w:pPr>
    </w:p>
    <w:p w14:paraId="6BE1D9CE" w14:textId="77777777" w:rsidR="006364B5" w:rsidRDefault="006364B5" w:rsidP="00635FAE">
      <w:pPr>
        <w:ind w:left="-709"/>
      </w:pPr>
    </w:p>
    <w:p w14:paraId="6BE1D9CF" w14:textId="77777777" w:rsidR="006364B5" w:rsidRDefault="006364B5" w:rsidP="00635FAE">
      <w:pPr>
        <w:ind w:left="-709"/>
      </w:pPr>
    </w:p>
    <w:p w14:paraId="6BE1D9D0" w14:textId="77777777" w:rsidR="006364B5" w:rsidRDefault="006364B5" w:rsidP="00635FAE">
      <w:pPr>
        <w:ind w:left="-709"/>
      </w:pPr>
    </w:p>
    <w:p w14:paraId="6BE1D9D1" w14:textId="77777777" w:rsidR="006364B5" w:rsidRDefault="006364B5" w:rsidP="00635FAE">
      <w:pPr>
        <w:ind w:left="-709"/>
      </w:pPr>
    </w:p>
    <w:p w14:paraId="6BE1D9D2" w14:textId="77777777" w:rsidR="006364B5" w:rsidRDefault="006364B5" w:rsidP="00635FAE">
      <w:pPr>
        <w:ind w:left="-709"/>
      </w:pPr>
    </w:p>
    <w:p w14:paraId="6BE1D9D3"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9D6" w14:textId="77777777" w:rsidTr="006364B5">
        <w:tc>
          <w:tcPr>
            <w:tcW w:w="2808" w:type="dxa"/>
            <w:gridSpan w:val="2"/>
            <w:shd w:val="clear" w:color="auto" w:fill="99CCFF"/>
          </w:tcPr>
          <w:p w14:paraId="6BE1D9D4" w14:textId="77777777" w:rsidR="006364B5" w:rsidRPr="005D460C" w:rsidRDefault="006364B5" w:rsidP="006364B5">
            <w:pPr>
              <w:pStyle w:val="TableColumnHeader"/>
              <w:spacing w:after="120"/>
              <w:jc w:val="both"/>
            </w:pPr>
            <w:r w:rsidRPr="005D460C">
              <w:t>Title:</w:t>
            </w:r>
          </w:p>
        </w:tc>
        <w:tc>
          <w:tcPr>
            <w:tcW w:w="5572" w:type="dxa"/>
            <w:gridSpan w:val="3"/>
          </w:tcPr>
          <w:p w14:paraId="6BE1D9D5" w14:textId="77777777" w:rsidR="006364B5" w:rsidRDefault="006364B5" w:rsidP="006364B5">
            <w:pPr>
              <w:spacing w:beforeLines="80" w:before="192" w:afterLines="80" w:after="192"/>
              <w:jc w:val="left"/>
              <w:rPr>
                <w:b/>
                <w:bCs/>
                <w:sz w:val="20"/>
              </w:rPr>
            </w:pPr>
            <w:r>
              <w:rPr>
                <w:b/>
                <w:bCs/>
                <w:sz w:val="20"/>
              </w:rPr>
              <w:t>Managing workplace projects</w:t>
            </w:r>
          </w:p>
        </w:tc>
      </w:tr>
      <w:tr w:rsidR="006364B5" w14:paraId="6BE1D9D9" w14:textId="77777777" w:rsidTr="006364B5">
        <w:tc>
          <w:tcPr>
            <w:tcW w:w="2808" w:type="dxa"/>
            <w:gridSpan w:val="2"/>
            <w:shd w:val="clear" w:color="auto" w:fill="99CCFF"/>
          </w:tcPr>
          <w:p w14:paraId="6BE1D9D7" w14:textId="77777777" w:rsidR="006364B5" w:rsidRDefault="006364B5" w:rsidP="006364B5">
            <w:pPr>
              <w:pStyle w:val="TableColumnHeader"/>
              <w:spacing w:after="120"/>
              <w:jc w:val="both"/>
            </w:pPr>
            <w:r>
              <w:t>SCQF Level:</w:t>
            </w:r>
          </w:p>
        </w:tc>
        <w:tc>
          <w:tcPr>
            <w:tcW w:w="5572" w:type="dxa"/>
            <w:gridSpan w:val="3"/>
          </w:tcPr>
          <w:p w14:paraId="6BE1D9D8" w14:textId="77777777" w:rsidR="006364B5" w:rsidRPr="00C1156C" w:rsidRDefault="006364B5" w:rsidP="006364B5">
            <w:pPr>
              <w:pStyle w:val="TableText"/>
              <w:jc w:val="both"/>
              <w:rPr>
                <w:b/>
                <w:bCs/>
              </w:rPr>
            </w:pPr>
            <w:r>
              <w:rPr>
                <w:b/>
                <w:bCs/>
              </w:rPr>
              <w:t>6</w:t>
            </w:r>
          </w:p>
        </w:tc>
      </w:tr>
      <w:tr w:rsidR="006364B5" w14:paraId="6BE1D9DC" w14:textId="77777777" w:rsidTr="006364B5">
        <w:tc>
          <w:tcPr>
            <w:tcW w:w="2808" w:type="dxa"/>
            <w:gridSpan w:val="2"/>
            <w:shd w:val="clear" w:color="auto" w:fill="99CCFF"/>
          </w:tcPr>
          <w:p w14:paraId="6BE1D9DA" w14:textId="77777777" w:rsidR="006364B5" w:rsidRDefault="006364B5" w:rsidP="006364B5">
            <w:pPr>
              <w:pStyle w:val="TableColumnHeader"/>
              <w:spacing w:after="120"/>
              <w:jc w:val="both"/>
            </w:pPr>
            <w:r>
              <w:t>Credit value:</w:t>
            </w:r>
          </w:p>
        </w:tc>
        <w:tc>
          <w:tcPr>
            <w:tcW w:w="5572" w:type="dxa"/>
            <w:gridSpan w:val="3"/>
          </w:tcPr>
          <w:p w14:paraId="6BE1D9DB" w14:textId="77777777" w:rsidR="006364B5" w:rsidRPr="00CD1643" w:rsidRDefault="006364B5" w:rsidP="006364B5">
            <w:pPr>
              <w:pStyle w:val="TableText"/>
              <w:jc w:val="both"/>
              <w:rPr>
                <w:b/>
                <w:bCs/>
              </w:rPr>
            </w:pPr>
            <w:r w:rsidRPr="00CD1643">
              <w:rPr>
                <w:b/>
                <w:bCs/>
              </w:rPr>
              <w:t>2</w:t>
            </w:r>
          </w:p>
        </w:tc>
      </w:tr>
      <w:tr w:rsidR="006364B5" w14:paraId="6BE1D9DF" w14:textId="77777777" w:rsidTr="006364B5">
        <w:tc>
          <w:tcPr>
            <w:tcW w:w="2808" w:type="dxa"/>
            <w:gridSpan w:val="2"/>
            <w:shd w:val="clear" w:color="auto" w:fill="99CCFF"/>
          </w:tcPr>
          <w:p w14:paraId="6BE1D9DD" w14:textId="77777777" w:rsidR="006364B5" w:rsidRDefault="006364B5" w:rsidP="006364B5">
            <w:pPr>
              <w:pStyle w:val="TableColumnHeader"/>
              <w:spacing w:after="120"/>
              <w:jc w:val="both"/>
            </w:pPr>
            <w:r>
              <w:t>Unit guided learning hours</w:t>
            </w:r>
          </w:p>
        </w:tc>
        <w:tc>
          <w:tcPr>
            <w:tcW w:w="5572" w:type="dxa"/>
            <w:gridSpan w:val="3"/>
          </w:tcPr>
          <w:p w14:paraId="6BE1D9DE" w14:textId="77777777" w:rsidR="006364B5" w:rsidRPr="00CD1643" w:rsidRDefault="006364B5" w:rsidP="006364B5">
            <w:pPr>
              <w:pStyle w:val="TableText"/>
              <w:jc w:val="both"/>
              <w:rPr>
                <w:b/>
                <w:bCs/>
              </w:rPr>
            </w:pPr>
            <w:r w:rsidRPr="00CD1643">
              <w:rPr>
                <w:b/>
                <w:bCs/>
              </w:rPr>
              <w:t>7</w:t>
            </w:r>
          </w:p>
        </w:tc>
      </w:tr>
      <w:tr w:rsidR="006364B5" w14:paraId="6BE1D9E2" w14:textId="77777777" w:rsidTr="006364B5">
        <w:tc>
          <w:tcPr>
            <w:tcW w:w="4068" w:type="dxa"/>
            <w:gridSpan w:val="3"/>
            <w:shd w:val="clear" w:color="auto" w:fill="99CCFF"/>
          </w:tcPr>
          <w:p w14:paraId="6BE1D9E0"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9E1"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9F8" w14:textId="77777777" w:rsidTr="006364B5">
        <w:tc>
          <w:tcPr>
            <w:tcW w:w="4068" w:type="dxa"/>
            <w:gridSpan w:val="3"/>
          </w:tcPr>
          <w:p w14:paraId="6BE1D9E3" w14:textId="77777777" w:rsidR="006364B5" w:rsidRDefault="006364B5" w:rsidP="006364B5">
            <w:pPr>
              <w:jc w:val="left"/>
              <w:rPr>
                <w:sz w:val="20"/>
              </w:rPr>
            </w:pPr>
          </w:p>
          <w:p w14:paraId="6BE1D9E4" w14:textId="77777777" w:rsidR="006364B5" w:rsidRPr="00A42CF8" w:rsidRDefault="006364B5" w:rsidP="00B47EB4">
            <w:pPr>
              <w:numPr>
                <w:ilvl w:val="0"/>
                <w:numId w:val="82"/>
              </w:numPr>
              <w:jc w:val="left"/>
              <w:rPr>
                <w:sz w:val="20"/>
              </w:rPr>
            </w:pPr>
            <w:r w:rsidRPr="00A42CF8">
              <w:rPr>
                <w:sz w:val="20"/>
              </w:rPr>
              <w:t>Know how to manage a simple workplace project</w:t>
            </w:r>
          </w:p>
          <w:p w14:paraId="6BE1D9E5" w14:textId="77777777" w:rsidR="006364B5" w:rsidRPr="00A42CF8" w:rsidRDefault="006364B5" w:rsidP="006364B5">
            <w:pPr>
              <w:jc w:val="left"/>
              <w:rPr>
                <w:strike/>
                <w:sz w:val="20"/>
              </w:rPr>
            </w:pPr>
          </w:p>
        </w:tc>
        <w:tc>
          <w:tcPr>
            <w:tcW w:w="576" w:type="dxa"/>
            <w:tcBorders>
              <w:right w:val="nil"/>
            </w:tcBorders>
          </w:tcPr>
          <w:p w14:paraId="6BE1D9E6" w14:textId="77777777" w:rsidR="006364B5" w:rsidRDefault="006364B5" w:rsidP="006364B5">
            <w:pPr>
              <w:jc w:val="center"/>
              <w:rPr>
                <w:sz w:val="20"/>
              </w:rPr>
            </w:pPr>
          </w:p>
          <w:p w14:paraId="6BE1D9E7" w14:textId="77777777" w:rsidR="006364B5" w:rsidRPr="00A42CF8" w:rsidRDefault="006364B5" w:rsidP="006364B5">
            <w:pPr>
              <w:jc w:val="center"/>
              <w:rPr>
                <w:sz w:val="20"/>
              </w:rPr>
            </w:pPr>
            <w:r w:rsidRPr="00A42CF8">
              <w:rPr>
                <w:sz w:val="20"/>
              </w:rPr>
              <w:t>1.1</w:t>
            </w:r>
          </w:p>
          <w:p w14:paraId="6BE1D9E8" w14:textId="77777777" w:rsidR="006364B5" w:rsidRPr="00A42CF8" w:rsidRDefault="006364B5" w:rsidP="006364B5">
            <w:pPr>
              <w:jc w:val="center"/>
              <w:rPr>
                <w:sz w:val="20"/>
              </w:rPr>
            </w:pPr>
            <w:r w:rsidRPr="00A42CF8">
              <w:rPr>
                <w:sz w:val="20"/>
              </w:rPr>
              <w:t>1.2</w:t>
            </w:r>
          </w:p>
          <w:p w14:paraId="6BE1D9E9" w14:textId="77777777" w:rsidR="006364B5" w:rsidRPr="00A42CF8" w:rsidRDefault="006364B5" w:rsidP="006364B5">
            <w:pPr>
              <w:jc w:val="center"/>
              <w:rPr>
                <w:sz w:val="20"/>
              </w:rPr>
            </w:pPr>
          </w:p>
          <w:p w14:paraId="6BE1D9EA" w14:textId="77777777" w:rsidR="006364B5" w:rsidRPr="00A42CF8" w:rsidRDefault="006364B5" w:rsidP="006364B5">
            <w:pPr>
              <w:jc w:val="center"/>
              <w:rPr>
                <w:sz w:val="20"/>
              </w:rPr>
            </w:pPr>
            <w:r w:rsidRPr="00A42CF8">
              <w:rPr>
                <w:sz w:val="20"/>
              </w:rPr>
              <w:t>1.3</w:t>
            </w:r>
          </w:p>
          <w:p w14:paraId="6BE1D9EB" w14:textId="77777777" w:rsidR="006364B5" w:rsidRPr="00A42CF8" w:rsidRDefault="006364B5" w:rsidP="006364B5">
            <w:pPr>
              <w:jc w:val="center"/>
              <w:rPr>
                <w:sz w:val="20"/>
              </w:rPr>
            </w:pPr>
          </w:p>
          <w:p w14:paraId="6BE1D9EC" w14:textId="77777777" w:rsidR="006364B5" w:rsidRDefault="006364B5" w:rsidP="006364B5">
            <w:pPr>
              <w:jc w:val="center"/>
              <w:rPr>
                <w:sz w:val="20"/>
              </w:rPr>
            </w:pPr>
            <w:r w:rsidRPr="00A42CF8">
              <w:rPr>
                <w:sz w:val="20"/>
              </w:rPr>
              <w:t>1.4</w:t>
            </w:r>
          </w:p>
          <w:p w14:paraId="6BE1D9ED" w14:textId="77777777" w:rsidR="006364B5" w:rsidRDefault="006364B5" w:rsidP="006364B5">
            <w:pPr>
              <w:jc w:val="center"/>
              <w:rPr>
                <w:sz w:val="20"/>
              </w:rPr>
            </w:pPr>
          </w:p>
          <w:p w14:paraId="6BE1D9EE" w14:textId="77777777" w:rsidR="006364B5" w:rsidRDefault="006364B5" w:rsidP="006364B5">
            <w:pPr>
              <w:jc w:val="center"/>
              <w:rPr>
                <w:sz w:val="20"/>
              </w:rPr>
            </w:pPr>
          </w:p>
          <w:p w14:paraId="6BE1D9EF" w14:textId="77777777" w:rsidR="006364B5" w:rsidRPr="00A42CF8" w:rsidRDefault="006364B5" w:rsidP="006364B5">
            <w:pPr>
              <w:jc w:val="center"/>
              <w:rPr>
                <w:sz w:val="20"/>
              </w:rPr>
            </w:pPr>
            <w:r>
              <w:rPr>
                <w:sz w:val="20"/>
              </w:rPr>
              <w:t>1.5</w:t>
            </w:r>
          </w:p>
          <w:p w14:paraId="6BE1D9F0" w14:textId="77777777" w:rsidR="006364B5" w:rsidRPr="00A42CF8" w:rsidRDefault="006364B5" w:rsidP="006364B5">
            <w:pPr>
              <w:jc w:val="center"/>
              <w:rPr>
                <w:strike/>
                <w:sz w:val="20"/>
              </w:rPr>
            </w:pPr>
          </w:p>
        </w:tc>
        <w:tc>
          <w:tcPr>
            <w:tcW w:w="3736" w:type="dxa"/>
            <w:tcBorders>
              <w:left w:val="nil"/>
            </w:tcBorders>
          </w:tcPr>
          <w:p w14:paraId="6BE1D9F1" w14:textId="77777777" w:rsidR="006364B5" w:rsidRDefault="006364B5" w:rsidP="006364B5">
            <w:pPr>
              <w:pStyle w:val="Header"/>
              <w:jc w:val="left"/>
              <w:rPr>
                <w:sz w:val="20"/>
              </w:rPr>
            </w:pPr>
          </w:p>
          <w:p w14:paraId="6BE1D9F2" w14:textId="77777777" w:rsidR="006364B5" w:rsidRPr="00A42CF8" w:rsidRDefault="006364B5" w:rsidP="006364B5">
            <w:pPr>
              <w:pStyle w:val="Header"/>
              <w:jc w:val="left"/>
              <w:rPr>
                <w:sz w:val="20"/>
              </w:rPr>
            </w:pPr>
            <w:r w:rsidRPr="00A42CF8">
              <w:rPr>
                <w:sz w:val="20"/>
              </w:rPr>
              <w:t>Identify a simple workplace project</w:t>
            </w:r>
          </w:p>
          <w:p w14:paraId="6BE1D9F3" w14:textId="77777777" w:rsidR="006364B5" w:rsidRPr="00A42CF8" w:rsidRDefault="006364B5" w:rsidP="006364B5">
            <w:pPr>
              <w:pStyle w:val="Header"/>
              <w:jc w:val="left"/>
              <w:rPr>
                <w:sz w:val="20"/>
              </w:rPr>
            </w:pPr>
            <w:r w:rsidRPr="00A42CF8">
              <w:rPr>
                <w:sz w:val="20"/>
              </w:rPr>
              <w:t>Use a simple tool for determining the financial viability of the project</w:t>
            </w:r>
          </w:p>
          <w:p w14:paraId="6BE1D9F4" w14:textId="77777777" w:rsidR="006364B5" w:rsidRPr="00A42CF8" w:rsidRDefault="006364B5" w:rsidP="006364B5">
            <w:pPr>
              <w:pStyle w:val="Header"/>
              <w:jc w:val="left"/>
              <w:rPr>
                <w:sz w:val="20"/>
              </w:rPr>
            </w:pPr>
            <w:r w:rsidRPr="00A42CF8">
              <w:rPr>
                <w:sz w:val="20"/>
              </w:rPr>
              <w:t>Produce a project plan using an appropriate project planning technique</w:t>
            </w:r>
          </w:p>
          <w:p w14:paraId="6BE1D9F5" w14:textId="77777777" w:rsidR="006364B5" w:rsidRPr="00A42CF8" w:rsidRDefault="006364B5" w:rsidP="006364B5">
            <w:pPr>
              <w:pStyle w:val="Header"/>
              <w:jc w:val="left"/>
              <w:rPr>
                <w:sz w:val="20"/>
              </w:rPr>
            </w:pPr>
            <w:r w:rsidRPr="00A42CF8">
              <w:rPr>
                <w:sz w:val="20"/>
              </w:rPr>
              <w:t>Set objectives and targets/milestones to monitor performance and review plans within the project</w:t>
            </w:r>
          </w:p>
          <w:p w14:paraId="6BE1D9F6" w14:textId="77777777" w:rsidR="006364B5" w:rsidRPr="00A42CF8" w:rsidRDefault="006364B5" w:rsidP="006364B5">
            <w:pPr>
              <w:pStyle w:val="Header"/>
              <w:jc w:val="left"/>
              <w:rPr>
                <w:sz w:val="20"/>
              </w:rPr>
            </w:pPr>
            <w:r w:rsidRPr="00A42CF8">
              <w:rPr>
                <w:sz w:val="20"/>
              </w:rPr>
              <w:t>Use</w:t>
            </w:r>
            <w:r>
              <w:rPr>
                <w:sz w:val="20"/>
              </w:rPr>
              <w:t xml:space="preserve"> </w:t>
            </w:r>
            <w:r w:rsidRPr="00A42CF8">
              <w:rPr>
                <w:sz w:val="20"/>
              </w:rPr>
              <w:t>a project evaluation technique to evaluate the project</w:t>
            </w:r>
          </w:p>
          <w:p w14:paraId="6BE1D9F7" w14:textId="77777777" w:rsidR="006364B5" w:rsidRPr="00A42CF8" w:rsidRDefault="006364B5" w:rsidP="006364B5">
            <w:pPr>
              <w:pStyle w:val="Header"/>
              <w:jc w:val="left"/>
              <w:rPr>
                <w:strike/>
                <w:sz w:val="20"/>
              </w:rPr>
            </w:pPr>
          </w:p>
        </w:tc>
      </w:tr>
      <w:tr w:rsidR="006364B5" w:rsidRPr="00C866A4" w14:paraId="6BE1DA04" w14:textId="77777777" w:rsidTr="006364B5">
        <w:tc>
          <w:tcPr>
            <w:tcW w:w="4068" w:type="dxa"/>
            <w:gridSpan w:val="3"/>
          </w:tcPr>
          <w:p w14:paraId="6BE1D9F9" w14:textId="77777777" w:rsidR="006364B5" w:rsidRDefault="006364B5" w:rsidP="006364B5">
            <w:pPr>
              <w:jc w:val="left"/>
              <w:rPr>
                <w:sz w:val="20"/>
              </w:rPr>
            </w:pPr>
          </w:p>
          <w:p w14:paraId="6BE1D9FA" w14:textId="77777777" w:rsidR="006364B5" w:rsidRPr="00A42CF8" w:rsidRDefault="006364B5" w:rsidP="00B47EB4">
            <w:pPr>
              <w:numPr>
                <w:ilvl w:val="0"/>
                <w:numId w:val="82"/>
              </w:numPr>
              <w:jc w:val="left"/>
              <w:rPr>
                <w:sz w:val="20"/>
              </w:rPr>
            </w:pPr>
            <w:r w:rsidRPr="00A42CF8">
              <w:rPr>
                <w:sz w:val="20"/>
              </w:rPr>
              <w:t>Understand the financial and non-financial implications of a workplace project</w:t>
            </w:r>
          </w:p>
        </w:tc>
        <w:tc>
          <w:tcPr>
            <w:tcW w:w="576" w:type="dxa"/>
            <w:tcBorders>
              <w:right w:val="nil"/>
            </w:tcBorders>
          </w:tcPr>
          <w:p w14:paraId="6BE1D9FB" w14:textId="77777777" w:rsidR="006364B5" w:rsidRDefault="006364B5" w:rsidP="006364B5">
            <w:pPr>
              <w:jc w:val="center"/>
              <w:rPr>
                <w:sz w:val="20"/>
              </w:rPr>
            </w:pPr>
          </w:p>
          <w:p w14:paraId="6BE1D9FC" w14:textId="77777777" w:rsidR="006364B5" w:rsidRPr="00A42CF8" w:rsidRDefault="006364B5" w:rsidP="006364B5">
            <w:pPr>
              <w:jc w:val="center"/>
              <w:rPr>
                <w:sz w:val="20"/>
              </w:rPr>
            </w:pPr>
            <w:r w:rsidRPr="00A42CF8">
              <w:rPr>
                <w:sz w:val="20"/>
              </w:rPr>
              <w:t>2.1</w:t>
            </w:r>
          </w:p>
          <w:p w14:paraId="6BE1D9FD" w14:textId="77777777" w:rsidR="006364B5" w:rsidRDefault="006364B5" w:rsidP="006364B5">
            <w:pPr>
              <w:jc w:val="center"/>
              <w:rPr>
                <w:sz w:val="20"/>
              </w:rPr>
            </w:pPr>
          </w:p>
          <w:p w14:paraId="6BE1D9FE" w14:textId="77777777" w:rsidR="006364B5" w:rsidRPr="00A42CF8" w:rsidRDefault="006364B5" w:rsidP="006364B5">
            <w:pPr>
              <w:jc w:val="center"/>
              <w:rPr>
                <w:sz w:val="20"/>
              </w:rPr>
            </w:pPr>
          </w:p>
          <w:p w14:paraId="6BE1D9FF" w14:textId="77777777" w:rsidR="006364B5" w:rsidRPr="00A42CF8" w:rsidRDefault="006364B5" w:rsidP="006364B5">
            <w:pPr>
              <w:jc w:val="center"/>
              <w:rPr>
                <w:sz w:val="20"/>
              </w:rPr>
            </w:pPr>
            <w:r w:rsidRPr="00A42CF8">
              <w:rPr>
                <w:sz w:val="20"/>
              </w:rPr>
              <w:t>2.2</w:t>
            </w:r>
          </w:p>
        </w:tc>
        <w:tc>
          <w:tcPr>
            <w:tcW w:w="3736" w:type="dxa"/>
            <w:tcBorders>
              <w:left w:val="nil"/>
            </w:tcBorders>
          </w:tcPr>
          <w:p w14:paraId="6BE1DA00" w14:textId="77777777" w:rsidR="006364B5" w:rsidRDefault="006364B5" w:rsidP="006364B5">
            <w:pPr>
              <w:pStyle w:val="Header"/>
              <w:jc w:val="left"/>
              <w:rPr>
                <w:sz w:val="20"/>
              </w:rPr>
            </w:pPr>
          </w:p>
          <w:p w14:paraId="6BE1DA01" w14:textId="77777777" w:rsidR="006364B5" w:rsidRPr="00A42CF8" w:rsidRDefault="006364B5" w:rsidP="006364B5">
            <w:pPr>
              <w:pStyle w:val="Header"/>
              <w:jc w:val="left"/>
              <w:rPr>
                <w:sz w:val="20"/>
              </w:rPr>
            </w:pPr>
            <w:r w:rsidRPr="00A42CF8">
              <w:rPr>
                <w:sz w:val="20"/>
              </w:rPr>
              <w:t>List areas where net savings can be achieved as a result of the workplace project</w:t>
            </w:r>
          </w:p>
          <w:p w14:paraId="6BE1DA02" w14:textId="77777777" w:rsidR="006364B5" w:rsidRDefault="006364B5" w:rsidP="006364B5">
            <w:pPr>
              <w:pStyle w:val="Header"/>
              <w:jc w:val="left"/>
              <w:rPr>
                <w:sz w:val="20"/>
              </w:rPr>
            </w:pPr>
            <w:r w:rsidRPr="00A42CF8">
              <w:rPr>
                <w:sz w:val="20"/>
              </w:rPr>
              <w:t>Identify wider non-financial implications that can result from the workplace project</w:t>
            </w:r>
          </w:p>
          <w:p w14:paraId="6BE1DA03" w14:textId="77777777" w:rsidR="006364B5" w:rsidRPr="00A42CF8" w:rsidRDefault="006364B5" w:rsidP="006364B5">
            <w:pPr>
              <w:pStyle w:val="Header"/>
              <w:jc w:val="left"/>
              <w:rPr>
                <w:sz w:val="20"/>
              </w:rPr>
            </w:pPr>
          </w:p>
        </w:tc>
      </w:tr>
      <w:tr w:rsidR="006364B5" w14:paraId="6BE1DA07" w14:textId="77777777" w:rsidTr="006364B5">
        <w:tc>
          <w:tcPr>
            <w:tcW w:w="4068" w:type="dxa"/>
            <w:gridSpan w:val="3"/>
            <w:tcBorders>
              <w:right w:val="nil"/>
            </w:tcBorders>
            <w:shd w:val="clear" w:color="auto" w:fill="99CCFF"/>
          </w:tcPr>
          <w:p w14:paraId="6BE1DA05"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A06" w14:textId="77777777" w:rsidR="006364B5" w:rsidRDefault="006364B5" w:rsidP="006364B5">
            <w:pPr>
              <w:pStyle w:val="TableText"/>
              <w:jc w:val="both"/>
            </w:pPr>
          </w:p>
        </w:tc>
      </w:tr>
      <w:tr w:rsidR="006364B5" w14:paraId="6BE1DA0A" w14:textId="77777777" w:rsidTr="006364B5">
        <w:tc>
          <w:tcPr>
            <w:tcW w:w="4068" w:type="dxa"/>
            <w:gridSpan w:val="3"/>
          </w:tcPr>
          <w:p w14:paraId="6BE1DA08" w14:textId="77777777" w:rsidR="006364B5" w:rsidRDefault="006364B5" w:rsidP="006364B5">
            <w:pPr>
              <w:pStyle w:val="TableText"/>
              <w:spacing w:after="130"/>
              <w:jc w:val="both"/>
            </w:pPr>
            <w:r>
              <w:t>Unit purpose and aim(s)</w:t>
            </w:r>
          </w:p>
        </w:tc>
        <w:tc>
          <w:tcPr>
            <w:tcW w:w="4312" w:type="dxa"/>
            <w:gridSpan w:val="2"/>
          </w:tcPr>
          <w:p w14:paraId="6BE1DA09" w14:textId="77777777" w:rsidR="006364B5" w:rsidRDefault="006364B5" w:rsidP="006364B5">
            <w:pPr>
              <w:pStyle w:val="TableText"/>
            </w:pPr>
            <w:r>
              <w:t>To enable the practicing and potential first line manager to manage workplace projects.</w:t>
            </w:r>
          </w:p>
        </w:tc>
      </w:tr>
      <w:tr w:rsidR="006364B5" w14:paraId="6BE1DA0D" w14:textId="77777777" w:rsidTr="006364B5">
        <w:tc>
          <w:tcPr>
            <w:tcW w:w="4068" w:type="dxa"/>
            <w:gridSpan w:val="3"/>
          </w:tcPr>
          <w:p w14:paraId="6BE1DA0B"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A0C" w14:textId="77777777" w:rsidR="006364B5" w:rsidRPr="003F3E8E" w:rsidRDefault="006364B5" w:rsidP="006364B5">
            <w:pPr>
              <w:pStyle w:val="TableText"/>
              <w:rPr>
                <w:color w:val="FF0000"/>
              </w:rPr>
            </w:pPr>
            <w:r w:rsidRPr="003F3E8E">
              <w:t>31/03/2017</w:t>
            </w:r>
          </w:p>
        </w:tc>
      </w:tr>
      <w:tr w:rsidR="006364B5" w:rsidRPr="00C866A4" w14:paraId="6BE1DA10" w14:textId="77777777" w:rsidTr="006364B5">
        <w:trPr>
          <w:cantSplit/>
        </w:trPr>
        <w:tc>
          <w:tcPr>
            <w:tcW w:w="4068" w:type="dxa"/>
            <w:gridSpan w:val="3"/>
          </w:tcPr>
          <w:p w14:paraId="6BE1DA0E"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A0F" w14:textId="77777777" w:rsidR="006364B5" w:rsidRPr="003F3E8E" w:rsidRDefault="006364B5" w:rsidP="006364B5">
            <w:pPr>
              <w:pStyle w:val="TableText"/>
              <w:rPr>
                <w:b/>
                <w:bCs/>
                <w:color w:val="FF0000"/>
              </w:rPr>
            </w:pPr>
            <w:r w:rsidRPr="003F3E8E">
              <w:t xml:space="preserve">Links to Management &amp; Leadership 2008 NOS: </w:t>
            </w:r>
            <w:r>
              <w:t>F1</w:t>
            </w:r>
          </w:p>
        </w:tc>
      </w:tr>
      <w:tr w:rsidR="006364B5" w14:paraId="6BE1DA13" w14:textId="77777777" w:rsidTr="006364B5">
        <w:tc>
          <w:tcPr>
            <w:tcW w:w="4068" w:type="dxa"/>
            <w:gridSpan w:val="3"/>
          </w:tcPr>
          <w:p w14:paraId="6BE1DA11"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A12" w14:textId="77777777" w:rsidR="006364B5" w:rsidRPr="003F3E8E" w:rsidRDefault="006364B5" w:rsidP="006364B5">
            <w:pPr>
              <w:pStyle w:val="TableText"/>
              <w:jc w:val="both"/>
              <w:rPr>
                <w:b/>
                <w:bCs/>
                <w:color w:val="FF0000"/>
              </w:rPr>
            </w:pPr>
          </w:p>
        </w:tc>
      </w:tr>
      <w:tr w:rsidR="006364B5" w14:paraId="6BE1DA17" w14:textId="77777777" w:rsidTr="006364B5">
        <w:tc>
          <w:tcPr>
            <w:tcW w:w="4068" w:type="dxa"/>
            <w:gridSpan w:val="3"/>
          </w:tcPr>
          <w:p w14:paraId="6BE1DA14"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A15" w14:textId="77777777" w:rsidR="006364B5" w:rsidRPr="003F3E8E" w:rsidRDefault="006364B5" w:rsidP="006364B5">
            <w:pPr>
              <w:rPr>
                <w:sz w:val="20"/>
              </w:rPr>
            </w:pPr>
          </w:p>
          <w:p w14:paraId="6BE1DA16" w14:textId="77777777" w:rsidR="006364B5" w:rsidRPr="003F3E8E" w:rsidRDefault="006364B5" w:rsidP="006364B5">
            <w:pPr>
              <w:rPr>
                <w:sz w:val="20"/>
              </w:rPr>
            </w:pPr>
            <w:r w:rsidRPr="003F3E8E">
              <w:rPr>
                <w:sz w:val="20"/>
              </w:rPr>
              <w:t>Council for Administration (CfA)</w:t>
            </w:r>
          </w:p>
        </w:tc>
      </w:tr>
      <w:tr w:rsidR="006364B5" w14:paraId="6BE1DA1B" w14:textId="77777777" w:rsidTr="006364B5">
        <w:tc>
          <w:tcPr>
            <w:tcW w:w="4068" w:type="dxa"/>
            <w:gridSpan w:val="3"/>
          </w:tcPr>
          <w:p w14:paraId="6BE1DA18"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A19" w14:textId="77777777" w:rsidR="006364B5" w:rsidRPr="004A4080" w:rsidRDefault="006364B5" w:rsidP="006364B5">
            <w:pPr>
              <w:jc w:val="left"/>
              <w:rPr>
                <w:sz w:val="20"/>
              </w:rPr>
            </w:pPr>
          </w:p>
          <w:p w14:paraId="6BE1DA1A" w14:textId="77777777" w:rsidR="006364B5" w:rsidRDefault="006364B5" w:rsidP="006364B5">
            <w:pPr>
              <w:jc w:val="left"/>
            </w:pPr>
            <w:r w:rsidRPr="004A4080">
              <w:rPr>
                <w:sz w:val="20"/>
              </w:rPr>
              <w:t xml:space="preserve">M3.22 </w:t>
            </w:r>
            <w:r>
              <w:rPr>
                <w:sz w:val="20"/>
              </w:rPr>
              <w:t>–</w:t>
            </w:r>
            <w:r w:rsidRPr="004A4080">
              <w:rPr>
                <w:sz w:val="20"/>
              </w:rPr>
              <w:t xml:space="preserve"> </w:t>
            </w:r>
            <w:r>
              <w:rPr>
                <w:sz w:val="20"/>
              </w:rPr>
              <w:t>Managing projects</w:t>
            </w:r>
          </w:p>
        </w:tc>
      </w:tr>
      <w:tr w:rsidR="006364B5" w14:paraId="6BE1DA1E" w14:textId="77777777" w:rsidTr="006364B5">
        <w:tc>
          <w:tcPr>
            <w:tcW w:w="4068" w:type="dxa"/>
            <w:gridSpan w:val="3"/>
          </w:tcPr>
          <w:p w14:paraId="6BE1DA1C"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A1D" w14:textId="77777777" w:rsidR="006364B5" w:rsidRPr="0033059B" w:rsidRDefault="006364B5" w:rsidP="006364B5">
            <w:pPr>
              <w:jc w:val="left"/>
              <w:rPr>
                <w:sz w:val="20"/>
              </w:rPr>
            </w:pPr>
            <w:r w:rsidRPr="0033059B">
              <w:rPr>
                <w:sz w:val="20"/>
              </w:rPr>
              <w:t>15.3 – Business Management</w:t>
            </w:r>
          </w:p>
        </w:tc>
      </w:tr>
      <w:tr w:rsidR="006364B5" w14:paraId="6BE1DA21" w14:textId="77777777" w:rsidTr="006364B5">
        <w:tc>
          <w:tcPr>
            <w:tcW w:w="4068" w:type="dxa"/>
            <w:gridSpan w:val="3"/>
          </w:tcPr>
          <w:p w14:paraId="6BE1DA1F" w14:textId="77777777" w:rsidR="006364B5" w:rsidRDefault="006364B5" w:rsidP="006364B5">
            <w:pPr>
              <w:pStyle w:val="TableText"/>
              <w:spacing w:after="130"/>
            </w:pPr>
            <w:r>
              <w:t>Name of the organisation submitting the unit</w:t>
            </w:r>
          </w:p>
        </w:tc>
        <w:tc>
          <w:tcPr>
            <w:tcW w:w="4312" w:type="dxa"/>
            <w:gridSpan w:val="2"/>
            <w:vAlign w:val="center"/>
          </w:tcPr>
          <w:p w14:paraId="6BE1DA20" w14:textId="77777777" w:rsidR="006364B5" w:rsidRPr="006C3148" w:rsidRDefault="006364B5" w:rsidP="006364B5">
            <w:pPr>
              <w:jc w:val="left"/>
              <w:rPr>
                <w:sz w:val="20"/>
              </w:rPr>
            </w:pPr>
            <w:r w:rsidRPr="006C3148">
              <w:rPr>
                <w:sz w:val="20"/>
              </w:rPr>
              <w:t>Institute of Leadership &amp; Management</w:t>
            </w:r>
          </w:p>
        </w:tc>
      </w:tr>
      <w:tr w:rsidR="006364B5" w14:paraId="6BE1DA24" w14:textId="77777777" w:rsidTr="006364B5">
        <w:tc>
          <w:tcPr>
            <w:tcW w:w="4068" w:type="dxa"/>
            <w:gridSpan w:val="3"/>
          </w:tcPr>
          <w:p w14:paraId="6BE1DA22" w14:textId="77777777" w:rsidR="006364B5" w:rsidRDefault="006364B5" w:rsidP="006364B5">
            <w:pPr>
              <w:pStyle w:val="TableText"/>
              <w:spacing w:after="130"/>
            </w:pPr>
            <w:r>
              <w:t>Availability for use</w:t>
            </w:r>
          </w:p>
        </w:tc>
        <w:tc>
          <w:tcPr>
            <w:tcW w:w="4312" w:type="dxa"/>
            <w:gridSpan w:val="2"/>
          </w:tcPr>
          <w:p w14:paraId="6BE1DA23" w14:textId="77777777" w:rsidR="006364B5" w:rsidRPr="00013B27" w:rsidRDefault="006364B5" w:rsidP="006364B5">
            <w:pPr>
              <w:pStyle w:val="TableText"/>
            </w:pPr>
          </w:p>
        </w:tc>
      </w:tr>
      <w:tr w:rsidR="006364B5" w14:paraId="6BE1DA26" w14:textId="77777777" w:rsidTr="006364B5">
        <w:tc>
          <w:tcPr>
            <w:tcW w:w="8380" w:type="dxa"/>
            <w:gridSpan w:val="5"/>
            <w:shd w:val="clear" w:color="auto" w:fill="99CCFF"/>
          </w:tcPr>
          <w:p w14:paraId="6BE1DA25" w14:textId="77777777" w:rsidR="006364B5" w:rsidRDefault="006364B5" w:rsidP="006364B5">
            <w:pPr>
              <w:pStyle w:val="TableText"/>
              <w:jc w:val="both"/>
            </w:pPr>
            <w:r>
              <w:rPr>
                <w:b/>
                <w:bCs/>
              </w:rPr>
              <w:t>Additional Guidance about the Unit</w:t>
            </w:r>
          </w:p>
        </w:tc>
      </w:tr>
      <w:tr w:rsidR="006364B5" w:rsidRPr="00CD0A03" w14:paraId="6BE1DA28" w14:textId="77777777" w:rsidTr="006364B5">
        <w:trPr>
          <w:trHeight w:val="445"/>
        </w:trPr>
        <w:tc>
          <w:tcPr>
            <w:tcW w:w="8380" w:type="dxa"/>
            <w:gridSpan w:val="5"/>
          </w:tcPr>
          <w:p w14:paraId="6BE1DA27" w14:textId="77777777" w:rsidR="006364B5" w:rsidRPr="00CD0A03" w:rsidRDefault="006364B5" w:rsidP="006364B5">
            <w:pPr>
              <w:pStyle w:val="TableText"/>
              <w:rPr>
                <w:b/>
                <w:bCs/>
              </w:rPr>
            </w:pPr>
            <w:r w:rsidRPr="00CD0A03">
              <w:rPr>
                <w:b/>
                <w:bCs/>
              </w:rPr>
              <w:t>Indicative Content:</w:t>
            </w:r>
          </w:p>
        </w:tc>
      </w:tr>
      <w:tr w:rsidR="006364B5" w:rsidRPr="00C866A4" w14:paraId="6BE1DA31" w14:textId="77777777" w:rsidTr="006364B5">
        <w:tc>
          <w:tcPr>
            <w:tcW w:w="392" w:type="dxa"/>
          </w:tcPr>
          <w:p w14:paraId="6BE1DA29" w14:textId="77777777" w:rsidR="006364B5" w:rsidRDefault="006364B5" w:rsidP="006364B5">
            <w:pPr>
              <w:pStyle w:val="TableText"/>
              <w:jc w:val="center"/>
            </w:pPr>
            <w:r>
              <w:t>1</w:t>
            </w:r>
          </w:p>
        </w:tc>
        <w:tc>
          <w:tcPr>
            <w:tcW w:w="7988" w:type="dxa"/>
            <w:gridSpan w:val="4"/>
          </w:tcPr>
          <w:p w14:paraId="6BE1DA2A" w14:textId="77777777" w:rsidR="006364B5" w:rsidRDefault="006364B5" w:rsidP="006364B5">
            <w:pPr>
              <w:jc w:val="left"/>
              <w:rPr>
                <w:sz w:val="20"/>
              </w:rPr>
            </w:pPr>
          </w:p>
          <w:p w14:paraId="6BE1DA2B" w14:textId="77777777" w:rsidR="006364B5" w:rsidRDefault="006364B5" w:rsidP="006364B5">
            <w:pPr>
              <w:numPr>
                <w:ilvl w:val="0"/>
                <w:numId w:val="5"/>
              </w:numPr>
              <w:tabs>
                <w:tab w:val="clear" w:pos="720"/>
                <w:tab w:val="num" w:pos="360"/>
              </w:tabs>
              <w:ind w:left="360"/>
              <w:jc w:val="left"/>
              <w:rPr>
                <w:sz w:val="20"/>
              </w:rPr>
            </w:pPr>
            <w:r>
              <w:rPr>
                <w:sz w:val="20"/>
              </w:rPr>
              <w:t>Basic project design principles</w:t>
            </w:r>
          </w:p>
          <w:p w14:paraId="6BE1DA2C" w14:textId="77777777" w:rsidR="006364B5" w:rsidRDefault="006364B5" w:rsidP="006364B5">
            <w:pPr>
              <w:numPr>
                <w:ilvl w:val="0"/>
                <w:numId w:val="5"/>
              </w:numPr>
              <w:tabs>
                <w:tab w:val="clear" w:pos="720"/>
                <w:tab w:val="num" w:pos="360"/>
              </w:tabs>
              <w:ind w:left="360"/>
              <w:jc w:val="left"/>
              <w:rPr>
                <w:sz w:val="20"/>
              </w:rPr>
            </w:pPr>
            <w:r>
              <w:rPr>
                <w:sz w:val="20"/>
              </w:rPr>
              <w:t xml:space="preserve">Simple tools for financial appraisal of projects </w:t>
            </w:r>
          </w:p>
          <w:p w14:paraId="6BE1DA2D" w14:textId="77777777" w:rsidR="006364B5" w:rsidRDefault="006364B5" w:rsidP="006364B5">
            <w:pPr>
              <w:numPr>
                <w:ilvl w:val="0"/>
                <w:numId w:val="5"/>
              </w:numPr>
              <w:tabs>
                <w:tab w:val="clear" w:pos="720"/>
                <w:tab w:val="num" w:pos="360"/>
              </w:tabs>
              <w:ind w:left="360"/>
              <w:jc w:val="left"/>
              <w:rPr>
                <w:sz w:val="20"/>
              </w:rPr>
            </w:pPr>
            <w:r>
              <w:rPr>
                <w:sz w:val="20"/>
              </w:rPr>
              <w:t>Project planning techniques (Gantt charts, Flow charts, Network planning)</w:t>
            </w:r>
          </w:p>
          <w:p w14:paraId="6BE1DA2E" w14:textId="77777777" w:rsidR="006364B5" w:rsidRDefault="006364B5" w:rsidP="006364B5">
            <w:pPr>
              <w:numPr>
                <w:ilvl w:val="0"/>
                <w:numId w:val="5"/>
              </w:numPr>
              <w:tabs>
                <w:tab w:val="clear" w:pos="720"/>
                <w:tab w:val="num" w:pos="360"/>
              </w:tabs>
              <w:ind w:left="360"/>
              <w:jc w:val="left"/>
              <w:rPr>
                <w:sz w:val="20"/>
              </w:rPr>
            </w:pPr>
            <w:r>
              <w:rPr>
                <w:sz w:val="20"/>
              </w:rPr>
              <w:t>Use of objectives and targets/milestones to monitor performance and review plans</w:t>
            </w:r>
          </w:p>
          <w:p w14:paraId="6BE1DA2F" w14:textId="77777777" w:rsidR="006364B5" w:rsidRDefault="006364B5" w:rsidP="006364B5">
            <w:pPr>
              <w:numPr>
                <w:ilvl w:val="0"/>
                <w:numId w:val="5"/>
              </w:numPr>
              <w:tabs>
                <w:tab w:val="clear" w:pos="720"/>
                <w:tab w:val="num" w:pos="360"/>
              </w:tabs>
              <w:ind w:left="360"/>
              <w:jc w:val="left"/>
              <w:rPr>
                <w:sz w:val="20"/>
              </w:rPr>
            </w:pPr>
            <w:r>
              <w:rPr>
                <w:sz w:val="20"/>
              </w:rPr>
              <w:t>Project evaluation and review techniques</w:t>
            </w:r>
          </w:p>
          <w:p w14:paraId="6BE1DA30" w14:textId="77777777" w:rsidR="006364B5" w:rsidRDefault="006364B5" w:rsidP="006364B5">
            <w:pPr>
              <w:jc w:val="left"/>
              <w:rPr>
                <w:sz w:val="20"/>
              </w:rPr>
            </w:pPr>
          </w:p>
        </w:tc>
      </w:tr>
      <w:tr w:rsidR="006364B5" w:rsidRPr="00C866A4" w14:paraId="6BE1DA36" w14:textId="77777777" w:rsidTr="006364B5">
        <w:tc>
          <w:tcPr>
            <w:tcW w:w="392" w:type="dxa"/>
          </w:tcPr>
          <w:p w14:paraId="6BE1DA32" w14:textId="77777777" w:rsidR="006364B5" w:rsidRDefault="006364B5" w:rsidP="006364B5">
            <w:pPr>
              <w:pStyle w:val="TableText"/>
              <w:jc w:val="center"/>
            </w:pPr>
            <w:r>
              <w:t>2</w:t>
            </w:r>
          </w:p>
        </w:tc>
        <w:tc>
          <w:tcPr>
            <w:tcW w:w="7988" w:type="dxa"/>
            <w:gridSpan w:val="4"/>
          </w:tcPr>
          <w:p w14:paraId="6BE1DA33" w14:textId="77777777" w:rsidR="006364B5" w:rsidRDefault="006364B5" w:rsidP="006364B5">
            <w:pPr>
              <w:jc w:val="left"/>
              <w:rPr>
                <w:sz w:val="20"/>
              </w:rPr>
            </w:pPr>
          </w:p>
          <w:p w14:paraId="6BE1DA34" w14:textId="77777777" w:rsidR="006364B5" w:rsidRPr="007A18CE" w:rsidRDefault="006364B5" w:rsidP="00B47EB4">
            <w:pPr>
              <w:numPr>
                <w:ilvl w:val="0"/>
                <w:numId w:val="83"/>
              </w:numPr>
              <w:jc w:val="left"/>
              <w:rPr>
                <w:sz w:val="20"/>
              </w:rPr>
            </w:pPr>
            <w:r w:rsidRPr="007A18CE">
              <w:rPr>
                <w:sz w:val="20"/>
              </w:rPr>
              <w:t>Non-financial costs and benefits of change (social, environmental, human elements)</w:t>
            </w:r>
          </w:p>
          <w:p w14:paraId="6BE1DA35" w14:textId="77777777" w:rsidR="006364B5" w:rsidRDefault="006364B5" w:rsidP="006364B5">
            <w:pPr>
              <w:jc w:val="left"/>
              <w:rPr>
                <w:sz w:val="20"/>
              </w:rPr>
            </w:pPr>
          </w:p>
        </w:tc>
      </w:tr>
    </w:tbl>
    <w:p w14:paraId="6BE1DA37" w14:textId="77777777" w:rsidR="006364B5" w:rsidRDefault="006364B5" w:rsidP="00635FAE">
      <w:pPr>
        <w:ind w:left="-709"/>
      </w:pPr>
    </w:p>
    <w:p w14:paraId="6BE1DA38" w14:textId="77777777" w:rsidR="006364B5" w:rsidRDefault="006364B5" w:rsidP="00635FAE">
      <w:pPr>
        <w:ind w:left="-709"/>
      </w:pPr>
    </w:p>
    <w:p w14:paraId="6BE1DA39" w14:textId="77777777" w:rsidR="006364B5" w:rsidRDefault="006364B5" w:rsidP="00635FAE">
      <w:pPr>
        <w:ind w:left="-709"/>
      </w:pPr>
    </w:p>
    <w:p w14:paraId="6BE1DA3A" w14:textId="77777777" w:rsidR="006364B5" w:rsidRDefault="006364B5" w:rsidP="00635FAE">
      <w:pPr>
        <w:ind w:left="-709"/>
      </w:pPr>
    </w:p>
    <w:p w14:paraId="6BE1DA3B" w14:textId="77777777" w:rsidR="006364B5" w:rsidRDefault="006364B5" w:rsidP="00635FAE">
      <w:pPr>
        <w:ind w:left="-709"/>
      </w:pPr>
    </w:p>
    <w:p w14:paraId="6BE1DA3C" w14:textId="77777777" w:rsidR="006364B5" w:rsidRDefault="006364B5" w:rsidP="00635FAE">
      <w:pPr>
        <w:ind w:left="-709"/>
      </w:pPr>
    </w:p>
    <w:p w14:paraId="6BE1DA3D" w14:textId="77777777" w:rsidR="006364B5" w:rsidRDefault="006364B5" w:rsidP="00635FAE">
      <w:pPr>
        <w:ind w:left="-709"/>
      </w:pPr>
    </w:p>
    <w:p w14:paraId="6BE1DA3E" w14:textId="77777777" w:rsidR="006364B5" w:rsidRDefault="006364B5" w:rsidP="00635FAE">
      <w:pPr>
        <w:ind w:left="-709"/>
      </w:pPr>
    </w:p>
    <w:p w14:paraId="6BE1DA3F" w14:textId="77777777" w:rsidR="006364B5" w:rsidRDefault="006364B5" w:rsidP="00635FAE">
      <w:pPr>
        <w:ind w:left="-709"/>
      </w:pPr>
    </w:p>
    <w:p w14:paraId="6BE1DA40" w14:textId="77777777" w:rsidR="006364B5" w:rsidRDefault="006364B5" w:rsidP="00635FAE">
      <w:pPr>
        <w:ind w:left="-709"/>
      </w:pPr>
    </w:p>
    <w:p w14:paraId="6BE1DA41" w14:textId="77777777" w:rsidR="006364B5" w:rsidRDefault="006364B5" w:rsidP="00635FAE">
      <w:pPr>
        <w:ind w:left="-709"/>
      </w:pPr>
    </w:p>
    <w:p w14:paraId="6BE1DA42" w14:textId="77777777" w:rsidR="006364B5" w:rsidRDefault="006364B5" w:rsidP="00635FAE">
      <w:pPr>
        <w:ind w:left="-709"/>
      </w:pPr>
    </w:p>
    <w:p w14:paraId="6BE1DA43" w14:textId="77777777" w:rsidR="006364B5" w:rsidRDefault="006364B5" w:rsidP="00635FAE">
      <w:pPr>
        <w:ind w:left="-709"/>
      </w:pPr>
    </w:p>
    <w:p w14:paraId="6BE1DA44" w14:textId="77777777" w:rsidR="006364B5" w:rsidRDefault="006364B5" w:rsidP="00635FAE">
      <w:pPr>
        <w:ind w:left="-709"/>
      </w:pPr>
    </w:p>
    <w:p w14:paraId="6BE1DA45" w14:textId="77777777" w:rsidR="006364B5" w:rsidRDefault="006364B5" w:rsidP="00635FAE">
      <w:pPr>
        <w:ind w:left="-709"/>
      </w:pPr>
    </w:p>
    <w:p w14:paraId="6BE1DA46" w14:textId="77777777" w:rsidR="006364B5" w:rsidRDefault="006364B5" w:rsidP="00635FAE">
      <w:pPr>
        <w:ind w:left="-709"/>
      </w:pPr>
    </w:p>
    <w:p w14:paraId="6BE1DA47" w14:textId="77777777" w:rsidR="006364B5" w:rsidRDefault="006364B5" w:rsidP="00635FAE">
      <w:pPr>
        <w:ind w:left="-709"/>
      </w:pPr>
    </w:p>
    <w:p w14:paraId="6BE1DA48" w14:textId="77777777" w:rsidR="006364B5" w:rsidRDefault="006364B5" w:rsidP="00635FAE">
      <w:pPr>
        <w:ind w:left="-709"/>
      </w:pPr>
    </w:p>
    <w:p w14:paraId="6BE1DA49" w14:textId="77777777" w:rsidR="006364B5" w:rsidRDefault="006364B5" w:rsidP="00635FAE">
      <w:pPr>
        <w:ind w:left="-709"/>
      </w:pPr>
    </w:p>
    <w:p w14:paraId="6BE1DA4A" w14:textId="77777777" w:rsidR="006364B5" w:rsidRDefault="006364B5" w:rsidP="00635FAE">
      <w:pPr>
        <w:ind w:left="-709"/>
      </w:pPr>
    </w:p>
    <w:p w14:paraId="6BE1DA4B" w14:textId="77777777" w:rsidR="006364B5" w:rsidRDefault="006364B5" w:rsidP="00635FAE">
      <w:pPr>
        <w:ind w:left="-709"/>
      </w:pPr>
    </w:p>
    <w:p w14:paraId="6BE1DA4C" w14:textId="77777777" w:rsidR="006364B5" w:rsidRDefault="006364B5" w:rsidP="00635FAE">
      <w:pPr>
        <w:ind w:left="-709"/>
      </w:pPr>
    </w:p>
    <w:p w14:paraId="6BE1DA4D" w14:textId="77777777" w:rsidR="006364B5" w:rsidRDefault="006364B5" w:rsidP="00635FAE">
      <w:pPr>
        <w:ind w:left="-709"/>
      </w:pPr>
    </w:p>
    <w:p w14:paraId="6BE1DA4E" w14:textId="77777777" w:rsidR="006364B5" w:rsidRDefault="006364B5" w:rsidP="00635FAE">
      <w:pPr>
        <w:ind w:left="-709"/>
      </w:pPr>
    </w:p>
    <w:p w14:paraId="6BE1DA4F" w14:textId="77777777" w:rsidR="006364B5" w:rsidRDefault="006364B5" w:rsidP="00635FAE">
      <w:pPr>
        <w:ind w:left="-709"/>
      </w:pPr>
    </w:p>
    <w:p w14:paraId="6BE1DA50" w14:textId="77777777" w:rsidR="006364B5" w:rsidRDefault="006364B5" w:rsidP="00635FAE">
      <w:pPr>
        <w:ind w:left="-709"/>
      </w:pPr>
    </w:p>
    <w:p w14:paraId="6BE1DA51"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A54" w14:textId="77777777" w:rsidTr="006364B5">
        <w:tc>
          <w:tcPr>
            <w:tcW w:w="2808" w:type="dxa"/>
            <w:gridSpan w:val="2"/>
            <w:shd w:val="clear" w:color="auto" w:fill="99CCFF"/>
          </w:tcPr>
          <w:p w14:paraId="6BE1DA52" w14:textId="77777777" w:rsidR="006364B5" w:rsidRPr="005D460C" w:rsidRDefault="006364B5" w:rsidP="006364B5">
            <w:pPr>
              <w:pStyle w:val="TableColumnHeader"/>
              <w:spacing w:after="120"/>
              <w:jc w:val="both"/>
            </w:pPr>
            <w:r w:rsidRPr="005D460C">
              <w:t>Title:</w:t>
            </w:r>
          </w:p>
        </w:tc>
        <w:tc>
          <w:tcPr>
            <w:tcW w:w="5572" w:type="dxa"/>
            <w:gridSpan w:val="3"/>
          </w:tcPr>
          <w:p w14:paraId="6BE1DA53" w14:textId="77777777" w:rsidR="006364B5" w:rsidRPr="00A42CF8" w:rsidRDefault="006364B5" w:rsidP="006364B5">
            <w:pPr>
              <w:spacing w:beforeLines="80" w:before="192" w:afterLines="80" w:after="192"/>
              <w:jc w:val="left"/>
              <w:rPr>
                <w:b/>
                <w:bCs/>
                <w:sz w:val="20"/>
              </w:rPr>
            </w:pPr>
            <w:r>
              <w:rPr>
                <w:b/>
                <w:bCs/>
                <w:sz w:val="20"/>
              </w:rPr>
              <w:t>Understanding h</w:t>
            </w:r>
            <w:r w:rsidRPr="00A42CF8">
              <w:rPr>
                <w:b/>
                <w:bCs/>
                <w:sz w:val="20"/>
              </w:rPr>
              <w:t xml:space="preserve">ealth and safety in the workplace </w:t>
            </w:r>
          </w:p>
        </w:tc>
      </w:tr>
      <w:tr w:rsidR="006364B5" w14:paraId="6BE1DA57" w14:textId="77777777" w:rsidTr="006364B5">
        <w:tc>
          <w:tcPr>
            <w:tcW w:w="2808" w:type="dxa"/>
            <w:gridSpan w:val="2"/>
            <w:shd w:val="clear" w:color="auto" w:fill="99CCFF"/>
          </w:tcPr>
          <w:p w14:paraId="6BE1DA55" w14:textId="77777777" w:rsidR="006364B5" w:rsidRDefault="006364B5" w:rsidP="006364B5">
            <w:pPr>
              <w:pStyle w:val="TableColumnHeader"/>
              <w:spacing w:after="120"/>
              <w:jc w:val="both"/>
            </w:pPr>
            <w:r>
              <w:t>SCQF Level:</w:t>
            </w:r>
          </w:p>
        </w:tc>
        <w:tc>
          <w:tcPr>
            <w:tcW w:w="5572" w:type="dxa"/>
            <w:gridSpan w:val="3"/>
          </w:tcPr>
          <w:p w14:paraId="6BE1DA56" w14:textId="77777777" w:rsidR="006364B5" w:rsidRPr="00C1156C" w:rsidRDefault="006364B5" w:rsidP="006364B5">
            <w:pPr>
              <w:pStyle w:val="TableText"/>
              <w:jc w:val="both"/>
              <w:rPr>
                <w:b/>
                <w:bCs/>
              </w:rPr>
            </w:pPr>
            <w:r>
              <w:rPr>
                <w:b/>
                <w:bCs/>
              </w:rPr>
              <w:t>6</w:t>
            </w:r>
          </w:p>
        </w:tc>
      </w:tr>
      <w:tr w:rsidR="006364B5" w14:paraId="6BE1DA5A" w14:textId="77777777" w:rsidTr="006364B5">
        <w:tc>
          <w:tcPr>
            <w:tcW w:w="2808" w:type="dxa"/>
            <w:gridSpan w:val="2"/>
            <w:shd w:val="clear" w:color="auto" w:fill="99CCFF"/>
          </w:tcPr>
          <w:p w14:paraId="6BE1DA58" w14:textId="77777777" w:rsidR="006364B5" w:rsidRDefault="006364B5" w:rsidP="006364B5">
            <w:pPr>
              <w:pStyle w:val="TableColumnHeader"/>
              <w:spacing w:after="120"/>
              <w:jc w:val="both"/>
            </w:pPr>
            <w:r>
              <w:t>Credit value:</w:t>
            </w:r>
          </w:p>
        </w:tc>
        <w:tc>
          <w:tcPr>
            <w:tcW w:w="5572" w:type="dxa"/>
            <w:gridSpan w:val="3"/>
          </w:tcPr>
          <w:p w14:paraId="6BE1DA59" w14:textId="77777777" w:rsidR="006364B5" w:rsidRPr="00CD1643" w:rsidRDefault="006364B5" w:rsidP="006364B5">
            <w:pPr>
              <w:pStyle w:val="TableText"/>
              <w:jc w:val="both"/>
              <w:rPr>
                <w:b/>
                <w:bCs/>
              </w:rPr>
            </w:pPr>
            <w:r w:rsidRPr="00CD1643">
              <w:rPr>
                <w:b/>
                <w:bCs/>
              </w:rPr>
              <w:t>2</w:t>
            </w:r>
          </w:p>
        </w:tc>
      </w:tr>
      <w:tr w:rsidR="006364B5" w14:paraId="6BE1DA5D" w14:textId="77777777" w:rsidTr="006364B5">
        <w:tc>
          <w:tcPr>
            <w:tcW w:w="2808" w:type="dxa"/>
            <w:gridSpan w:val="2"/>
            <w:shd w:val="clear" w:color="auto" w:fill="99CCFF"/>
          </w:tcPr>
          <w:p w14:paraId="6BE1DA5B" w14:textId="77777777" w:rsidR="006364B5" w:rsidRDefault="006364B5" w:rsidP="006364B5">
            <w:pPr>
              <w:pStyle w:val="TableColumnHeader"/>
              <w:spacing w:after="120"/>
              <w:jc w:val="both"/>
            </w:pPr>
            <w:r>
              <w:t>Unit guided learning hours</w:t>
            </w:r>
          </w:p>
        </w:tc>
        <w:tc>
          <w:tcPr>
            <w:tcW w:w="5572" w:type="dxa"/>
            <w:gridSpan w:val="3"/>
          </w:tcPr>
          <w:p w14:paraId="6BE1DA5C" w14:textId="77777777" w:rsidR="006364B5" w:rsidRPr="00CD1643" w:rsidRDefault="006364B5" w:rsidP="006364B5">
            <w:pPr>
              <w:pStyle w:val="TableText"/>
              <w:jc w:val="both"/>
              <w:rPr>
                <w:b/>
                <w:bCs/>
              </w:rPr>
            </w:pPr>
            <w:r w:rsidRPr="00CD1643">
              <w:rPr>
                <w:b/>
                <w:bCs/>
              </w:rPr>
              <w:t>7</w:t>
            </w:r>
          </w:p>
        </w:tc>
      </w:tr>
      <w:tr w:rsidR="006364B5" w14:paraId="6BE1DA60" w14:textId="77777777" w:rsidTr="006364B5">
        <w:tc>
          <w:tcPr>
            <w:tcW w:w="4068" w:type="dxa"/>
            <w:gridSpan w:val="3"/>
            <w:shd w:val="clear" w:color="auto" w:fill="99CCFF"/>
          </w:tcPr>
          <w:p w14:paraId="6BE1DA5E"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A5F"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A70" w14:textId="77777777" w:rsidTr="006364B5">
        <w:tc>
          <w:tcPr>
            <w:tcW w:w="4068" w:type="dxa"/>
            <w:gridSpan w:val="3"/>
          </w:tcPr>
          <w:p w14:paraId="6BE1DA61" w14:textId="77777777" w:rsidR="006364B5" w:rsidRPr="007408DE" w:rsidRDefault="006364B5" w:rsidP="006364B5">
            <w:pPr>
              <w:jc w:val="left"/>
              <w:rPr>
                <w:sz w:val="20"/>
              </w:rPr>
            </w:pPr>
          </w:p>
          <w:p w14:paraId="6BE1DA62" w14:textId="77777777" w:rsidR="006364B5" w:rsidRDefault="006364B5" w:rsidP="00B47EB4">
            <w:pPr>
              <w:numPr>
                <w:ilvl w:val="0"/>
                <w:numId w:val="84"/>
              </w:numPr>
              <w:jc w:val="left"/>
              <w:rPr>
                <w:sz w:val="20"/>
              </w:rPr>
            </w:pPr>
            <w:r w:rsidRPr="007408DE">
              <w:rPr>
                <w:sz w:val="20"/>
              </w:rPr>
              <w:t xml:space="preserve">Understand </w:t>
            </w:r>
            <w:r>
              <w:rPr>
                <w:sz w:val="20"/>
              </w:rPr>
              <w:t xml:space="preserve">the organisation’s policy and </w:t>
            </w:r>
            <w:r w:rsidRPr="007408DE">
              <w:rPr>
                <w:sz w:val="20"/>
              </w:rPr>
              <w:t>responsibilities</w:t>
            </w:r>
            <w:r>
              <w:rPr>
                <w:sz w:val="20"/>
              </w:rPr>
              <w:t xml:space="preserve"> for</w:t>
            </w:r>
            <w:r w:rsidRPr="007408DE">
              <w:rPr>
                <w:sz w:val="20"/>
              </w:rPr>
              <w:t xml:space="preserve"> </w:t>
            </w:r>
            <w:r>
              <w:rPr>
                <w:sz w:val="20"/>
              </w:rPr>
              <w:t>ensuring a safe and healthy working environment</w:t>
            </w:r>
          </w:p>
          <w:p w14:paraId="6BE1DA63" w14:textId="77777777" w:rsidR="006364B5" w:rsidRPr="007408DE" w:rsidRDefault="006364B5" w:rsidP="006364B5">
            <w:pPr>
              <w:jc w:val="left"/>
              <w:rPr>
                <w:sz w:val="20"/>
              </w:rPr>
            </w:pPr>
          </w:p>
        </w:tc>
        <w:tc>
          <w:tcPr>
            <w:tcW w:w="576" w:type="dxa"/>
            <w:tcBorders>
              <w:right w:val="nil"/>
            </w:tcBorders>
          </w:tcPr>
          <w:p w14:paraId="6BE1DA64" w14:textId="77777777" w:rsidR="006364B5" w:rsidRPr="007408DE" w:rsidRDefault="006364B5" w:rsidP="006364B5">
            <w:pPr>
              <w:jc w:val="center"/>
              <w:rPr>
                <w:sz w:val="20"/>
              </w:rPr>
            </w:pPr>
          </w:p>
          <w:p w14:paraId="6BE1DA65" w14:textId="77777777" w:rsidR="006364B5" w:rsidRPr="007408DE" w:rsidRDefault="006364B5" w:rsidP="006364B5">
            <w:pPr>
              <w:jc w:val="center"/>
              <w:rPr>
                <w:sz w:val="20"/>
              </w:rPr>
            </w:pPr>
            <w:r w:rsidRPr="007408DE">
              <w:rPr>
                <w:sz w:val="20"/>
              </w:rPr>
              <w:t>1.1</w:t>
            </w:r>
          </w:p>
          <w:p w14:paraId="6BE1DA66" w14:textId="77777777" w:rsidR="006364B5" w:rsidRPr="007408DE" w:rsidRDefault="006364B5" w:rsidP="006364B5">
            <w:pPr>
              <w:jc w:val="center"/>
              <w:rPr>
                <w:sz w:val="20"/>
              </w:rPr>
            </w:pPr>
          </w:p>
          <w:p w14:paraId="6BE1DA67" w14:textId="77777777" w:rsidR="006364B5" w:rsidRDefault="006364B5" w:rsidP="006364B5">
            <w:pPr>
              <w:jc w:val="center"/>
              <w:rPr>
                <w:sz w:val="20"/>
              </w:rPr>
            </w:pPr>
          </w:p>
          <w:p w14:paraId="6BE1DA68" w14:textId="77777777" w:rsidR="006364B5" w:rsidRDefault="006364B5" w:rsidP="006364B5">
            <w:pPr>
              <w:jc w:val="center"/>
              <w:rPr>
                <w:sz w:val="20"/>
              </w:rPr>
            </w:pPr>
          </w:p>
          <w:p w14:paraId="6BE1DA69" w14:textId="77777777" w:rsidR="006364B5" w:rsidRPr="007408DE" w:rsidRDefault="006364B5" w:rsidP="006364B5">
            <w:pPr>
              <w:jc w:val="center"/>
              <w:rPr>
                <w:sz w:val="20"/>
              </w:rPr>
            </w:pPr>
            <w:r w:rsidRPr="007408DE">
              <w:rPr>
                <w:sz w:val="20"/>
              </w:rPr>
              <w:t>1.2</w:t>
            </w:r>
          </w:p>
          <w:p w14:paraId="6BE1DA6A" w14:textId="77777777" w:rsidR="006364B5" w:rsidRPr="007408DE" w:rsidRDefault="006364B5" w:rsidP="006364B5">
            <w:pPr>
              <w:jc w:val="center"/>
              <w:rPr>
                <w:sz w:val="20"/>
              </w:rPr>
            </w:pPr>
          </w:p>
          <w:p w14:paraId="6BE1DA6B" w14:textId="77777777" w:rsidR="006364B5" w:rsidRPr="007408DE" w:rsidRDefault="006364B5" w:rsidP="006364B5">
            <w:pPr>
              <w:jc w:val="center"/>
              <w:rPr>
                <w:sz w:val="20"/>
              </w:rPr>
            </w:pPr>
          </w:p>
        </w:tc>
        <w:tc>
          <w:tcPr>
            <w:tcW w:w="3736" w:type="dxa"/>
            <w:tcBorders>
              <w:left w:val="nil"/>
            </w:tcBorders>
          </w:tcPr>
          <w:p w14:paraId="6BE1DA6C" w14:textId="77777777" w:rsidR="006364B5" w:rsidRPr="007408DE" w:rsidRDefault="006364B5" w:rsidP="006364B5">
            <w:pPr>
              <w:jc w:val="left"/>
              <w:rPr>
                <w:sz w:val="20"/>
              </w:rPr>
            </w:pPr>
          </w:p>
          <w:p w14:paraId="6BE1DA6D" w14:textId="77777777" w:rsidR="006364B5" w:rsidRPr="00CF3A38" w:rsidRDefault="006364B5" w:rsidP="006364B5">
            <w:pPr>
              <w:jc w:val="left"/>
              <w:rPr>
                <w:sz w:val="20"/>
              </w:rPr>
            </w:pPr>
            <w:r w:rsidRPr="00CF3A38">
              <w:rPr>
                <w:sz w:val="20"/>
              </w:rPr>
              <w:t>List current legislation and industry regulations relating to health, safety and welfare at work as relevant to a specific organisation</w:t>
            </w:r>
          </w:p>
          <w:p w14:paraId="6BE1DA6E" w14:textId="77777777" w:rsidR="006364B5" w:rsidRPr="00CF3A38" w:rsidRDefault="006364B5" w:rsidP="006364B5">
            <w:pPr>
              <w:jc w:val="left"/>
              <w:rPr>
                <w:sz w:val="20"/>
              </w:rPr>
            </w:pPr>
            <w:r w:rsidRPr="00CF3A38">
              <w:rPr>
                <w:sz w:val="20"/>
              </w:rPr>
              <w:t>Describe an organisation's policy in relation to one specific item of legislation or regulation</w:t>
            </w:r>
          </w:p>
          <w:p w14:paraId="6BE1DA6F" w14:textId="77777777" w:rsidR="006364B5" w:rsidRPr="007408DE" w:rsidRDefault="006364B5" w:rsidP="006364B5">
            <w:pPr>
              <w:jc w:val="left"/>
              <w:rPr>
                <w:sz w:val="20"/>
              </w:rPr>
            </w:pPr>
          </w:p>
        </w:tc>
      </w:tr>
      <w:tr w:rsidR="006364B5" w:rsidRPr="00C866A4" w14:paraId="6BE1DA85" w14:textId="77777777" w:rsidTr="006364B5">
        <w:tc>
          <w:tcPr>
            <w:tcW w:w="4068" w:type="dxa"/>
            <w:gridSpan w:val="3"/>
          </w:tcPr>
          <w:p w14:paraId="6BE1DA71" w14:textId="77777777" w:rsidR="006364B5" w:rsidRDefault="006364B5" w:rsidP="006364B5">
            <w:pPr>
              <w:jc w:val="left"/>
              <w:rPr>
                <w:sz w:val="20"/>
              </w:rPr>
            </w:pPr>
          </w:p>
          <w:p w14:paraId="6BE1DA72" w14:textId="77777777" w:rsidR="006364B5" w:rsidRPr="007408DE" w:rsidRDefault="006364B5" w:rsidP="00B47EB4">
            <w:pPr>
              <w:numPr>
                <w:ilvl w:val="0"/>
                <w:numId w:val="84"/>
              </w:numPr>
              <w:jc w:val="left"/>
              <w:rPr>
                <w:sz w:val="20"/>
              </w:rPr>
            </w:pPr>
            <w:r>
              <w:rPr>
                <w:sz w:val="20"/>
              </w:rPr>
              <w:t xml:space="preserve">Understand own responsibilities </w:t>
            </w:r>
            <w:r w:rsidRPr="007408DE">
              <w:rPr>
                <w:sz w:val="20"/>
              </w:rPr>
              <w:t>for health and safety</w:t>
            </w:r>
            <w:r>
              <w:rPr>
                <w:sz w:val="20"/>
              </w:rPr>
              <w:t xml:space="preserve"> in the workplace</w:t>
            </w:r>
          </w:p>
        </w:tc>
        <w:tc>
          <w:tcPr>
            <w:tcW w:w="576" w:type="dxa"/>
            <w:tcBorders>
              <w:right w:val="nil"/>
            </w:tcBorders>
          </w:tcPr>
          <w:p w14:paraId="6BE1DA73" w14:textId="77777777" w:rsidR="006364B5" w:rsidRDefault="006364B5" w:rsidP="006364B5">
            <w:pPr>
              <w:jc w:val="center"/>
              <w:rPr>
                <w:sz w:val="20"/>
              </w:rPr>
            </w:pPr>
          </w:p>
          <w:p w14:paraId="6BE1DA74" w14:textId="77777777" w:rsidR="006364B5" w:rsidRDefault="006364B5" w:rsidP="006364B5">
            <w:pPr>
              <w:jc w:val="center"/>
              <w:rPr>
                <w:sz w:val="20"/>
              </w:rPr>
            </w:pPr>
            <w:r>
              <w:rPr>
                <w:sz w:val="20"/>
              </w:rPr>
              <w:t>2.1</w:t>
            </w:r>
          </w:p>
          <w:p w14:paraId="6BE1DA75" w14:textId="77777777" w:rsidR="006364B5" w:rsidRDefault="006364B5" w:rsidP="006364B5">
            <w:pPr>
              <w:jc w:val="center"/>
              <w:rPr>
                <w:sz w:val="20"/>
              </w:rPr>
            </w:pPr>
          </w:p>
          <w:p w14:paraId="6BE1DA76" w14:textId="77777777" w:rsidR="006364B5" w:rsidRDefault="006364B5" w:rsidP="006364B5">
            <w:pPr>
              <w:jc w:val="center"/>
              <w:rPr>
                <w:sz w:val="20"/>
              </w:rPr>
            </w:pPr>
            <w:r>
              <w:rPr>
                <w:sz w:val="20"/>
              </w:rPr>
              <w:t>2.2</w:t>
            </w:r>
          </w:p>
          <w:p w14:paraId="6BE1DA77" w14:textId="77777777" w:rsidR="006364B5" w:rsidRDefault="006364B5" w:rsidP="006364B5">
            <w:pPr>
              <w:jc w:val="center"/>
              <w:rPr>
                <w:sz w:val="20"/>
              </w:rPr>
            </w:pPr>
            <w:r>
              <w:rPr>
                <w:sz w:val="20"/>
              </w:rPr>
              <w:t>2.3</w:t>
            </w:r>
          </w:p>
          <w:p w14:paraId="6BE1DA78" w14:textId="77777777" w:rsidR="006364B5" w:rsidRDefault="006364B5" w:rsidP="006364B5">
            <w:pPr>
              <w:jc w:val="center"/>
              <w:rPr>
                <w:sz w:val="20"/>
              </w:rPr>
            </w:pPr>
          </w:p>
          <w:p w14:paraId="6BE1DA79" w14:textId="77777777" w:rsidR="006364B5" w:rsidRDefault="006364B5" w:rsidP="006364B5">
            <w:pPr>
              <w:jc w:val="center"/>
              <w:rPr>
                <w:sz w:val="20"/>
              </w:rPr>
            </w:pPr>
          </w:p>
          <w:p w14:paraId="6BE1DA7A" w14:textId="77777777" w:rsidR="006364B5" w:rsidRDefault="006364B5" w:rsidP="006364B5">
            <w:pPr>
              <w:jc w:val="center"/>
              <w:rPr>
                <w:sz w:val="20"/>
              </w:rPr>
            </w:pPr>
            <w:r>
              <w:rPr>
                <w:sz w:val="20"/>
              </w:rPr>
              <w:t>2.4</w:t>
            </w:r>
          </w:p>
          <w:p w14:paraId="6BE1DA7B" w14:textId="77777777" w:rsidR="006364B5" w:rsidRDefault="006364B5" w:rsidP="006364B5">
            <w:pPr>
              <w:jc w:val="center"/>
              <w:rPr>
                <w:sz w:val="20"/>
              </w:rPr>
            </w:pPr>
          </w:p>
          <w:p w14:paraId="6BE1DA7C" w14:textId="77777777" w:rsidR="006364B5" w:rsidRDefault="006364B5" w:rsidP="006364B5">
            <w:pPr>
              <w:jc w:val="center"/>
              <w:rPr>
                <w:sz w:val="20"/>
              </w:rPr>
            </w:pPr>
          </w:p>
          <w:p w14:paraId="6BE1DA7D" w14:textId="77777777" w:rsidR="006364B5" w:rsidRPr="007408DE" w:rsidRDefault="006364B5" w:rsidP="006364B5">
            <w:pPr>
              <w:jc w:val="center"/>
              <w:rPr>
                <w:sz w:val="20"/>
              </w:rPr>
            </w:pPr>
            <w:r>
              <w:rPr>
                <w:sz w:val="20"/>
              </w:rPr>
              <w:t>2.5</w:t>
            </w:r>
          </w:p>
        </w:tc>
        <w:tc>
          <w:tcPr>
            <w:tcW w:w="3736" w:type="dxa"/>
            <w:tcBorders>
              <w:left w:val="nil"/>
            </w:tcBorders>
          </w:tcPr>
          <w:p w14:paraId="6BE1DA7E" w14:textId="77777777" w:rsidR="006364B5" w:rsidRDefault="006364B5" w:rsidP="006364B5">
            <w:pPr>
              <w:jc w:val="left"/>
              <w:rPr>
                <w:sz w:val="20"/>
              </w:rPr>
            </w:pPr>
          </w:p>
          <w:p w14:paraId="6BE1DA7F" w14:textId="77777777" w:rsidR="006364B5" w:rsidRDefault="006364B5" w:rsidP="006364B5">
            <w:pPr>
              <w:jc w:val="left"/>
              <w:rPr>
                <w:sz w:val="20"/>
              </w:rPr>
            </w:pPr>
            <w:r>
              <w:rPr>
                <w:sz w:val="20"/>
              </w:rPr>
              <w:t>Explain the difference between a hazard and a risk</w:t>
            </w:r>
          </w:p>
          <w:p w14:paraId="6BE1DA80" w14:textId="77777777" w:rsidR="006364B5" w:rsidRDefault="006364B5" w:rsidP="006364B5">
            <w:pPr>
              <w:jc w:val="left"/>
              <w:rPr>
                <w:sz w:val="20"/>
              </w:rPr>
            </w:pPr>
            <w:r>
              <w:rPr>
                <w:sz w:val="20"/>
              </w:rPr>
              <w:t>Describe how to conduct a risk analysis</w:t>
            </w:r>
          </w:p>
          <w:p w14:paraId="6BE1DA81" w14:textId="77777777" w:rsidR="006364B5" w:rsidRDefault="006364B5" w:rsidP="006364B5">
            <w:pPr>
              <w:jc w:val="left"/>
              <w:rPr>
                <w:sz w:val="20"/>
              </w:rPr>
            </w:pPr>
            <w:r w:rsidRPr="007408DE">
              <w:rPr>
                <w:sz w:val="20"/>
              </w:rPr>
              <w:t>Identi</w:t>
            </w:r>
            <w:r>
              <w:rPr>
                <w:sz w:val="20"/>
              </w:rPr>
              <w:t>fy</w:t>
            </w:r>
            <w:r w:rsidRPr="007408DE">
              <w:rPr>
                <w:sz w:val="20"/>
              </w:rPr>
              <w:t xml:space="preserve"> the main areas of own responsibility for health and safety in the workplace</w:t>
            </w:r>
          </w:p>
          <w:p w14:paraId="6BE1DA82" w14:textId="77777777" w:rsidR="006364B5" w:rsidRDefault="006364B5" w:rsidP="006364B5">
            <w:pPr>
              <w:jc w:val="left"/>
              <w:rPr>
                <w:sz w:val="20"/>
              </w:rPr>
            </w:pPr>
            <w:r>
              <w:rPr>
                <w:sz w:val="20"/>
              </w:rPr>
              <w:t xml:space="preserve">Describe how to ensure the team is aware </w:t>
            </w:r>
            <w:r w:rsidRPr="007408DE">
              <w:rPr>
                <w:sz w:val="20"/>
              </w:rPr>
              <w:t xml:space="preserve">of </w:t>
            </w:r>
            <w:r>
              <w:rPr>
                <w:sz w:val="20"/>
              </w:rPr>
              <w:t xml:space="preserve">the </w:t>
            </w:r>
            <w:r w:rsidRPr="007408DE">
              <w:rPr>
                <w:sz w:val="20"/>
              </w:rPr>
              <w:t>health and safety requirements in the workplace</w:t>
            </w:r>
          </w:p>
          <w:p w14:paraId="6BE1DA83" w14:textId="77777777" w:rsidR="006364B5" w:rsidRPr="007408DE" w:rsidRDefault="006364B5" w:rsidP="006364B5">
            <w:pPr>
              <w:jc w:val="left"/>
              <w:rPr>
                <w:sz w:val="20"/>
              </w:rPr>
            </w:pPr>
            <w:r>
              <w:rPr>
                <w:sz w:val="20"/>
              </w:rPr>
              <w:t>D</w:t>
            </w:r>
            <w:r w:rsidRPr="007408DE">
              <w:rPr>
                <w:sz w:val="20"/>
              </w:rPr>
              <w:t>escribe how to monitor health and safety in the workplace</w:t>
            </w:r>
          </w:p>
          <w:p w14:paraId="6BE1DA84" w14:textId="77777777" w:rsidR="006364B5" w:rsidRPr="007408DE" w:rsidRDefault="006364B5" w:rsidP="006364B5">
            <w:pPr>
              <w:jc w:val="left"/>
              <w:rPr>
                <w:sz w:val="20"/>
              </w:rPr>
            </w:pPr>
          </w:p>
        </w:tc>
      </w:tr>
      <w:tr w:rsidR="006364B5" w14:paraId="6BE1DA88" w14:textId="77777777" w:rsidTr="006364B5">
        <w:tc>
          <w:tcPr>
            <w:tcW w:w="4068" w:type="dxa"/>
            <w:gridSpan w:val="3"/>
            <w:tcBorders>
              <w:right w:val="nil"/>
            </w:tcBorders>
            <w:shd w:val="clear" w:color="auto" w:fill="99CCFF"/>
          </w:tcPr>
          <w:p w14:paraId="6BE1DA86"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A87" w14:textId="77777777" w:rsidR="006364B5" w:rsidRDefault="006364B5" w:rsidP="006364B5">
            <w:pPr>
              <w:pStyle w:val="TableText"/>
              <w:jc w:val="both"/>
            </w:pPr>
          </w:p>
        </w:tc>
      </w:tr>
      <w:tr w:rsidR="006364B5" w14:paraId="6BE1DA8B" w14:textId="77777777" w:rsidTr="006364B5">
        <w:tc>
          <w:tcPr>
            <w:tcW w:w="4068" w:type="dxa"/>
            <w:gridSpan w:val="3"/>
          </w:tcPr>
          <w:p w14:paraId="6BE1DA89" w14:textId="77777777" w:rsidR="006364B5" w:rsidRDefault="006364B5" w:rsidP="006364B5">
            <w:pPr>
              <w:pStyle w:val="TableText"/>
              <w:spacing w:after="130"/>
              <w:jc w:val="both"/>
            </w:pPr>
            <w:r>
              <w:t>Unit purpose and aim(s)</w:t>
            </w:r>
          </w:p>
        </w:tc>
        <w:tc>
          <w:tcPr>
            <w:tcW w:w="4312" w:type="dxa"/>
            <w:gridSpan w:val="2"/>
          </w:tcPr>
          <w:p w14:paraId="6BE1DA8A" w14:textId="77777777" w:rsidR="006364B5" w:rsidRDefault="006364B5" w:rsidP="006364B5">
            <w:pPr>
              <w:pStyle w:val="TableText"/>
            </w:pPr>
            <w:r w:rsidRPr="007408DE">
              <w:t xml:space="preserve">To develop an understanding of </w:t>
            </w:r>
            <w:r>
              <w:t xml:space="preserve">the manager’s role in maintaining </w:t>
            </w:r>
            <w:r w:rsidRPr="007408DE">
              <w:t>hea</w:t>
            </w:r>
            <w:r>
              <w:t>lth and safety in the workplace.</w:t>
            </w:r>
          </w:p>
        </w:tc>
      </w:tr>
      <w:tr w:rsidR="006364B5" w14:paraId="6BE1DA8E" w14:textId="77777777" w:rsidTr="006364B5">
        <w:tc>
          <w:tcPr>
            <w:tcW w:w="4068" w:type="dxa"/>
            <w:gridSpan w:val="3"/>
          </w:tcPr>
          <w:p w14:paraId="6BE1DA8C"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A8D" w14:textId="77777777" w:rsidR="006364B5" w:rsidRPr="003F3E8E" w:rsidRDefault="006364B5" w:rsidP="006364B5">
            <w:pPr>
              <w:pStyle w:val="TableText"/>
              <w:rPr>
                <w:color w:val="FF0000"/>
              </w:rPr>
            </w:pPr>
            <w:r w:rsidRPr="003F3E8E">
              <w:t>31/03/2017</w:t>
            </w:r>
          </w:p>
        </w:tc>
      </w:tr>
      <w:tr w:rsidR="006364B5" w:rsidRPr="00C866A4" w14:paraId="6BE1DA91" w14:textId="77777777" w:rsidTr="006364B5">
        <w:trPr>
          <w:cantSplit/>
        </w:trPr>
        <w:tc>
          <w:tcPr>
            <w:tcW w:w="4068" w:type="dxa"/>
            <w:gridSpan w:val="3"/>
          </w:tcPr>
          <w:p w14:paraId="6BE1DA8F"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A90" w14:textId="77777777" w:rsidR="006364B5" w:rsidRPr="003F3E8E" w:rsidRDefault="006364B5" w:rsidP="006364B5">
            <w:pPr>
              <w:pStyle w:val="TableText"/>
              <w:rPr>
                <w:b/>
                <w:bCs/>
                <w:color w:val="FF0000"/>
              </w:rPr>
            </w:pPr>
            <w:r w:rsidRPr="003F3E8E">
              <w:t xml:space="preserve">Links to Management &amp; Leadership 2008 NOS: </w:t>
            </w:r>
            <w:r>
              <w:t>E5, E6</w:t>
            </w:r>
          </w:p>
        </w:tc>
      </w:tr>
      <w:tr w:rsidR="006364B5" w14:paraId="6BE1DA94" w14:textId="77777777" w:rsidTr="006364B5">
        <w:tc>
          <w:tcPr>
            <w:tcW w:w="4068" w:type="dxa"/>
            <w:gridSpan w:val="3"/>
          </w:tcPr>
          <w:p w14:paraId="6BE1DA92"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A93" w14:textId="77777777" w:rsidR="006364B5" w:rsidRPr="003F3E8E" w:rsidRDefault="006364B5" w:rsidP="006364B5">
            <w:pPr>
              <w:pStyle w:val="TableText"/>
              <w:jc w:val="both"/>
              <w:rPr>
                <w:b/>
                <w:bCs/>
                <w:color w:val="FF0000"/>
              </w:rPr>
            </w:pPr>
          </w:p>
        </w:tc>
      </w:tr>
      <w:tr w:rsidR="006364B5" w14:paraId="6BE1DA98" w14:textId="77777777" w:rsidTr="006364B5">
        <w:tc>
          <w:tcPr>
            <w:tcW w:w="4068" w:type="dxa"/>
            <w:gridSpan w:val="3"/>
          </w:tcPr>
          <w:p w14:paraId="6BE1DA95"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A96" w14:textId="77777777" w:rsidR="006364B5" w:rsidRPr="003F3E8E" w:rsidRDefault="006364B5" w:rsidP="006364B5">
            <w:pPr>
              <w:rPr>
                <w:sz w:val="20"/>
              </w:rPr>
            </w:pPr>
          </w:p>
          <w:p w14:paraId="6BE1DA97" w14:textId="77777777" w:rsidR="006364B5" w:rsidRPr="003F3E8E" w:rsidRDefault="006364B5" w:rsidP="006364B5">
            <w:pPr>
              <w:rPr>
                <w:sz w:val="20"/>
              </w:rPr>
            </w:pPr>
            <w:r w:rsidRPr="003F3E8E">
              <w:rPr>
                <w:sz w:val="20"/>
              </w:rPr>
              <w:t>Council for Administration (CfA)</w:t>
            </w:r>
          </w:p>
        </w:tc>
      </w:tr>
      <w:tr w:rsidR="006364B5" w14:paraId="6BE1DA9B" w14:textId="77777777" w:rsidTr="006364B5">
        <w:tc>
          <w:tcPr>
            <w:tcW w:w="4068" w:type="dxa"/>
            <w:gridSpan w:val="3"/>
          </w:tcPr>
          <w:p w14:paraId="6BE1DA99"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A9A" w14:textId="77777777" w:rsidR="006364B5" w:rsidRDefault="006364B5" w:rsidP="006364B5"/>
        </w:tc>
      </w:tr>
      <w:tr w:rsidR="006364B5" w14:paraId="6BE1DA9E" w14:textId="77777777" w:rsidTr="006364B5">
        <w:tc>
          <w:tcPr>
            <w:tcW w:w="4068" w:type="dxa"/>
            <w:gridSpan w:val="3"/>
          </w:tcPr>
          <w:p w14:paraId="6BE1DA9C"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A9D" w14:textId="77777777" w:rsidR="006364B5" w:rsidRPr="0033059B" w:rsidRDefault="006364B5" w:rsidP="006364B5">
            <w:pPr>
              <w:jc w:val="left"/>
              <w:rPr>
                <w:sz w:val="20"/>
              </w:rPr>
            </w:pPr>
            <w:r w:rsidRPr="0033059B">
              <w:rPr>
                <w:sz w:val="20"/>
              </w:rPr>
              <w:t>15.3 – Business Management</w:t>
            </w:r>
          </w:p>
        </w:tc>
      </w:tr>
      <w:tr w:rsidR="006364B5" w14:paraId="6BE1DAA1" w14:textId="77777777" w:rsidTr="006364B5">
        <w:tc>
          <w:tcPr>
            <w:tcW w:w="4068" w:type="dxa"/>
            <w:gridSpan w:val="3"/>
          </w:tcPr>
          <w:p w14:paraId="6BE1DA9F" w14:textId="77777777" w:rsidR="006364B5" w:rsidRDefault="006364B5" w:rsidP="006364B5">
            <w:pPr>
              <w:pStyle w:val="TableText"/>
              <w:spacing w:after="130"/>
            </w:pPr>
            <w:r>
              <w:t>Name of the organisation submitting the unit</w:t>
            </w:r>
          </w:p>
        </w:tc>
        <w:tc>
          <w:tcPr>
            <w:tcW w:w="4312" w:type="dxa"/>
            <w:gridSpan w:val="2"/>
            <w:vAlign w:val="center"/>
          </w:tcPr>
          <w:p w14:paraId="6BE1DAA0" w14:textId="77777777" w:rsidR="006364B5" w:rsidRPr="006C3148" w:rsidRDefault="006364B5" w:rsidP="006364B5">
            <w:pPr>
              <w:jc w:val="left"/>
              <w:rPr>
                <w:sz w:val="20"/>
              </w:rPr>
            </w:pPr>
            <w:r w:rsidRPr="006C3148">
              <w:rPr>
                <w:sz w:val="20"/>
              </w:rPr>
              <w:t>Institute of Leadership &amp; Management</w:t>
            </w:r>
          </w:p>
        </w:tc>
      </w:tr>
      <w:tr w:rsidR="006364B5" w14:paraId="6BE1DAA4" w14:textId="77777777" w:rsidTr="006364B5">
        <w:tc>
          <w:tcPr>
            <w:tcW w:w="4068" w:type="dxa"/>
            <w:gridSpan w:val="3"/>
          </w:tcPr>
          <w:p w14:paraId="6BE1DAA2" w14:textId="77777777" w:rsidR="006364B5" w:rsidRDefault="006364B5" w:rsidP="006364B5">
            <w:pPr>
              <w:pStyle w:val="TableText"/>
              <w:spacing w:after="130"/>
            </w:pPr>
            <w:r>
              <w:t>Availability for use</w:t>
            </w:r>
          </w:p>
        </w:tc>
        <w:tc>
          <w:tcPr>
            <w:tcW w:w="4312" w:type="dxa"/>
            <w:gridSpan w:val="2"/>
          </w:tcPr>
          <w:p w14:paraId="6BE1DAA3" w14:textId="77777777" w:rsidR="006364B5" w:rsidRPr="00FB40E6" w:rsidRDefault="006364B5" w:rsidP="006364B5">
            <w:pPr>
              <w:pStyle w:val="TableText"/>
            </w:pPr>
          </w:p>
        </w:tc>
      </w:tr>
      <w:tr w:rsidR="006364B5" w14:paraId="6BE1DAA6" w14:textId="77777777" w:rsidTr="006364B5">
        <w:tc>
          <w:tcPr>
            <w:tcW w:w="8380" w:type="dxa"/>
            <w:gridSpan w:val="5"/>
            <w:shd w:val="clear" w:color="auto" w:fill="99CCFF"/>
          </w:tcPr>
          <w:p w14:paraId="6BE1DAA5" w14:textId="77777777" w:rsidR="006364B5" w:rsidRDefault="006364B5" w:rsidP="006364B5">
            <w:pPr>
              <w:pStyle w:val="TableText"/>
              <w:jc w:val="both"/>
            </w:pPr>
            <w:r>
              <w:rPr>
                <w:b/>
                <w:bCs/>
              </w:rPr>
              <w:t>Additional Guidance about the Unit</w:t>
            </w:r>
          </w:p>
        </w:tc>
      </w:tr>
      <w:tr w:rsidR="006364B5" w:rsidRPr="00CD0A03" w14:paraId="6BE1DAA8" w14:textId="77777777" w:rsidTr="006364B5">
        <w:trPr>
          <w:trHeight w:val="445"/>
        </w:trPr>
        <w:tc>
          <w:tcPr>
            <w:tcW w:w="8380" w:type="dxa"/>
            <w:gridSpan w:val="5"/>
          </w:tcPr>
          <w:p w14:paraId="6BE1DAA7" w14:textId="77777777" w:rsidR="006364B5" w:rsidRPr="00CD0A03" w:rsidRDefault="006364B5" w:rsidP="006364B5">
            <w:pPr>
              <w:pStyle w:val="TableText"/>
              <w:rPr>
                <w:b/>
                <w:bCs/>
              </w:rPr>
            </w:pPr>
            <w:r w:rsidRPr="00CD0A03">
              <w:rPr>
                <w:b/>
                <w:bCs/>
              </w:rPr>
              <w:t>Indicative Content:</w:t>
            </w:r>
          </w:p>
        </w:tc>
      </w:tr>
      <w:tr w:rsidR="006364B5" w:rsidRPr="00C866A4" w14:paraId="6BE1DAAE" w14:textId="77777777" w:rsidTr="006364B5">
        <w:tc>
          <w:tcPr>
            <w:tcW w:w="392" w:type="dxa"/>
          </w:tcPr>
          <w:p w14:paraId="6BE1DAA9" w14:textId="77777777" w:rsidR="006364B5" w:rsidRDefault="006364B5" w:rsidP="006364B5">
            <w:pPr>
              <w:pStyle w:val="TableText"/>
              <w:jc w:val="center"/>
            </w:pPr>
            <w:r>
              <w:t>1</w:t>
            </w:r>
          </w:p>
        </w:tc>
        <w:tc>
          <w:tcPr>
            <w:tcW w:w="7988" w:type="dxa"/>
            <w:gridSpan w:val="4"/>
          </w:tcPr>
          <w:p w14:paraId="6BE1DAAA" w14:textId="77777777" w:rsidR="006364B5" w:rsidRDefault="006364B5" w:rsidP="006364B5">
            <w:pPr>
              <w:jc w:val="left"/>
              <w:rPr>
                <w:sz w:val="20"/>
              </w:rPr>
            </w:pPr>
          </w:p>
          <w:p w14:paraId="6BE1DAAB" w14:textId="77777777" w:rsidR="006364B5" w:rsidRPr="007408DE" w:rsidRDefault="006364B5" w:rsidP="006364B5">
            <w:pPr>
              <w:pStyle w:val="Header"/>
              <w:numPr>
                <w:ilvl w:val="0"/>
                <w:numId w:val="4"/>
              </w:numPr>
              <w:tabs>
                <w:tab w:val="clear" w:pos="4513"/>
                <w:tab w:val="clear" w:pos="9026"/>
              </w:tabs>
              <w:jc w:val="left"/>
              <w:rPr>
                <w:sz w:val="20"/>
              </w:rPr>
            </w:pPr>
            <w:r w:rsidRPr="007408DE">
              <w:rPr>
                <w:sz w:val="20"/>
              </w:rPr>
              <w:t>Health and safety legislation and the responsibilities of different parties in own sector (e.g. HASAW 1974 Act, COSHH)</w:t>
            </w:r>
          </w:p>
          <w:p w14:paraId="6BE1DAAC" w14:textId="77777777" w:rsidR="006364B5" w:rsidRPr="007408DE" w:rsidRDefault="006364B5" w:rsidP="006364B5">
            <w:pPr>
              <w:pStyle w:val="Header"/>
              <w:numPr>
                <w:ilvl w:val="0"/>
                <w:numId w:val="4"/>
              </w:numPr>
              <w:tabs>
                <w:tab w:val="clear" w:pos="4513"/>
                <w:tab w:val="clear" w:pos="9026"/>
              </w:tabs>
              <w:jc w:val="left"/>
              <w:rPr>
                <w:sz w:val="20"/>
              </w:rPr>
            </w:pPr>
            <w:r w:rsidRPr="007408DE">
              <w:rPr>
                <w:sz w:val="20"/>
              </w:rPr>
              <w:t>Own organisation’s health and safety policies, practices and systems (including requirements for personal protective equipment, working at height, access to equipment, hand arm vibration guidance, asbestos awareness)</w:t>
            </w:r>
          </w:p>
          <w:p w14:paraId="6BE1DAAD" w14:textId="77777777" w:rsidR="006364B5" w:rsidRDefault="006364B5" w:rsidP="006364B5">
            <w:pPr>
              <w:jc w:val="left"/>
              <w:rPr>
                <w:sz w:val="20"/>
              </w:rPr>
            </w:pPr>
          </w:p>
        </w:tc>
      </w:tr>
      <w:tr w:rsidR="006364B5" w:rsidRPr="00C866A4" w14:paraId="6BE1DAB7" w14:textId="77777777" w:rsidTr="006364B5">
        <w:tc>
          <w:tcPr>
            <w:tcW w:w="392" w:type="dxa"/>
          </w:tcPr>
          <w:p w14:paraId="6BE1DAAF" w14:textId="77777777" w:rsidR="006364B5" w:rsidRDefault="006364B5" w:rsidP="006364B5">
            <w:pPr>
              <w:pStyle w:val="TableText"/>
              <w:jc w:val="center"/>
            </w:pPr>
            <w:r>
              <w:t>2</w:t>
            </w:r>
          </w:p>
        </w:tc>
        <w:tc>
          <w:tcPr>
            <w:tcW w:w="7988" w:type="dxa"/>
            <w:gridSpan w:val="4"/>
          </w:tcPr>
          <w:p w14:paraId="6BE1DAB0" w14:textId="77777777" w:rsidR="006364B5" w:rsidRDefault="006364B5" w:rsidP="006364B5">
            <w:pPr>
              <w:jc w:val="left"/>
              <w:rPr>
                <w:sz w:val="20"/>
              </w:rPr>
            </w:pPr>
          </w:p>
          <w:p w14:paraId="6BE1DAB1" w14:textId="77777777" w:rsidR="006364B5" w:rsidRPr="007408DE" w:rsidRDefault="006364B5" w:rsidP="00B47EB4">
            <w:pPr>
              <w:pStyle w:val="Header"/>
              <w:numPr>
                <w:ilvl w:val="0"/>
                <w:numId w:val="83"/>
              </w:numPr>
              <w:tabs>
                <w:tab w:val="clear" w:pos="4513"/>
                <w:tab w:val="clear" w:pos="9026"/>
              </w:tabs>
              <w:jc w:val="left"/>
              <w:rPr>
                <w:sz w:val="20"/>
              </w:rPr>
            </w:pPr>
            <w:r w:rsidRPr="007408DE">
              <w:rPr>
                <w:sz w:val="20"/>
              </w:rPr>
              <w:t>Potentially harmful working practices within own work area</w:t>
            </w:r>
          </w:p>
          <w:p w14:paraId="6BE1DAB2" w14:textId="77777777" w:rsidR="006364B5" w:rsidRPr="007408DE" w:rsidRDefault="006364B5" w:rsidP="00B47EB4">
            <w:pPr>
              <w:pStyle w:val="Header"/>
              <w:numPr>
                <w:ilvl w:val="0"/>
                <w:numId w:val="83"/>
              </w:numPr>
              <w:tabs>
                <w:tab w:val="clear" w:pos="4513"/>
                <w:tab w:val="clear" w:pos="9026"/>
              </w:tabs>
              <w:jc w:val="left"/>
              <w:rPr>
                <w:sz w:val="20"/>
              </w:rPr>
            </w:pPr>
            <w:r w:rsidRPr="007408DE">
              <w:rPr>
                <w:sz w:val="20"/>
              </w:rPr>
              <w:t>Risk assessment procedures and associated documentation</w:t>
            </w:r>
          </w:p>
          <w:p w14:paraId="6BE1DAB3" w14:textId="77777777" w:rsidR="006364B5" w:rsidRPr="007408DE" w:rsidRDefault="006364B5" w:rsidP="00B47EB4">
            <w:pPr>
              <w:pStyle w:val="Header"/>
              <w:numPr>
                <w:ilvl w:val="0"/>
                <w:numId w:val="83"/>
              </w:numPr>
              <w:tabs>
                <w:tab w:val="clear" w:pos="4513"/>
                <w:tab w:val="clear" w:pos="9026"/>
              </w:tabs>
              <w:jc w:val="left"/>
              <w:rPr>
                <w:sz w:val="20"/>
              </w:rPr>
            </w:pPr>
            <w:r w:rsidRPr="007408DE">
              <w:rPr>
                <w:sz w:val="20"/>
              </w:rPr>
              <w:t>Accident and near miss reporting (e.g. RIDDOR)</w:t>
            </w:r>
          </w:p>
          <w:p w14:paraId="6BE1DAB4" w14:textId="77777777" w:rsidR="006364B5" w:rsidRPr="007408DE" w:rsidRDefault="006364B5" w:rsidP="00B47EB4">
            <w:pPr>
              <w:pStyle w:val="Header"/>
              <w:numPr>
                <w:ilvl w:val="0"/>
                <w:numId w:val="83"/>
              </w:numPr>
              <w:tabs>
                <w:tab w:val="clear" w:pos="4513"/>
                <w:tab w:val="clear" w:pos="9026"/>
              </w:tabs>
              <w:jc w:val="left"/>
              <w:rPr>
                <w:sz w:val="20"/>
              </w:rPr>
            </w:pPr>
            <w:r w:rsidRPr="007408DE">
              <w:rPr>
                <w:sz w:val="20"/>
              </w:rPr>
              <w:t>First aid provision</w:t>
            </w:r>
          </w:p>
          <w:p w14:paraId="6BE1DAB5" w14:textId="77777777" w:rsidR="006364B5" w:rsidRPr="007408DE" w:rsidRDefault="006364B5" w:rsidP="00B47EB4">
            <w:pPr>
              <w:pStyle w:val="Header"/>
              <w:numPr>
                <w:ilvl w:val="0"/>
                <w:numId w:val="83"/>
              </w:numPr>
              <w:tabs>
                <w:tab w:val="clear" w:pos="4513"/>
                <w:tab w:val="clear" w:pos="9026"/>
              </w:tabs>
              <w:jc w:val="left"/>
              <w:rPr>
                <w:sz w:val="20"/>
              </w:rPr>
            </w:pPr>
            <w:r w:rsidRPr="007408DE">
              <w:rPr>
                <w:sz w:val="20"/>
              </w:rPr>
              <w:t>How to set good example in relation to health and safety matters</w:t>
            </w:r>
          </w:p>
          <w:p w14:paraId="6BE1DAB6" w14:textId="77777777" w:rsidR="006364B5" w:rsidRDefault="006364B5" w:rsidP="006364B5">
            <w:pPr>
              <w:jc w:val="left"/>
              <w:rPr>
                <w:sz w:val="20"/>
              </w:rPr>
            </w:pPr>
          </w:p>
        </w:tc>
      </w:tr>
    </w:tbl>
    <w:p w14:paraId="6BE1DAB8" w14:textId="77777777" w:rsidR="006364B5" w:rsidRDefault="006364B5" w:rsidP="00635FAE">
      <w:pPr>
        <w:ind w:left="-709"/>
      </w:pPr>
    </w:p>
    <w:p w14:paraId="6BE1DAB9" w14:textId="77777777" w:rsidR="006364B5" w:rsidRDefault="006364B5" w:rsidP="00635FAE">
      <w:pPr>
        <w:ind w:left="-709"/>
      </w:pPr>
    </w:p>
    <w:p w14:paraId="6BE1DABA" w14:textId="77777777" w:rsidR="006364B5" w:rsidRDefault="006364B5" w:rsidP="00635FAE">
      <w:pPr>
        <w:ind w:left="-709"/>
      </w:pPr>
    </w:p>
    <w:p w14:paraId="6BE1DABB" w14:textId="77777777" w:rsidR="006364B5" w:rsidRDefault="006364B5" w:rsidP="00635FAE">
      <w:pPr>
        <w:ind w:left="-709"/>
      </w:pPr>
    </w:p>
    <w:p w14:paraId="6BE1DABC" w14:textId="77777777" w:rsidR="006364B5" w:rsidRDefault="006364B5" w:rsidP="00635FAE">
      <w:pPr>
        <w:ind w:left="-709"/>
      </w:pPr>
    </w:p>
    <w:p w14:paraId="6BE1DABD" w14:textId="77777777" w:rsidR="006364B5" w:rsidRDefault="006364B5" w:rsidP="00635FAE">
      <w:pPr>
        <w:ind w:left="-709"/>
      </w:pPr>
    </w:p>
    <w:p w14:paraId="6BE1DABE" w14:textId="77777777" w:rsidR="006364B5" w:rsidRDefault="006364B5" w:rsidP="00635FAE">
      <w:pPr>
        <w:ind w:left="-709"/>
      </w:pPr>
    </w:p>
    <w:p w14:paraId="6BE1DABF" w14:textId="77777777" w:rsidR="006364B5" w:rsidRDefault="006364B5" w:rsidP="00635FAE">
      <w:pPr>
        <w:ind w:left="-709"/>
      </w:pPr>
    </w:p>
    <w:p w14:paraId="6BE1DAC0" w14:textId="77777777" w:rsidR="006364B5" w:rsidRDefault="006364B5" w:rsidP="00635FAE">
      <w:pPr>
        <w:ind w:left="-709"/>
      </w:pPr>
    </w:p>
    <w:p w14:paraId="6BE1DAC1" w14:textId="77777777" w:rsidR="006364B5" w:rsidRDefault="006364B5" w:rsidP="00635FAE">
      <w:pPr>
        <w:ind w:left="-709"/>
      </w:pPr>
    </w:p>
    <w:p w14:paraId="6BE1DAC2" w14:textId="77777777" w:rsidR="006364B5" w:rsidRDefault="006364B5" w:rsidP="00635FAE">
      <w:pPr>
        <w:ind w:left="-709"/>
      </w:pPr>
    </w:p>
    <w:p w14:paraId="6BE1DAC3" w14:textId="77777777" w:rsidR="006364B5" w:rsidRDefault="006364B5" w:rsidP="00635FAE">
      <w:pPr>
        <w:ind w:left="-709"/>
      </w:pPr>
    </w:p>
    <w:p w14:paraId="6BE1DAC4" w14:textId="77777777" w:rsidR="006364B5" w:rsidRDefault="006364B5" w:rsidP="00635FAE">
      <w:pPr>
        <w:ind w:left="-709"/>
      </w:pPr>
    </w:p>
    <w:p w14:paraId="6BE1DAC5" w14:textId="77777777" w:rsidR="006364B5" w:rsidRDefault="006364B5" w:rsidP="00635FAE">
      <w:pPr>
        <w:ind w:left="-709"/>
      </w:pPr>
    </w:p>
    <w:p w14:paraId="6BE1DAC6" w14:textId="77777777" w:rsidR="006364B5" w:rsidRDefault="006364B5" w:rsidP="00635FAE">
      <w:pPr>
        <w:ind w:left="-709"/>
      </w:pPr>
    </w:p>
    <w:p w14:paraId="6BE1DAC7" w14:textId="77777777" w:rsidR="006364B5" w:rsidRDefault="006364B5" w:rsidP="00635FAE">
      <w:pPr>
        <w:ind w:left="-709"/>
      </w:pPr>
    </w:p>
    <w:p w14:paraId="6BE1DAC8" w14:textId="77777777" w:rsidR="006364B5" w:rsidRDefault="006364B5" w:rsidP="00635FAE">
      <w:pPr>
        <w:ind w:left="-709"/>
      </w:pPr>
    </w:p>
    <w:p w14:paraId="6BE1DAC9" w14:textId="77777777" w:rsidR="006364B5" w:rsidRDefault="006364B5" w:rsidP="00635FAE">
      <w:pPr>
        <w:ind w:left="-709"/>
      </w:pPr>
    </w:p>
    <w:p w14:paraId="6BE1DACA" w14:textId="77777777" w:rsidR="006364B5" w:rsidRDefault="006364B5" w:rsidP="00635FAE">
      <w:pPr>
        <w:ind w:left="-709"/>
      </w:pPr>
    </w:p>
    <w:p w14:paraId="6BE1DACB" w14:textId="77777777" w:rsidR="006364B5" w:rsidRDefault="006364B5" w:rsidP="00635FAE">
      <w:pPr>
        <w:ind w:left="-709"/>
      </w:pPr>
    </w:p>
    <w:p w14:paraId="6BE1DACC"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ACF" w14:textId="77777777" w:rsidTr="006364B5">
        <w:tc>
          <w:tcPr>
            <w:tcW w:w="2808" w:type="dxa"/>
            <w:gridSpan w:val="2"/>
            <w:shd w:val="clear" w:color="auto" w:fill="99CCFF"/>
          </w:tcPr>
          <w:p w14:paraId="6BE1DACD" w14:textId="77777777" w:rsidR="006364B5" w:rsidRPr="005D460C" w:rsidRDefault="006364B5" w:rsidP="006364B5">
            <w:pPr>
              <w:pStyle w:val="TableColumnHeader"/>
              <w:spacing w:after="120"/>
              <w:jc w:val="both"/>
            </w:pPr>
            <w:r w:rsidRPr="005D460C">
              <w:t>Title:</w:t>
            </w:r>
          </w:p>
        </w:tc>
        <w:tc>
          <w:tcPr>
            <w:tcW w:w="5572" w:type="dxa"/>
            <w:gridSpan w:val="3"/>
          </w:tcPr>
          <w:p w14:paraId="6BE1DACE" w14:textId="77777777" w:rsidR="006364B5" w:rsidRPr="00A42CF8" w:rsidRDefault="006364B5" w:rsidP="006364B5">
            <w:pPr>
              <w:spacing w:beforeLines="80" w:before="192" w:afterLines="80" w:after="192"/>
              <w:jc w:val="left"/>
              <w:rPr>
                <w:b/>
                <w:bCs/>
                <w:sz w:val="20"/>
              </w:rPr>
            </w:pPr>
            <w:r>
              <w:rPr>
                <w:b/>
                <w:bCs/>
                <w:sz w:val="20"/>
              </w:rPr>
              <w:t xml:space="preserve">Understand the organisation and its context </w:t>
            </w:r>
          </w:p>
        </w:tc>
      </w:tr>
      <w:tr w:rsidR="006364B5" w14:paraId="6BE1DAD2" w14:textId="77777777" w:rsidTr="006364B5">
        <w:tc>
          <w:tcPr>
            <w:tcW w:w="2808" w:type="dxa"/>
            <w:gridSpan w:val="2"/>
            <w:shd w:val="clear" w:color="auto" w:fill="99CCFF"/>
          </w:tcPr>
          <w:p w14:paraId="6BE1DAD0" w14:textId="77777777" w:rsidR="006364B5" w:rsidRDefault="006364B5" w:rsidP="006364B5">
            <w:pPr>
              <w:pStyle w:val="TableColumnHeader"/>
              <w:spacing w:after="120"/>
              <w:jc w:val="both"/>
            </w:pPr>
            <w:r>
              <w:t>SCQF Level:</w:t>
            </w:r>
          </w:p>
        </w:tc>
        <w:tc>
          <w:tcPr>
            <w:tcW w:w="5572" w:type="dxa"/>
            <w:gridSpan w:val="3"/>
          </w:tcPr>
          <w:p w14:paraId="6BE1DAD1" w14:textId="77777777" w:rsidR="006364B5" w:rsidRPr="00C1156C" w:rsidRDefault="006364B5" w:rsidP="006364B5">
            <w:pPr>
              <w:pStyle w:val="TableText"/>
              <w:jc w:val="both"/>
              <w:rPr>
                <w:b/>
                <w:bCs/>
              </w:rPr>
            </w:pPr>
            <w:r>
              <w:rPr>
                <w:b/>
                <w:bCs/>
              </w:rPr>
              <w:t>6</w:t>
            </w:r>
          </w:p>
        </w:tc>
      </w:tr>
      <w:tr w:rsidR="006364B5" w14:paraId="6BE1DAD5" w14:textId="77777777" w:rsidTr="006364B5">
        <w:tc>
          <w:tcPr>
            <w:tcW w:w="2808" w:type="dxa"/>
            <w:gridSpan w:val="2"/>
            <w:shd w:val="clear" w:color="auto" w:fill="99CCFF"/>
          </w:tcPr>
          <w:p w14:paraId="6BE1DAD3" w14:textId="77777777" w:rsidR="006364B5" w:rsidRDefault="006364B5" w:rsidP="006364B5">
            <w:pPr>
              <w:pStyle w:val="TableColumnHeader"/>
              <w:spacing w:after="120"/>
              <w:jc w:val="both"/>
            </w:pPr>
            <w:r>
              <w:t>Credit value:</w:t>
            </w:r>
          </w:p>
        </w:tc>
        <w:tc>
          <w:tcPr>
            <w:tcW w:w="5572" w:type="dxa"/>
            <w:gridSpan w:val="3"/>
          </w:tcPr>
          <w:p w14:paraId="6BE1DAD4" w14:textId="77777777" w:rsidR="006364B5" w:rsidRPr="00CD1643" w:rsidRDefault="006364B5" w:rsidP="006364B5">
            <w:pPr>
              <w:pStyle w:val="TableText"/>
              <w:jc w:val="both"/>
              <w:rPr>
                <w:b/>
                <w:bCs/>
              </w:rPr>
            </w:pPr>
            <w:r w:rsidRPr="00CD1643">
              <w:rPr>
                <w:b/>
                <w:bCs/>
              </w:rPr>
              <w:t>2</w:t>
            </w:r>
          </w:p>
        </w:tc>
      </w:tr>
      <w:tr w:rsidR="006364B5" w14:paraId="6BE1DAD8" w14:textId="77777777" w:rsidTr="006364B5">
        <w:tc>
          <w:tcPr>
            <w:tcW w:w="2808" w:type="dxa"/>
            <w:gridSpan w:val="2"/>
            <w:shd w:val="clear" w:color="auto" w:fill="99CCFF"/>
          </w:tcPr>
          <w:p w14:paraId="6BE1DAD6" w14:textId="77777777" w:rsidR="006364B5" w:rsidRDefault="006364B5" w:rsidP="006364B5">
            <w:pPr>
              <w:pStyle w:val="TableColumnHeader"/>
              <w:spacing w:after="120"/>
              <w:jc w:val="both"/>
            </w:pPr>
            <w:r>
              <w:t>Unit guided learning hours</w:t>
            </w:r>
          </w:p>
        </w:tc>
        <w:tc>
          <w:tcPr>
            <w:tcW w:w="5572" w:type="dxa"/>
            <w:gridSpan w:val="3"/>
          </w:tcPr>
          <w:p w14:paraId="6BE1DAD7" w14:textId="77777777" w:rsidR="006364B5" w:rsidRPr="00CD1643" w:rsidRDefault="006364B5" w:rsidP="006364B5">
            <w:pPr>
              <w:pStyle w:val="TableText"/>
              <w:jc w:val="both"/>
              <w:rPr>
                <w:b/>
                <w:bCs/>
              </w:rPr>
            </w:pPr>
            <w:r w:rsidRPr="00CD1643">
              <w:rPr>
                <w:b/>
                <w:bCs/>
              </w:rPr>
              <w:t>7</w:t>
            </w:r>
          </w:p>
        </w:tc>
      </w:tr>
      <w:tr w:rsidR="006364B5" w14:paraId="6BE1DADB" w14:textId="77777777" w:rsidTr="006364B5">
        <w:tc>
          <w:tcPr>
            <w:tcW w:w="4068" w:type="dxa"/>
            <w:gridSpan w:val="3"/>
            <w:shd w:val="clear" w:color="auto" w:fill="99CCFF"/>
          </w:tcPr>
          <w:p w14:paraId="6BE1DAD9"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ADA"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AF3" w14:textId="77777777" w:rsidTr="006364B5">
        <w:tc>
          <w:tcPr>
            <w:tcW w:w="4068" w:type="dxa"/>
            <w:gridSpan w:val="3"/>
          </w:tcPr>
          <w:p w14:paraId="6BE1DADC" w14:textId="77777777" w:rsidR="006364B5" w:rsidRDefault="006364B5" w:rsidP="006364B5">
            <w:pPr>
              <w:jc w:val="left"/>
              <w:rPr>
                <w:sz w:val="20"/>
              </w:rPr>
            </w:pPr>
          </w:p>
          <w:p w14:paraId="6BE1DADD" w14:textId="77777777" w:rsidR="006364B5" w:rsidRDefault="006364B5" w:rsidP="00B47EB4">
            <w:pPr>
              <w:numPr>
                <w:ilvl w:val="0"/>
                <w:numId w:val="85"/>
              </w:numPr>
              <w:jc w:val="left"/>
              <w:rPr>
                <w:sz w:val="20"/>
              </w:rPr>
            </w:pPr>
            <w:r>
              <w:rPr>
                <w:sz w:val="20"/>
              </w:rPr>
              <w:t xml:space="preserve">Understand the organisation as an entity </w:t>
            </w:r>
          </w:p>
        </w:tc>
        <w:tc>
          <w:tcPr>
            <w:tcW w:w="576" w:type="dxa"/>
            <w:tcBorders>
              <w:right w:val="nil"/>
            </w:tcBorders>
          </w:tcPr>
          <w:p w14:paraId="6BE1DADE" w14:textId="77777777" w:rsidR="006364B5" w:rsidRDefault="006364B5" w:rsidP="006364B5">
            <w:pPr>
              <w:jc w:val="center"/>
              <w:rPr>
                <w:sz w:val="20"/>
              </w:rPr>
            </w:pPr>
          </w:p>
          <w:p w14:paraId="6BE1DADF" w14:textId="77777777" w:rsidR="006364B5" w:rsidRDefault="006364B5" w:rsidP="006364B5">
            <w:pPr>
              <w:jc w:val="center"/>
              <w:rPr>
                <w:sz w:val="20"/>
              </w:rPr>
            </w:pPr>
            <w:r>
              <w:rPr>
                <w:sz w:val="20"/>
              </w:rPr>
              <w:t>1.1</w:t>
            </w:r>
          </w:p>
          <w:p w14:paraId="6BE1DAE0" w14:textId="77777777" w:rsidR="006364B5" w:rsidRDefault="006364B5" w:rsidP="006364B5">
            <w:pPr>
              <w:jc w:val="center"/>
              <w:rPr>
                <w:sz w:val="20"/>
              </w:rPr>
            </w:pPr>
          </w:p>
          <w:p w14:paraId="6BE1DAE1" w14:textId="77777777" w:rsidR="006364B5" w:rsidRDefault="006364B5" w:rsidP="006364B5">
            <w:pPr>
              <w:jc w:val="center"/>
              <w:rPr>
                <w:sz w:val="20"/>
              </w:rPr>
            </w:pPr>
          </w:p>
          <w:p w14:paraId="6BE1DAE2" w14:textId="77777777" w:rsidR="006364B5" w:rsidRDefault="006364B5" w:rsidP="006364B5">
            <w:pPr>
              <w:jc w:val="center"/>
              <w:rPr>
                <w:sz w:val="20"/>
              </w:rPr>
            </w:pPr>
          </w:p>
          <w:p w14:paraId="6BE1DAE3" w14:textId="77777777" w:rsidR="006364B5" w:rsidRDefault="006364B5" w:rsidP="006364B5">
            <w:pPr>
              <w:jc w:val="center"/>
              <w:rPr>
                <w:sz w:val="20"/>
              </w:rPr>
            </w:pPr>
            <w:r>
              <w:rPr>
                <w:sz w:val="20"/>
              </w:rPr>
              <w:t>1.2</w:t>
            </w:r>
          </w:p>
          <w:p w14:paraId="6BE1DAE4" w14:textId="77777777" w:rsidR="006364B5" w:rsidRDefault="006364B5" w:rsidP="006364B5">
            <w:pPr>
              <w:jc w:val="center"/>
              <w:rPr>
                <w:sz w:val="20"/>
              </w:rPr>
            </w:pPr>
          </w:p>
          <w:p w14:paraId="6BE1DAE5" w14:textId="77777777" w:rsidR="006364B5" w:rsidRDefault="006364B5" w:rsidP="006364B5">
            <w:pPr>
              <w:jc w:val="center"/>
              <w:rPr>
                <w:sz w:val="20"/>
              </w:rPr>
            </w:pPr>
            <w:r>
              <w:rPr>
                <w:sz w:val="20"/>
              </w:rPr>
              <w:t>1.3</w:t>
            </w:r>
          </w:p>
          <w:p w14:paraId="6BE1DAE6" w14:textId="77777777" w:rsidR="006364B5" w:rsidRDefault="006364B5" w:rsidP="006364B5">
            <w:pPr>
              <w:jc w:val="center"/>
              <w:rPr>
                <w:sz w:val="20"/>
              </w:rPr>
            </w:pPr>
          </w:p>
          <w:p w14:paraId="6BE1DAE7" w14:textId="77777777" w:rsidR="006364B5" w:rsidRDefault="006364B5" w:rsidP="006364B5">
            <w:pPr>
              <w:jc w:val="center"/>
              <w:rPr>
                <w:sz w:val="20"/>
              </w:rPr>
            </w:pPr>
          </w:p>
          <w:p w14:paraId="6BE1DAE8" w14:textId="77777777" w:rsidR="006364B5" w:rsidRDefault="006364B5" w:rsidP="006364B5">
            <w:pPr>
              <w:jc w:val="center"/>
              <w:rPr>
                <w:sz w:val="20"/>
              </w:rPr>
            </w:pPr>
            <w:r>
              <w:rPr>
                <w:sz w:val="20"/>
              </w:rPr>
              <w:t>1.4</w:t>
            </w:r>
          </w:p>
          <w:p w14:paraId="6BE1DAE9" w14:textId="77777777" w:rsidR="006364B5" w:rsidRDefault="006364B5" w:rsidP="006364B5">
            <w:pPr>
              <w:jc w:val="center"/>
              <w:rPr>
                <w:sz w:val="20"/>
              </w:rPr>
            </w:pPr>
          </w:p>
          <w:p w14:paraId="6BE1DAEA" w14:textId="77777777" w:rsidR="006364B5" w:rsidRDefault="006364B5" w:rsidP="006364B5">
            <w:pPr>
              <w:jc w:val="center"/>
              <w:rPr>
                <w:sz w:val="20"/>
              </w:rPr>
            </w:pPr>
          </w:p>
          <w:p w14:paraId="6BE1DAEB" w14:textId="77777777" w:rsidR="006364B5" w:rsidRDefault="006364B5" w:rsidP="006364B5">
            <w:pPr>
              <w:jc w:val="center"/>
              <w:rPr>
                <w:sz w:val="20"/>
              </w:rPr>
            </w:pPr>
            <w:r>
              <w:rPr>
                <w:sz w:val="20"/>
              </w:rPr>
              <w:t>1.5</w:t>
            </w:r>
          </w:p>
        </w:tc>
        <w:tc>
          <w:tcPr>
            <w:tcW w:w="3736" w:type="dxa"/>
            <w:tcBorders>
              <w:left w:val="nil"/>
            </w:tcBorders>
          </w:tcPr>
          <w:p w14:paraId="6BE1DAEC" w14:textId="77777777" w:rsidR="006364B5" w:rsidRDefault="006364B5" w:rsidP="006364B5">
            <w:pPr>
              <w:pStyle w:val="Header"/>
              <w:jc w:val="left"/>
              <w:rPr>
                <w:sz w:val="20"/>
              </w:rPr>
            </w:pPr>
          </w:p>
          <w:p w14:paraId="6BE1DAED" w14:textId="77777777" w:rsidR="006364B5" w:rsidRPr="005E605A" w:rsidRDefault="006364B5" w:rsidP="006364B5">
            <w:pPr>
              <w:pStyle w:val="Header"/>
              <w:jc w:val="left"/>
              <w:rPr>
                <w:sz w:val="20"/>
              </w:rPr>
            </w:pPr>
            <w:r w:rsidRPr="005E605A">
              <w:rPr>
                <w:sz w:val="20"/>
              </w:rPr>
              <w:t>Describe the legal entity of a specified organisation and the implication of that legal entity on the structure and management of the organisation</w:t>
            </w:r>
          </w:p>
          <w:p w14:paraId="6BE1DAEE" w14:textId="77777777" w:rsidR="006364B5" w:rsidRPr="005E605A" w:rsidRDefault="006364B5" w:rsidP="006364B5">
            <w:pPr>
              <w:pStyle w:val="Header"/>
              <w:jc w:val="left"/>
              <w:rPr>
                <w:sz w:val="20"/>
              </w:rPr>
            </w:pPr>
            <w:r w:rsidRPr="005E605A">
              <w:rPr>
                <w:sz w:val="20"/>
              </w:rPr>
              <w:t>Describe the operational functions within an organisation</w:t>
            </w:r>
          </w:p>
          <w:p w14:paraId="6BE1DAEF" w14:textId="77777777" w:rsidR="006364B5" w:rsidRPr="005E605A" w:rsidRDefault="006364B5" w:rsidP="006364B5">
            <w:pPr>
              <w:pStyle w:val="Header"/>
              <w:jc w:val="left"/>
              <w:rPr>
                <w:sz w:val="20"/>
              </w:rPr>
            </w:pPr>
            <w:r w:rsidRPr="005E605A">
              <w:rPr>
                <w:sz w:val="20"/>
              </w:rPr>
              <w:t>Identify own role, span of control and reporting line in an organisation using an organisational chart to illustrate</w:t>
            </w:r>
          </w:p>
          <w:p w14:paraId="6BE1DAF0" w14:textId="77777777" w:rsidR="006364B5" w:rsidRPr="005E605A" w:rsidRDefault="006364B5" w:rsidP="006364B5">
            <w:pPr>
              <w:pStyle w:val="Header"/>
              <w:jc w:val="left"/>
              <w:rPr>
                <w:sz w:val="20"/>
              </w:rPr>
            </w:pPr>
            <w:r w:rsidRPr="005E605A">
              <w:rPr>
                <w:sz w:val="20"/>
              </w:rPr>
              <w:t>Describe the roles and responsibilities of managers at different levels of an organisation</w:t>
            </w:r>
          </w:p>
          <w:p w14:paraId="6BE1DAF1" w14:textId="77777777" w:rsidR="006364B5" w:rsidRPr="005E605A" w:rsidRDefault="006364B5" w:rsidP="006364B5">
            <w:pPr>
              <w:pStyle w:val="Header"/>
              <w:jc w:val="left"/>
              <w:rPr>
                <w:sz w:val="20"/>
              </w:rPr>
            </w:pPr>
            <w:r w:rsidRPr="005E605A">
              <w:rPr>
                <w:sz w:val="20"/>
              </w:rPr>
              <w:t>Explain the relevance to an organisation of its different stakeholders</w:t>
            </w:r>
          </w:p>
          <w:p w14:paraId="6BE1DAF2" w14:textId="77777777" w:rsidR="006364B5" w:rsidRDefault="006364B5" w:rsidP="006364B5">
            <w:pPr>
              <w:pStyle w:val="Header"/>
              <w:jc w:val="left"/>
              <w:rPr>
                <w:sz w:val="20"/>
              </w:rPr>
            </w:pPr>
          </w:p>
        </w:tc>
      </w:tr>
      <w:tr w:rsidR="006364B5" w:rsidRPr="00C866A4" w14:paraId="6BE1DB00" w14:textId="77777777" w:rsidTr="006364B5">
        <w:tc>
          <w:tcPr>
            <w:tcW w:w="4068" w:type="dxa"/>
            <w:gridSpan w:val="3"/>
          </w:tcPr>
          <w:p w14:paraId="6BE1DAF4" w14:textId="77777777" w:rsidR="006364B5" w:rsidRDefault="006364B5" w:rsidP="006364B5">
            <w:pPr>
              <w:jc w:val="left"/>
              <w:rPr>
                <w:sz w:val="20"/>
              </w:rPr>
            </w:pPr>
          </w:p>
          <w:p w14:paraId="6BE1DAF5" w14:textId="77777777" w:rsidR="006364B5" w:rsidRDefault="006364B5" w:rsidP="00B47EB4">
            <w:pPr>
              <w:numPr>
                <w:ilvl w:val="0"/>
                <w:numId w:val="85"/>
              </w:numPr>
              <w:jc w:val="left"/>
              <w:rPr>
                <w:sz w:val="20"/>
              </w:rPr>
            </w:pPr>
            <w:r>
              <w:rPr>
                <w:sz w:val="20"/>
              </w:rPr>
              <w:t>Understand the context within which the organisation operates</w:t>
            </w:r>
          </w:p>
          <w:p w14:paraId="6BE1DAF6" w14:textId="77777777" w:rsidR="006364B5" w:rsidRDefault="006364B5" w:rsidP="006364B5">
            <w:pPr>
              <w:jc w:val="left"/>
              <w:rPr>
                <w:sz w:val="20"/>
              </w:rPr>
            </w:pPr>
          </w:p>
        </w:tc>
        <w:tc>
          <w:tcPr>
            <w:tcW w:w="576" w:type="dxa"/>
            <w:tcBorders>
              <w:right w:val="nil"/>
            </w:tcBorders>
          </w:tcPr>
          <w:p w14:paraId="6BE1DAF7" w14:textId="77777777" w:rsidR="006364B5" w:rsidRDefault="006364B5" w:rsidP="006364B5">
            <w:pPr>
              <w:jc w:val="center"/>
              <w:rPr>
                <w:sz w:val="20"/>
              </w:rPr>
            </w:pPr>
          </w:p>
          <w:p w14:paraId="6BE1DAF8" w14:textId="77777777" w:rsidR="006364B5" w:rsidRDefault="006364B5" w:rsidP="006364B5">
            <w:pPr>
              <w:jc w:val="center"/>
              <w:rPr>
                <w:sz w:val="20"/>
              </w:rPr>
            </w:pPr>
            <w:r>
              <w:rPr>
                <w:sz w:val="20"/>
              </w:rPr>
              <w:t>2.1</w:t>
            </w:r>
          </w:p>
          <w:p w14:paraId="6BE1DAF9" w14:textId="77777777" w:rsidR="006364B5" w:rsidRDefault="006364B5" w:rsidP="006364B5">
            <w:pPr>
              <w:jc w:val="center"/>
              <w:rPr>
                <w:sz w:val="20"/>
              </w:rPr>
            </w:pPr>
          </w:p>
          <w:p w14:paraId="6BE1DAFA" w14:textId="77777777" w:rsidR="006364B5" w:rsidRDefault="006364B5" w:rsidP="006364B5">
            <w:pPr>
              <w:jc w:val="center"/>
              <w:rPr>
                <w:sz w:val="20"/>
              </w:rPr>
            </w:pPr>
            <w:r>
              <w:rPr>
                <w:sz w:val="20"/>
              </w:rPr>
              <w:t>2.2</w:t>
            </w:r>
          </w:p>
          <w:p w14:paraId="6BE1DAFB" w14:textId="77777777" w:rsidR="006364B5" w:rsidRDefault="006364B5" w:rsidP="006364B5">
            <w:pPr>
              <w:jc w:val="center"/>
              <w:rPr>
                <w:sz w:val="20"/>
              </w:rPr>
            </w:pPr>
          </w:p>
        </w:tc>
        <w:tc>
          <w:tcPr>
            <w:tcW w:w="3736" w:type="dxa"/>
            <w:tcBorders>
              <w:left w:val="nil"/>
            </w:tcBorders>
          </w:tcPr>
          <w:p w14:paraId="6BE1DAFC" w14:textId="77777777" w:rsidR="006364B5" w:rsidRDefault="006364B5" w:rsidP="006364B5">
            <w:pPr>
              <w:jc w:val="left"/>
              <w:rPr>
                <w:sz w:val="20"/>
              </w:rPr>
            </w:pPr>
          </w:p>
          <w:p w14:paraId="6BE1DAFD" w14:textId="77777777" w:rsidR="006364B5" w:rsidRDefault="006364B5" w:rsidP="006364B5">
            <w:pPr>
              <w:jc w:val="left"/>
              <w:rPr>
                <w:sz w:val="20"/>
              </w:rPr>
            </w:pPr>
            <w:r>
              <w:rPr>
                <w:sz w:val="20"/>
              </w:rPr>
              <w:t>Identify the major external forces which impact upon an organisation</w:t>
            </w:r>
          </w:p>
          <w:p w14:paraId="6BE1DAFE" w14:textId="77777777" w:rsidR="006364B5" w:rsidRDefault="006364B5" w:rsidP="006364B5">
            <w:pPr>
              <w:jc w:val="left"/>
              <w:rPr>
                <w:sz w:val="20"/>
              </w:rPr>
            </w:pPr>
            <w:r>
              <w:rPr>
                <w:sz w:val="20"/>
              </w:rPr>
              <w:t xml:space="preserve">Prepare a PESTLE analysis of an organisation </w:t>
            </w:r>
          </w:p>
          <w:p w14:paraId="6BE1DAFF" w14:textId="77777777" w:rsidR="006364B5" w:rsidRDefault="006364B5" w:rsidP="006364B5">
            <w:pPr>
              <w:jc w:val="left"/>
              <w:rPr>
                <w:sz w:val="20"/>
              </w:rPr>
            </w:pPr>
            <w:r>
              <w:rPr>
                <w:sz w:val="20"/>
              </w:rPr>
              <w:t xml:space="preserve"> </w:t>
            </w:r>
          </w:p>
        </w:tc>
      </w:tr>
      <w:tr w:rsidR="006364B5" w14:paraId="6BE1DB03" w14:textId="77777777" w:rsidTr="006364B5">
        <w:tc>
          <w:tcPr>
            <w:tcW w:w="4068" w:type="dxa"/>
            <w:gridSpan w:val="3"/>
            <w:tcBorders>
              <w:right w:val="nil"/>
            </w:tcBorders>
            <w:shd w:val="clear" w:color="auto" w:fill="99CCFF"/>
          </w:tcPr>
          <w:p w14:paraId="6BE1DB01"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B02" w14:textId="77777777" w:rsidR="006364B5" w:rsidRDefault="006364B5" w:rsidP="006364B5">
            <w:pPr>
              <w:pStyle w:val="TableText"/>
              <w:jc w:val="both"/>
            </w:pPr>
          </w:p>
        </w:tc>
      </w:tr>
      <w:tr w:rsidR="006364B5" w14:paraId="6BE1DB06" w14:textId="77777777" w:rsidTr="006364B5">
        <w:tc>
          <w:tcPr>
            <w:tcW w:w="4068" w:type="dxa"/>
            <w:gridSpan w:val="3"/>
          </w:tcPr>
          <w:p w14:paraId="6BE1DB04" w14:textId="77777777" w:rsidR="006364B5" w:rsidRDefault="006364B5" w:rsidP="006364B5">
            <w:pPr>
              <w:pStyle w:val="TableText"/>
              <w:spacing w:after="130"/>
              <w:jc w:val="both"/>
            </w:pPr>
            <w:r>
              <w:t>Unit purpose and aim(s)</w:t>
            </w:r>
          </w:p>
        </w:tc>
        <w:tc>
          <w:tcPr>
            <w:tcW w:w="4312" w:type="dxa"/>
            <w:gridSpan w:val="2"/>
          </w:tcPr>
          <w:p w14:paraId="6BE1DB05" w14:textId="77777777" w:rsidR="006364B5" w:rsidRDefault="006364B5" w:rsidP="006364B5">
            <w:pPr>
              <w:pStyle w:val="TableText"/>
            </w:pPr>
            <w:r>
              <w:t>To develop knowledge and understanding of organisations and their context as required by a practising or potential first line manager.</w:t>
            </w:r>
          </w:p>
        </w:tc>
      </w:tr>
      <w:tr w:rsidR="006364B5" w14:paraId="6BE1DB09" w14:textId="77777777" w:rsidTr="006364B5">
        <w:tc>
          <w:tcPr>
            <w:tcW w:w="4068" w:type="dxa"/>
            <w:gridSpan w:val="3"/>
          </w:tcPr>
          <w:p w14:paraId="6BE1DB07"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B08" w14:textId="77777777" w:rsidR="006364B5" w:rsidRPr="003F3E8E" w:rsidRDefault="006364B5" w:rsidP="006364B5">
            <w:pPr>
              <w:pStyle w:val="TableText"/>
              <w:rPr>
                <w:color w:val="FF0000"/>
              </w:rPr>
            </w:pPr>
            <w:r w:rsidRPr="003F3E8E">
              <w:t>31/03/2017</w:t>
            </w:r>
          </w:p>
        </w:tc>
      </w:tr>
      <w:tr w:rsidR="006364B5" w:rsidRPr="00C866A4" w14:paraId="6BE1DB0C" w14:textId="77777777" w:rsidTr="006364B5">
        <w:trPr>
          <w:cantSplit/>
        </w:trPr>
        <w:tc>
          <w:tcPr>
            <w:tcW w:w="4068" w:type="dxa"/>
            <w:gridSpan w:val="3"/>
          </w:tcPr>
          <w:p w14:paraId="6BE1DB0A"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B0B" w14:textId="77777777" w:rsidR="006364B5" w:rsidRPr="003F3E8E" w:rsidRDefault="006364B5" w:rsidP="006364B5">
            <w:pPr>
              <w:pStyle w:val="TableText"/>
              <w:rPr>
                <w:b/>
                <w:bCs/>
                <w:color w:val="FF0000"/>
              </w:rPr>
            </w:pPr>
            <w:r w:rsidRPr="003F3E8E">
              <w:t xml:space="preserve">Links to Management &amp; Leadership 2008 NOS: </w:t>
            </w:r>
          </w:p>
        </w:tc>
      </w:tr>
      <w:tr w:rsidR="006364B5" w14:paraId="6BE1DB0F" w14:textId="77777777" w:rsidTr="006364B5">
        <w:tc>
          <w:tcPr>
            <w:tcW w:w="4068" w:type="dxa"/>
            <w:gridSpan w:val="3"/>
          </w:tcPr>
          <w:p w14:paraId="6BE1DB0D"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B0E" w14:textId="77777777" w:rsidR="006364B5" w:rsidRPr="003F3E8E" w:rsidRDefault="006364B5" w:rsidP="006364B5">
            <w:pPr>
              <w:pStyle w:val="TableText"/>
              <w:jc w:val="both"/>
              <w:rPr>
                <w:b/>
                <w:bCs/>
                <w:color w:val="FF0000"/>
              </w:rPr>
            </w:pPr>
          </w:p>
        </w:tc>
      </w:tr>
      <w:tr w:rsidR="006364B5" w14:paraId="6BE1DB13" w14:textId="77777777" w:rsidTr="006364B5">
        <w:tc>
          <w:tcPr>
            <w:tcW w:w="4068" w:type="dxa"/>
            <w:gridSpan w:val="3"/>
          </w:tcPr>
          <w:p w14:paraId="6BE1DB10"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B11" w14:textId="77777777" w:rsidR="006364B5" w:rsidRPr="003F3E8E" w:rsidRDefault="006364B5" w:rsidP="006364B5">
            <w:pPr>
              <w:rPr>
                <w:sz w:val="20"/>
              </w:rPr>
            </w:pPr>
          </w:p>
          <w:p w14:paraId="6BE1DB12" w14:textId="77777777" w:rsidR="006364B5" w:rsidRPr="003F3E8E" w:rsidRDefault="006364B5" w:rsidP="006364B5">
            <w:pPr>
              <w:rPr>
                <w:sz w:val="20"/>
              </w:rPr>
            </w:pPr>
            <w:r w:rsidRPr="003F3E8E">
              <w:rPr>
                <w:sz w:val="20"/>
              </w:rPr>
              <w:t>Council for Administration (CfA)</w:t>
            </w:r>
          </w:p>
        </w:tc>
      </w:tr>
      <w:tr w:rsidR="006364B5" w14:paraId="6BE1DB16" w14:textId="77777777" w:rsidTr="006364B5">
        <w:tc>
          <w:tcPr>
            <w:tcW w:w="4068" w:type="dxa"/>
            <w:gridSpan w:val="3"/>
          </w:tcPr>
          <w:p w14:paraId="6BE1DB14"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B15" w14:textId="77777777" w:rsidR="006364B5" w:rsidRDefault="006364B5" w:rsidP="006364B5"/>
        </w:tc>
      </w:tr>
      <w:tr w:rsidR="006364B5" w14:paraId="6BE1DB19" w14:textId="77777777" w:rsidTr="006364B5">
        <w:tc>
          <w:tcPr>
            <w:tcW w:w="4068" w:type="dxa"/>
            <w:gridSpan w:val="3"/>
          </w:tcPr>
          <w:p w14:paraId="6BE1DB17"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B18" w14:textId="77777777" w:rsidR="006364B5" w:rsidRPr="0033059B" w:rsidRDefault="006364B5" w:rsidP="006364B5">
            <w:pPr>
              <w:jc w:val="left"/>
              <w:rPr>
                <w:sz w:val="20"/>
              </w:rPr>
            </w:pPr>
            <w:r w:rsidRPr="0033059B">
              <w:rPr>
                <w:sz w:val="20"/>
              </w:rPr>
              <w:t>15.3 – Business Management</w:t>
            </w:r>
          </w:p>
        </w:tc>
      </w:tr>
      <w:tr w:rsidR="006364B5" w14:paraId="6BE1DB1C" w14:textId="77777777" w:rsidTr="006364B5">
        <w:tc>
          <w:tcPr>
            <w:tcW w:w="4068" w:type="dxa"/>
            <w:gridSpan w:val="3"/>
          </w:tcPr>
          <w:p w14:paraId="6BE1DB1A" w14:textId="77777777" w:rsidR="006364B5" w:rsidRDefault="006364B5" w:rsidP="006364B5">
            <w:pPr>
              <w:pStyle w:val="TableText"/>
              <w:spacing w:after="130"/>
            </w:pPr>
            <w:r>
              <w:t>Name of the organisation submitting the unit</w:t>
            </w:r>
          </w:p>
        </w:tc>
        <w:tc>
          <w:tcPr>
            <w:tcW w:w="4312" w:type="dxa"/>
            <w:gridSpan w:val="2"/>
            <w:vAlign w:val="center"/>
          </w:tcPr>
          <w:p w14:paraId="6BE1DB1B" w14:textId="77777777" w:rsidR="006364B5" w:rsidRPr="006C3148" w:rsidRDefault="006364B5" w:rsidP="006364B5">
            <w:pPr>
              <w:jc w:val="left"/>
              <w:rPr>
                <w:sz w:val="20"/>
              </w:rPr>
            </w:pPr>
            <w:r w:rsidRPr="006C3148">
              <w:rPr>
                <w:sz w:val="20"/>
              </w:rPr>
              <w:t>Institute of Leadership &amp; Management</w:t>
            </w:r>
          </w:p>
        </w:tc>
      </w:tr>
      <w:tr w:rsidR="006364B5" w14:paraId="6BE1DB1F" w14:textId="77777777" w:rsidTr="006364B5">
        <w:tc>
          <w:tcPr>
            <w:tcW w:w="4068" w:type="dxa"/>
            <w:gridSpan w:val="3"/>
          </w:tcPr>
          <w:p w14:paraId="6BE1DB1D" w14:textId="77777777" w:rsidR="006364B5" w:rsidRDefault="006364B5" w:rsidP="006364B5">
            <w:pPr>
              <w:pStyle w:val="TableText"/>
              <w:spacing w:after="130"/>
            </w:pPr>
            <w:r>
              <w:t>Availability for use</w:t>
            </w:r>
          </w:p>
        </w:tc>
        <w:tc>
          <w:tcPr>
            <w:tcW w:w="4312" w:type="dxa"/>
            <w:gridSpan w:val="2"/>
          </w:tcPr>
          <w:p w14:paraId="6BE1DB1E" w14:textId="77777777" w:rsidR="006364B5" w:rsidRPr="002E619F" w:rsidRDefault="006364B5" w:rsidP="006364B5">
            <w:pPr>
              <w:pStyle w:val="TableText"/>
            </w:pPr>
          </w:p>
        </w:tc>
      </w:tr>
      <w:tr w:rsidR="006364B5" w14:paraId="6BE1DB21" w14:textId="77777777" w:rsidTr="006364B5">
        <w:tc>
          <w:tcPr>
            <w:tcW w:w="8380" w:type="dxa"/>
            <w:gridSpan w:val="5"/>
            <w:shd w:val="clear" w:color="auto" w:fill="99CCFF"/>
          </w:tcPr>
          <w:p w14:paraId="6BE1DB20" w14:textId="77777777" w:rsidR="006364B5" w:rsidRDefault="006364B5" w:rsidP="006364B5">
            <w:pPr>
              <w:pStyle w:val="TableText"/>
              <w:jc w:val="both"/>
            </w:pPr>
            <w:r>
              <w:rPr>
                <w:b/>
                <w:bCs/>
              </w:rPr>
              <w:t>Additional Guidance about the Unit</w:t>
            </w:r>
          </w:p>
        </w:tc>
      </w:tr>
      <w:tr w:rsidR="006364B5" w:rsidRPr="00CD0A03" w14:paraId="6BE1DB23" w14:textId="77777777" w:rsidTr="006364B5">
        <w:trPr>
          <w:trHeight w:val="445"/>
        </w:trPr>
        <w:tc>
          <w:tcPr>
            <w:tcW w:w="8380" w:type="dxa"/>
            <w:gridSpan w:val="5"/>
          </w:tcPr>
          <w:p w14:paraId="6BE1DB22" w14:textId="77777777" w:rsidR="006364B5" w:rsidRPr="00CD0A03" w:rsidRDefault="006364B5" w:rsidP="006364B5">
            <w:pPr>
              <w:pStyle w:val="TableText"/>
              <w:rPr>
                <w:b/>
                <w:bCs/>
              </w:rPr>
            </w:pPr>
            <w:r w:rsidRPr="00CD0A03">
              <w:rPr>
                <w:b/>
                <w:bCs/>
              </w:rPr>
              <w:t>Indicative Content:</w:t>
            </w:r>
          </w:p>
        </w:tc>
      </w:tr>
      <w:tr w:rsidR="006364B5" w:rsidRPr="00C866A4" w14:paraId="6BE1DB2F" w14:textId="77777777" w:rsidTr="006364B5">
        <w:tc>
          <w:tcPr>
            <w:tcW w:w="392" w:type="dxa"/>
          </w:tcPr>
          <w:p w14:paraId="6BE1DB24" w14:textId="77777777" w:rsidR="006364B5" w:rsidRDefault="006364B5" w:rsidP="006364B5">
            <w:pPr>
              <w:pStyle w:val="TableText"/>
              <w:jc w:val="center"/>
            </w:pPr>
            <w:r>
              <w:t>1</w:t>
            </w:r>
          </w:p>
        </w:tc>
        <w:tc>
          <w:tcPr>
            <w:tcW w:w="7988" w:type="dxa"/>
            <w:gridSpan w:val="4"/>
          </w:tcPr>
          <w:p w14:paraId="6BE1DB25" w14:textId="77777777" w:rsidR="006364B5" w:rsidRDefault="006364B5" w:rsidP="006364B5">
            <w:pPr>
              <w:jc w:val="left"/>
              <w:rPr>
                <w:sz w:val="20"/>
              </w:rPr>
            </w:pPr>
          </w:p>
          <w:p w14:paraId="6BE1DB26" w14:textId="77777777" w:rsidR="006364B5" w:rsidRDefault="006364B5" w:rsidP="006364B5">
            <w:pPr>
              <w:numPr>
                <w:ilvl w:val="0"/>
                <w:numId w:val="15"/>
              </w:numPr>
              <w:jc w:val="left"/>
              <w:rPr>
                <w:sz w:val="20"/>
              </w:rPr>
            </w:pPr>
            <w:r>
              <w:rPr>
                <w:sz w:val="20"/>
              </w:rPr>
              <w:t xml:space="preserve">The nature and purpose of organisations </w:t>
            </w:r>
          </w:p>
          <w:p w14:paraId="6BE1DB27" w14:textId="77777777" w:rsidR="006364B5" w:rsidRDefault="006364B5" w:rsidP="006364B5">
            <w:pPr>
              <w:numPr>
                <w:ilvl w:val="0"/>
                <w:numId w:val="15"/>
              </w:numPr>
              <w:jc w:val="left"/>
              <w:rPr>
                <w:sz w:val="20"/>
              </w:rPr>
            </w:pPr>
            <w:r>
              <w:rPr>
                <w:sz w:val="20"/>
              </w:rPr>
              <w:t>An outline of basic business structures – sole trader, partnership, limited companies, public sector organisations, voluntary sector, etc</w:t>
            </w:r>
          </w:p>
          <w:p w14:paraId="6BE1DB28" w14:textId="77777777" w:rsidR="006364B5" w:rsidRDefault="006364B5" w:rsidP="006364B5">
            <w:pPr>
              <w:numPr>
                <w:ilvl w:val="0"/>
                <w:numId w:val="15"/>
              </w:numPr>
              <w:jc w:val="left"/>
              <w:rPr>
                <w:sz w:val="20"/>
              </w:rPr>
            </w:pPr>
            <w:r>
              <w:rPr>
                <w:sz w:val="20"/>
              </w:rPr>
              <w:t>Operational functions within the organisation, such as marketing, finance, production, etc</w:t>
            </w:r>
          </w:p>
          <w:p w14:paraId="6BE1DB29" w14:textId="77777777" w:rsidR="006364B5" w:rsidRDefault="006364B5" w:rsidP="006364B5">
            <w:pPr>
              <w:numPr>
                <w:ilvl w:val="0"/>
                <w:numId w:val="15"/>
              </w:numPr>
              <w:jc w:val="left"/>
              <w:rPr>
                <w:sz w:val="20"/>
              </w:rPr>
            </w:pPr>
            <w:r>
              <w:rPr>
                <w:sz w:val="20"/>
              </w:rPr>
              <w:t>Overview of the management task</w:t>
            </w:r>
          </w:p>
          <w:p w14:paraId="6BE1DB2A" w14:textId="77777777" w:rsidR="006364B5" w:rsidRDefault="006364B5" w:rsidP="006364B5">
            <w:pPr>
              <w:numPr>
                <w:ilvl w:val="0"/>
                <w:numId w:val="15"/>
              </w:numPr>
              <w:jc w:val="left"/>
              <w:rPr>
                <w:sz w:val="20"/>
              </w:rPr>
            </w:pPr>
            <w:r>
              <w:rPr>
                <w:sz w:val="20"/>
              </w:rPr>
              <w:t>Formal and informal organisational relationships between departments and people</w:t>
            </w:r>
          </w:p>
          <w:p w14:paraId="6BE1DB2B" w14:textId="77777777" w:rsidR="006364B5" w:rsidRDefault="006364B5" w:rsidP="006364B5">
            <w:pPr>
              <w:numPr>
                <w:ilvl w:val="0"/>
                <w:numId w:val="15"/>
              </w:numPr>
              <w:jc w:val="left"/>
              <w:rPr>
                <w:sz w:val="20"/>
              </w:rPr>
            </w:pPr>
            <w:r>
              <w:rPr>
                <w:sz w:val="20"/>
              </w:rPr>
              <w:t>Various types of organisation chart</w:t>
            </w:r>
          </w:p>
          <w:p w14:paraId="6BE1DB2C" w14:textId="77777777" w:rsidR="006364B5" w:rsidRDefault="006364B5" w:rsidP="006364B5">
            <w:pPr>
              <w:numPr>
                <w:ilvl w:val="0"/>
                <w:numId w:val="15"/>
              </w:numPr>
              <w:jc w:val="left"/>
              <w:rPr>
                <w:sz w:val="20"/>
              </w:rPr>
            </w:pPr>
            <w:r>
              <w:rPr>
                <w:sz w:val="20"/>
              </w:rPr>
              <w:t>Management roles and responsibilities within the organisation</w:t>
            </w:r>
          </w:p>
          <w:p w14:paraId="6BE1DB2D" w14:textId="77777777" w:rsidR="006364B5" w:rsidRPr="00B975A5" w:rsidRDefault="006364B5" w:rsidP="006364B5">
            <w:pPr>
              <w:numPr>
                <w:ilvl w:val="0"/>
                <w:numId w:val="15"/>
              </w:numPr>
              <w:jc w:val="left"/>
              <w:rPr>
                <w:b/>
                <w:bCs/>
                <w:sz w:val="20"/>
              </w:rPr>
            </w:pPr>
            <w:r>
              <w:rPr>
                <w:sz w:val="20"/>
              </w:rPr>
              <w:t>The relevance of stakeholders and how to identify them</w:t>
            </w:r>
          </w:p>
          <w:p w14:paraId="6BE1DB2E" w14:textId="77777777" w:rsidR="006364B5" w:rsidRDefault="006364B5" w:rsidP="006364B5">
            <w:pPr>
              <w:jc w:val="left"/>
              <w:rPr>
                <w:b/>
                <w:bCs/>
                <w:sz w:val="20"/>
              </w:rPr>
            </w:pPr>
          </w:p>
        </w:tc>
      </w:tr>
      <w:tr w:rsidR="006364B5" w:rsidRPr="00C866A4" w14:paraId="6BE1DB38" w14:textId="77777777" w:rsidTr="006364B5">
        <w:tc>
          <w:tcPr>
            <w:tcW w:w="392" w:type="dxa"/>
          </w:tcPr>
          <w:p w14:paraId="6BE1DB30" w14:textId="77777777" w:rsidR="006364B5" w:rsidRDefault="006364B5" w:rsidP="006364B5">
            <w:pPr>
              <w:pStyle w:val="TableText"/>
              <w:jc w:val="center"/>
            </w:pPr>
            <w:r>
              <w:t>2</w:t>
            </w:r>
          </w:p>
        </w:tc>
        <w:tc>
          <w:tcPr>
            <w:tcW w:w="7988" w:type="dxa"/>
            <w:gridSpan w:val="4"/>
          </w:tcPr>
          <w:p w14:paraId="6BE1DB31" w14:textId="77777777" w:rsidR="006364B5" w:rsidRDefault="006364B5" w:rsidP="006364B5">
            <w:pPr>
              <w:jc w:val="left"/>
              <w:rPr>
                <w:sz w:val="20"/>
              </w:rPr>
            </w:pPr>
          </w:p>
          <w:p w14:paraId="6BE1DB32" w14:textId="77777777" w:rsidR="006364B5" w:rsidRDefault="006364B5" w:rsidP="006364B5">
            <w:pPr>
              <w:numPr>
                <w:ilvl w:val="0"/>
                <w:numId w:val="15"/>
              </w:numPr>
              <w:jc w:val="left"/>
              <w:rPr>
                <w:sz w:val="20"/>
              </w:rPr>
            </w:pPr>
            <w:r>
              <w:rPr>
                <w:sz w:val="20"/>
              </w:rPr>
              <w:t>PESTLE analysis</w:t>
            </w:r>
          </w:p>
          <w:p w14:paraId="6BE1DB33" w14:textId="77777777" w:rsidR="006364B5" w:rsidRDefault="006364B5" w:rsidP="006364B5">
            <w:pPr>
              <w:numPr>
                <w:ilvl w:val="0"/>
                <w:numId w:val="15"/>
              </w:numPr>
              <w:jc w:val="left"/>
              <w:rPr>
                <w:sz w:val="20"/>
              </w:rPr>
            </w:pPr>
            <w:r>
              <w:rPr>
                <w:sz w:val="20"/>
              </w:rPr>
              <w:t>Simple outline of the impact of economics and politics on the organisation</w:t>
            </w:r>
          </w:p>
          <w:p w14:paraId="6BE1DB34" w14:textId="77777777" w:rsidR="006364B5" w:rsidRDefault="006364B5" w:rsidP="006364B5">
            <w:pPr>
              <w:numPr>
                <w:ilvl w:val="0"/>
                <w:numId w:val="15"/>
              </w:numPr>
              <w:jc w:val="left"/>
              <w:rPr>
                <w:sz w:val="20"/>
              </w:rPr>
            </w:pPr>
            <w:r>
              <w:rPr>
                <w:sz w:val="20"/>
              </w:rPr>
              <w:t>Brief outline of the key economic issues – inflation, unemployment, trade cycles, exchange rates, economic growth, price mechanism, competition, economic indicators, “factors of production” affecting business location as relevant to own organisation</w:t>
            </w:r>
          </w:p>
          <w:p w14:paraId="6BE1DB35" w14:textId="77777777" w:rsidR="006364B5" w:rsidRDefault="006364B5" w:rsidP="006364B5">
            <w:pPr>
              <w:numPr>
                <w:ilvl w:val="0"/>
                <w:numId w:val="15"/>
              </w:numPr>
              <w:jc w:val="left"/>
              <w:rPr>
                <w:sz w:val="20"/>
              </w:rPr>
            </w:pPr>
            <w:r>
              <w:rPr>
                <w:sz w:val="20"/>
              </w:rPr>
              <w:t xml:space="preserve">A brief treatment of key global issues and the challenges they present to organisations </w:t>
            </w:r>
          </w:p>
          <w:p w14:paraId="6BE1DB36" w14:textId="77777777" w:rsidR="006364B5" w:rsidRDefault="006364B5" w:rsidP="006364B5">
            <w:pPr>
              <w:numPr>
                <w:ilvl w:val="0"/>
                <w:numId w:val="15"/>
              </w:numPr>
              <w:jc w:val="left"/>
              <w:rPr>
                <w:sz w:val="20"/>
              </w:rPr>
            </w:pPr>
            <w:r>
              <w:rPr>
                <w:sz w:val="20"/>
              </w:rPr>
              <w:t>Other international organisations which have an influence on business as appropriate</w:t>
            </w:r>
          </w:p>
          <w:p w14:paraId="6BE1DB37" w14:textId="77777777" w:rsidR="006364B5" w:rsidRDefault="006364B5" w:rsidP="006364B5">
            <w:pPr>
              <w:jc w:val="left"/>
              <w:rPr>
                <w:b/>
                <w:bCs/>
                <w:sz w:val="20"/>
              </w:rPr>
            </w:pPr>
          </w:p>
        </w:tc>
      </w:tr>
    </w:tbl>
    <w:p w14:paraId="6BE1DB39" w14:textId="77777777" w:rsidR="006364B5" w:rsidRDefault="006364B5" w:rsidP="00635FAE">
      <w:pPr>
        <w:ind w:left="-709"/>
      </w:pPr>
    </w:p>
    <w:p w14:paraId="6BE1DB3A" w14:textId="77777777" w:rsidR="006364B5" w:rsidRDefault="006364B5" w:rsidP="00635FAE">
      <w:pPr>
        <w:ind w:left="-709"/>
      </w:pPr>
    </w:p>
    <w:p w14:paraId="6BE1DB3B" w14:textId="77777777" w:rsidR="006364B5" w:rsidRDefault="006364B5" w:rsidP="00635FAE">
      <w:pPr>
        <w:ind w:left="-709"/>
      </w:pPr>
    </w:p>
    <w:p w14:paraId="6BE1DB3C" w14:textId="77777777" w:rsidR="006364B5" w:rsidRDefault="006364B5" w:rsidP="00635FAE">
      <w:pPr>
        <w:ind w:left="-709"/>
      </w:pPr>
    </w:p>
    <w:p w14:paraId="6BE1DB3D" w14:textId="77777777" w:rsidR="006364B5" w:rsidRDefault="006364B5" w:rsidP="00635FAE">
      <w:pPr>
        <w:ind w:left="-709"/>
      </w:pPr>
    </w:p>
    <w:p w14:paraId="6BE1DB3E" w14:textId="77777777" w:rsidR="006364B5" w:rsidRDefault="006364B5" w:rsidP="00635FAE">
      <w:pPr>
        <w:ind w:left="-709"/>
      </w:pPr>
    </w:p>
    <w:p w14:paraId="6BE1DB3F" w14:textId="77777777" w:rsidR="006364B5" w:rsidRDefault="006364B5" w:rsidP="00635FAE">
      <w:pPr>
        <w:ind w:left="-709"/>
      </w:pPr>
    </w:p>
    <w:p w14:paraId="6BE1DB40" w14:textId="77777777" w:rsidR="006364B5" w:rsidRDefault="006364B5" w:rsidP="00635FAE">
      <w:pPr>
        <w:ind w:left="-709"/>
      </w:pPr>
    </w:p>
    <w:p w14:paraId="6BE1DB41" w14:textId="77777777" w:rsidR="006364B5" w:rsidRDefault="006364B5" w:rsidP="00635FAE">
      <w:pPr>
        <w:ind w:left="-709"/>
      </w:pPr>
    </w:p>
    <w:p w14:paraId="6BE1DB42" w14:textId="77777777" w:rsidR="006364B5" w:rsidRDefault="006364B5" w:rsidP="00635FAE">
      <w:pPr>
        <w:ind w:left="-709"/>
      </w:pPr>
    </w:p>
    <w:p w14:paraId="6BE1DB43"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B46" w14:textId="77777777" w:rsidTr="006364B5">
        <w:tc>
          <w:tcPr>
            <w:tcW w:w="2808" w:type="dxa"/>
            <w:gridSpan w:val="2"/>
            <w:shd w:val="clear" w:color="auto" w:fill="99CCFF"/>
          </w:tcPr>
          <w:p w14:paraId="6BE1DB44" w14:textId="77777777" w:rsidR="006364B5" w:rsidRPr="005D460C" w:rsidRDefault="006364B5" w:rsidP="006364B5">
            <w:pPr>
              <w:pStyle w:val="TableColumnHeader"/>
              <w:spacing w:after="120"/>
              <w:jc w:val="both"/>
            </w:pPr>
            <w:r w:rsidRPr="005D460C">
              <w:t>Title:</w:t>
            </w:r>
          </w:p>
        </w:tc>
        <w:tc>
          <w:tcPr>
            <w:tcW w:w="5572" w:type="dxa"/>
            <w:gridSpan w:val="3"/>
          </w:tcPr>
          <w:p w14:paraId="6BE1DB45" w14:textId="77777777" w:rsidR="006364B5" w:rsidRPr="00A42CF8" w:rsidRDefault="006364B5" w:rsidP="006364B5">
            <w:pPr>
              <w:spacing w:beforeLines="80" w:before="192" w:afterLines="80" w:after="192"/>
              <w:jc w:val="left"/>
              <w:rPr>
                <w:b/>
                <w:bCs/>
                <w:sz w:val="20"/>
              </w:rPr>
            </w:pPr>
            <w:r>
              <w:rPr>
                <w:b/>
                <w:bCs/>
                <w:color w:val="000000"/>
                <w:sz w:val="20"/>
              </w:rPr>
              <w:t>Understanding performance management</w:t>
            </w:r>
            <w:r>
              <w:rPr>
                <w:b/>
                <w:bCs/>
                <w:sz w:val="20"/>
              </w:rPr>
              <w:t xml:space="preserve"> </w:t>
            </w:r>
          </w:p>
        </w:tc>
      </w:tr>
      <w:tr w:rsidR="006364B5" w14:paraId="6BE1DB49" w14:textId="77777777" w:rsidTr="006364B5">
        <w:tc>
          <w:tcPr>
            <w:tcW w:w="2808" w:type="dxa"/>
            <w:gridSpan w:val="2"/>
            <w:shd w:val="clear" w:color="auto" w:fill="99CCFF"/>
          </w:tcPr>
          <w:p w14:paraId="6BE1DB47" w14:textId="77777777" w:rsidR="006364B5" w:rsidRDefault="006364B5" w:rsidP="006364B5">
            <w:pPr>
              <w:pStyle w:val="TableColumnHeader"/>
              <w:spacing w:after="120"/>
              <w:jc w:val="both"/>
            </w:pPr>
            <w:r>
              <w:t>SCQF Level:</w:t>
            </w:r>
          </w:p>
        </w:tc>
        <w:tc>
          <w:tcPr>
            <w:tcW w:w="5572" w:type="dxa"/>
            <w:gridSpan w:val="3"/>
          </w:tcPr>
          <w:p w14:paraId="6BE1DB48" w14:textId="77777777" w:rsidR="006364B5" w:rsidRPr="00C1156C" w:rsidRDefault="006364B5" w:rsidP="006364B5">
            <w:pPr>
              <w:pStyle w:val="TableText"/>
              <w:jc w:val="both"/>
              <w:rPr>
                <w:b/>
                <w:bCs/>
              </w:rPr>
            </w:pPr>
            <w:r>
              <w:rPr>
                <w:b/>
                <w:bCs/>
              </w:rPr>
              <w:t>6</w:t>
            </w:r>
          </w:p>
        </w:tc>
      </w:tr>
      <w:tr w:rsidR="006364B5" w14:paraId="6BE1DB4C" w14:textId="77777777" w:rsidTr="006364B5">
        <w:tc>
          <w:tcPr>
            <w:tcW w:w="2808" w:type="dxa"/>
            <w:gridSpan w:val="2"/>
            <w:shd w:val="clear" w:color="auto" w:fill="99CCFF"/>
          </w:tcPr>
          <w:p w14:paraId="6BE1DB4A" w14:textId="77777777" w:rsidR="006364B5" w:rsidRDefault="006364B5" w:rsidP="006364B5">
            <w:pPr>
              <w:pStyle w:val="TableColumnHeader"/>
              <w:spacing w:after="120"/>
              <w:jc w:val="both"/>
            </w:pPr>
            <w:r>
              <w:t>Credit value:</w:t>
            </w:r>
          </w:p>
        </w:tc>
        <w:tc>
          <w:tcPr>
            <w:tcW w:w="5572" w:type="dxa"/>
            <w:gridSpan w:val="3"/>
          </w:tcPr>
          <w:p w14:paraId="6BE1DB4B" w14:textId="77777777" w:rsidR="006364B5" w:rsidRPr="00CD1643" w:rsidRDefault="006364B5" w:rsidP="006364B5">
            <w:pPr>
              <w:pStyle w:val="TableText"/>
              <w:jc w:val="both"/>
              <w:rPr>
                <w:b/>
                <w:bCs/>
              </w:rPr>
            </w:pPr>
            <w:r w:rsidRPr="00CD1643">
              <w:rPr>
                <w:b/>
                <w:bCs/>
              </w:rPr>
              <w:t>2</w:t>
            </w:r>
          </w:p>
        </w:tc>
      </w:tr>
      <w:tr w:rsidR="006364B5" w14:paraId="6BE1DB4F" w14:textId="77777777" w:rsidTr="006364B5">
        <w:tc>
          <w:tcPr>
            <w:tcW w:w="2808" w:type="dxa"/>
            <w:gridSpan w:val="2"/>
            <w:shd w:val="clear" w:color="auto" w:fill="99CCFF"/>
          </w:tcPr>
          <w:p w14:paraId="6BE1DB4D" w14:textId="77777777" w:rsidR="006364B5" w:rsidRDefault="006364B5" w:rsidP="006364B5">
            <w:pPr>
              <w:pStyle w:val="TableColumnHeader"/>
              <w:spacing w:after="120"/>
              <w:jc w:val="both"/>
            </w:pPr>
            <w:r>
              <w:t>Unit guided learning hours</w:t>
            </w:r>
          </w:p>
        </w:tc>
        <w:tc>
          <w:tcPr>
            <w:tcW w:w="5572" w:type="dxa"/>
            <w:gridSpan w:val="3"/>
          </w:tcPr>
          <w:p w14:paraId="6BE1DB4E" w14:textId="77777777" w:rsidR="006364B5" w:rsidRPr="00CD1643" w:rsidRDefault="006364B5" w:rsidP="006364B5">
            <w:pPr>
              <w:pStyle w:val="TableText"/>
              <w:jc w:val="both"/>
              <w:rPr>
                <w:b/>
                <w:bCs/>
              </w:rPr>
            </w:pPr>
            <w:r w:rsidRPr="00CD1643">
              <w:rPr>
                <w:b/>
                <w:bCs/>
              </w:rPr>
              <w:t>7</w:t>
            </w:r>
          </w:p>
        </w:tc>
      </w:tr>
      <w:tr w:rsidR="006364B5" w14:paraId="6BE1DB52" w14:textId="77777777" w:rsidTr="006364B5">
        <w:tc>
          <w:tcPr>
            <w:tcW w:w="4068" w:type="dxa"/>
            <w:gridSpan w:val="3"/>
            <w:shd w:val="clear" w:color="auto" w:fill="99CCFF"/>
          </w:tcPr>
          <w:p w14:paraId="6BE1DB50"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B51"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B61" w14:textId="77777777" w:rsidTr="006364B5">
        <w:tc>
          <w:tcPr>
            <w:tcW w:w="4068" w:type="dxa"/>
            <w:gridSpan w:val="3"/>
          </w:tcPr>
          <w:p w14:paraId="6BE1DB53" w14:textId="77777777" w:rsidR="006364B5" w:rsidRPr="00B975A5" w:rsidRDefault="006364B5" w:rsidP="006364B5">
            <w:pPr>
              <w:jc w:val="left"/>
              <w:rPr>
                <w:sz w:val="20"/>
              </w:rPr>
            </w:pPr>
          </w:p>
          <w:p w14:paraId="6BE1DB54" w14:textId="77777777" w:rsidR="006364B5" w:rsidRPr="00B975A5" w:rsidRDefault="006364B5" w:rsidP="00B47EB4">
            <w:pPr>
              <w:numPr>
                <w:ilvl w:val="0"/>
                <w:numId w:val="86"/>
              </w:numPr>
              <w:jc w:val="left"/>
              <w:rPr>
                <w:sz w:val="20"/>
              </w:rPr>
            </w:pPr>
            <w:r w:rsidRPr="00B975A5">
              <w:rPr>
                <w:sz w:val="20"/>
              </w:rPr>
              <w:t>Understand the value of assessing performance to meet organisational and individual needs</w:t>
            </w:r>
          </w:p>
          <w:p w14:paraId="6BE1DB55" w14:textId="77777777" w:rsidR="006364B5" w:rsidRPr="00B975A5" w:rsidRDefault="006364B5" w:rsidP="006364B5">
            <w:pPr>
              <w:jc w:val="left"/>
              <w:rPr>
                <w:sz w:val="20"/>
              </w:rPr>
            </w:pPr>
          </w:p>
        </w:tc>
        <w:tc>
          <w:tcPr>
            <w:tcW w:w="576" w:type="dxa"/>
            <w:tcBorders>
              <w:right w:val="nil"/>
            </w:tcBorders>
          </w:tcPr>
          <w:p w14:paraId="6BE1DB56" w14:textId="77777777" w:rsidR="006364B5" w:rsidRPr="00B975A5" w:rsidRDefault="006364B5" w:rsidP="006364B5">
            <w:pPr>
              <w:jc w:val="center"/>
              <w:rPr>
                <w:sz w:val="20"/>
              </w:rPr>
            </w:pPr>
          </w:p>
          <w:p w14:paraId="6BE1DB57" w14:textId="77777777" w:rsidR="006364B5" w:rsidRPr="00B975A5" w:rsidRDefault="006364B5" w:rsidP="006364B5">
            <w:pPr>
              <w:jc w:val="center"/>
              <w:rPr>
                <w:sz w:val="20"/>
              </w:rPr>
            </w:pPr>
            <w:r w:rsidRPr="00B975A5">
              <w:rPr>
                <w:sz w:val="20"/>
              </w:rPr>
              <w:t>1.1</w:t>
            </w:r>
          </w:p>
          <w:p w14:paraId="6BE1DB58" w14:textId="77777777" w:rsidR="006364B5" w:rsidRDefault="006364B5" w:rsidP="006364B5">
            <w:pPr>
              <w:jc w:val="center"/>
              <w:rPr>
                <w:sz w:val="20"/>
              </w:rPr>
            </w:pPr>
          </w:p>
          <w:p w14:paraId="6BE1DB59" w14:textId="77777777" w:rsidR="006364B5" w:rsidRPr="00B975A5" w:rsidRDefault="006364B5" w:rsidP="006364B5">
            <w:pPr>
              <w:jc w:val="center"/>
              <w:rPr>
                <w:sz w:val="20"/>
              </w:rPr>
            </w:pPr>
          </w:p>
          <w:p w14:paraId="6BE1DB5A" w14:textId="77777777" w:rsidR="006364B5" w:rsidRPr="00B975A5" w:rsidRDefault="006364B5" w:rsidP="006364B5">
            <w:pPr>
              <w:jc w:val="center"/>
              <w:rPr>
                <w:sz w:val="20"/>
              </w:rPr>
            </w:pPr>
            <w:r w:rsidRPr="00B975A5">
              <w:rPr>
                <w:sz w:val="20"/>
              </w:rPr>
              <w:t>1.2</w:t>
            </w:r>
          </w:p>
          <w:p w14:paraId="6BE1DB5B" w14:textId="77777777" w:rsidR="006364B5" w:rsidRPr="00B975A5" w:rsidRDefault="006364B5" w:rsidP="006364B5">
            <w:pPr>
              <w:jc w:val="center"/>
              <w:rPr>
                <w:sz w:val="20"/>
              </w:rPr>
            </w:pPr>
          </w:p>
        </w:tc>
        <w:tc>
          <w:tcPr>
            <w:tcW w:w="3736" w:type="dxa"/>
            <w:tcBorders>
              <w:left w:val="nil"/>
            </w:tcBorders>
          </w:tcPr>
          <w:p w14:paraId="6BE1DB5C" w14:textId="77777777" w:rsidR="006364B5" w:rsidRPr="00B975A5" w:rsidRDefault="006364B5" w:rsidP="006364B5">
            <w:pPr>
              <w:pStyle w:val="Header"/>
              <w:jc w:val="left"/>
              <w:rPr>
                <w:sz w:val="20"/>
              </w:rPr>
            </w:pPr>
          </w:p>
          <w:p w14:paraId="6BE1DB5D" w14:textId="77777777" w:rsidR="006364B5" w:rsidRPr="00870B5A" w:rsidRDefault="006364B5" w:rsidP="006364B5">
            <w:pPr>
              <w:pStyle w:val="Header"/>
              <w:jc w:val="left"/>
              <w:rPr>
                <w:sz w:val="20"/>
              </w:rPr>
            </w:pPr>
            <w:r w:rsidRPr="00870B5A">
              <w:rPr>
                <w:sz w:val="20"/>
              </w:rPr>
              <w:t>Describe the value of formal and informal performance assessment in the workplace</w:t>
            </w:r>
          </w:p>
          <w:p w14:paraId="6BE1DB5E" w14:textId="77777777" w:rsidR="006364B5" w:rsidRPr="00B975A5" w:rsidRDefault="006364B5" w:rsidP="006364B5">
            <w:pPr>
              <w:pStyle w:val="Header"/>
              <w:jc w:val="left"/>
              <w:rPr>
                <w:sz w:val="20"/>
              </w:rPr>
            </w:pPr>
            <w:r w:rsidRPr="00B975A5">
              <w:rPr>
                <w:sz w:val="20"/>
              </w:rPr>
              <w:t>Explain the role of the first line manager in performance management</w:t>
            </w:r>
          </w:p>
          <w:p w14:paraId="6BE1DB5F" w14:textId="77777777" w:rsidR="006364B5" w:rsidRPr="00B975A5" w:rsidRDefault="006364B5" w:rsidP="006364B5">
            <w:pPr>
              <w:pStyle w:val="Header"/>
              <w:jc w:val="left"/>
              <w:rPr>
                <w:sz w:val="20"/>
              </w:rPr>
            </w:pPr>
          </w:p>
          <w:p w14:paraId="6BE1DB60" w14:textId="77777777" w:rsidR="006364B5" w:rsidRPr="00B975A5" w:rsidRDefault="006364B5" w:rsidP="006364B5">
            <w:pPr>
              <w:pStyle w:val="Header"/>
              <w:jc w:val="left"/>
              <w:rPr>
                <w:sz w:val="20"/>
              </w:rPr>
            </w:pPr>
          </w:p>
        </w:tc>
      </w:tr>
      <w:tr w:rsidR="006364B5" w:rsidRPr="00C866A4" w14:paraId="6BE1DB75" w14:textId="77777777" w:rsidTr="006364B5">
        <w:tc>
          <w:tcPr>
            <w:tcW w:w="4068" w:type="dxa"/>
            <w:gridSpan w:val="3"/>
          </w:tcPr>
          <w:p w14:paraId="6BE1DB62" w14:textId="77777777" w:rsidR="006364B5" w:rsidRPr="00B975A5" w:rsidRDefault="006364B5" w:rsidP="006364B5">
            <w:pPr>
              <w:jc w:val="left"/>
              <w:rPr>
                <w:sz w:val="20"/>
              </w:rPr>
            </w:pPr>
          </w:p>
          <w:p w14:paraId="6BE1DB63" w14:textId="77777777" w:rsidR="006364B5" w:rsidRPr="00B975A5" w:rsidRDefault="006364B5" w:rsidP="00B47EB4">
            <w:pPr>
              <w:numPr>
                <w:ilvl w:val="0"/>
                <w:numId w:val="86"/>
              </w:numPr>
              <w:jc w:val="left"/>
              <w:rPr>
                <w:sz w:val="20"/>
              </w:rPr>
            </w:pPr>
            <w:r w:rsidRPr="00B975A5">
              <w:rPr>
                <w:sz w:val="20"/>
              </w:rPr>
              <w:t>Know how to manage performance of individuals in the team</w:t>
            </w:r>
          </w:p>
          <w:p w14:paraId="6BE1DB64" w14:textId="77777777" w:rsidR="006364B5" w:rsidRPr="00B975A5" w:rsidRDefault="006364B5" w:rsidP="006364B5">
            <w:pPr>
              <w:jc w:val="left"/>
              <w:rPr>
                <w:i/>
                <w:iCs/>
                <w:sz w:val="20"/>
              </w:rPr>
            </w:pPr>
          </w:p>
        </w:tc>
        <w:tc>
          <w:tcPr>
            <w:tcW w:w="576" w:type="dxa"/>
            <w:tcBorders>
              <w:right w:val="nil"/>
            </w:tcBorders>
          </w:tcPr>
          <w:p w14:paraId="6BE1DB65" w14:textId="77777777" w:rsidR="006364B5" w:rsidRDefault="006364B5" w:rsidP="006364B5">
            <w:pPr>
              <w:jc w:val="center"/>
              <w:rPr>
                <w:sz w:val="20"/>
              </w:rPr>
            </w:pPr>
          </w:p>
          <w:p w14:paraId="6BE1DB66" w14:textId="77777777" w:rsidR="006364B5" w:rsidRPr="00B975A5" w:rsidRDefault="006364B5" w:rsidP="006364B5">
            <w:pPr>
              <w:jc w:val="center"/>
              <w:rPr>
                <w:sz w:val="20"/>
              </w:rPr>
            </w:pPr>
            <w:r w:rsidRPr="00B975A5">
              <w:rPr>
                <w:sz w:val="20"/>
              </w:rPr>
              <w:t>2.1</w:t>
            </w:r>
          </w:p>
          <w:p w14:paraId="6BE1DB67" w14:textId="77777777" w:rsidR="006364B5" w:rsidRPr="00B975A5" w:rsidRDefault="006364B5" w:rsidP="006364B5">
            <w:pPr>
              <w:jc w:val="center"/>
              <w:rPr>
                <w:sz w:val="20"/>
              </w:rPr>
            </w:pPr>
          </w:p>
          <w:p w14:paraId="6BE1DB68" w14:textId="77777777" w:rsidR="006364B5" w:rsidRPr="00B975A5" w:rsidRDefault="006364B5" w:rsidP="006364B5">
            <w:pPr>
              <w:jc w:val="center"/>
              <w:rPr>
                <w:sz w:val="20"/>
              </w:rPr>
            </w:pPr>
            <w:r w:rsidRPr="00B975A5">
              <w:rPr>
                <w:sz w:val="20"/>
              </w:rPr>
              <w:t>2.2</w:t>
            </w:r>
          </w:p>
          <w:p w14:paraId="6BE1DB69" w14:textId="77777777" w:rsidR="006364B5" w:rsidRDefault="006364B5" w:rsidP="006364B5">
            <w:pPr>
              <w:jc w:val="center"/>
              <w:rPr>
                <w:sz w:val="20"/>
              </w:rPr>
            </w:pPr>
          </w:p>
          <w:p w14:paraId="6BE1DB6A" w14:textId="77777777" w:rsidR="006364B5" w:rsidRPr="00B975A5" w:rsidRDefault="006364B5" w:rsidP="006364B5">
            <w:pPr>
              <w:jc w:val="center"/>
              <w:rPr>
                <w:sz w:val="20"/>
              </w:rPr>
            </w:pPr>
            <w:r w:rsidRPr="00B975A5">
              <w:rPr>
                <w:sz w:val="20"/>
              </w:rPr>
              <w:t>2.3</w:t>
            </w:r>
          </w:p>
          <w:p w14:paraId="6BE1DB6B" w14:textId="77777777" w:rsidR="006364B5" w:rsidRDefault="006364B5" w:rsidP="006364B5">
            <w:pPr>
              <w:jc w:val="center"/>
              <w:rPr>
                <w:sz w:val="20"/>
              </w:rPr>
            </w:pPr>
          </w:p>
          <w:p w14:paraId="6BE1DB6C" w14:textId="77777777" w:rsidR="006364B5" w:rsidRPr="00B975A5" w:rsidRDefault="006364B5" w:rsidP="006364B5">
            <w:pPr>
              <w:jc w:val="center"/>
              <w:rPr>
                <w:sz w:val="20"/>
              </w:rPr>
            </w:pPr>
            <w:r w:rsidRPr="00B975A5">
              <w:rPr>
                <w:sz w:val="20"/>
              </w:rPr>
              <w:t>2.4</w:t>
            </w:r>
          </w:p>
          <w:p w14:paraId="6BE1DB6D" w14:textId="77777777" w:rsidR="006364B5" w:rsidRPr="00B975A5" w:rsidRDefault="006364B5" w:rsidP="006364B5">
            <w:pPr>
              <w:jc w:val="center"/>
              <w:rPr>
                <w:sz w:val="20"/>
              </w:rPr>
            </w:pPr>
          </w:p>
          <w:p w14:paraId="6BE1DB6E" w14:textId="77777777" w:rsidR="006364B5" w:rsidRPr="00B975A5" w:rsidRDefault="006364B5" w:rsidP="006364B5">
            <w:pPr>
              <w:rPr>
                <w:sz w:val="20"/>
              </w:rPr>
            </w:pPr>
          </w:p>
        </w:tc>
        <w:tc>
          <w:tcPr>
            <w:tcW w:w="3736" w:type="dxa"/>
            <w:tcBorders>
              <w:left w:val="nil"/>
            </w:tcBorders>
          </w:tcPr>
          <w:p w14:paraId="6BE1DB6F" w14:textId="77777777" w:rsidR="006364B5" w:rsidRDefault="006364B5" w:rsidP="006364B5">
            <w:pPr>
              <w:pStyle w:val="Header"/>
              <w:jc w:val="left"/>
              <w:rPr>
                <w:sz w:val="20"/>
              </w:rPr>
            </w:pPr>
          </w:p>
          <w:p w14:paraId="6BE1DB70" w14:textId="77777777" w:rsidR="006364B5" w:rsidRPr="00B975A5" w:rsidRDefault="006364B5" w:rsidP="006364B5">
            <w:pPr>
              <w:pStyle w:val="Header"/>
              <w:jc w:val="left"/>
              <w:rPr>
                <w:sz w:val="20"/>
              </w:rPr>
            </w:pPr>
            <w:r w:rsidRPr="00B975A5">
              <w:rPr>
                <w:sz w:val="20"/>
              </w:rPr>
              <w:t>Identify ways to ensure fair and objective formal assessment</w:t>
            </w:r>
          </w:p>
          <w:p w14:paraId="6BE1DB71" w14:textId="77777777" w:rsidR="006364B5" w:rsidRPr="00B975A5" w:rsidRDefault="006364B5" w:rsidP="006364B5">
            <w:pPr>
              <w:pStyle w:val="Header"/>
              <w:jc w:val="left"/>
              <w:rPr>
                <w:sz w:val="20"/>
              </w:rPr>
            </w:pPr>
            <w:r w:rsidRPr="00B975A5">
              <w:rPr>
                <w:sz w:val="20"/>
              </w:rPr>
              <w:t>Explain how to</w:t>
            </w:r>
            <w:r>
              <w:rPr>
                <w:sz w:val="20"/>
              </w:rPr>
              <w:t xml:space="preserve"> </w:t>
            </w:r>
            <w:r w:rsidRPr="00B975A5">
              <w:rPr>
                <w:sz w:val="20"/>
              </w:rPr>
              <w:t>set SMART objectives for a team member</w:t>
            </w:r>
          </w:p>
          <w:p w14:paraId="6BE1DB72" w14:textId="77777777" w:rsidR="006364B5" w:rsidRPr="00B975A5" w:rsidRDefault="006364B5" w:rsidP="006364B5">
            <w:pPr>
              <w:pStyle w:val="Header"/>
              <w:jc w:val="left"/>
              <w:rPr>
                <w:sz w:val="20"/>
              </w:rPr>
            </w:pPr>
            <w:r w:rsidRPr="00B975A5">
              <w:rPr>
                <w:sz w:val="20"/>
              </w:rPr>
              <w:t>Explain how to</w:t>
            </w:r>
            <w:r>
              <w:rPr>
                <w:sz w:val="20"/>
              </w:rPr>
              <w:t xml:space="preserve"> </w:t>
            </w:r>
            <w:r w:rsidRPr="00B975A5">
              <w:rPr>
                <w:sz w:val="20"/>
              </w:rPr>
              <w:t>set performance standards for a team member</w:t>
            </w:r>
          </w:p>
          <w:p w14:paraId="6BE1DB73" w14:textId="77777777" w:rsidR="006364B5" w:rsidRPr="00B975A5" w:rsidRDefault="006364B5" w:rsidP="006364B5">
            <w:pPr>
              <w:pStyle w:val="Header"/>
              <w:jc w:val="left"/>
              <w:rPr>
                <w:sz w:val="20"/>
              </w:rPr>
            </w:pPr>
            <w:r w:rsidRPr="00B975A5">
              <w:rPr>
                <w:sz w:val="20"/>
              </w:rPr>
              <w:t>Explain how to measure performance against agreed standards</w:t>
            </w:r>
          </w:p>
          <w:p w14:paraId="6BE1DB74" w14:textId="77777777" w:rsidR="006364B5" w:rsidRPr="00B975A5" w:rsidRDefault="006364B5" w:rsidP="006364B5">
            <w:pPr>
              <w:pStyle w:val="Header"/>
              <w:jc w:val="left"/>
              <w:rPr>
                <w:sz w:val="20"/>
              </w:rPr>
            </w:pPr>
          </w:p>
        </w:tc>
      </w:tr>
      <w:tr w:rsidR="006364B5" w:rsidRPr="00C866A4" w14:paraId="6BE1DB81" w14:textId="77777777" w:rsidTr="006364B5">
        <w:tc>
          <w:tcPr>
            <w:tcW w:w="4068" w:type="dxa"/>
            <w:gridSpan w:val="3"/>
          </w:tcPr>
          <w:p w14:paraId="6BE1DB76" w14:textId="77777777" w:rsidR="006364B5" w:rsidRPr="00B975A5" w:rsidRDefault="006364B5" w:rsidP="006364B5">
            <w:pPr>
              <w:tabs>
                <w:tab w:val="left" w:pos="330"/>
              </w:tabs>
              <w:jc w:val="left"/>
              <w:rPr>
                <w:sz w:val="20"/>
              </w:rPr>
            </w:pPr>
          </w:p>
          <w:p w14:paraId="6BE1DB77" w14:textId="77777777" w:rsidR="006364B5" w:rsidRPr="00B975A5" w:rsidRDefault="006364B5" w:rsidP="00B47EB4">
            <w:pPr>
              <w:numPr>
                <w:ilvl w:val="0"/>
                <w:numId w:val="86"/>
              </w:numPr>
              <w:jc w:val="left"/>
              <w:rPr>
                <w:sz w:val="20"/>
              </w:rPr>
            </w:pPr>
            <w:r w:rsidRPr="00B975A5">
              <w:rPr>
                <w:sz w:val="20"/>
              </w:rPr>
              <w:t>Understand the value of feedback in the workplace</w:t>
            </w:r>
          </w:p>
        </w:tc>
        <w:tc>
          <w:tcPr>
            <w:tcW w:w="576" w:type="dxa"/>
            <w:tcBorders>
              <w:right w:val="nil"/>
            </w:tcBorders>
          </w:tcPr>
          <w:p w14:paraId="6BE1DB78" w14:textId="77777777" w:rsidR="006364B5" w:rsidRPr="00B975A5" w:rsidRDefault="006364B5" w:rsidP="006364B5">
            <w:pPr>
              <w:jc w:val="center"/>
              <w:rPr>
                <w:sz w:val="20"/>
              </w:rPr>
            </w:pPr>
          </w:p>
          <w:p w14:paraId="6BE1DB79" w14:textId="77777777" w:rsidR="006364B5" w:rsidRPr="00B975A5" w:rsidRDefault="006364B5" w:rsidP="006364B5">
            <w:pPr>
              <w:jc w:val="center"/>
              <w:rPr>
                <w:sz w:val="20"/>
              </w:rPr>
            </w:pPr>
            <w:r w:rsidRPr="00B975A5">
              <w:rPr>
                <w:sz w:val="20"/>
              </w:rPr>
              <w:t>3.1</w:t>
            </w:r>
          </w:p>
          <w:p w14:paraId="6BE1DB7A" w14:textId="77777777" w:rsidR="006364B5" w:rsidRDefault="006364B5" w:rsidP="006364B5">
            <w:pPr>
              <w:jc w:val="center"/>
              <w:rPr>
                <w:sz w:val="20"/>
              </w:rPr>
            </w:pPr>
          </w:p>
          <w:p w14:paraId="6BE1DB7B" w14:textId="77777777" w:rsidR="006364B5" w:rsidRPr="00B975A5" w:rsidRDefault="006364B5" w:rsidP="006364B5">
            <w:pPr>
              <w:jc w:val="center"/>
              <w:rPr>
                <w:sz w:val="20"/>
              </w:rPr>
            </w:pPr>
            <w:r w:rsidRPr="00B975A5">
              <w:rPr>
                <w:sz w:val="20"/>
              </w:rPr>
              <w:t>3.2</w:t>
            </w:r>
          </w:p>
          <w:p w14:paraId="6BE1DB7C" w14:textId="77777777" w:rsidR="006364B5" w:rsidRPr="00B975A5" w:rsidRDefault="006364B5" w:rsidP="006364B5">
            <w:pPr>
              <w:jc w:val="center"/>
              <w:rPr>
                <w:sz w:val="20"/>
              </w:rPr>
            </w:pPr>
          </w:p>
        </w:tc>
        <w:tc>
          <w:tcPr>
            <w:tcW w:w="3736" w:type="dxa"/>
            <w:tcBorders>
              <w:left w:val="nil"/>
            </w:tcBorders>
          </w:tcPr>
          <w:p w14:paraId="6BE1DB7D" w14:textId="77777777" w:rsidR="006364B5" w:rsidRPr="00B975A5" w:rsidRDefault="006364B5" w:rsidP="006364B5">
            <w:pPr>
              <w:jc w:val="left"/>
              <w:rPr>
                <w:sz w:val="20"/>
              </w:rPr>
            </w:pPr>
          </w:p>
          <w:p w14:paraId="6BE1DB7E" w14:textId="77777777" w:rsidR="006364B5" w:rsidRPr="00B975A5" w:rsidRDefault="006364B5" w:rsidP="006364B5">
            <w:pPr>
              <w:jc w:val="left"/>
              <w:rPr>
                <w:sz w:val="20"/>
              </w:rPr>
            </w:pPr>
            <w:r w:rsidRPr="00B975A5">
              <w:rPr>
                <w:sz w:val="20"/>
              </w:rPr>
              <w:t>Explain the importance of feedback to improve performance</w:t>
            </w:r>
          </w:p>
          <w:p w14:paraId="6BE1DB7F" w14:textId="77777777" w:rsidR="006364B5" w:rsidRDefault="006364B5" w:rsidP="006364B5">
            <w:pPr>
              <w:pStyle w:val="Header"/>
              <w:jc w:val="left"/>
              <w:rPr>
                <w:strike/>
                <w:sz w:val="20"/>
              </w:rPr>
            </w:pPr>
            <w:r w:rsidRPr="00B975A5">
              <w:rPr>
                <w:sz w:val="20"/>
              </w:rPr>
              <w:t>Describe how to give effective feedback</w:t>
            </w:r>
          </w:p>
          <w:p w14:paraId="6BE1DB80" w14:textId="77777777" w:rsidR="006364B5" w:rsidRPr="00B975A5" w:rsidRDefault="006364B5" w:rsidP="006364B5">
            <w:pPr>
              <w:pStyle w:val="Header"/>
              <w:jc w:val="left"/>
              <w:rPr>
                <w:sz w:val="20"/>
              </w:rPr>
            </w:pPr>
          </w:p>
        </w:tc>
      </w:tr>
      <w:tr w:rsidR="006364B5" w:rsidRPr="00C866A4" w14:paraId="6BE1DB91" w14:textId="77777777" w:rsidTr="006364B5">
        <w:tc>
          <w:tcPr>
            <w:tcW w:w="4068" w:type="dxa"/>
            <w:gridSpan w:val="3"/>
          </w:tcPr>
          <w:p w14:paraId="6BE1DB82" w14:textId="77777777" w:rsidR="006364B5" w:rsidRDefault="006364B5" w:rsidP="006364B5">
            <w:pPr>
              <w:tabs>
                <w:tab w:val="left" w:pos="330"/>
              </w:tabs>
              <w:jc w:val="left"/>
              <w:rPr>
                <w:sz w:val="20"/>
              </w:rPr>
            </w:pPr>
          </w:p>
          <w:p w14:paraId="6BE1DB83" w14:textId="77777777" w:rsidR="006364B5" w:rsidRDefault="006364B5" w:rsidP="00B47EB4">
            <w:pPr>
              <w:numPr>
                <w:ilvl w:val="0"/>
                <w:numId w:val="86"/>
              </w:numPr>
              <w:tabs>
                <w:tab w:val="left" w:pos="330"/>
              </w:tabs>
              <w:jc w:val="left"/>
              <w:rPr>
                <w:sz w:val="20"/>
              </w:rPr>
            </w:pPr>
            <w:r>
              <w:rPr>
                <w:sz w:val="20"/>
              </w:rPr>
              <w:t>Know how to manage  underperformance in the workplace</w:t>
            </w:r>
          </w:p>
          <w:p w14:paraId="6BE1DB84" w14:textId="77777777" w:rsidR="006364B5" w:rsidRPr="00B975A5" w:rsidRDefault="006364B5" w:rsidP="006364B5">
            <w:pPr>
              <w:tabs>
                <w:tab w:val="left" w:pos="330"/>
              </w:tabs>
              <w:jc w:val="left"/>
              <w:rPr>
                <w:sz w:val="20"/>
              </w:rPr>
            </w:pPr>
          </w:p>
        </w:tc>
        <w:tc>
          <w:tcPr>
            <w:tcW w:w="576" w:type="dxa"/>
            <w:tcBorders>
              <w:right w:val="nil"/>
            </w:tcBorders>
          </w:tcPr>
          <w:p w14:paraId="6BE1DB85" w14:textId="77777777" w:rsidR="006364B5" w:rsidRDefault="006364B5" w:rsidP="006364B5">
            <w:pPr>
              <w:jc w:val="center"/>
              <w:rPr>
                <w:sz w:val="20"/>
              </w:rPr>
            </w:pPr>
          </w:p>
          <w:p w14:paraId="6BE1DB86" w14:textId="77777777" w:rsidR="006364B5" w:rsidRDefault="006364B5" w:rsidP="006364B5">
            <w:pPr>
              <w:jc w:val="center"/>
              <w:rPr>
                <w:sz w:val="20"/>
              </w:rPr>
            </w:pPr>
            <w:r>
              <w:rPr>
                <w:sz w:val="20"/>
              </w:rPr>
              <w:t>4.1</w:t>
            </w:r>
          </w:p>
          <w:p w14:paraId="6BE1DB87" w14:textId="77777777" w:rsidR="006364B5" w:rsidRDefault="006364B5" w:rsidP="006364B5">
            <w:pPr>
              <w:jc w:val="center"/>
              <w:rPr>
                <w:sz w:val="20"/>
              </w:rPr>
            </w:pPr>
          </w:p>
          <w:p w14:paraId="6BE1DB88" w14:textId="77777777" w:rsidR="006364B5" w:rsidRDefault="006364B5" w:rsidP="006364B5">
            <w:pPr>
              <w:jc w:val="center"/>
              <w:rPr>
                <w:sz w:val="20"/>
              </w:rPr>
            </w:pPr>
            <w:r>
              <w:rPr>
                <w:sz w:val="20"/>
              </w:rPr>
              <w:t>4.2</w:t>
            </w:r>
          </w:p>
          <w:p w14:paraId="6BE1DB89" w14:textId="77777777" w:rsidR="006364B5" w:rsidRDefault="006364B5" w:rsidP="006364B5">
            <w:pPr>
              <w:jc w:val="center"/>
              <w:rPr>
                <w:sz w:val="20"/>
              </w:rPr>
            </w:pPr>
          </w:p>
          <w:p w14:paraId="6BE1DB8A" w14:textId="77777777" w:rsidR="006364B5" w:rsidRDefault="006364B5" w:rsidP="006364B5">
            <w:pPr>
              <w:jc w:val="center"/>
              <w:rPr>
                <w:sz w:val="20"/>
              </w:rPr>
            </w:pPr>
            <w:r>
              <w:rPr>
                <w:sz w:val="20"/>
              </w:rPr>
              <w:t>4.3</w:t>
            </w:r>
          </w:p>
          <w:p w14:paraId="6BE1DB8B" w14:textId="77777777" w:rsidR="006364B5" w:rsidRPr="00B975A5" w:rsidRDefault="006364B5" w:rsidP="006364B5">
            <w:pPr>
              <w:jc w:val="center"/>
              <w:rPr>
                <w:sz w:val="20"/>
              </w:rPr>
            </w:pPr>
          </w:p>
        </w:tc>
        <w:tc>
          <w:tcPr>
            <w:tcW w:w="3736" w:type="dxa"/>
            <w:tcBorders>
              <w:left w:val="nil"/>
            </w:tcBorders>
          </w:tcPr>
          <w:p w14:paraId="6BE1DB8C" w14:textId="77777777" w:rsidR="006364B5" w:rsidRDefault="006364B5" w:rsidP="006364B5">
            <w:pPr>
              <w:jc w:val="left"/>
              <w:rPr>
                <w:sz w:val="20"/>
              </w:rPr>
            </w:pPr>
          </w:p>
          <w:p w14:paraId="6BE1DB8D" w14:textId="77777777" w:rsidR="006364B5" w:rsidRPr="00AF0DCC" w:rsidRDefault="006364B5" w:rsidP="006364B5">
            <w:pPr>
              <w:jc w:val="left"/>
              <w:rPr>
                <w:sz w:val="20"/>
              </w:rPr>
            </w:pPr>
            <w:r w:rsidRPr="00AF0DCC">
              <w:rPr>
                <w:sz w:val="20"/>
              </w:rPr>
              <w:t>Identify</w:t>
            </w:r>
            <w:r>
              <w:rPr>
                <w:sz w:val="20"/>
              </w:rPr>
              <w:t xml:space="preserve"> </w:t>
            </w:r>
            <w:r w:rsidRPr="00AF0DCC">
              <w:rPr>
                <w:sz w:val="20"/>
              </w:rPr>
              <w:t>potential areas of underperformance in the workplace</w:t>
            </w:r>
          </w:p>
          <w:p w14:paraId="6BE1DB8E" w14:textId="77777777" w:rsidR="006364B5" w:rsidRPr="00AF0DCC" w:rsidRDefault="006364B5" w:rsidP="006364B5">
            <w:pPr>
              <w:jc w:val="left"/>
              <w:rPr>
                <w:sz w:val="20"/>
              </w:rPr>
            </w:pPr>
            <w:r w:rsidRPr="00AF0DCC">
              <w:rPr>
                <w:sz w:val="20"/>
              </w:rPr>
              <w:t>Identify causes for failure to meet agreed performance levels</w:t>
            </w:r>
          </w:p>
          <w:p w14:paraId="6BE1DB8F" w14:textId="77777777" w:rsidR="006364B5" w:rsidRPr="00AF0DCC" w:rsidRDefault="006364B5" w:rsidP="006364B5">
            <w:pPr>
              <w:jc w:val="left"/>
              <w:rPr>
                <w:sz w:val="20"/>
              </w:rPr>
            </w:pPr>
            <w:r w:rsidRPr="00AF0DCC">
              <w:rPr>
                <w:sz w:val="20"/>
              </w:rPr>
              <w:t>Describe</w:t>
            </w:r>
            <w:r>
              <w:rPr>
                <w:sz w:val="20"/>
              </w:rPr>
              <w:t xml:space="preserve"> </w:t>
            </w:r>
            <w:r w:rsidRPr="00AF0DCC">
              <w:rPr>
                <w:sz w:val="20"/>
              </w:rPr>
              <w:t>actions to restore performance to acceptable levels</w:t>
            </w:r>
          </w:p>
          <w:p w14:paraId="6BE1DB90" w14:textId="77777777" w:rsidR="006364B5" w:rsidRPr="00B975A5" w:rsidRDefault="006364B5" w:rsidP="006364B5">
            <w:pPr>
              <w:jc w:val="left"/>
              <w:rPr>
                <w:sz w:val="20"/>
              </w:rPr>
            </w:pPr>
          </w:p>
        </w:tc>
      </w:tr>
      <w:tr w:rsidR="006364B5" w14:paraId="6BE1DB94" w14:textId="77777777" w:rsidTr="006364B5">
        <w:tc>
          <w:tcPr>
            <w:tcW w:w="4068" w:type="dxa"/>
            <w:gridSpan w:val="3"/>
            <w:tcBorders>
              <w:right w:val="nil"/>
            </w:tcBorders>
            <w:shd w:val="clear" w:color="auto" w:fill="99CCFF"/>
          </w:tcPr>
          <w:p w14:paraId="6BE1DB92"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B93" w14:textId="77777777" w:rsidR="006364B5" w:rsidRDefault="006364B5" w:rsidP="006364B5">
            <w:pPr>
              <w:pStyle w:val="TableText"/>
              <w:jc w:val="both"/>
            </w:pPr>
          </w:p>
        </w:tc>
      </w:tr>
      <w:tr w:rsidR="006364B5" w14:paraId="6BE1DB97" w14:textId="77777777" w:rsidTr="006364B5">
        <w:tc>
          <w:tcPr>
            <w:tcW w:w="4068" w:type="dxa"/>
            <w:gridSpan w:val="3"/>
          </w:tcPr>
          <w:p w14:paraId="6BE1DB95" w14:textId="77777777" w:rsidR="006364B5" w:rsidRDefault="006364B5" w:rsidP="006364B5">
            <w:pPr>
              <w:pStyle w:val="TableText"/>
              <w:spacing w:after="130"/>
              <w:jc w:val="both"/>
            </w:pPr>
            <w:r>
              <w:t>Unit purpose and aim(s)</w:t>
            </w:r>
          </w:p>
        </w:tc>
        <w:tc>
          <w:tcPr>
            <w:tcW w:w="4312" w:type="dxa"/>
            <w:gridSpan w:val="2"/>
          </w:tcPr>
          <w:p w14:paraId="6BE1DB96" w14:textId="77777777" w:rsidR="006364B5" w:rsidRDefault="006364B5" w:rsidP="006364B5">
            <w:pPr>
              <w:pStyle w:val="TableText"/>
            </w:pPr>
            <w:r w:rsidRPr="000E1F64">
              <w:rPr>
                <w:color w:val="000000"/>
              </w:rPr>
              <w:t>To develop knowledge and understanding</w:t>
            </w:r>
            <w:r>
              <w:rPr>
                <w:color w:val="000000"/>
              </w:rPr>
              <w:t xml:space="preserve"> and be able to manage </w:t>
            </w:r>
            <w:r w:rsidRPr="000E1F64">
              <w:rPr>
                <w:color w:val="000000"/>
              </w:rPr>
              <w:t>performance</w:t>
            </w:r>
            <w:r>
              <w:rPr>
                <w:color w:val="000000"/>
              </w:rPr>
              <w:t xml:space="preserve"> in the workplace </w:t>
            </w:r>
            <w:r w:rsidRPr="000E1F64">
              <w:rPr>
                <w:color w:val="000000"/>
              </w:rPr>
              <w:t>as required by a practising or potential first line manager</w:t>
            </w:r>
            <w:r>
              <w:rPr>
                <w:color w:val="000000"/>
              </w:rPr>
              <w:t>.</w:t>
            </w:r>
          </w:p>
        </w:tc>
      </w:tr>
      <w:tr w:rsidR="006364B5" w14:paraId="6BE1DB9A" w14:textId="77777777" w:rsidTr="006364B5">
        <w:tc>
          <w:tcPr>
            <w:tcW w:w="4068" w:type="dxa"/>
            <w:gridSpan w:val="3"/>
          </w:tcPr>
          <w:p w14:paraId="6BE1DB98"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B99" w14:textId="77777777" w:rsidR="006364B5" w:rsidRPr="003F3E8E" w:rsidRDefault="006364B5" w:rsidP="006364B5">
            <w:pPr>
              <w:pStyle w:val="TableText"/>
              <w:rPr>
                <w:color w:val="FF0000"/>
              </w:rPr>
            </w:pPr>
            <w:r w:rsidRPr="003F3E8E">
              <w:t>31/03/2017</w:t>
            </w:r>
          </w:p>
        </w:tc>
      </w:tr>
      <w:tr w:rsidR="006364B5" w:rsidRPr="00C866A4" w14:paraId="6BE1DB9D" w14:textId="77777777" w:rsidTr="006364B5">
        <w:trPr>
          <w:cantSplit/>
        </w:trPr>
        <w:tc>
          <w:tcPr>
            <w:tcW w:w="4068" w:type="dxa"/>
            <w:gridSpan w:val="3"/>
          </w:tcPr>
          <w:p w14:paraId="6BE1DB9B"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B9C" w14:textId="77777777" w:rsidR="006364B5" w:rsidRPr="003F3E8E" w:rsidRDefault="006364B5" w:rsidP="006364B5">
            <w:pPr>
              <w:pStyle w:val="TableText"/>
              <w:rPr>
                <w:b/>
                <w:bCs/>
                <w:color w:val="FF0000"/>
              </w:rPr>
            </w:pPr>
            <w:r w:rsidRPr="003F3E8E">
              <w:t xml:space="preserve">Links to Management &amp; Leadership 2008 NOS: </w:t>
            </w:r>
            <w:r>
              <w:t>D1, D6, D7, D8</w:t>
            </w:r>
          </w:p>
        </w:tc>
      </w:tr>
      <w:tr w:rsidR="006364B5" w14:paraId="6BE1DBA0" w14:textId="77777777" w:rsidTr="006364B5">
        <w:tc>
          <w:tcPr>
            <w:tcW w:w="4068" w:type="dxa"/>
            <w:gridSpan w:val="3"/>
          </w:tcPr>
          <w:p w14:paraId="6BE1DB9E"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B9F" w14:textId="77777777" w:rsidR="006364B5" w:rsidRPr="003F3E8E" w:rsidRDefault="006364B5" w:rsidP="006364B5">
            <w:pPr>
              <w:pStyle w:val="TableText"/>
              <w:jc w:val="both"/>
              <w:rPr>
                <w:b/>
                <w:bCs/>
                <w:color w:val="FF0000"/>
              </w:rPr>
            </w:pPr>
          </w:p>
        </w:tc>
      </w:tr>
      <w:tr w:rsidR="006364B5" w14:paraId="6BE1DBA4" w14:textId="77777777" w:rsidTr="006364B5">
        <w:tc>
          <w:tcPr>
            <w:tcW w:w="4068" w:type="dxa"/>
            <w:gridSpan w:val="3"/>
          </w:tcPr>
          <w:p w14:paraId="6BE1DBA1"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BA2" w14:textId="77777777" w:rsidR="006364B5" w:rsidRPr="003F3E8E" w:rsidRDefault="006364B5" w:rsidP="006364B5">
            <w:pPr>
              <w:rPr>
                <w:sz w:val="20"/>
              </w:rPr>
            </w:pPr>
          </w:p>
          <w:p w14:paraId="6BE1DBA3" w14:textId="77777777" w:rsidR="006364B5" w:rsidRPr="003F3E8E" w:rsidRDefault="006364B5" w:rsidP="006364B5">
            <w:pPr>
              <w:rPr>
                <w:sz w:val="20"/>
              </w:rPr>
            </w:pPr>
            <w:r w:rsidRPr="003F3E8E">
              <w:rPr>
                <w:sz w:val="20"/>
              </w:rPr>
              <w:t>Council for Administration (CfA)</w:t>
            </w:r>
          </w:p>
        </w:tc>
      </w:tr>
      <w:tr w:rsidR="006364B5" w14:paraId="6BE1DBA7" w14:textId="77777777" w:rsidTr="006364B5">
        <w:tc>
          <w:tcPr>
            <w:tcW w:w="4068" w:type="dxa"/>
            <w:gridSpan w:val="3"/>
          </w:tcPr>
          <w:p w14:paraId="6BE1DBA5"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BA6" w14:textId="77777777" w:rsidR="006364B5" w:rsidRDefault="006364B5" w:rsidP="006364B5"/>
        </w:tc>
      </w:tr>
      <w:tr w:rsidR="006364B5" w14:paraId="6BE1DBAA" w14:textId="77777777" w:rsidTr="006364B5">
        <w:tc>
          <w:tcPr>
            <w:tcW w:w="4068" w:type="dxa"/>
            <w:gridSpan w:val="3"/>
          </w:tcPr>
          <w:p w14:paraId="6BE1DBA8"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BA9" w14:textId="77777777" w:rsidR="006364B5" w:rsidRPr="0033059B" w:rsidRDefault="006364B5" w:rsidP="006364B5">
            <w:pPr>
              <w:jc w:val="left"/>
              <w:rPr>
                <w:sz w:val="20"/>
              </w:rPr>
            </w:pPr>
            <w:r w:rsidRPr="0033059B">
              <w:rPr>
                <w:sz w:val="20"/>
              </w:rPr>
              <w:t>15.3 – Business Management</w:t>
            </w:r>
          </w:p>
        </w:tc>
      </w:tr>
      <w:tr w:rsidR="006364B5" w14:paraId="6BE1DBAD" w14:textId="77777777" w:rsidTr="006364B5">
        <w:tc>
          <w:tcPr>
            <w:tcW w:w="4068" w:type="dxa"/>
            <w:gridSpan w:val="3"/>
          </w:tcPr>
          <w:p w14:paraId="6BE1DBAB" w14:textId="77777777" w:rsidR="006364B5" w:rsidRDefault="006364B5" w:rsidP="006364B5">
            <w:pPr>
              <w:pStyle w:val="TableText"/>
              <w:spacing w:after="130"/>
            </w:pPr>
            <w:r>
              <w:t>Name of the organisation submitting the unit</w:t>
            </w:r>
          </w:p>
        </w:tc>
        <w:tc>
          <w:tcPr>
            <w:tcW w:w="4312" w:type="dxa"/>
            <w:gridSpan w:val="2"/>
            <w:vAlign w:val="center"/>
          </w:tcPr>
          <w:p w14:paraId="6BE1DBAC" w14:textId="77777777" w:rsidR="006364B5" w:rsidRPr="006C3148" w:rsidRDefault="006364B5" w:rsidP="006364B5">
            <w:pPr>
              <w:jc w:val="left"/>
              <w:rPr>
                <w:sz w:val="20"/>
              </w:rPr>
            </w:pPr>
            <w:r w:rsidRPr="006C3148">
              <w:rPr>
                <w:sz w:val="20"/>
              </w:rPr>
              <w:t>Institute of Leadership &amp; Management</w:t>
            </w:r>
          </w:p>
        </w:tc>
      </w:tr>
      <w:tr w:rsidR="006364B5" w14:paraId="6BE1DBB0" w14:textId="77777777" w:rsidTr="006364B5">
        <w:tc>
          <w:tcPr>
            <w:tcW w:w="4068" w:type="dxa"/>
            <w:gridSpan w:val="3"/>
          </w:tcPr>
          <w:p w14:paraId="6BE1DBAE" w14:textId="77777777" w:rsidR="006364B5" w:rsidRDefault="006364B5" w:rsidP="006364B5">
            <w:pPr>
              <w:pStyle w:val="TableText"/>
              <w:spacing w:after="130"/>
            </w:pPr>
            <w:r>
              <w:t>Availability for use</w:t>
            </w:r>
          </w:p>
        </w:tc>
        <w:tc>
          <w:tcPr>
            <w:tcW w:w="4312" w:type="dxa"/>
            <w:gridSpan w:val="2"/>
          </w:tcPr>
          <w:p w14:paraId="6BE1DBAF" w14:textId="77777777" w:rsidR="006364B5" w:rsidRPr="007E49D0" w:rsidRDefault="006364B5" w:rsidP="006364B5">
            <w:pPr>
              <w:pStyle w:val="TableText"/>
            </w:pPr>
          </w:p>
        </w:tc>
      </w:tr>
      <w:tr w:rsidR="006364B5" w14:paraId="6BE1DBB2" w14:textId="77777777" w:rsidTr="006364B5">
        <w:tc>
          <w:tcPr>
            <w:tcW w:w="8380" w:type="dxa"/>
            <w:gridSpan w:val="5"/>
            <w:shd w:val="clear" w:color="auto" w:fill="99CCFF"/>
          </w:tcPr>
          <w:p w14:paraId="6BE1DBB1" w14:textId="77777777" w:rsidR="006364B5" w:rsidRDefault="006364B5" w:rsidP="006364B5">
            <w:pPr>
              <w:pStyle w:val="TableText"/>
              <w:jc w:val="both"/>
            </w:pPr>
            <w:r>
              <w:rPr>
                <w:b/>
                <w:bCs/>
              </w:rPr>
              <w:t>Additional Guidance about the Unit</w:t>
            </w:r>
          </w:p>
        </w:tc>
      </w:tr>
      <w:tr w:rsidR="006364B5" w:rsidRPr="00CD0A03" w14:paraId="6BE1DBB4" w14:textId="77777777" w:rsidTr="006364B5">
        <w:trPr>
          <w:trHeight w:val="445"/>
        </w:trPr>
        <w:tc>
          <w:tcPr>
            <w:tcW w:w="8380" w:type="dxa"/>
            <w:gridSpan w:val="5"/>
          </w:tcPr>
          <w:p w14:paraId="6BE1DBB3" w14:textId="77777777" w:rsidR="006364B5" w:rsidRPr="00CD0A03" w:rsidRDefault="006364B5" w:rsidP="006364B5">
            <w:pPr>
              <w:pStyle w:val="TableText"/>
              <w:rPr>
                <w:b/>
                <w:bCs/>
              </w:rPr>
            </w:pPr>
            <w:r w:rsidRPr="00CD0A03">
              <w:rPr>
                <w:b/>
                <w:bCs/>
              </w:rPr>
              <w:t>Indicative Content:</w:t>
            </w:r>
          </w:p>
        </w:tc>
      </w:tr>
      <w:tr w:rsidR="006364B5" w:rsidRPr="00C866A4" w14:paraId="6BE1DBC0" w14:textId="77777777" w:rsidTr="006364B5">
        <w:tc>
          <w:tcPr>
            <w:tcW w:w="392" w:type="dxa"/>
          </w:tcPr>
          <w:p w14:paraId="6BE1DBB5" w14:textId="77777777" w:rsidR="006364B5" w:rsidRDefault="006364B5" w:rsidP="006364B5">
            <w:pPr>
              <w:pStyle w:val="TableText"/>
              <w:jc w:val="center"/>
            </w:pPr>
            <w:r>
              <w:t>1</w:t>
            </w:r>
          </w:p>
          <w:p w14:paraId="6BE1DBB6" w14:textId="77777777" w:rsidR="006364B5" w:rsidRDefault="006364B5" w:rsidP="006364B5">
            <w:pPr>
              <w:pStyle w:val="TableText"/>
              <w:jc w:val="center"/>
            </w:pPr>
          </w:p>
        </w:tc>
        <w:tc>
          <w:tcPr>
            <w:tcW w:w="7988" w:type="dxa"/>
            <w:gridSpan w:val="4"/>
          </w:tcPr>
          <w:p w14:paraId="6BE1DBB7" w14:textId="77777777" w:rsidR="006364B5" w:rsidRDefault="006364B5" w:rsidP="006364B5">
            <w:pPr>
              <w:jc w:val="left"/>
              <w:rPr>
                <w:color w:val="000000"/>
                <w:sz w:val="20"/>
              </w:rPr>
            </w:pPr>
          </w:p>
          <w:p w14:paraId="6BE1DBB8" w14:textId="77777777" w:rsidR="006364B5" w:rsidRPr="000E1F64" w:rsidRDefault="006364B5" w:rsidP="006364B5">
            <w:pPr>
              <w:numPr>
                <w:ilvl w:val="0"/>
                <w:numId w:val="5"/>
              </w:numPr>
              <w:tabs>
                <w:tab w:val="clear" w:pos="720"/>
                <w:tab w:val="num" w:pos="360"/>
              </w:tabs>
              <w:ind w:left="360"/>
              <w:jc w:val="left"/>
              <w:rPr>
                <w:color w:val="000000"/>
                <w:sz w:val="20"/>
              </w:rPr>
            </w:pPr>
            <w:r w:rsidRPr="000E1F64">
              <w:rPr>
                <w:color w:val="000000"/>
                <w:sz w:val="20"/>
              </w:rPr>
              <w:t>First line manager’s</w:t>
            </w:r>
            <w:r>
              <w:rPr>
                <w:color w:val="000000"/>
                <w:sz w:val="20"/>
              </w:rPr>
              <w:t xml:space="preserve"> </w:t>
            </w:r>
            <w:r w:rsidRPr="000E1F64">
              <w:rPr>
                <w:color w:val="000000"/>
                <w:sz w:val="20"/>
              </w:rPr>
              <w:t>responsibility for managing team and individual performance and meeting objectives</w:t>
            </w:r>
          </w:p>
          <w:p w14:paraId="6BE1DBB9" w14:textId="77777777" w:rsidR="006364B5" w:rsidRPr="000E1F64" w:rsidRDefault="006364B5" w:rsidP="006364B5">
            <w:pPr>
              <w:numPr>
                <w:ilvl w:val="0"/>
                <w:numId w:val="5"/>
              </w:numPr>
              <w:tabs>
                <w:tab w:val="clear" w:pos="720"/>
                <w:tab w:val="num" w:pos="360"/>
              </w:tabs>
              <w:ind w:left="360"/>
              <w:jc w:val="left"/>
              <w:rPr>
                <w:color w:val="000000"/>
                <w:sz w:val="20"/>
              </w:rPr>
            </w:pPr>
            <w:r w:rsidRPr="000E1F64">
              <w:rPr>
                <w:color w:val="000000"/>
                <w:sz w:val="20"/>
              </w:rPr>
              <w:t>The purpose and value of formal and informal performance assessment at work (formal assessment includes performance review/appraisal)</w:t>
            </w:r>
          </w:p>
          <w:p w14:paraId="6BE1DBBA" w14:textId="77777777" w:rsidR="006364B5" w:rsidRPr="000E1F64" w:rsidRDefault="006364B5" w:rsidP="006364B5">
            <w:pPr>
              <w:numPr>
                <w:ilvl w:val="0"/>
                <w:numId w:val="5"/>
              </w:numPr>
              <w:tabs>
                <w:tab w:val="clear" w:pos="720"/>
                <w:tab w:val="num" w:pos="360"/>
              </w:tabs>
              <w:ind w:left="360"/>
              <w:jc w:val="left"/>
              <w:rPr>
                <w:color w:val="000000"/>
                <w:sz w:val="20"/>
              </w:rPr>
            </w:pPr>
            <w:r w:rsidRPr="000E1F64">
              <w:rPr>
                <w:color w:val="000000"/>
                <w:sz w:val="20"/>
              </w:rPr>
              <w:t>Ways to ensure fair and objective assessment (including objectives and on</w:t>
            </w:r>
            <w:r>
              <w:rPr>
                <w:color w:val="000000"/>
                <w:sz w:val="20"/>
              </w:rPr>
              <w:t xml:space="preserve"> </w:t>
            </w:r>
            <w:r w:rsidRPr="000E1F64">
              <w:rPr>
                <w:color w:val="000000"/>
                <w:sz w:val="20"/>
              </w:rPr>
              <w:t>going monitoring)</w:t>
            </w:r>
          </w:p>
          <w:p w14:paraId="6BE1DBBB" w14:textId="77777777" w:rsidR="006364B5" w:rsidRPr="000E1F64" w:rsidRDefault="006364B5" w:rsidP="006364B5">
            <w:pPr>
              <w:numPr>
                <w:ilvl w:val="0"/>
                <w:numId w:val="5"/>
              </w:numPr>
              <w:tabs>
                <w:tab w:val="clear" w:pos="720"/>
                <w:tab w:val="num" w:pos="360"/>
              </w:tabs>
              <w:ind w:left="360"/>
              <w:jc w:val="left"/>
              <w:rPr>
                <w:color w:val="000000"/>
                <w:sz w:val="20"/>
              </w:rPr>
            </w:pPr>
            <w:r w:rsidRPr="000E1F64">
              <w:rPr>
                <w:color w:val="000000"/>
                <w:sz w:val="20"/>
              </w:rPr>
              <w:t>Preparations necessary for effective, valid and reliable assessments</w:t>
            </w:r>
          </w:p>
          <w:p w14:paraId="6BE1DBBC" w14:textId="77777777" w:rsidR="006364B5" w:rsidRPr="000E1F64" w:rsidRDefault="006364B5" w:rsidP="006364B5">
            <w:pPr>
              <w:numPr>
                <w:ilvl w:val="0"/>
                <w:numId w:val="5"/>
              </w:numPr>
              <w:tabs>
                <w:tab w:val="clear" w:pos="720"/>
                <w:tab w:val="num" w:pos="360"/>
              </w:tabs>
              <w:ind w:left="360"/>
              <w:jc w:val="left"/>
              <w:rPr>
                <w:color w:val="000000"/>
                <w:sz w:val="20"/>
              </w:rPr>
            </w:pPr>
            <w:r w:rsidRPr="000E1F64">
              <w:rPr>
                <w:color w:val="000000"/>
                <w:sz w:val="20"/>
              </w:rPr>
              <w:t>Roles and responsibilities of individuals in the performance assessment process</w:t>
            </w:r>
          </w:p>
          <w:p w14:paraId="6BE1DBBD" w14:textId="77777777" w:rsidR="006364B5" w:rsidRPr="000E1F64" w:rsidRDefault="006364B5" w:rsidP="006364B5">
            <w:pPr>
              <w:numPr>
                <w:ilvl w:val="0"/>
                <w:numId w:val="5"/>
              </w:numPr>
              <w:tabs>
                <w:tab w:val="clear" w:pos="720"/>
                <w:tab w:val="num" w:pos="360"/>
              </w:tabs>
              <w:ind w:left="360"/>
              <w:jc w:val="left"/>
              <w:rPr>
                <w:b/>
                <w:bCs/>
                <w:color w:val="000000"/>
                <w:sz w:val="20"/>
              </w:rPr>
            </w:pPr>
            <w:r w:rsidRPr="000E1F64">
              <w:rPr>
                <w:color w:val="000000"/>
                <w:sz w:val="20"/>
              </w:rPr>
              <w:t>Appropriate assessment records</w:t>
            </w:r>
          </w:p>
          <w:p w14:paraId="6BE1DBBE" w14:textId="77777777" w:rsidR="006364B5" w:rsidRPr="00B975A5" w:rsidRDefault="006364B5" w:rsidP="006364B5">
            <w:pPr>
              <w:numPr>
                <w:ilvl w:val="0"/>
                <w:numId w:val="5"/>
              </w:numPr>
              <w:tabs>
                <w:tab w:val="clear" w:pos="720"/>
                <w:tab w:val="num" w:pos="360"/>
              </w:tabs>
              <w:ind w:left="360"/>
              <w:jc w:val="left"/>
              <w:rPr>
                <w:b/>
                <w:bCs/>
                <w:color w:val="000000"/>
                <w:sz w:val="20"/>
              </w:rPr>
            </w:pPr>
            <w:r w:rsidRPr="000E1F64">
              <w:rPr>
                <w:color w:val="000000"/>
                <w:sz w:val="20"/>
              </w:rPr>
              <w:t>How to conduct formal appraisals</w:t>
            </w:r>
          </w:p>
          <w:p w14:paraId="6BE1DBBF" w14:textId="77777777" w:rsidR="006364B5" w:rsidRPr="000E1F64" w:rsidRDefault="006364B5" w:rsidP="006364B5">
            <w:pPr>
              <w:jc w:val="left"/>
              <w:rPr>
                <w:b/>
                <w:bCs/>
                <w:color w:val="000000"/>
                <w:sz w:val="20"/>
              </w:rPr>
            </w:pPr>
          </w:p>
        </w:tc>
      </w:tr>
      <w:tr w:rsidR="006364B5" w:rsidRPr="00C866A4" w14:paraId="6BE1DBCA" w14:textId="77777777" w:rsidTr="006364B5">
        <w:tc>
          <w:tcPr>
            <w:tcW w:w="392" w:type="dxa"/>
          </w:tcPr>
          <w:p w14:paraId="6BE1DBC1" w14:textId="77777777" w:rsidR="006364B5" w:rsidRDefault="006364B5" w:rsidP="006364B5">
            <w:pPr>
              <w:pStyle w:val="TableText"/>
              <w:jc w:val="center"/>
            </w:pPr>
            <w:r>
              <w:t>2</w:t>
            </w:r>
          </w:p>
        </w:tc>
        <w:tc>
          <w:tcPr>
            <w:tcW w:w="7988" w:type="dxa"/>
            <w:gridSpan w:val="4"/>
          </w:tcPr>
          <w:p w14:paraId="6BE1DBC2" w14:textId="77777777" w:rsidR="006364B5" w:rsidRPr="00FA1C31" w:rsidRDefault="006364B5" w:rsidP="006364B5">
            <w:pPr>
              <w:jc w:val="left"/>
              <w:rPr>
                <w:sz w:val="20"/>
              </w:rPr>
            </w:pPr>
          </w:p>
          <w:p w14:paraId="6BE1DBC3"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The relevance of SMART objectives, and how to set them</w:t>
            </w:r>
          </w:p>
          <w:p w14:paraId="6BE1DBC4"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How to set performance standards</w:t>
            </w:r>
          </w:p>
          <w:p w14:paraId="6BE1DBC5"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How to measure performance against agreed standards</w:t>
            </w:r>
          </w:p>
          <w:p w14:paraId="6BE1DBC6"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A range of methods for measuring performance and how to select the ideal one</w:t>
            </w:r>
          </w:p>
          <w:p w14:paraId="6BE1DBC7"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 xml:space="preserve">Techniques for performance monitoring and evaluation </w:t>
            </w:r>
          </w:p>
          <w:p w14:paraId="6BE1DBC8"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Range of performance improvement methods available to the manager</w:t>
            </w:r>
          </w:p>
          <w:p w14:paraId="6BE1DBC9" w14:textId="77777777" w:rsidR="006364B5" w:rsidRPr="00FA1C31" w:rsidRDefault="006364B5" w:rsidP="006364B5">
            <w:pPr>
              <w:jc w:val="left"/>
              <w:rPr>
                <w:b/>
                <w:bCs/>
                <w:sz w:val="20"/>
              </w:rPr>
            </w:pPr>
          </w:p>
        </w:tc>
      </w:tr>
      <w:tr w:rsidR="006364B5" w:rsidRPr="00C866A4" w14:paraId="6BE1DBD0" w14:textId="77777777" w:rsidTr="006364B5">
        <w:tc>
          <w:tcPr>
            <w:tcW w:w="392" w:type="dxa"/>
          </w:tcPr>
          <w:p w14:paraId="6BE1DBCB" w14:textId="77777777" w:rsidR="006364B5" w:rsidRDefault="006364B5" w:rsidP="006364B5">
            <w:pPr>
              <w:pStyle w:val="TableText"/>
              <w:jc w:val="center"/>
            </w:pPr>
            <w:r>
              <w:t>3</w:t>
            </w:r>
          </w:p>
        </w:tc>
        <w:tc>
          <w:tcPr>
            <w:tcW w:w="7988" w:type="dxa"/>
            <w:gridSpan w:val="4"/>
          </w:tcPr>
          <w:p w14:paraId="6BE1DBCC" w14:textId="77777777" w:rsidR="006364B5" w:rsidRPr="00FA1C31" w:rsidRDefault="006364B5" w:rsidP="006364B5">
            <w:pPr>
              <w:jc w:val="left"/>
              <w:rPr>
                <w:sz w:val="20"/>
              </w:rPr>
            </w:pPr>
          </w:p>
          <w:p w14:paraId="6BE1DBCD"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The importance of feedback to improve performance</w:t>
            </w:r>
          </w:p>
          <w:p w14:paraId="6BE1DBCE" w14:textId="77777777" w:rsidR="006364B5" w:rsidRPr="00FA1C31" w:rsidRDefault="006364B5" w:rsidP="006364B5">
            <w:pPr>
              <w:numPr>
                <w:ilvl w:val="0"/>
                <w:numId w:val="5"/>
              </w:numPr>
              <w:tabs>
                <w:tab w:val="clear" w:pos="720"/>
                <w:tab w:val="num" w:pos="360"/>
              </w:tabs>
              <w:ind w:left="360"/>
              <w:jc w:val="left"/>
              <w:rPr>
                <w:sz w:val="20"/>
              </w:rPr>
            </w:pPr>
            <w:r w:rsidRPr="00FA1C31">
              <w:rPr>
                <w:sz w:val="20"/>
              </w:rPr>
              <w:t>Principles for giving effective feedback on performance</w:t>
            </w:r>
          </w:p>
          <w:p w14:paraId="6BE1DBCF" w14:textId="77777777" w:rsidR="006364B5" w:rsidRPr="00FA1C31" w:rsidRDefault="006364B5" w:rsidP="006364B5">
            <w:pPr>
              <w:jc w:val="left"/>
              <w:rPr>
                <w:sz w:val="20"/>
              </w:rPr>
            </w:pPr>
          </w:p>
        </w:tc>
      </w:tr>
      <w:tr w:rsidR="006364B5" w:rsidRPr="00C866A4" w14:paraId="6BE1DBD6" w14:textId="77777777" w:rsidTr="006364B5">
        <w:tc>
          <w:tcPr>
            <w:tcW w:w="392" w:type="dxa"/>
          </w:tcPr>
          <w:p w14:paraId="6BE1DBD1" w14:textId="77777777" w:rsidR="006364B5" w:rsidRDefault="006364B5" w:rsidP="006364B5">
            <w:pPr>
              <w:pStyle w:val="TableText"/>
              <w:jc w:val="center"/>
            </w:pPr>
            <w:r>
              <w:t>4</w:t>
            </w:r>
          </w:p>
        </w:tc>
        <w:tc>
          <w:tcPr>
            <w:tcW w:w="7988" w:type="dxa"/>
            <w:gridSpan w:val="4"/>
          </w:tcPr>
          <w:p w14:paraId="6BE1DBD2" w14:textId="77777777" w:rsidR="006364B5" w:rsidRDefault="006364B5" w:rsidP="006364B5">
            <w:pPr>
              <w:jc w:val="left"/>
              <w:rPr>
                <w:sz w:val="20"/>
              </w:rPr>
            </w:pPr>
          </w:p>
          <w:p w14:paraId="6BE1DBD3" w14:textId="77777777" w:rsidR="006364B5" w:rsidRPr="002A7A29" w:rsidRDefault="006364B5" w:rsidP="006364B5">
            <w:pPr>
              <w:numPr>
                <w:ilvl w:val="0"/>
                <w:numId w:val="5"/>
              </w:numPr>
              <w:tabs>
                <w:tab w:val="clear" w:pos="720"/>
                <w:tab w:val="num" w:pos="360"/>
              </w:tabs>
              <w:ind w:left="360"/>
              <w:jc w:val="left"/>
              <w:rPr>
                <w:sz w:val="20"/>
              </w:rPr>
            </w:pPr>
            <w:r w:rsidRPr="002A7A29">
              <w:rPr>
                <w:sz w:val="20"/>
              </w:rPr>
              <w:t xml:space="preserve">Range of performance improvement methods available to the manager (Coaching, training, review of the job role etc) </w:t>
            </w:r>
          </w:p>
          <w:p w14:paraId="6BE1DBD4" w14:textId="77777777" w:rsidR="006364B5" w:rsidRPr="002A7A29" w:rsidRDefault="006364B5" w:rsidP="006364B5">
            <w:pPr>
              <w:numPr>
                <w:ilvl w:val="0"/>
                <w:numId w:val="5"/>
              </w:numPr>
              <w:tabs>
                <w:tab w:val="clear" w:pos="720"/>
                <w:tab w:val="num" w:pos="360"/>
              </w:tabs>
              <w:ind w:left="360"/>
              <w:jc w:val="left"/>
              <w:rPr>
                <w:sz w:val="20"/>
              </w:rPr>
            </w:pPr>
            <w:r w:rsidRPr="002A7A29">
              <w:rPr>
                <w:sz w:val="20"/>
              </w:rPr>
              <w:t>Causes of poor performance (lack of skills, lack of knowledge, poor motivation, lack of incentives, lack of information etc)</w:t>
            </w:r>
          </w:p>
          <w:p w14:paraId="6BE1DBD5" w14:textId="77777777" w:rsidR="006364B5" w:rsidRPr="00FA1C31" w:rsidRDefault="006364B5" w:rsidP="006364B5">
            <w:pPr>
              <w:jc w:val="left"/>
              <w:rPr>
                <w:sz w:val="20"/>
              </w:rPr>
            </w:pPr>
          </w:p>
        </w:tc>
      </w:tr>
    </w:tbl>
    <w:p w14:paraId="6BE1DBD7" w14:textId="77777777" w:rsidR="006364B5" w:rsidRDefault="006364B5" w:rsidP="00635FAE">
      <w:pPr>
        <w:ind w:left="-709"/>
      </w:pPr>
    </w:p>
    <w:p w14:paraId="6BE1DBD8" w14:textId="77777777" w:rsidR="006364B5" w:rsidRDefault="006364B5" w:rsidP="00635FAE">
      <w:pPr>
        <w:ind w:left="-709"/>
      </w:pPr>
    </w:p>
    <w:p w14:paraId="6BE1DBD9" w14:textId="77777777" w:rsidR="006364B5" w:rsidRDefault="006364B5" w:rsidP="00635FAE">
      <w:pPr>
        <w:ind w:left="-709"/>
      </w:pPr>
    </w:p>
    <w:p w14:paraId="6BE1DBDA" w14:textId="77777777" w:rsidR="006364B5" w:rsidRDefault="006364B5" w:rsidP="00635FAE">
      <w:pPr>
        <w:ind w:left="-709"/>
      </w:pPr>
    </w:p>
    <w:p w14:paraId="6BE1DBDB" w14:textId="77777777" w:rsidR="006364B5" w:rsidRDefault="006364B5" w:rsidP="00635FAE">
      <w:pPr>
        <w:ind w:left="-709"/>
      </w:pPr>
    </w:p>
    <w:p w14:paraId="6BE1DBDC" w14:textId="77777777" w:rsidR="006364B5" w:rsidRDefault="006364B5" w:rsidP="00635FAE">
      <w:pPr>
        <w:ind w:left="-709"/>
      </w:pPr>
    </w:p>
    <w:p w14:paraId="6BE1DBDD" w14:textId="77777777" w:rsidR="006364B5" w:rsidRDefault="006364B5" w:rsidP="00635FAE">
      <w:pPr>
        <w:ind w:left="-709"/>
      </w:pPr>
    </w:p>
    <w:p w14:paraId="6BE1DBDE" w14:textId="77777777" w:rsidR="006364B5" w:rsidRDefault="006364B5" w:rsidP="00635FAE">
      <w:pPr>
        <w:ind w:left="-709"/>
      </w:pPr>
    </w:p>
    <w:p w14:paraId="6BE1DBDF" w14:textId="77777777" w:rsidR="006364B5" w:rsidRDefault="006364B5" w:rsidP="00635FAE">
      <w:pPr>
        <w:ind w:left="-709"/>
      </w:pPr>
    </w:p>
    <w:p w14:paraId="6BE1DBE0" w14:textId="77777777" w:rsidR="006364B5" w:rsidRDefault="006364B5" w:rsidP="00635FAE">
      <w:pPr>
        <w:ind w:left="-709"/>
      </w:pPr>
    </w:p>
    <w:p w14:paraId="6BE1DBE1" w14:textId="77777777" w:rsidR="006364B5" w:rsidRDefault="006364B5" w:rsidP="00635FAE">
      <w:pPr>
        <w:ind w:left="-709"/>
      </w:pPr>
    </w:p>
    <w:p w14:paraId="6BE1DBE2" w14:textId="77777777" w:rsidR="006364B5" w:rsidRDefault="006364B5" w:rsidP="00635FAE">
      <w:pPr>
        <w:ind w:left="-709"/>
      </w:pPr>
    </w:p>
    <w:p w14:paraId="6BE1DBE3" w14:textId="77777777" w:rsidR="006364B5" w:rsidRDefault="006364B5" w:rsidP="00635FAE">
      <w:pPr>
        <w:ind w:left="-709"/>
      </w:pPr>
    </w:p>
    <w:p w14:paraId="6BE1DBE4" w14:textId="77777777" w:rsidR="006364B5" w:rsidRDefault="006364B5" w:rsidP="00635FAE">
      <w:pPr>
        <w:ind w:left="-709"/>
      </w:pPr>
    </w:p>
    <w:p w14:paraId="6BE1DBE5" w14:textId="77777777" w:rsidR="006364B5" w:rsidRDefault="006364B5" w:rsidP="00635FAE">
      <w:pPr>
        <w:ind w:left="-709"/>
      </w:pPr>
    </w:p>
    <w:p w14:paraId="6BE1DBE6" w14:textId="77777777" w:rsidR="006364B5" w:rsidRDefault="006364B5" w:rsidP="00635FAE">
      <w:pPr>
        <w:ind w:left="-709"/>
      </w:pPr>
    </w:p>
    <w:p w14:paraId="6BE1DBE7" w14:textId="77777777" w:rsidR="006364B5" w:rsidRDefault="006364B5" w:rsidP="00635FAE">
      <w:pPr>
        <w:ind w:left="-709"/>
      </w:pPr>
    </w:p>
    <w:p w14:paraId="6BE1DBE8" w14:textId="77777777" w:rsidR="006364B5" w:rsidRDefault="006364B5" w:rsidP="00635FAE">
      <w:pPr>
        <w:ind w:left="-709"/>
      </w:pPr>
    </w:p>
    <w:p w14:paraId="6BE1DBE9" w14:textId="77777777" w:rsidR="006364B5" w:rsidRDefault="006364B5" w:rsidP="00635FAE">
      <w:pPr>
        <w:ind w:left="-709"/>
      </w:pPr>
    </w:p>
    <w:p w14:paraId="6BE1DBEA" w14:textId="77777777" w:rsidR="006364B5" w:rsidRDefault="006364B5" w:rsidP="00635FAE">
      <w:pPr>
        <w:ind w:left="-709"/>
      </w:pPr>
    </w:p>
    <w:p w14:paraId="6BE1DBEB" w14:textId="77777777" w:rsidR="006364B5" w:rsidRDefault="006364B5" w:rsidP="00635FAE">
      <w:pPr>
        <w:ind w:left="-709"/>
      </w:pPr>
    </w:p>
    <w:p w14:paraId="6BE1DBEC" w14:textId="77777777" w:rsidR="006364B5" w:rsidRDefault="006364B5" w:rsidP="00635FAE">
      <w:pPr>
        <w:ind w:left="-709"/>
      </w:pPr>
    </w:p>
    <w:p w14:paraId="6BE1DBED" w14:textId="77777777" w:rsidR="006364B5" w:rsidRDefault="006364B5" w:rsidP="00635FAE">
      <w:pPr>
        <w:ind w:left="-709"/>
      </w:pPr>
    </w:p>
    <w:p w14:paraId="6BE1DBEE" w14:textId="77777777" w:rsidR="006364B5" w:rsidRDefault="006364B5" w:rsidP="00635FAE">
      <w:pPr>
        <w:ind w:left="-709"/>
      </w:pPr>
    </w:p>
    <w:p w14:paraId="6BE1DBEF" w14:textId="77777777" w:rsidR="006364B5" w:rsidRDefault="006364B5" w:rsidP="00635FAE">
      <w:pPr>
        <w:ind w:left="-709"/>
      </w:pPr>
    </w:p>
    <w:p w14:paraId="6BE1DBF0" w14:textId="77777777" w:rsidR="006364B5" w:rsidRDefault="006364B5" w:rsidP="00635FAE">
      <w:pPr>
        <w:ind w:left="-709"/>
      </w:pPr>
    </w:p>
    <w:p w14:paraId="6BE1DBF1" w14:textId="77777777" w:rsidR="006364B5" w:rsidRDefault="006364B5" w:rsidP="00635FAE">
      <w:pPr>
        <w:ind w:left="-709"/>
      </w:pPr>
    </w:p>
    <w:p w14:paraId="6BE1DBF2" w14:textId="77777777" w:rsidR="006364B5" w:rsidRDefault="006364B5" w:rsidP="00635FAE">
      <w:pPr>
        <w:ind w:left="-709"/>
      </w:pPr>
    </w:p>
    <w:p w14:paraId="6BE1DBF3" w14:textId="77777777" w:rsidR="006364B5" w:rsidRDefault="006364B5" w:rsidP="00635FAE">
      <w:pPr>
        <w:ind w:left="-709"/>
      </w:pPr>
    </w:p>
    <w:p w14:paraId="6BE1DBF4" w14:textId="77777777" w:rsidR="006364B5" w:rsidRDefault="006364B5" w:rsidP="00635FAE">
      <w:pPr>
        <w:ind w:left="-709"/>
      </w:pPr>
    </w:p>
    <w:p w14:paraId="6BE1DBF5" w14:textId="77777777" w:rsidR="006364B5" w:rsidRDefault="006364B5" w:rsidP="00635FAE">
      <w:pPr>
        <w:ind w:left="-709"/>
      </w:pPr>
    </w:p>
    <w:p w14:paraId="6BE1DBF6" w14:textId="77777777" w:rsidR="006364B5" w:rsidRDefault="006364B5" w:rsidP="00635FAE">
      <w:pPr>
        <w:ind w:left="-709"/>
      </w:pPr>
    </w:p>
    <w:p w14:paraId="6BE1DBF7" w14:textId="77777777" w:rsidR="006364B5" w:rsidRDefault="006364B5" w:rsidP="00635FAE">
      <w:pPr>
        <w:ind w:left="-709"/>
      </w:pPr>
    </w:p>
    <w:p w14:paraId="6BE1DBF8" w14:textId="77777777" w:rsidR="006364B5" w:rsidRDefault="006364B5" w:rsidP="00635FAE">
      <w:pPr>
        <w:ind w:left="-709"/>
      </w:pPr>
    </w:p>
    <w:p w14:paraId="6BE1DBF9" w14:textId="77777777" w:rsidR="006364B5" w:rsidRDefault="006364B5" w:rsidP="00635FAE">
      <w:pPr>
        <w:ind w:left="-709"/>
      </w:pPr>
    </w:p>
    <w:p w14:paraId="6BE1DBFA" w14:textId="77777777" w:rsidR="006364B5" w:rsidRDefault="006364B5" w:rsidP="00635FAE">
      <w:pPr>
        <w:ind w:left="-709"/>
      </w:pPr>
    </w:p>
    <w:p w14:paraId="6BE1DBFB" w14:textId="77777777" w:rsidR="006364B5" w:rsidRDefault="006364B5" w:rsidP="00635FAE">
      <w:pPr>
        <w:ind w:left="-709"/>
      </w:pPr>
    </w:p>
    <w:p w14:paraId="6BE1DBFC" w14:textId="77777777" w:rsidR="006364B5" w:rsidRDefault="006364B5" w:rsidP="00635FAE">
      <w:pPr>
        <w:ind w:left="-709"/>
      </w:pPr>
    </w:p>
    <w:p w14:paraId="6BE1DBFD" w14:textId="77777777" w:rsidR="006364B5" w:rsidRDefault="006364B5" w:rsidP="00635FAE">
      <w:pPr>
        <w:ind w:left="-709"/>
      </w:pPr>
    </w:p>
    <w:p w14:paraId="6BE1DBFE" w14:textId="77777777" w:rsidR="006364B5" w:rsidRDefault="006364B5" w:rsidP="00635FAE">
      <w:pPr>
        <w:ind w:left="-709"/>
      </w:pPr>
    </w:p>
    <w:p w14:paraId="6BE1DBFF" w14:textId="77777777" w:rsidR="006364B5" w:rsidRDefault="006364B5" w:rsidP="00635FAE">
      <w:pPr>
        <w:ind w:left="-709"/>
      </w:pPr>
    </w:p>
    <w:p w14:paraId="6BE1DC00" w14:textId="77777777" w:rsidR="006364B5" w:rsidRDefault="006364B5" w:rsidP="00635FAE">
      <w:pPr>
        <w:ind w:left="-709"/>
      </w:pPr>
    </w:p>
    <w:p w14:paraId="6BE1DC01" w14:textId="77777777" w:rsidR="006364B5" w:rsidRDefault="006364B5" w:rsidP="00635FAE">
      <w:pPr>
        <w:ind w:left="-709"/>
      </w:pPr>
    </w:p>
    <w:p w14:paraId="6BE1DC02" w14:textId="77777777" w:rsidR="006364B5" w:rsidRDefault="006364B5" w:rsidP="00635FAE">
      <w:pPr>
        <w:ind w:left="-709"/>
      </w:pPr>
    </w:p>
    <w:p w14:paraId="6BE1DC03"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364B5" w:rsidRPr="004B5359" w14:paraId="6BE1DC06" w14:textId="77777777" w:rsidTr="006364B5">
        <w:tc>
          <w:tcPr>
            <w:tcW w:w="2808" w:type="dxa"/>
            <w:gridSpan w:val="2"/>
            <w:shd w:val="clear" w:color="auto" w:fill="99CCFF"/>
          </w:tcPr>
          <w:p w14:paraId="6BE1DC04" w14:textId="77777777" w:rsidR="006364B5" w:rsidRPr="005D460C" w:rsidRDefault="006364B5" w:rsidP="006364B5">
            <w:pPr>
              <w:pStyle w:val="TableColumnHeader"/>
              <w:spacing w:after="120"/>
              <w:jc w:val="both"/>
            </w:pPr>
            <w:r w:rsidRPr="005D460C">
              <w:t>Title:</w:t>
            </w:r>
          </w:p>
        </w:tc>
        <w:tc>
          <w:tcPr>
            <w:tcW w:w="5572" w:type="dxa"/>
            <w:gridSpan w:val="3"/>
          </w:tcPr>
          <w:p w14:paraId="6BE1DC05" w14:textId="77777777" w:rsidR="006364B5" w:rsidRPr="00A42CF8" w:rsidRDefault="006364B5" w:rsidP="006364B5">
            <w:pPr>
              <w:spacing w:beforeLines="80" w:before="192" w:afterLines="80" w:after="192"/>
              <w:jc w:val="left"/>
              <w:rPr>
                <w:b/>
                <w:bCs/>
                <w:sz w:val="20"/>
              </w:rPr>
            </w:pPr>
            <w:r w:rsidRPr="00D2503F">
              <w:rPr>
                <w:b/>
                <w:bCs/>
                <w:sz w:val="20"/>
              </w:rPr>
              <w:t>Understanding costs and budgets in an organisation</w:t>
            </w:r>
            <w:r>
              <w:rPr>
                <w:b/>
                <w:bCs/>
                <w:sz w:val="20"/>
              </w:rPr>
              <w:t xml:space="preserve"> </w:t>
            </w:r>
          </w:p>
        </w:tc>
      </w:tr>
      <w:tr w:rsidR="006364B5" w14:paraId="6BE1DC09" w14:textId="77777777" w:rsidTr="006364B5">
        <w:tc>
          <w:tcPr>
            <w:tcW w:w="2808" w:type="dxa"/>
            <w:gridSpan w:val="2"/>
            <w:shd w:val="clear" w:color="auto" w:fill="99CCFF"/>
          </w:tcPr>
          <w:p w14:paraId="6BE1DC07" w14:textId="77777777" w:rsidR="006364B5" w:rsidRDefault="006364B5" w:rsidP="006364B5">
            <w:pPr>
              <w:pStyle w:val="TableColumnHeader"/>
              <w:spacing w:after="120"/>
              <w:jc w:val="both"/>
            </w:pPr>
            <w:r>
              <w:t>SCQF Level:</w:t>
            </w:r>
          </w:p>
        </w:tc>
        <w:tc>
          <w:tcPr>
            <w:tcW w:w="5572" w:type="dxa"/>
            <w:gridSpan w:val="3"/>
          </w:tcPr>
          <w:p w14:paraId="6BE1DC08" w14:textId="77777777" w:rsidR="006364B5" w:rsidRPr="00C1156C" w:rsidRDefault="006364B5" w:rsidP="006364B5">
            <w:pPr>
              <w:pStyle w:val="TableText"/>
              <w:jc w:val="both"/>
              <w:rPr>
                <w:b/>
                <w:bCs/>
              </w:rPr>
            </w:pPr>
            <w:r>
              <w:rPr>
                <w:b/>
                <w:bCs/>
              </w:rPr>
              <w:t>6</w:t>
            </w:r>
          </w:p>
        </w:tc>
      </w:tr>
      <w:tr w:rsidR="006364B5" w14:paraId="6BE1DC0C" w14:textId="77777777" w:rsidTr="006364B5">
        <w:tc>
          <w:tcPr>
            <w:tcW w:w="2808" w:type="dxa"/>
            <w:gridSpan w:val="2"/>
            <w:shd w:val="clear" w:color="auto" w:fill="99CCFF"/>
          </w:tcPr>
          <w:p w14:paraId="6BE1DC0A" w14:textId="77777777" w:rsidR="006364B5" w:rsidRDefault="006364B5" w:rsidP="006364B5">
            <w:pPr>
              <w:pStyle w:val="TableColumnHeader"/>
              <w:spacing w:after="120"/>
              <w:jc w:val="both"/>
            </w:pPr>
            <w:r>
              <w:t>Credit value:</w:t>
            </w:r>
          </w:p>
        </w:tc>
        <w:tc>
          <w:tcPr>
            <w:tcW w:w="5572" w:type="dxa"/>
            <w:gridSpan w:val="3"/>
          </w:tcPr>
          <w:p w14:paraId="6BE1DC0B" w14:textId="77777777" w:rsidR="006364B5" w:rsidRPr="00CD1643" w:rsidRDefault="006364B5" w:rsidP="006364B5">
            <w:pPr>
              <w:pStyle w:val="TableText"/>
              <w:jc w:val="both"/>
              <w:rPr>
                <w:b/>
                <w:bCs/>
              </w:rPr>
            </w:pPr>
            <w:r>
              <w:rPr>
                <w:b/>
                <w:bCs/>
              </w:rPr>
              <w:t>1</w:t>
            </w:r>
          </w:p>
        </w:tc>
      </w:tr>
      <w:tr w:rsidR="006364B5" w14:paraId="6BE1DC0F" w14:textId="77777777" w:rsidTr="006364B5">
        <w:tc>
          <w:tcPr>
            <w:tcW w:w="2808" w:type="dxa"/>
            <w:gridSpan w:val="2"/>
            <w:shd w:val="clear" w:color="auto" w:fill="99CCFF"/>
          </w:tcPr>
          <w:p w14:paraId="6BE1DC0D" w14:textId="77777777" w:rsidR="006364B5" w:rsidRDefault="006364B5" w:rsidP="006364B5">
            <w:pPr>
              <w:pStyle w:val="TableColumnHeader"/>
              <w:spacing w:after="120"/>
              <w:jc w:val="both"/>
            </w:pPr>
            <w:r>
              <w:t>Unit guided learning hours</w:t>
            </w:r>
          </w:p>
        </w:tc>
        <w:tc>
          <w:tcPr>
            <w:tcW w:w="5572" w:type="dxa"/>
            <w:gridSpan w:val="3"/>
          </w:tcPr>
          <w:p w14:paraId="6BE1DC0E" w14:textId="77777777" w:rsidR="006364B5" w:rsidRPr="00CD1643" w:rsidRDefault="006364B5" w:rsidP="006364B5">
            <w:pPr>
              <w:pStyle w:val="TableText"/>
              <w:jc w:val="both"/>
              <w:rPr>
                <w:b/>
                <w:bCs/>
              </w:rPr>
            </w:pPr>
            <w:r w:rsidRPr="00CD1643">
              <w:rPr>
                <w:b/>
                <w:bCs/>
              </w:rPr>
              <w:t>7</w:t>
            </w:r>
          </w:p>
        </w:tc>
      </w:tr>
      <w:tr w:rsidR="006364B5" w14:paraId="6BE1DC12" w14:textId="77777777" w:rsidTr="006364B5">
        <w:tc>
          <w:tcPr>
            <w:tcW w:w="4068" w:type="dxa"/>
            <w:gridSpan w:val="3"/>
            <w:shd w:val="clear" w:color="auto" w:fill="99CCFF"/>
          </w:tcPr>
          <w:p w14:paraId="6BE1DC10" w14:textId="77777777" w:rsidR="006364B5" w:rsidRDefault="006364B5" w:rsidP="006364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C11" w14:textId="77777777" w:rsidR="006364B5" w:rsidRDefault="006364B5" w:rsidP="006364B5">
            <w:pPr>
              <w:pStyle w:val="TableColumnHeader"/>
              <w:spacing w:after="0"/>
              <w:rPr>
                <w:i/>
                <w:iCs/>
              </w:rPr>
            </w:pPr>
            <w:r>
              <w:t xml:space="preserve">Assessment criteria (the learner </w:t>
            </w:r>
            <w:r w:rsidRPr="00DD45A9">
              <w:rPr>
                <w:u w:val="single"/>
              </w:rPr>
              <w:t>can</w:t>
            </w:r>
            <w:r>
              <w:t>)</w:t>
            </w:r>
          </w:p>
        </w:tc>
      </w:tr>
      <w:tr w:rsidR="006364B5" w:rsidRPr="00C866A4" w14:paraId="6BE1DC25" w14:textId="77777777" w:rsidTr="006364B5">
        <w:tc>
          <w:tcPr>
            <w:tcW w:w="4068" w:type="dxa"/>
            <w:gridSpan w:val="3"/>
          </w:tcPr>
          <w:p w14:paraId="6BE1DC13" w14:textId="77777777" w:rsidR="006364B5" w:rsidRDefault="006364B5" w:rsidP="006364B5">
            <w:pPr>
              <w:jc w:val="left"/>
              <w:rPr>
                <w:sz w:val="20"/>
              </w:rPr>
            </w:pPr>
          </w:p>
          <w:p w14:paraId="6BE1DC14" w14:textId="77777777" w:rsidR="006364B5" w:rsidRDefault="006364B5" w:rsidP="00B47EB4">
            <w:pPr>
              <w:numPr>
                <w:ilvl w:val="0"/>
                <w:numId w:val="87"/>
              </w:numPr>
              <w:jc w:val="left"/>
              <w:rPr>
                <w:sz w:val="20"/>
              </w:rPr>
            </w:pPr>
            <w:r>
              <w:rPr>
                <w:sz w:val="20"/>
              </w:rPr>
              <w:t>Understand budgets within an organisation</w:t>
            </w:r>
          </w:p>
        </w:tc>
        <w:tc>
          <w:tcPr>
            <w:tcW w:w="576" w:type="dxa"/>
            <w:tcBorders>
              <w:right w:val="nil"/>
            </w:tcBorders>
          </w:tcPr>
          <w:p w14:paraId="6BE1DC15" w14:textId="77777777" w:rsidR="006364B5" w:rsidRPr="00D2503F" w:rsidRDefault="006364B5" w:rsidP="006364B5">
            <w:pPr>
              <w:jc w:val="center"/>
              <w:rPr>
                <w:sz w:val="20"/>
              </w:rPr>
            </w:pPr>
          </w:p>
          <w:p w14:paraId="6BE1DC16" w14:textId="77777777" w:rsidR="006364B5" w:rsidRPr="00D2503F" w:rsidRDefault="006364B5" w:rsidP="006364B5">
            <w:pPr>
              <w:jc w:val="center"/>
              <w:rPr>
                <w:sz w:val="20"/>
              </w:rPr>
            </w:pPr>
            <w:r w:rsidRPr="00D2503F">
              <w:rPr>
                <w:sz w:val="20"/>
              </w:rPr>
              <w:t>1.1</w:t>
            </w:r>
          </w:p>
          <w:p w14:paraId="6BE1DC17" w14:textId="77777777" w:rsidR="006364B5" w:rsidRDefault="006364B5" w:rsidP="006364B5">
            <w:pPr>
              <w:jc w:val="center"/>
              <w:rPr>
                <w:sz w:val="20"/>
              </w:rPr>
            </w:pPr>
          </w:p>
          <w:p w14:paraId="6BE1DC18" w14:textId="77777777" w:rsidR="006364B5" w:rsidRPr="00D2503F" w:rsidRDefault="006364B5" w:rsidP="006364B5">
            <w:pPr>
              <w:jc w:val="center"/>
              <w:rPr>
                <w:sz w:val="20"/>
              </w:rPr>
            </w:pPr>
            <w:r w:rsidRPr="00D2503F">
              <w:rPr>
                <w:sz w:val="20"/>
              </w:rPr>
              <w:t>1.2</w:t>
            </w:r>
          </w:p>
          <w:p w14:paraId="6BE1DC19" w14:textId="77777777" w:rsidR="006364B5" w:rsidRDefault="006364B5" w:rsidP="006364B5">
            <w:pPr>
              <w:jc w:val="center"/>
              <w:rPr>
                <w:sz w:val="20"/>
              </w:rPr>
            </w:pPr>
          </w:p>
          <w:p w14:paraId="6BE1DC1A" w14:textId="77777777" w:rsidR="006364B5" w:rsidRPr="00D2503F" w:rsidRDefault="006364B5" w:rsidP="006364B5">
            <w:pPr>
              <w:jc w:val="center"/>
              <w:rPr>
                <w:sz w:val="20"/>
              </w:rPr>
            </w:pPr>
            <w:r w:rsidRPr="00D2503F">
              <w:rPr>
                <w:sz w:val="20"/>
              </w:rPr>
              <w:t>1.3</w:t>
            </w:r>
          </w:p>
          <w:p w14:paraId="6BE1DC1B" w14:textId="77777777" w:rsidR="006364B5" w:rsidRDefault="006364B5" w:rsidP="006364B5">
            <w:pPr>
              <w:jc w:val="center"/>
              <w:rPr>
                <w:sz w:val="20"/>
              </w:rPr>
            </w:pPr>
          </w:p>
          <w:p w14:paraId="6BE1DC1C" w14:textId="77777777" w:rsidR="006364B5" w:rsidRDefault="006364B5" w:rsidP="006364B5">
            <w:pPr>
              <w:jc w:val="center"/>
              <w:rPr>
                <w:sz w:val="20"/>
              </w:rPr>
            </w:pPr>
          </w:p>
          <w:p w14:paraId="6BE1DC1D" w14:textId="77777777" w:rsidR="006364B5" w:rsidRPr="00D2503F" w:rsidRDefault="006364B5" w:rsidP="006364B5">
            <w:pPr>
              <w:jc w:val="center"/>
              <w:rPr>
                <w:sz w:val="20"/>
              </w:rPr>
            </w:pPr>
          </w:p>
          <w:p w14:paraId="6BE1DC1E" w14:textId="77777777" w:rsidR="006364B5" w:rsidRPr="00D2503F" w:rsidRDefault="006364B5" w:rsidP="006364B5">
            <w:pPr>
              <w:jc w:val="center"/>
              <w:rPr>
                <w:sz w:val="20"/>
              </w:rPr>
            </w:pPr>
            <w:r w:rsidRPr="00D2503F">
              <w:rPr>
                <w:sz w:val="20"/>
              </w:rPr>
              <w:t>1.4</w:t>
            </w:r>
          </w:p>
        </w:tc>
        <w:tc>
          <w:tcPr>
            <w:tcW w:w="3736" w:type="dxa"/>
            <w:tcBorders>
              <w:left w:val="nil"/>
            </w:tcBorders>
          </w:tcPr>
          <w:p w14:paraId="6BE1DC1F" w14:textId="77777777" w:rsidR="006364B5" w:rsidRPr="00D2503F" w:rsidRDefault="006364B5" w:rsidP="006364B5">
            <w:pPr>
              <w:pStyle w:val="Header"/>
              <w:jc w:val="left"/>
              <w:rPr>
                <w:sz w:val="20"/>
              </w:rPr>
            </w:pPr>
          </w:p>
          <w:p w14:paraId="6BE1DC20" w14:textId="77777777" w:rsidR="006364B5" w:rsidRPr="008F017F" w:rsidRDefault="006364B5" w:rsidP="006364B5">
            <w:pPr>
              <w:pStyle w:val="Header"/>
              <w:jc w:val="left"/>
              <w:rPr>
                <w:sz w:val="20"/>
              </w:rPr>
            </w:pPr>
            <w:r w:rsidRPr="008F017F">
              <w:rPr>
                <w:sz w:val="20"/>
              </w:rPr>
              <w:t>Explain the importance of agreeing to a budget and operating within it</w:t>
            </w:r>
          </w:p>
          <w:p w14:paraId="6BE1DC21" w14:textId="77777777" w:rsidR="006364B5" w:rsidRPr="008F017F" w:rsidRDefault="006364B5" w:rsidP="006364B5">
            <w:pPr>
              <w:pStyle w:val="Header"/>
              <w:jc w:val="left"/>
              <w:rPr>
                <w:sz w:val="20"/>
              </w:rPr>
            </w:pPr>
            <w:r w:rsidRPr="008F017F">
              <w:rPr>
                <w:sz w:val="20"/>
              </w:rPr>
              <w:t>Describe the process by which a budget is agreed in an organisation</w:t>
            </w:r>
          </w:p>
          <w:p w14:paraId="6BE1DC22" w14:textId="77777777" w:rsidR="006364B5" w:rsidRPr="008F017F" w:rsidRDefault="006364B5" w:rsidP="006364B5">
            <w:pPr>
              <w:pStyle w:val="Header"/>
              <w:jc w:val="left"/>
              <w:rPr>
                <w:sz w:val="20"/>
              </w:rPr>
            </w:pPr>
            <w:r w:rsidRPr="008F017F">
              <w:rPr>
                <w:sz w:val="20"/>
              </w:rPr>
              <w:t xml:space="preserve">Explain the process of gathering information to be used for the determination and/or revision of budgets </w:t>
            </w:r>
          </w:p>
          <w:p w14:paraId="6BE1DC23" w14:textId="77777777" w:rsidR="006364B5" w:rsidRPr="008F017F" w:rsidRDefault="006364B5" w:rsidP="006364B5">
            <w:pPr>
              <w:pStyle w:val="Header"/>
              <w:jc w:val="left"/>
              <w:rPr>
                <w:sz w:val="20"/>
              </w:rPr>
            </w:pPr>
            <w:r w:rsidRPr="008F017F">
              <w:rPr>
                <w:sz w:val="20"/>
              </w:rPr>
              <w:t>Describe a method to monitor variance between actual and budgeted performance</w:t>
            </w:r>
          </w:p>
          <w:p w14:paraId="6BE1DC24" w14:textId="77777777" w:rsidR="006364B5" w:rsidRPr="00D2503F" w:rsidRDefault="006364B5" w:rsidP="006364B5">
            <w:pPr>
              <w:jc w:val="left"/>
              <w:rPr>
                <w:sz w:val="20"/>
              </w:rPr>
            </w:pPr>
          </w:p>
        </w:tc>
      </w:tr>
      <w:tr w:rsidR="006364B5" w:rsidRPr="00C866A4" w14:paraId="6BE1DC39" w14:textId="77777777" w:rsidTr="006364B5">
        <w:tc>
          <w:tcPr>
            <w:tcW w:w="4068" w:type="dxa"/>
            <w:gridSpan w:val="3"/>
          </w:tcPr>
          <w:p w14:paraId="6BE1DC26" w14:textId="77777777" w:rsidR="006364B5" w:rsidRDefault="006364B5" w:rsidP="006364B5">
            <w:pPr>
              <w:jc w:val="left"/>
              <w:rPr>
                <w:sz w:val="20"/>
              </w:rPr>
            </w:pPr>
          </w:p>
          <w:p w14:paraId="6BE1DC27" w14:textId="77777777" w:rsidR="006364B5" w:rsidRDefault="006364B5" w:rsidP="00B47EB4">
            <w:pPr>
              <w:numPr>
                <w:ilvl w:val="0"/>
                <w:numId w:val="87"/>
              </w:numPr>
              <w:jc w:val="left"/>
              <w:rPr>
                <w:sz w:val="20"/>
              </w:rPr>
            </w:pPr>
            <w:r>
              <w:rPr>
                <w:sz w:val="20"/>
              </w:rPr>
              <w:t>Understand costs within an organisation</w:t>
            </w:r>
          </w:p>
        </w:tc>
        <w:tc>
          <w:tcPr>
            <w:tcW w:w="576" w:type="dxa"/>
            <w:tcBorders>
              <w:right w:val="nil"/>
            </w:tcBorders>
          </w:tcPr>
          <w:p w14:paraId="6BE1DC28" w14:textId="77777777" w:rsidR="006364B5" w:rsidRPr="00D2503F" w:rsidRDefault="006364B5" w:rsidP="006364B5">
            <w:pPr>
              <w:jc w:val="center"/>
              <w:rPr>
                <w:sz w:val="20"/>
              </w:rPr>
            </w:pPr>
          </w:p>
          <w:p w14:paraId="6BE1DC29" w14:textId="77777777" w:rsidR="006364B5" w:rsidRPr="00D2503F" w:rsidRDefault="006364B5" w:rsidP="006364B5">
            <w:pPr>
              <w:jc w:val="center"/>
              <w:rPr>
                <w:sz w:val="20"/>
              </w:rPr>
            </w:pPr>
            <w:r w:rsidRPr="00D2503F">
              <w:rPr>
                <w:sz w:val="20"/>
              </w:rPr>
              <w:t>2.1</w:t>
            </w:r>
          </w:p>
          <w:p w14:paraId="6BE1DC2A" w14:textId="77777777" w:rsidR="006364B5" w:rsidRDefault="006364B5" w:rsidP="006364B5">
            <w:pPr>
              <w:jc w:val="center"/>
              <w:rPr>
                <w:sz w:val="20"/>
              </w:rPr>
            </w:pPr>
          </w:p>
          <w:p w14:paraId="6BE1DC2B" w14:textId="77777777" w:rsidR="006364B5" w:rsidRPr="00D2503F" w:rsidRDefault="006364B5" w:rsidP="006364B5">
            <w:pPr>
              <w:jc w:val="center"/>
              <w:rPr>
                <w:sz w:val="20"/>
              </w:rPr>
            </w:pPr>
            <w:r w:rsidRPr="00D2503F">
              <w:rPr>
                <w:sz w:val="20"/>
              </w:rPr>
              <w:t>2.2</w:t>
            </w:r>
          </w:p>
          <w:p w14:paraId="6BE1DC2C" w14:textId="77777777" w:rsidR="006364B5" w:rsidRDefault="006364B5" w:rsidP="006364B5">
            <w:pPr>
              <w:jc w:val="center"/>
              <w:rPr>
                <w:sz w:val="20"/>
              </w:rPr>
            </w:pPr>
          </w:p>
          <w:p w14:paraId="6BE1DC2D" w14:textId="77777777" w:rsidR="006364B5" w:rsidRPr="00D2503F" w:rsidRDefault="006364B5" w:rsidP="006364B5">
            <w:pPr>
              <w:jc w:val="center"/>
              <w:rPr>
                <w:sz w:val="20"/>
              </w:rPr>
            </w:pPr>
            <w:r w:rsidRPr="00D2503F">
              <w:rPr>
                <w:sz w:val="20"/>
              </w:rPr>
              <w:t>2</w:t>
            </w:r>
            <w:r>
              <w:rPr>
                <w:sz w:val="20"/>
              </w:rPr>
              <w:t>.3</w:t>
            </w:r>
          </w:p>
          <w:p w14:paraId="6BE1DC2E" w14:textId="77777777" w:rsidR="006364B5" w:rsidRDefault="006364B5" w:rsidP="006364B5">
            <w:pPr>
              <w:jc w:val="center"/>
              <w:rPr>
                <w:sz w:val="20"/>
              </w:rPr>
            </w:pPr>
          </w:p>
          <w:p w14:paraId="6BE1DC2F" w14:textId="77777777" w:rsidR="006364B5" w:rsidRPr="00D2503F" w:rsidRDefault="006364B5" w:rsidP="006364B5">
            <w:pPr>
              <w:jc w:val="center"/>
              <w:rPr>
                <w:sz w:val="20"/>
              </w:rPr>
            </w:pPr>
            <w:r w:rsidRPr="00D2503F">
              <w:rPr>
                <w:sz w:val="20"/>
              </w:rPr>
              <w:t>2</w:t>
            </w:r>
            <w:r>
              <w:rPr>
                <w:sz w:val="20"/>
              </w:rPr>
              <w:t>.4</w:t>
            </w:r>
          </w:p>
          <w:p w14:paraId="6BE1DC30" w14:textId="77777777" w:rsidR="006364B5" w:rsidRPr="00D2503F" w:rsidRDefault="006364B5" w:rsidP="006364B5">
            <w:pPr>
              <w:jc w:val="center"/>
              <w:rPr>
                <w:sz w:val="20"/>
              </w:rPr>
            </w:pPr>
          </w:p>
          <w:p w14:paraId="6BE1DC31" w14:textId="77777777" w:rsidR="006364B5" w:rsidRPr="00D2503F" w:rsidRDefault="006364B5" w:rsidP="006364B5">
            <w:pPr>
              <w:jc w:val="center"/>
              <w:rPr>
                <w:sz w:val="20"/>
              </w:rPr>
            </w:pPr>
            <w:r w:rsidRPr="00D2503F">
              <w:rPr>
                <w:sz w:val="20"/>
              </w:rPr>
              <w:t>2.</w:t>
            </w:r>
            <w:r>
              <w:rPr>
                <w:sz w:val="20"/>
              </w:rPr>
              <w:t>5</w:t>
            </w:r>
          </w:p>
        </w:tc>
        <w:tc>
          <w:tcPr>
            <w:tcW w:w="3736" w:type="dxa"/>
            <w:tcBorders>
              <w:left w:val="nil"/>
            </w:tcBorders>
          </w:tcPr>
          <w:p w14:paraId="6BE1DC32" w14:textId="77777777" w:rsidR="006364B5" w:rsidRPr="00D2503F" w:rsidRDefault="006364B5" w:rsidP="006364B5">
            <w:pPr>
              <w:jc w:val="left"/>
              <w:rPr>
                <w:sz w:val="20"/>
              </w:rPr>
            </w:pPr>
          </w:p>
          <w:p w14:paraId="6BE1DC33" w14:textId="77777777" w:rsidR="006364B5" w:rsidRPr="00D2503F" w:rsidRDefault="006364B5" w:rsidP="006364B5">
            <w:pPr>
              <w:jc w:val="left"/>
              <w:rPr>
                <w:sz w:val="20"/>
              </w:rPr>
            </w:pPr>
            <w:r w:rsidRPr="00D2503F">
              <w:rPr>
                <w:sz w:val="20"/>
              </w:rPr>
              <w:t>Explain fixed and variable costs in relation to the organisation</w:t>
            </w:r>
          </w:p>
          <w:p w14:paraId="6BE1DC34" w14:textId="77777777" w:rsidR="006364B5" w:rsidRPr="00D2503F" w:rsidRDefault="006364B5" w:rsidP="006364B5">
            <w:pPr>
              <w:jc w:val="left"/>
              <w:rPr>
                <w:sz w:val="20"/>
              </w:rPr>
            </w:pPr>
            <w:r w:rsidRPr="00D2503F">
              <w:rPr>
                <w:sz w:val="20"/>
              </w:rPr>
              <w:t>Explain</w:t>
            </w:r>
            <w:r>
              <w:rPr>
                <w:sz w:val="20"/>
              </w:rPr>
              <w:t xml:space="preserve"> </w:t>
            </w:r>
            <w:r w:rsidRPr="00D2503F">
              <w:rPr>
                <w:sz w:val="20"/>
              </w:rPr>
              <w:t>the concept of break even in relation to the organisation</w:t>
            </w:r>
          </w:p>
          <w:p w14:paraId="6BE1DC35" w14:textId="77777777" w:rsidR="006364B5" w:rsidRPr="00D2503F" w:rsidRDefault="006364B5" w:rsidP="006364B5">
            <w:pPr>
              <w:jc w:val="left"/>
              <w:rPr>
                <w:sz w:val="20"/>
              </w:rPr>
            </w:pPr>
            <w:r w:rsidRPr="00D2503F">
              <w:rPr>
                <w:sz w:val="20"/>
              </w:rPr>
              <w:t>Explain the purpose and nature of basic cost statements</w:t>
            </w:r>
          </w:p>
          <w:p w14:paraId="6BE1DC36" w14:textId="77777777" w:rsidR="006364B5" w:rsidRPr="00D2503F" w:rsidRDefault="006364B5" w:rsidP="006364B5">
            <w:pPr>
              <w:jc w:val="left"/>
              <w:rPr>
                <w:sz w:val="20"/>
              </w:rPr>
            </w:pPr>
            <w:r w:rsidRPr="00D2503F">
              <w:rPr>
                <w:sz w:val="20"/>
              </w:rPr>
              <w:t>Explain the value of standard costing and its role as a control mechanism</w:t>
            </w:r>
          </w:p>
          <w:p w14:paraId="6BE1DC37" w14:textId="77777777" w:rsidR="006364B5" w:rsidRPr="00D2503F" w:rsidRDefault="006364B5" w:rsidP="006364B5">
            <w:pPr>
              <w:jc w:val="left"/>
              <w:rPr>
                <w:sz w:val="20"/>
              </w:rPr>
            </w:pPr>
            <w:r w:rsidRPr="00D2503F">
              <w:rPr>
                <w:sz w:val="20"/>
              </w:rPr>
              <w:t>Describe mechanisms in the organisation to maintain control of costs</w:t>
            </w:r>
          </w:p>
          <w:p w14:paraId="6BE1DC38" w14:textId="77777777" w:rsidR="006364B5" w:rsidRPr="00D2503F" w:rsidRDefault="006364B5" w:rsidP="006364B5">
            <w:pPr>
              <w:jc w:val="left"/>
              <w:rPr>
                <w:sz w:val="20"/>
              </w:rPr>
            </w:pPr>
          </w:p>
        </w:tc>
      </w:tr>
      <w:tr w:rsidR="006364B5" w14:paraId="6BE1DC3C" w14:textId="77777777" w:rsidTr="006364B5">
        <w:tc>
          <w:tcPr>
            <w:tcW w:w="4068" w:type="dxa"/>
            <w:gridSpan w:val="3"/>
            <w:tcBorders>
              <w:right w:val="nil"/>
            </w:tcBorders>
            <w:shd w:val="clear" w:color="auto" w:fill="99CCFF"/>
          </w:tcPr>
          <w:p w14:paraId="6BE1DC3A" w14:textId="77777777" w:rsidR="006364B5" w:rsidRDefault="006364B5" w:rsidP="006364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C3B" w14:textId="77777777" w:rsidR="006364B5" w:rsidRDefault="006364B5" w:rsidP="006364B5">
            <w:pPr>
              <w:pStyle w:val="TableText"/>
              <w:jc w:val="both"/>
            </w:pPr>
          </w:p>
        </w:tc>
      </w:tr>
      <w:tr w:rsidR="006364B5" w14:paraId="6BE1DC3F" w14:textId="77777777" w:rsidTr="006364B5">
        <w:tc>
          <w:tcPr>
            <w:tcW w:w="4068" w:type="dxa"/>
            <w:gridSpan w:val="3"/>
          </w:tcPr>
          <w:p w14:paraId="6BE1DC3D" w14:textId="77777777" w:rsidR="006364B5" w:rsidRDefault="006364B5" w:rsidP="006364B5">
            <w:pPr>
              <w:pStyle w:val="TableText"/>
              <w:spacing w:after="130"/>
              <w:jc w:val="both"/>
            </w:pPr>
            <w:r>
              <w:t>Unit purpose and aim(s)</w:t>
            </w:r>
          </w:p>
        </w:tc>
        <w:tc>
          <w:tcPr>
            <w:tcW w:w="4312" w:type="dxa"/>
            <w:gridSpan w:val="2"/>
          </w:tcPr>
          <w:p w14:paraId="6BE1DC3E" w14:textId="77777777" w:rsidR="006364B5" w:rsidRDefault="006364B5" w:rsidP="006364B5">
            <w:pPr>
              <w:pStyle w:val="TableText"/>
            </w:pPr>
            <w:r>
              <w:t>To develop knowledge and understanding of costs and budgets in an organisation as required by a practising or potential first line manager.</w:t>
            </w:r>
          </w:p>
        </w:tc>
      </w:tr>
      <w:tr w:rsidR="006364B5" w14:paraId="6BE1DC42" w14:textId="77777777" w:rsidTr="006364B5">
        <w:tc>
          <w:tcPr>
            <w:tcW w:w="4068" w:type="dxa"/>
            <w:gridSpan w:val="3"/>
          </w:tcPr>
          <w:p w14:paraId="6BE1DC40" w14:textId="77777777" w:rsidR="006364B5" w:rsidRPr="003F3E8E" w:rsidRDefault="006364B5" w:rsidP="006364B5">
            <w:pPr>
              <w:pStyle w:val="TableText"/>
              <w:spacing w:after="130"/>
              <w:jc w:val="both"/>
            </w:pPr>
            <w:r w:rsidRPr="003F3E8E">
              <w:t>Unit review date</w:t>
            </w:r>
          </w:p>
        </w:tc>
        <w:tc>
          <w:tcPr>
            <w:tcW w:w="4312" w:type="dxa"/>
            <w:gridSpan w:val="2"/>
            <w:vAlign w:val="center"/>
          </w:tcPr>
          <w:p w14:paraId="6BE1DC41" w14:textId="77777777" w:rsidR="006364B5" w:rsidRPr="003F3E8E" w:rsidRDefault="006364B5" w:rsidP="006364B5">
            <w:pPr>
              <w:pStyle w:val="TableText"/>
              <w:rPr>
                <w:color w:val="FF0000"/>
              </w:rPr>
            </w:pPr>
            <w:r w:rsidRPr="003F3E8E">
              <w:t>31/03/2017</w:t>
            </w:r>
          </w:p>
        </w:tc>
      </w:tr>
      <w:tr w:rsidR="006364B5" w:rsidRPr="00C866A4" w14:paraId="6BE1DC45" w14:textId="77777777" w:rsidTr="006364B5">
        <w:trPr>
          <w:cantSplit/>
        </w:trPr>
        <w:tc>
          <w:tcPr>
            <w:tcW w:w="4068" w:type="dxa"/>
            <w:gridSpan w:val="3"/>
          </w:tcPr>
          <w:p w14:paraId="6BE1DC43" w14:textId="77777777" w:rsidR="006364B5" w:rsidRPr="003F3E8E" w:rsidRDefault="006364B5" w:rsidP="006364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C44" w14:textId="77777777" w:rsidR="006364B5" w:rsidRPr="003F3E8E" w:rsidRDefault="006364B5" w:rsidP="006364B5">
            <w:pPr>
              <w:pStyle w:val="TableText"/>
              <w:rPr>
                <w:b/>
                <w:bCs/>
                <w:color w:val="FF0000"/>
              </w:rPr>
            </w:pPr>
            <w:r w:rsidRPr="003F3E8E">
              <w:t xml:space="preserve">Links to Management &amp; Leadership 2008 NOS: </w:t>
            </w:r>
            <w:r>
              <w:t>E1</w:t>
            </w:r>
          </w:p>
        </w:tc>
      </w:tr>
      <w:tr w:rsidR="006364B5" w14:paraId="6BE1DC48" w14:textId="77777777" w:rsidTr="006364B5">
        <w:tc>
          <w:tcPr>
            <w:tcW w:w="4068" w:type="dxa"/>
            <w:gridSpan w:val="3"/>
          </w:tcPr>
          <w:p w14:paraId="6BE1DC46" w14:textId="77777777" w:rsidR="006364B5" w:rsidRPr="003F3E8E" w:rsidRDefault="006364B5" w:rsidP="006364B5">
            <w:pPr>
              <w:pStyle w:val="TableText"/>
              <w:spacing w:after="130"/>
            </w:pPr>
            <w:r w:rsidRPr="003F3E8E">
              <w:t>Assessment requirements or guidance specified by a sector or regulatory body (if appropriate)</w:t>
            </w:r>
          </w:p>
        </w:tc>
        <w:tc>
          <w:tcPr>
            <w:tcW w:w="4312" w:type="dxa"/>
            <w:gridSpan w:val="2"/>
          </w:tcPr>
          <w:p w14:paraId="6BE1DC47" w14:textId="77777777" w:rsidR="006364B5" w:rsidRPr="003F3E8E" w:rsidRDefault="006364B5" w:rsidP="006364B5">
            <w:pPr>
              <w:pStyle w:val="TableText"/>
              <w:jc w:val="both"/>
              <w:rPr>
                <w:b/>
                <w:bCs/>
                <w:color w:val="FF0000"/>
              </w:rPr>
            </w:pPr>
          </w:p>
        </w:tc>
      </w:tr>
      <w:tr w:rsidR="006364B5" w14:paraId="6BE1DC4C" w14:textId="77777777" w:rsidTr="006364B5">
        <w:tc>
          <w:tcPr>
            <w:tcW w:w="4068" w:type="dxa"/>
            <w:gridSpan w:val="3"/>
          </w:tcPr>
          <w:p w14:paraId="6BE1DC49" w14:textId="77777777" w:rsidR="006364B5" w:rsidRPr="003F3E8E" w:rsidRDefault="006364B5" w:rsidP="006364B5">
            <w:pPr>
              <w:pStyle w:val="TableText"/>
              <w:spacing w:after="130"/>
            </w:pPr>
            <w:r w:rsidRPr="003F3E8E">
              <w:t>Support for the unit from a sector skills council or other appropriate body (if required)</w:t>
            </w:r>
          </w:p>
        </w:tc>
        <w:tc>
          <w:tcPr>
            <w:tcW w:w="4312" w:type="dxa"/>
            <w:gridSpan w:val="2"/>
          </w:tcPr>
          <w:p w14:paraId="6BE1DC4A" w14:textId="77777777" w:rsidR="006364B5" w:rsidRPr="003F3E8E" w:rsidRDefault="006364B5" w:rsidP="006364B5">
            <w:pPr>
              <w:rPr>
                <w:sz w:val="20"/>
              </w:rPr>
            </w:pPr>
          </w:p>
          <w:p w14:paraId="6BE1DC4B" w14:textId="77777777" w:rsidR="006364B5" w:rsidRPr="003F3E8E" w:rsidRDefault="006364B5" w:rsidP="006364B5">
            <w:pPr>
              <w:rPr>
                <w:sz w:val="20"/>
              </w:rPr>
            </w:pPr>
            <w:r w:rsidRPr="003F3E8E">
              <w:rPr>
                <w:sz w:val="20"/>
              </w:rPr>
              <w:t>Council for Administration (CfA)</w:t>
            </w:r>
          </w:p>
        </w:tc>
      </w:tr>
      <w:tr w:rsidR="006364B5" w14:paraId="6BE1DC50" w14:textId="77777777" w:rsidTr="006364B5">
        <w:tc>
          <w:tcPr>
            <w:tcW w:w="4068" w:type="dxa"/>
            <w:gridSpan w:val="3"/>
          </w:tcPr>
          <w:p w14:paraId="6BE1DC4D" w14:textId="77777777" w:rsidR="006364B5" w:rsidRDefault="006364B5" w:rsidP="006364B5">
            <w:pPr>
              <w:pStyle w:val="TableText"/>
              <w:spacing w:after="130"/>
            </w:pPr>
            <w:r w:rsidRPr="00077527">
              <w:t>Equivalencies agreed for the unit</w:t>
            </w:r>
            <w:r>
              <w:t xml:space="preserve"> (if required)</w:t>
            </w:r>
          </w:p>
        </w:tc>
        <w:tc>
          <w:tcPr>
            <w:tcW w:w="4312" w:type="dxa"/>
            <w:gridSpan w:val="2"/>
          </w:tcPr>
          <w:p w14:paraId="6BE1DC4E" w14:textId="77777777" w:rsidR="006364B5" w:rsidRPr="00486363" w:rsidRDefault="006364B5" w:rsidP="006364B5">
            <w:pPr>
              <w:jc w:val="left"/>
              <w:rPr>
                <w:sz w:val="20"/>
              </w:rPr>
            </w:pPr>
          </w:p>
          <w:p w14:paraId="6BE1DC4F" w14:textId="77777777" w:rsidR="006364B5" w:rsidRPr="00486363" w:rsidRDefault="006364B5" w:rsidP="006364B5">
            <w:pPr>
              <w:jc w:val="left"/>
              <w:rPr>
                <w:sz w:val="20"/>
              </w:rPr>
            </w:pPr>
            <w:r w:rsidRPr="00486363">
              <w:rPr>
                <w:sz w:val="20"/>
              </w:rPr>
              <w:t>M3.27 - Working with costs and budgets</w:t>
            </w:r>
          </w:p>
        </w:tc>
      </w:tr>
      <w:tr w:rsidR="006364B5" w14:paraId="6BE1DC53" w14:textId="77777777" w:rsidTr="006364B5">
        <w:tc>
          <w:tcPr>
            <w:tcW w:w="4068" w:type="dxa"/>
            <w:gridSpan w:val="3"/>
          </w:tcPr>
          <w:p w14:paraId="6BE1DC51" w14:textId="77777777" w:rsidR="006364B5" w:rsidRDefault="006364B5" w:rsidP="006364B5">
            <w:pPr>
              <w:pStyle w:val="TableText"/>
              <w:spacing w:after="130"/>
            </w:pPr>
            <w:r>
              <w:t>Location of the unit within the subject/sector classification system</w:t>
            </w:r>
          </w:p>
        </w:tc>
        <w:tc>
          <w:tcPr>
            <w:tcW w:w="4312" w:type="dxa"/>
            <w:gridSpan w:val="2"/>
            <w:vAlign w:val="center"/>
          </w:tcPr>
          <w:p w14:paraId="6BE1DC52" w14:textId="77777777" w:rsidR="006364B5" w:rsidRPr="0033059B" w:rsidRDefault="006364B5" w:rsidP="006364B5">
            <w:pPr>
              <w:jc w:val="left"/>
              <w:rPr>
                <w:sz w:val="20"/>
              </w:rPr>
            </w:pPr>
            <w:r w:rsidRPr="0033059B">
              <w:rPr>
                <w:sz w:val="20"/>
              </w:rPr>
              <w:t>15.3 – Business Management</w:t>
            </w:r>
          </w:p>
        </w:tc>
      </w:tr>
      <w:tr w:rsidR="006364B5" w14:paraId="6BE1DC56" w14:textId="77777777" w:rsidTr="006364B5">
        <w:tc>
          <w:tcPr>
            <w:tcW w:w="4068" w:type="dxa"/>
            <w:gridSpan w:val="3"/>
          </w:tcPr>
          <w:p w14:paraId="6BE1DC54" w14:textId="77777777" w:rsidR="006364B5" w:rsidRDefault="006364B5" w:rsidP="006364B5">
            <w:pPr>
              <w:pStyle w:val="TableText"/>
              <w:spacing w:after="130"/>
            </w:pPr>
            <w:r>
              <w:t>Name of the organisation submitting the unit</w:t>
            </w:r>
          </w:p>
        </w:tc>
        <w:tc>
          <w:tcPr>
            <w:tcW w:w="4312" w:type="dxa"/>
            <w:gridSpan w:val="2"/>
            <w:vAlign w:val="center"/>
          </w:tcPr>
          <w:p w14:paraId="6BE1DC55" w14:textId="77777777" w:rsidR="006364B5" w:rsidRPr="006C3148" w:rsidRDefault="006364B5" w:rsidP="006364B5">
            <w:pPr>
              <w:jc w:val="left"/>
              <w:rPr>
                <w:sz w:val="20"/>
              </w:rPr>
            </w:pPr>
            <w:r w:rsidRPr="006C3148">
              <w:rPr>
                <w:sz w:val="20"/>
              </w:rPr>
              <w:t>Institute of Leadership &amp; Management</w:t>
            </w:r>
          </w:p>
        </w:tc>
      </w:tr>
      <w:tr w:rsidR="006364B5" w14:paraId="6BE1DC59" w14:textId="77777777" w:rsidTr="006364B5">
        <w:tc>
          <w:tcPr>
            <w:tcW w:w="4068" w:type="dxa"/>
            <w:gridSpan w:val="3"/>
          </w:tcPr>
          <w:p w14:paraId="6BE1DC57" w14:textId="77777777" w:rsidR="006364B5" w:rsidRDefault="006364B5" w:rsidP="006364B5">
            <w:pPr>
              <w:pStyle w:val="TableText"/>
              <w:spacing w:after="130"/>
            </w:pPr>
            <w:r>
              <w:t>Availability for use</w:t>
            </w:r>
          </w:p>
        </w:tc>
        <w:tc>
          <w:tcPr>
            <w:tcW w:w="4312" w:type="dxa"/>
            <w:gridSpan w:val="2"/>
          </w:tcPr>
          <w:p w14:paraId="6BE1DC58" w14:textId="77777777" w:rsidR="006364B5" w:rsidRPr="009C43D5" w:rsidRDefault="006364B5" w:rsidP="006364B5">
            <w:pPr>
              <w:pStyle w:val="TableText"/>
            </w:pPr>
          </w:p>
        </w:tc>
      </w:tr>
      <w:tr w:rsidR="006364B5" w14:paraId="6BE1DC5B" w14:textId="77777777" w:rsidTr="006364B5">
        <w:tc>
          <w:tcPr>
            <w:tcW w:w="8380" w:type="dxa"/>
            <w:gridSpan w:val="5"/>
            <w:shd w:val="clear" w:color="auto" w:fill="99CCFF"/>
          </w:tcPr>
          <w:p w14:paraId="6BE1DC5A" w14:textId="77777777" w:rsidR="006364B5" w:rsidRDefault="006364B5" w:rsidP="006364B5">
            <w:pPr>
              <w:pStyle w:val="TableText"/>
              <w:jc w:val="both"/>
            </w:pPr>
            <w:r>
              <w:rPr>
                <w:b/>
                <w:bCs/>
              </w:rPr>
              <w:t>Additional Guidance about the Unit</w:t>
            </w:r>
          </w:p>
        </w:tc>
      </w:tr>
      <w:tr w:rsidR="006364B5" w:rsidRPr="00CD0A03" w14:paraId="6BE1DC5D" w14:textId="77777777" w:rsidTr="006364B5">
        <w:trPr>
          <w:trHeight w:val="445"/>
        </w:trPr>
        <w:tc>
          <w:tcPr>
            <w:tcW w:w="8380" w:type="dxa"/>
            <w:gridSpan w:val="5"/>
          </w:tcPr>
          <w:p w14:paraId="6BE1DC5C" w14:textId="77777777" w:rsidR="006364B5" w:rsidRPr="00CD0A03" w:rsidRDefault="006364B5" w:rsidP="006364B5">
            <w:pPr>
              <w:pStyle w:val="TableText"/>
              <w:rPr>
                <w:b/>
                <w:bCs/>
              </w:rPr>
            </w:pPr>
            <w:r w:rsidRPr="00CD0A03">
              <w:rPr>
                <w:b/>
                <w:bCs/>
              </w:rPr>
              <w:t>Indicative Content:</w:t>
            </w:r>
          </w:p>
        </w:tc>
      </w:tr>
      <w:tr w:rsidR="006364B5" w:rsidRPr="00C866A4" w14:paraId="6BE1DC66" w14:textId="77777777" w:rsidTr="006364B5">
        <w:tc>
          <w:tcPr>
            <w:tcW w:w="392" w:type="dxa"/>
          </w:tcPr>
          <w:p w14:paraId="6BE1DC5E" w14:textId="77777777" w:rsidR="006364B5" w:rsidRDefault="006364B5" w:rsidP="006364B5">
            <w:pPr>
              <w:pStyle w:val="TableText"/>
              <w:jc w:val="center"/>
            </w:pPr>
            <w:r>
              <w:t>1</w:t>
            </w:r>
          </w:p>
          <w:p w14:paraId="6BE1DC5F" w14:textId="77777777" w:rsidR="006364B5" w:rsidRDefault="006364B5" w:rsidP="006364B5">
            <w:pPr>
              <w:pStyle w:val="TableText"/>
              <w:jc w:val="center"/>
            </w:pPr>
          </w:p>
        </w:tc>
        <w:tc>
          <w:tcPr>
            <w:tcW w:w="7988" w:type="dxa"/>
            <w:gridSpan w:val="4"/>
          </w:tcPr>
          <w:p w14:paraId="6BE1DC60" w14:textId="77777777" w:rsidR="006364B5" w:rsidRDefault="006364B5" w:rsidP="006364B5">
            <w:pPr>
              <w:jc w:val="left"/>
              <w:rPr>
                <w:sz w:val="20"/>
              </w:rPr>
            </w:pPr>
          </w:p>
          <w:p w14:paraId="6BE1DC61" w14:textId="77777777" w:rsidR="006364B5" w:rsidRDefault="006364B5" w:rsidP="006364B5">
            <w:pPr>
              <w:numPr>
                <w:ilvl w:val="0"/>
                <w:numId w:val="5"/>
              </w:numPr>
              <w:tabs>
                <w:tab w:val="clear" w:pos="720"/>
                <w:tab w:val="num" w:pos="360"/>
              </w:tabs>
              <w:ind w:left="360"/>
              <w:jc w:val="left"/>
              <w:rPr>
                <w:sz w:val="20"/>
              </w:rPr>
            </w:pPr>
            <w:r>
              <w:rPr>
                <w:sz w:val="20"/>
              </w:rPr>
              <w:t>The nature and purpose of budgets, and the advantages of budgetary control</w:t>
            </w:r>
          </w:p>
          <w:p w14:paraId="6BE1DC62" w14:textId="77777777" w:rsidR="006364B5" w:rsidRDefault="006364B5" w:rsidP="006364B5">
            <w:pPr>
              <w:numPr>
                <w:ilvl w:val="0"/>
                <w:numId w:val="5"/>
              </w:numPr>
              <w:tabs>
                <w:tab w:val="clear" w:pos="720"/>
                <w:tab w:val="num" w:pos="360"/>
              </w:tabs>
              <w:ind w:left="360"/>
              <w:jc w:val="left"/>
              <w:rPr>
                <w:sz w:val="20"/>
              </w:rPr>
            </w:pPr>
            <w:r>
              <w:rPr>
                <w:sz w:val="20"/>
              </w:rPr>
              <w:t>Methods to monitor variance of actual performance against budget</w:t>
            </w:r>
          </w:p>
          <w:p w14:paraId="6BE1DC63" w14:textId="77777777" w:rsidR="006364B5" w:rsidRDefault="006364B5" w:rsidP="006364B5">
            <w:pPr>
              <w:numPr>
                <w:ilvl w:val="0"/>
                <w:numId w:val="5"/>
              </w:numPr>
              <w:tabs>
                <w:tab w:val="clear" w:pos="720"/>
                <w:tab w:val="num" w:pos="360"/>
              </w:tabs>
              <w:ind w:left="360"/>
              <w:jc w:val="left"/>
              <w:rPr>
                <w:sz w:val="20"/>
              </w:rPr>
            </w:pPr>
            <w:r>
              <w:rPr>
                <w:sz w:val="20"/>
              </w:rPr>
              <w:t xml:space="preserve">Causes of variance, their significance and ways of reducing adverse effects </w:t>
            </w:r>
          </w:p>
          <w:p w14:paraId="6BE1DC64" w14:textId="77777777" w:rsidR="006364B5" w:rsidRDefault="006364B5" w:rsidP="006364B5">
            <w:pPr>
              <w:numPr>
                <w:ilvl w:val="0"/>
                <w:numId w:val="5"/>
              </w:numPr>
              <w:tabs>
                <w:tab w:val="clear" w:pos="720"/>
                <w:tab w:val="num" w:pos="360"/>
              </w:tabs>
              <w:ind w:left="360"/>
              <w:jc w:val="left"/>
              <w:rPr>
                <w:sz w:val="20"/>
              </w:rPr>
            </w:pPr>
            <w:r>
              <w:rPr>
                <w:sz w:val="20"/>
              </w:rPr>
              <w:t>How to gather information for use in determining and/or revising budgets</w:t>
            </w:r>
          </w:p>
          <w:p w14:paraId="6BE1DC65" w14:textId="77777777" w:rsidR="006364B5" w:rsidRDefault="006364B5" w:rsidP="006364B5">
            <w:pPr>
              <w:jc w:val="left"/>
              <w:rPr>
                <w:sz w:val="20"/>
              </w:rPr>
            </w:pPr>
          </w:p>
        </w:tc>
      </w:tr>
      <w:tr w:rsidR="006364B5" w:rsidRPr="00C866A4" w14:paraId="6BE1DC6E" w14:textId="77777777" w:rsidTr="006364B5">
        <w:tc>
          <w:tcPr>
            <w:tcW w:w="392" w:type="dxa"/>
          </w:tcPr>
          <w:p w14:paraId="6BE1DC67" w14:textId="77777777" w:rsidR="006364B5" w:rsidRDefault="006364B5" w:rsidP="006364B5">
            <w:pPr>
              <w:pStyle w:val="TableText"/>
              <w:jc w:val="center"/>
            </w:pPr>
            <w:r>
              <w:t>2</w:t>
            </w:r>
          </w:p>
        </w:tc>
        <w:tc>
          <w:tcPr>
            <w:tcW w:w="7988" w:type="dxa"/>
            <w:gridSpan w:val="4"/>
          </w:tcPr>
          <w:p w14:paraId="6BE1DC68" w14:textId="77777777" w:rsidR="006364B5" w:rsidRDefault="006364B5" w:rsidP="006364B5">
            <w:pPr>
              <w:jc w:val="left"/>
              <w:rPr>
                <w:sz w:val="20"/>
              </w:rPr>
            </w:pPr>
          </w:p>
          <w:p w14:paraId="6BE1DC69" w14:textId="77777777" w:rsidR="006364B5" w:rsidRDefault="006364B5" w:rsidP="006364B5">
            <w:pPr>
              <w:numPr>
                <w:ilvl w:val="0"/>
                <w:numId w:val="5"/>
              </w:numPr>
              <w:tabs>
                <w:tab w:val="clear" w:pos="720"/>
                <w:tab w:val="num" w:pos="360"/>
              </w:tabs>
              <w:ind w:left="360"/>
              <w:jc w:val="left"/>
              <w:rPr>
                <w:sz w:val="20"/>
              </w:rPr>
            </w:pPr>
            <w:r>
              <w:rPr>
                <w:sz w:val="20"/>
              </w:rPr>
              <w:t>Definition of fixed and variable costs; concept of break even, especially in relation to own organisation</w:t>
            </w:r>
          </w:p>
          <w:p w14:paraId="6BE1DC6A" w14:textId="77777777" w:rsidR="006364B5" w:rsidRDefault="006364B5" w:rsidP="006364B5">
            <w:pPr>
              <w:numPr>
                <w:ilvl w:val="0"/>
                <w:numId w:val="5"/>
              </w:numPr>
              <w:tabs>
                <w:tab w:val="clear" w:pos="720"/>
                <w:tab w:val="num" w:pos="360"/>
              </w:tabs>
              <w:ind w:left="360"/>
              <w:jc w:val="left"/>
              <w:rPr>
                <w:sz w:val="20"/>
              </w:rPr>
            </w:pPr>
            <w:r>
              <w:rPr>
                <w:sz w:val="20"/>
              </w:rPr>
              <w:t xml:space="preserve">The purpose and nature of basic cost statements; use of standard costs </w:t>
            </w:r>
          </w:p>
          <w:p w14:paraId="6BE1DC6B" w14:textId="77777777" w:rsidR="006364B5" w:rsidRDefault="006364B5" w:rsidP="006364B5">
            <w:pPr>
              <w:numPr>
                <w:ilvl w:val="0"/>
                <w:numId w:val="5"/>
              </w:numPr>
              <w:tabs>
                <w:tab w:val="clear" w:pos="720"/>
                <w:tab w:val="num" w:pos="360"/>
              </w:tabs>
              <w:ind w:left="360"/>
              <w:jc w:val="left"/>
              <w:rPr>
                <w:sz w:val="20"/>
              </w:rPr>
            </w:pPr>
            <w:r>
              <w:rPr>
                <w:sz w:val="20"/>
              </w:rPr>
              <w:t>Role of the manager in cost control</w:t>
            </w:r>
          </w:p>
          <w:p w14:paraId="6BE1DC6C" w14:textId="77777777" w:rsidR="006364B5" w:rsidRDefault="006364B5" w:rsidP="006364B5">
            <w:pPr>
              <w:numPr>
                <w:ilvl w:val="0"/>
                <w:numId w:val="5"/>
              </w:numPr>
              <w:tabs>
                <w:tab w:val="clear" w:pos="720"/>
                <w:tab w:val="num" w:pos="360"/>
              </w:tabs>
              <w:ind w:left="360"/>
              <w:jc w:val="left"/>
              <w:rPr>
                <w:sz w:val="20"/>
              </w:rPr>
            </w:pPr>
            <w:r>
              <w:rPr>
                <w:sz w:val="20"/>
              </w:rPr>
              <w:t>Mechanisms to maintain control of costs, and how to select the optimum method</w:t>
            </w:r>
          </w:p>
          <w:p w14:paraId="6BE1DC6D" w14:textId="77777777" w:rsidR="006364B5" w:rsidRDefault="006364B5" w:rsidP="006364B5">
            <w:pPr>
              <w:jc w:val="left"/>
              <w:rPr>
                <w:sz w:val="20"/>
              </w:rPr>
            </w:pPr>
          </w:p>
        </w:tc>
      </w:tr>
    </w:tbl>
    <w:p w14:paraId="6BE1DC6F" w14:textId="77777777" w:rsidR="006364B5" w:rsidRDefault="006364B5" w:rsidP="00635FAE">
      <w:pPr>
        <w:ind w:left="-709"/>
      </w:pPr>
    </w:p>
    <w:p w14:paraId="6BE1DC70" w14:textId="77777777" w:rsidR="006364B5" w:rsidRDefault="006364B5" w:rsidP="00635FAE">
      <w:pPr>
        <w:ind w:left="-709"/>
      </w:pPr>
    </w:p>
    <w:p w14:paraId="6BE1DC71" w14:textId="77777777" w:rsidR="006364B5" w:rsidRDefault="006364B5" w:rsidP="00635FAE">
      <w:pPr>
        <w:ind w:left="-709"/>
      </w:pPr>
    </w:p>
    <w:p w14:paraId="6BE1DC72" w14:textId="77777777" w:rsidR="006364B5" w:rsidRDefault="006364B5" w:rsidP="00635FAE">
      <w:pPr>
        <w:ind w:left="-709"/>
      </w:pPr>
    </w:p>
    <w:p w14:paraId="6BE1DC73" w14:textId="77777777" w:rsidR="006364B5" w:rsidRDefault="006364B5" w:rsidP="00635FAE">
      <w:pPr>
        <w:ind w:left="-709"/>
      </w:pPr>
    </w:p>
    <w:p w14:paraId="6BE1DC74" w14:textId="77777777" w:rsidR="006364B5" w:rsidRDefault="006364B5" w:rsidP="00635FAE">
      <w:pPr>
        <w:ind w:left="-709"/>
      </w:pPr>
    </w:p>
    <w:p w14:paraId="6BE1DC75" w14:textId="77777777" w:rsidR="006364B5" w:rsidRDefault="006364B5" w:rsidP="00635FAE">
      <w:pPr>
        <w:ind w:left="-709"/>
      </w:pPr>
    </w:p>
    <w:p w14:paraId="6BE1DC76" w14:textId="77777777" w:rsidR="006364B5" w:rsidRDefault="006364B5" w:rsidP="00635FAE">
      <w:pPr>
        <w:ind w:left="-709"/>
      </w:pPr>
    </w:p>
    <w:p w14:paraId="6BE1DC77" w14:textId="77777777" w:rsidR="006364B5" w:rsidRDefault="006364B5" w:rsidP="00635FAE">
      <w:pPr>
        <w:ind w:left="-709"/>
      </w:pPr>
    </w:p>
    <w:p w14:paraId="6BE1DC78" w14:textId="77777777" w:rsidR="006364B5" w:rsidRDefault="006364B5" w:rsidP="00635FAE">
      <w:pPr>
        <w:ind w:left="-709"/>
      </w:pPr>
    </w:p>
    <w:p w14:paraId="6BE1DC79" w14:textId="77777777" w:rsidR="006364B5" w:rsidRDefault="006364B5" w:rsidP="00635FAE">
      <w:pPr>
        <w:ind w:left="-709"/>
      </w:pPr>
    </w:p>
    <w:p w14:paraId="6BE1DC7A" w14:textId="77777777" w:rsidR="006364B5" w:rsidRDefault="006364B5" w:rsidP="00635FAE">
      <w:pPr>
        <w:ind w:left="-709"/>
      </w:pPr>
    </w:p>
    <w:p w14:paraId="6BE1DC7B" w14:textId="77777777" w:rsidR="006364B5" w:rsidRDefault="006364B5" w:rsidP="00635FAE">
      <w:pPr>
        <w:ind w:left="-709"/>
      </w:pPr>
    </w:p>
    <w:p w14:paraId="6BE1DC7C" w14:textId="77777777" w:rsidR="006364B5" w:rsidRDefault="006364B5" w:rsidP="00635FAE">
      <w:pPr>
        <w:ind w:left="-709"/>
      </w:pPr>
    </w:p>
    <w:p w14:paraId="6BE1DC7D" w14:textId="77777777" w:rsidR="006364B5" w:rsidRDefault="006364B5" w:rsidP="00635FAE">
      <w:pPr>
        <w:ind w:left="-709"/>
      </w:pPr>
    </w:p>
    <w:p w14:paraId="6BE1DC7E" w14:textId="77777777" w:rsidR="006364B5" w:rsidRDefault="006364B5" w:rsidP="00635FAE">
      <w:pPr>
        <w:ind w:left="-709"/>
      </w:pPr>
    </w:p>
    <w:p w14:paraId="6BE1DC7F" w14:textId="77777777" w:rsidR="006364B5" w:rsidRDefault="006364B5" w:rsidP="00635FAE">
      <w:pPr>
        <w:ind w:left="-709"/>
      </w:pPr>
    </w:p>
    <w:p w14:paraId="6BE1DC80" w14:textId="77777777" w:rsidR="006364B5" w:rsidRDefault="006364B5"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37B0D" w:rsidRPr="004B5359" w14:paraId="6BE1DC83" w14:textId="77777777" w:rsidTr="00627770">
        <w:tc>
          <w:tcPr>
            <w:tcW w:w="2808" w:type="dxa"/>
            <w:gridSpan w:val="2"/>
            <w:shd w:val="clear" w:color="auto" w:fill="99CCFF"/>
          </w:tcPr>
          <w:p w14:paraId="6BE1DC81" w14:textId="77777777" w:rsidR="00437B0D" w:rsidRPr="005D460C" w:rsidRDefault="00437B0D" w:rsidP="00627770">
            <w:pPr>
              <w:pStyle w:val="TableColumnHeader"/>
              <w:spacing w:after="120"/>
              <w:jc w:val="both"/>
            </w:pPr>
            <w:r w:rsidRPr="005D460C">
              <w:t>Title:</w:t>
            </w:r>
          </w:p>
        </w:tc>
        <w:tc>
          <w:tcPr>
            <w:tcW w:w="5572" w:type="dxa"/>
            <w:gridSpan w:val="3"/>
          </w:tcPr>
          <w:p w14:paraId="6BE1DC82" w14:textId="77777777" w:rsidR="00437B0D" w:rsidRPr="005C447A" w:rsidRDefault="00437B0D" w:rsidP="00627770">
            <w:pPr>
              <w:spacing w:beforeLines="80" w:before="192" w:afterLines="80" w:after="192"/>
              <w:jc w:val="left"/>
              <w:rPr>
                <w:b/>
                <w:bCs/>
                <w:sz w:val="20"/>
              </w:rPr>
            </w:pPr>
            <w:r w:rsidRPr="005C447A">
              <w:rPr>
                <w:b/>
                <w:bCs/>
                <w:sz w:val="20"/>
              </w:rPr>
              <w:t xml:space="preserve">Understanding the communication process in the workplace </w:t>
            </w:r>
          </w:p>
        </w:tc>
      </w:tr>
      <w:tr w:rsidR="00437B0D" w14:paraId="6BE1DC86" w14:textId="77777777" w:rsidTr="00627770">
        <w:tc>
          <w:tcPr>
            <w:tcW w:w="2808" w:type="dxa"/>
            <w:gridSpan w:val="2"/>
            <w:shd w:val="clear" w:color="auto" w:fill="99CCFF"/>
          </w:tcPr>
          <w:p w14:paraId="6BE1DC84" w14:textId="77777777" w:rsidR="00437B0D" w:rsidRDefault="00437B0D" w:rsidP="00627770">
            <w:pPr>
              <w:pStyle w:val="TableColumnHeader"/>
              <w:spacing w:after="120"/>
              <w:jc w:val="both"/>
            </w:pPr>
            <w:r>
              <w:t>SCQF Level:</w:t>
            </w:r>
          </w:p>
        </w:tc>
        <w:tc>
          <w:tcPr>
            <w:tcW w:w="5572" w:type="dxa"/>
            <w:gridSpan w:val="3"/>
          </w:tcPr>
          <w:p w14:paraId="6BE1DC85" w14:textId="77777777" w:rsidR="00437B0D" w:rsidRPr="00C1156C" w:rsidRDefault="00437B0D" w:rsidP="00627770">
            <w:pPr>
              <w:pStyle w:val="TableText"/>
              <w:jc w:val="both"/>
              <w:rPr>
                <w:b/>
                <w:bCs/>
              </w:rPr>
            </w:pPr>
            <w:r>
              <w:rPr>
                <w:b/>
                <w:bCs/>
              </w:rPr>
              <w:t>6</w:t>
            </w:r>
          </w:p>
        </w:tc>
      </w:tr>
      <w:tr w:rsidR="00437B0D" w14:paraId="6BE1DC89" w14:textId="77777777" w:rsidTr="00627770">
        <w:tc>
          <w:tcPr>
            <w:tcW w:w="2808" w:type="dxa"/>
            <w:gridSpan w:val="2"/>
            <w:shd w:val="clear" w:color="auto" w:fill="99CCFF"/>
          </w:tcPr>
          <w:p w14:paraId="6BE1DC87" w14:textId="77777777" w:rsidR="00437B0D" w:rsidRDefault="00437B0D" w:rsidP="00627770">
            <w:pPr>
              <w:pStyle w:val="TableColumnHeader"/>
              <w:spacing w:after="120"/>
              <w:jc w:val="both"/>
            </w:pPr>
            <w:r>
              <w:t>Credit value:</w:t>
            </w:r>
          </w:p>
        </w:tc>
        <w:tc>
          <w:tcPr>
            <w:tcW w:w="5572" w:type="dxa"/>
            <w:gridSpan w:val="3"/>
          </w:tcPr>
          <w:p w14:paraId="6BE1DC88" w14:textId="77777777" w:rsidR="00437B0D" w:rsidRPr="00CD1643" w:rsidRDefault="00437B0D" w:rsidP="00627770">
            <w:pPr>
              <w:pStyle w:val="TableText"/>
              <w:jc w:val="both"/>
              <w:rPr>
                <w:b/>
                <w:bCs/>
              </w:rPr>
            </w:pPr>
            <w:r w:rsidRPr="00CD1643">
              <w:rPr>
                <w:b/>
                <w:bCs/>
              </w:rPr>
              <w:t>2</w:t>
            </w:r>
          </w:p>
        </w:tc>
      </w:tr>
      <w:tr w:rsidR="00437B0D" w14:paraId="6BE1DC8C" w14:textId="77777777" w:rsidTr="00627770">
        <w:tc>
          <w:tcPr>
            <w:tcW w:w="2808" w:type="dxa"/>
            <w:gridSpan w:val="2"/>
            <w:shd w:val="clear" w:color="auto" w:fill="99CCFF"/>
          </w:tcPr>
          <w:p w14:paraId="6BE1DC8A" w14:textId="77777777" w:rsidR="00437B0D" w:rsidRDefault="00437B0D" w:rsidP="00627770">
            <w:pPr>
              <w:pStyle w:val="TableColumnHeader"/>
              <w:spacing w:after="120"/>
              <w:jc w:val="both"/>
            </w:pPr>
            <w:r>
              <w:t>Unit guided learning hours</w:t>
            </w:r>
          </w:p>
        </w:tc>
        <w:tc>
          <w:tcPr>
            <w:tcW w:w="5572" w:type="dxa"/>
            <w:gridSpan w:val="3"/>
          </w:tcPr>
          <w:p w14:paraId="6BE1DC8B" w14:textId="77777777" w:rsidR="00437B0D" w:rsidRPr="00CD1643" w:rsidRDefault="00437B0D" w:rsidP="00627770">
            <w:pPr>
              <w:pStyle w:val="TableText"/>
              <w:jc w:val="both"/>
              <w:rPr>
                <w:b/>
                <w:bCs/>
              </w:rPr>
            </w:pPr>
            <w:r w:rsidRPr="00CD1643">
              <w:rPr>
                <w:b/>
                <w:bCs/>
              </w:rPr>
              <w:t>7</w:t>
            </w:r>
          </w:p>
        </w:tc>
      </w:tr>
      <w:tr w:rsidR="00437B0D" w14:paraId="6BE1DC8F" w14:textId="77777777" w:rsidTr="00627770">
        <w:tc>
          <w:tcPr>
            <w:tcW w:w="4068" w:type="dxa"/>
            <w:gridSpan w:val="3"/>
            <w:shd w:val="clear" w:color="auto" w:fill="99CCFF"/>
          </w:tcPr>
          <w:p w14:paraId="6BE1DC8D" w14:textId="77777777" w:rsidR="00437B0D" w:rsidRDefault="00437B0D"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C8E" w14:textId="77777777" w:rsidR="00437B0D" w:rsidRDefault="00437B0D" w:rsidP="00627770">
            <w:pPr>
              <w:pStyle w:val="TableColumnHeader"/>
              <w:spacing w:after="0"/>
              <w:rPr>
                <w:i/>
                <w:iCs/>
              </w:rPr>
            </w:pPr>
            <w:r>
              <w:t xml:space="preserve">Assessment criteria (the learner </w:t>
            </w:r>
            <w:r w:rsidRPr="00DD45A9">
              <w:rPr>
                <w:u w:val="single"/>
              </w:rPr>
              <w:t>can</w:t>
            </w:r>
            <w:r>
              <w:t>)</w:t>
            </w:r>
          </w:p>
        </w:tc>
      </w:tr>
      <w:tr w:rsidR="00437B0D" w:rsidRPr="00C866A4" w14:paraId="6BE1DCA3" w14:textId="77777777" w:rsidTr="00627770">
        <w:tc>
          <w:tcPr>
            <w:tcW w:w="4068" w:type="dxa"/>
            <w:gridSpan w:val="3"/>
          </w:tcPr>
          <w:p w14:paraId="6BE1DC90" w14:textId="77777777" w:rsidR="00437B0D" w:rsidRPr="0031135A" w:rsidRDefault="00437B0D" w:rsidP="00627770">
            <w:pPr>
              <w:jc w:val="left"/>
              <w:rPr>
                <w:sz w:val="20"/>
              </w:rPr>
            </w:pPr>
          </w:p>
          <w:p w14:paraId="6BE1DC91" w14:textId="77777777" w:rsidR="00437B0D" w:rsidRPr="0031135A" w:rsidRDefault="00437B0D" w:rsidP="00B47EB4">
            <w:pPr>
              <w:numPr>
                <w:ilvl w:val="0"/>
                <w:numId w:val="88"/>
              </w:numPr>
              <w:jc w:val="left"/>
              <w:rPr>
                <w:sz w:val="20"/>
              </w:rPr>
            </w:pPr>
            <w:r w:rsidRPr="0031135A">
              <w:rPr>
                <w:sz w:val="20"/>
              </w:rPr>
              <w:t>Understand the nature and importance of the communication process in the workplace</w:t>
            </w:r>
          </w:p>
          <w:p w14:paraId="6BE1DC92" w14:textId="77777777" w:rsidR="00437B0D" w:rsidRPr="0031135A" w:rsidRDefault="00437B0D" w:rsidP="00627770">
            <w:pPr>
              <w:pStyle w:val="ListParagraph"/>
              <w:rPr>
                <w:rFonts w:ascii="Arial" w:hAnsi="Arial" w:cs="Arial"/>
                <w:sz w:val="20"/>
                <w:szCs w:val="20"/>
              </w:rPr>
            </w:pPr>
          </w:p>
          <w:p w14:paraId="6BE1DC93" w14:textId="77777777" w:rsidR="00437B0D" w:rsidRPr="0031135A" w:rsidRDefault="00437B0D" w:rsidP="00627770">
            <w:pPr>
              <w:jc w:val="left"/>
              <w:rPr>
                <w:sz w:val="20"/>
              </w:rPr>
            </w:pPr>
          </w:p>
        </w:tc>
        <w:tc>
          <w:tcPr>
            <w:tcW w:w="576" w:type="dxa"/>
            <w:tcBorders>
              <w:right w:val="nil"/>
            </w:tcBorders>
          </w:tcPr>
          <w:p w14:paraId="6BE1DC94" w14:textId="77777777" w:rsidR="00437B0D" w:rsidRPr="0031135A" w:rsidRDefault="00437B0D" w:rsidP="00627770">
            <w:pPr>
              <w:jc w:val="center"/>
              <w:rPr>
                <w:sz w:val="20"/>
              </w:rPr>
            </w:pPr>
          </w:p>
          <w:p w14:paraId="6BE1DC95" w14:textId="77777777" w:rsidR="00437B0D" w:rsidRPr="0031135A" w:rsidRDefault="00437B0D" w:rsidP="00627770">
            <w:pPr>
              <w:jc w:val="center"/>
              <w:rPr>
                <w:sz w:val="20"/>
              </w:rPr>
            </w:pPr>
            <w:r w:rsidRPr="0031135A">
              <w:rPr>
                <w:sz w:val="20"/>
              </w:rPr>
              <w:t>1.1</w:t>
            </w:r>
          </w:p>
          <w:p w14:paraId="6BE1DC96" w14:textId="77777777" w:rsidR="00437B0D" w:rsidRPr="0031135A" w:rsidRDefault="00437B0D" w:rsidP="00627770">
            <w:pPr>
              <w:jc w:val="center"/>
              <w:rPr>
                <w:sz w:val="20"/>
              </w:rPr>
            </w:pPr>
          </w:p>
          <w:p w14:paraId="6BE1DC97" w14:textId="77777777" w:rsidR="00437B0D" w:rsidRPr="0031135A" w:rsidRDefault="00437B0D" w:rsidP="00627770">
            <w:pPr>
              <w:jc w:val="center"/>
              <w:rPr>
                <w:sz w:val="20"/>
              </w:rPr>
            </w:pPr>
            <w:r w:rsidRPr="0031135A">
              <w:rPr>
                <w:sz w:val="20"/>
              </w:rPr>
              <w:t>1.2</w:t>
            </w:r>
          </w:p>
          <w:p w14:paraId="6BE1DC98" w14:textId="77777777" w:rsidR="00437B0D" w:rsidRPr="0031135A" w:rsidRDefault="00437B0D" w:rsidP="00627770">
            <w:pPr>
              <w:jc w:val="center"/>
              <w:rPr>
                <w:sz w:val="20"/>
              </w:rPr>
            </w:pPr>
          </w:p>
          <w:p w14:paraId="6BE1DC99" w14:textId="77777777" w:rsidR="00437B0D" w:rsidRPr="0031135A" w:rsidRDefault="00437B0D" w:rsidP="00627770">
            <w:pPr>
              <w:jc w:val="center"/>
              <w:rPr>
                <w:sz w:val="20"/>
              </w:rPr>
            </w:pPr>
            <w:r w:rsidRPr="0031135A">
              <w:rPr>
                <w:sz w:val="20"/>
              </w:rPr>
              <w:t>1.3</w:t>
            </w:r>
          </w:p>
          <w:p w14:paraId="6BE1DC9A" w14:textId="77777777" w:rsidR="00437B0D" w:rsidRPr="0031135A" w:rsidRDefault="00437B0D" w:rsidP="00627770">
            <w:pPr>
              <w:jc w:val="center"/>
              <w:rPr>
                <w:sz w:val="20"/>
              </w:rPr>
            </w:pPr>
          </w:p>
          <w:p w14:paraId="6BE1DC9B" w14:textId="77777777" w:rsidR="00437B0D" w:rsidRPr="0031135A" w:rsidRDefault="00437B0D" w:rsidP="00627770">
            <w:pPr>
              <w:jc w:val="center"/>
              <w:rPr>
                <w:sz w:val="20"/>
              </w:rPr>
            </w:pPr>
            <w:r w:rsidRPr="0031135A">
              <w:rPr>
                <w:sz w:val="20"/>
              </w:rPr>
              <w:t>1.4</w:t>
            </w:r>
          </w:p>
          <w:p w14:paraId="6BE1DC9C" w14:textId="77777777" w:rsidR="00437B0D" w:rsidRPr="0031135A" w:rsidRDefault="00437B0D" w:rsidP="00627770">
            <w:pPr>
              <w:jc w:val="center"/>
              <w:rPr>
                <w:sz w:val="20"/>
              </w:rPr>
            </w:pPr>
          </w:p>
        </w:tc>
        <w:tc>
          <w:tcPr>
            <w:tcW w:w="3736" w:type="dxa"/>
            <w:tcBorders>
              <w:left w:val="nil"/>
            </w:tcBorders>
          </w:tcPr>
          <w:p w14:paraId="6BE1DC9D" w14:textId="77777777" w:rsidR="00437B0D" w:rsidRPr="0031135A" w:rsidRDefault="00437B0D" w:rsidP="00627770">
            <w:pPr>
              <w:pStyle w:val="ListParagraph"/>
              <w:ind w:left="0"/>
              <w:rPr>
                <w:rFonts w:ascii="Arial" w:hAnsi="Arial" w:cs="Arial"/>
                <w:sz w:val="20"/>
                <w:szCs w:val="20"/>
              </w:rPr>
            </w:pPr>
          </w:p>
          <w:p w14:paraId="6BE1DC9E"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Explain the importance of effective communication in the workplace</w:t>
            </w:r>
          </w:p>
          <w:p w14:paraId="6BE1DC9F"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Describe the stages in the communication cycle</w:t>
            </w:r>
          </w:p>
          <w:p w14:paraId="6BE1DCA0"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Identify possible barriers to communication in the workplace</w:t>
            </w:r>
          </w:p>
          <w:p w14:paraId="6BE1DCA1"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Explain how to overcome a potential barrier to communication</w:t>
            </w:r>
          </w:p>
          <w:p w14:paraId="6BE1DCA2" w14:textId="77777777" w:rsidR="00437B0D" w:rsidRPr="0031135A" w:rsidRDefault="00437B0D" w:rsidP="00627770">
            <w:pPr>
              <w:jc w:val="left"/>
              <w:rPr>
                <w:sz w:val="20"/>
              </w:rPr>
            </w:pPr>
          </w:p>
        </w:tc>
      </w:tr>
      <w:tr w:rsidR="00437B0D" w:rsidRPr="00C866A4" w14:paraId="6BE1DCBC" w14:textId="77777777" w:rsidTr="00627770">
        <w:tc>
          <w:tcPr>
            <w:tcW w:w="4068" w:type="dxa"/>
            <w:gridSpan w:val="3"/>
          </w:tcPr>
          <w:p w14:paraId="6BE1DCA4" w14:textId="77777777" w:rsidR="00437B0D" w:rsidRPr="0031135A" w:rsidRDefault="00437B0D" w:rsidP="00627770">
            <w:pPr>
              <w:jc w:val="left"/>
              <w:rPr>
                <w:sz w:val="20"/>
              </w:rPr>
            </w:pPr>
          </w:p>
          <w:p w14:paraId="6BE1DCA5" w14:textId="77777777" w:rsidR="00437B0D" w:rsidRPr="0031135A" w:rsidRDefault="00437B0D" w:rsidP="00B47EB4">
            <w:pPr>
              <w:numPr>
                <w:ilvl w:val="0"/>
                <w:numId w:val="88"/>
              </w:numPr>
              <w:jc w:val="left"/>
              <w:rPr>
                <w:sz w:val="20"/>
              </w:rPr>
            </w:pPr>
            <w:r w:rsidRPr="0031135A">
              <w:rPr>
                <w:sz w:val="20"/>
              </w:rPr>
              <w:t>Understand the methods of communication</w:t>
            </w:r>
          </w:p>
          <w:p w14:paraId="6BE1DCA6" w14:textId="77777777" w:rsidR="00437B0D" w:rsidRPr="0031135A" w:rsidRDefault="00437B0D" w:rsidP="00627770">
            <w:pPr>
              <w:jc w:val="left"/>
              <w:rPr>
                <w:sz w:val="20"/>
              </w:rPr>
            </w:pPr>
          </w:p>
          <w:p w14:paraId="6BE1DCA7" w14:textId="77777777" w:rsidR="00437B0D" w:rsidRPr="0031135A" w:rsidRDefault="00437B0D" w:rsidP="00627770">
            <w:pPr>
              <w:jc w:val="left"/>
              <w:rPr>
                <w:sz w:val="20"/>
              </w:rPr>
            </w:pPr>
          </w:p>
        </w:tc>
        <w:tc>
          <w:tcPr>
            <w:tcW w:w="576" w:type="dxa"/>
            <w:tcBorders>
              <w:right w:val="nil"/>
            </w:tcBorders>
          </w:tcPr>
          <w:p w14:paraId="6BE1DCA8" w14:textId="77777777" w:rsidR="00437B0D" w:rsidRPr="0031135A" w:rsidRDefault="00437B0D" w:rsidP="00627770">
            <w:pPr>
              <w:jc w:val="center"/>
              <w:rPr>
                <w:sz w:val="20"/>
              </w:rPr>
            </w:pPr>
          </w:p>
          <w:p w14:paraId="6BE1DCA9" w14:textId="77777777" w:rsidR="00437B0D" w:rsidRPr="0031135A" w:rsidRDefault="00437B0D" w:rsidP="00627770">
            <w:pPr>
              <w:jc w:val="center"/>
              <w:rPr>
                <w:sz w:val="20"/>
              </w:rPr>
            </w:pPr>
            <w:r w:rsidRPr="0031135A">
              <w:rPr>
                <w:sz w:val="20"/>
              </w:rPr>
              <w:t>2.1</w:t>
            </w:r>
          </w:p>
          <w:p w14:paraId="6BE1DCAA" w14:textId="77777777" w:rsidR="00437B0D" w:rsidRPr="0031135A" w:rsidRDefault="00437B0D" w:rsidP="00627770">
            <w:pPr>
              <w:jc w:val="center"/>
              <w:rPr>
                <w:sz w:val="20"/>
              </w:rPr>
            </w:pPr>
          </w:p>
          <w:p w14:paraId="6BE1DCAB" w14:textId="77777777" w:rsidR="00437B0D" w:rsidRPr="0031135A" w:rsidRDefault="00437B0D" w:rsidP="00627770">
            <w:pPr>
              <w:jc w:val="center"/>
              <w:rPr>
                <w:sz w:val="20"/>
              </w:rPr>
            </w:pPr>
          </w:p>
          <w:p w14:paraId="6BE1DCAC" w14:textId="77777777" w:rsidR="00437B0D" w:rsidRPr="0031135A" w:rsidRDefault="00437B0D" w:rsidP="00627770">
            <w:pPr>
              <w:jc w:val="center"/>
              <w:rPr>
                <w:sz w:val="20"/>
              </w:rPr>
            </w:pPr>
            <w:r w:rsidRPr="0031135A">
              <w:rPr>
                <w:sz w:val="20"/>
              </w:rPr>
              <w:t>2.2</w:t>
            </w:r>
          </w:p>
          <w:p w14:paraId="6BE1DCAD" w14:textId="77777777" w:rsidR="00437B0D" w:rsidRPr="0031135A" w:rsidRDefault="00437B0D" w:rsidP="00627770">
            <w:pPr>
              <w:jc w:val="center"/>
              <w:rPr>
                <w:sz w:val="20"/>
              </w:rPr>
            </w:pPr>
          </w:p>
          <w:p w14:paraId="6BE1DCAE" w14:textId="77777777" w:rsidR="00437B0D" w:rsidRPr="0031135A" w:rsidRDefault="00437B0D" w:rsidP="00627770">
            <w:pPr>
              <w:jc w:val="center"/>
              <w:rPr>
                <w:sz w:val="20"/>
              </w:rPr>
            </w:pPr>
          </w:p>
          <w:p w14:paraId="6BE1DCAF" w14:textId="77777777" w:rsidR="00437B0D" w:rsidRPr="0031135A" w:rsidRDefault="00437B0D" w:rsidP="00627770">
            <w:pPr>
              <w:jc w:val="center"/>
              <w:rPr>
                <w:sz w:val="20"/>
              </w:rPr>
            </w:pPr>
            <w:r w:rsidRPr="0031135A">
              <w:rPr>
                <w:sz w:val="20"/>
              </w:rPr>
              <w:t>2.3</w:t>
            </w:r>
          </w:p>
          <w:p w14:paraId="6BE1DCB0" w14:textId="77777777" w:rsidR="00437B0D" w:rsidRPr="0031135A" w:rsidRDefault="00437B0D" w:rsidP="00627770">
            <w:pPr>
              <w:jc w:val="center"/>
              <w:rPr>
                <w:sz w:val="20"/>
              </w:rPr>
            </w:pPr>
          </w:p>
          <w:p w14:paraId="6BE1DCB1" w14:textId="77777777" w:rsidR="00437B0D" w:rsidRPr="0031135A" w:rsidRDefault="00437B0D" w:rsidP="00627770">
            <w:pPr>
              <w:jc w:val="center"/>
              <w:rPr>
                <w:sz w:val="20"/>
              </w:rPr>
            </w:pPr>
            <w:r w:rsidRPr="0031135A">
              <w:rPr>
                <w:sz w:val="20"/>
              </w:rPr>
              <w:t>2.4</w:t>
            </w:r>
          </w:p>
          <w:p w14:paraId="6BE1DCB2" w14:textId="77777777" w:rsidR="00437B0D" w:rsidRPr="0031135A" w:rsidRDefault="00437B0D" w:rsidP="00627770">
            <w:pPr>
              <w:jc w:val="center"/>
              <w:rPr>
                <w:sz w:val="20"/>
              </w:rPr>
            </w:pPr>
          </w:p>
          <w:p w14:paraId="6BE1DCB3" w14:textId="77777777" w:rsidR="00437B0D" w:rsidRPr="0031135A" w:rsidRDefault="00437B0D" w:rsidP="00627770">
            <w:pPr>
              <w:jc w:val="center"/>
              <w:rPr>
                <w:sz w:val="20"/>
              </w:rPr>
            </w:pPr>
          </w:p>
          <w:p w14:paraId="6BE1DCB4" w14:textId="77777777" w:rsidR="00437B0D" w:rsidRPr="0031135A" w:rsidRDefault="00437B0D" w:rsidP="00627770">
            <w:pPr>
              <w:jc w:val="center"/>
              <w:rPr>
                <w:sz w:val="20"/>
              </w:rPr>
            </w:pPr>
            <w:r w:rsidRPr="0031135A">
              <w:rPr>
                <w:sz w:val="20"/>
              </w:rPr>
              <w:t>2.5</w:t>
            </w:r>
          </w:p>
        </w:tc>
        <w:tc>
          <w:tcPr>
            <w:tcW w:w="3736" w:type="dxa"/>
            <w:tcBorders>
              <w:left w:val="nil"/>
            </w:tcBorders>
          </w:tcPr>
          <w:p w14:paraId="6BE1DCB5" w14:textId="77777777" w:rsidR="00437B0D" w:rsidRPr="0031135A" w:rsidRDefault="00437B0D" w:rsidP="00627770">
            <w:pPr>
              <w:pStyle w:val="Header"/>
              <w:jc w:val="left"/>
              <w:rPr>
                <w:sz w:val="20"/>
              </w:rPr>
            </w:pPr>
          </w:p>
          <w:p w14:paraId="6BE1DCB6"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Describe the main methods of written and oral communication in the workplace and their uses</w:t>
            </w:r>
          </w:p>
          <w:p w14:paraId="6BE1DCB7"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Identify the main advantages and disadvantages of written methods of communication</w:t>
            </w:r>
          </w:p>
          <w:p w14:paraId="6BE1DCB8"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Identify the main advantages and disadvantages of oral communication</w:t>
            </w:r>
          </w:p>
          <w:p w14:paraId="6BE1DCB9" w14:textId="77777777" w:rsidR="00437B0D" w:rsidRPr="0031135A" w:rsidRDefault="00437B0D" w:rsidP="00627770">
            <w:pPr>
              <w:pStyle w:val="ListParagraph"/>
              <w:ind w:left="0"/>
              <w:rPr>
                <w:rFonts w:ascii="Arial" w:hAnsi="Arial" w:cs="Arial"/>
                <w:sz w:val="20"/>
                <w:szCs w:val="20"/>
              </w:rPr>
            </w:pPr>
            <w:r w:rsidRPr="0031135A">
              <w:rPr>
                <w:rFonts w:ascii="Arial" w:hAnsi="Arial" w:cs="Arial"/>
                <w:sz w:val="20"/>
                <w:szCs w:val="20"/>
              </w:rPr>
              <w:t>Explain how non-verbal communication can influence the effectiveness of oral communication</w:t>
            </w:r>
          </w:p>
          <w:p w14:paraId="6BE1DCBA" w14:textId="77777777" w:rsidR="00437B0D" w:rsidRPr="0031135A" w:rsidRDefault="00437B0D" w:rsidP="00627770">
            <w:pPr>
              <w:pStyle w:val="Header"/>
              <w:jc w:val="left"/>
              <w:rPr>
                <w:sz w:val="20"/>
              </w:rPr>
            </w:pPr>
            <w:r w:rsidRPr="0031135A">
              <w:rPr>
                <w:sz w:val="20"/>
              </w:rPr>
              <w:t>Explain the value of feedback in ensuring effective communication</w:t>
            </w:r>
          </w:p>
          <w:p w14:paraId="6BE1DCBB" w14:textId="77777777" w:rsidR="00437B0D" w:rsidRPr="0031135A" w:rsidRDefault="00437B0D" w:rsidP="00627770">
            <w:pPr>
              <w:pStyle w:val="Header"/>
              <w:jc w:val="left"/>
              <w:rPr>
                <w:sz w:val="20"/>
              </w:rPr>
            </w:pPr>
          </w:p>
        </w:tc>
      </w:tr>
      <w:tr w:rsidR="00437B0D" w:rsidRPr="00C866A4" w14:paraId="6BE1DCCA" w14:textId="77777777" w:rsidTr="00627770">
        <w:tc>
          <w:tcPr>
            <w:tcW w:w="4068" w:type="dxa"/>
            <w:gridSpan w:val="3"/>
          </w:tcPr>
          <w:p w14:paraId="6BE1DCBD" w14:textId="77777777" w:rsidR="00437B0D" w:rsidRPr="0031135A" w:rsidRDefault="00437B0D" w:rsidP="00627770">
            <w:pPr>
              <w:pStyle w:val="ListParagraph"/>
              <w:rPr>
                <w:rFonts w:ascii="Arial" w:hAnsi="Arial" w:cs="Arial"/>
                <w:sz w:val="20"/>
                <w:szCs w:val="20"/>
              </w:rPr>
            </w:pPr>
          </w:p>
          <w:p w14:paraId="6BE1DCBE" w14:textId="77777777" w:rsidR="00437B0D" w:rsidRPr="0031135A" w:rsidRDefault="00437B0D" w:rsidP="00B47EB4">
            <w:pPr>
              <w:numPr>
                <w:ilvl w:val="0"/>
                <w:numId w:val="88"/>
              </w:numPr>
              <w:jc w:val="left"/>
              <w:rPr>
                <w:sz w:val="20"/>
              </w:rPr>
            </w:pPr>
            <w:r w:rsidRPr="0031135A">
              <w:rPr>
                <w:sz w:val="20"/>
              </w:rPr>
              <w:t>Be able to assess own effectiveness in communication</w:t>
            </w:r>
          </w:p>
          <w:p w14:paraId="6BE1DCBF" w14:textId="77777777" w:rsidR="00437B0D" w:rsidRPr="0031135A" w:rsidRDefault="00437B0D" w:rsidP="00627770">
            <w:pPr>
              <w:jc w:val="left"/>
              <w:rPr>
                <w:sz w:val="20"/>
              </w:rPr>
            </w:pPr>
            <w:r w:rsidRPr="0031135A">
              <w:rPr>
                <w:sz w:val="20"/>
              </w:rPr>
              <w:t xml:space="preserve"> </w:t>
            </w:r>
          </w:p>
          <w:p w14:paraId="6BE1DCC0" w14:textId="77777777" w:rsidR="00437B0D" w:rsidRPr="0031135A" w:rsidRDefault="00437B0D" w:rsidP="00627770">
            <w:pPr>
              <w:jc w:val="left"/>
              <w:rPr>
                <w:sz w:val="20"/>
              </w:rPr>
            </w:pPr>
          </w:p>
        </w:tc>
        <w:tc>
          <w:tcPr>
            <w:tcW w:w="576" w:type="dxa"/>
            <w:tcBorders>
              <w:right w:val="nil"/>
            </w:tcBorders>
          </w:tcPr>
          <w:p w14:paraId="6BE1DCC1" w14:textId="77777777" w:rsidR="00437B0D" w:rsidRPr="0031135A" w:rsidRDefault="00437B0D" w:rsidP="00627770">
            <w:pPr>
              <w:jc w:val="center"/>
              <w:rPr>
                <w:sz w:val="20"/>
              </w:rPr>
            </w:pPr>
          </w:p>
          <w:p w14:paraId="6BE1DCC2" w14:textId="77777777" w:rsidR="00437B0D" w:rsidRPr="0031135A" w:rsidRDefault="00437B0D" w:rsidP="00627770">
            <w:pPr>
              <w:jc w:val="center"/>
              <w:rPr>
                <w:sz w:val="20"/>
              </w:rPr>
            </w:pPr>
            <w:r w:rsidRPr="0031135A">
              <w:rPr>
                <w:sz w:val="20"/>
              </w:rPr>
              <w:t>3.1</w:t>
            </w:r>
          </w:p>
          <w:p w14:paraId="6BE1DCC3" w14:textId="77777777" w:rsidR="00437B0D" w:rsidRPr="0031135A" w:rsidRDefault="00437B0D" w:rsidP="00627770">
            <w:pPr>
              <w:jc w:val="center"/>
              <w:rPr>
                <w:sz w:val="20"/>
              </w:rPr>
            </w:pPr>
          </w:p>
          <w:p w14:paraId="6BE1DCC4" w14:textId="77777777" w:rsidR="00437B0D" w:rsidRPr="0031135A" w:rsidRDefault="00437B0D" w:rsidP="00627770">
            <w:pPr>
              <w:jc w:val="center"/>
              <w:rPr>
                <w:sz w:val="20"/>
              </w:rPr>
            </w:pPr>
          </w:p>
          <w:p w14:paraId="6BE1DCC5" w14:textId="77777777" w:rsidR="00437B0D" w:rsidRPr="0031135A" w:rsidRDefault="00437B0D" w:rsidP="00627770">
            <w:pPr>
              <w:jc w:val="center"/>
              <w:rPr>
                <w:sz w:val="20"/>
              </w:rPr>
            </w:pPr>
            <w:r w:rsidRPr="0031135A">
              <w:rPr>
                <w:sz w:val="20"/>
              </w:rPr>
              <w:t>3.2</w:t>
            </w:r>
          </w:p>
        </w:tc>
        <w:tc>
          <w:tcPr>
            <w:tcW w:w="3736" w:type="dxa"/>
            <w:tcBorders>
              <w:left w:val="nil"/>
            </w:tcBorders>
          </w:tcPr>
          <w:p w14:paraId="6BE1DCC6" w14:textId="77777777" w:rsidR="00437B0D" w:rsidRPr="0031135A" w:rsidRDefault="00437B0D" w:rsidP="00627770">
            <w:pPr>
              <w:jc w:val="left"/>
              <w:rPr>
                <w:sz w:val="20"/>
              </w:rPr>
            </w:pPr>
          </w:p>
          <w:p w14:paraId="6BE1DCC7" w14:textId="77777777" w:rsidR="00437B0D" w:rsidRPr="0031135A" w:rsidRDefault="00437B0D" w:rsidP="00627770">
            <w:pPr>
              <w:jc w:val="left"/>
              <w:rPr>
                <w:sz w:val="20"/>
              </w:rPr>
            </w:pPr>
            <w:r w:rsidRPr="0031135A">
              <w:rPr>
                <w:sz w:val="20"/>
              </w:rPr>
              <w:t>Assess own performance in a frequently used method of communication</w:t>
            </w:r>
          </w:p>
          <w:p w14:paraId="6BE1DCC8" w14:textId="77777777" w:rsidR="00437B0D" w:rsidRPr="0031135A" w:rsidRDefault="00437B0D" w:rsidP="00627770">
            <w:pPr>
              <w:pStyle w:val="Header"/>
              <w:jc w:val="left"/>
              <w:rPr>
                <w:sz w:val="20"/>
              </w:rPr>
            </w:pPr>
            <w:r w:rsidRPr="0031135A">
              <w:rPr>
                <w:sz w:val="20"/>
              </w:rPr>
              <w:t>Identify actions to improve own performance in communicating</w:t>
            </w:r>
          </w:p>
          <w:p w14:paraId="6BE1DCC9" w14:textId="77777777" w:rsidR="00437B0D" w:rsidRPr="0031135A" w:rsidRDefault="00437B0D" w:rsidP="00627770">
            <w:pPr>
              <w:pStyle w:val="Header"/>
              <w:jc w:val="left"/>
              <w:rPr>
                <w:sz w:val="20"/>
              </w:rPr>
            </w:pPr>
          </w:p>
        </w:tc>
      </w:tr>
      <w:tr w:rsidR="00437B0D" w14:paraId="6BE1DCCD" w14:textId="77777777" w:rsidTr="00627770">
        <w:tc>
          <w:tcPr>
            <w:tcW w:w="4068" w:type="dxa"/>
            <w:gridSpan w:val="3"/>
            <w:tcBorders>
              <w:right w:val="nil"/>
            </w:tcBorders>
            <w:shd w:val="clear" w:color="auto" w:fill="99CCFF"/>
          </w:tcPr>
          <w:p w14:paraId="6BE1DCCB" w14:textId="77777777" w:rsidR="00437B0D" w:rsidRDefault="00437B0D"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CCC" w14:textId="77777777" w:rsidR="00437B0D" w:rsidRDefault="00437B0D" w:rsidP="00627770">
            <w:pPr>
              <w:pStyle w:val="TableText"/>
              <w:jc w:val="both"/>
            </w:pPr>
          </w:p>
        </w:tc>
      </w:tr>
      <w:tr w:rsidR="00437B0D" w14:paraId="6BE1DCD0" w14:textId="77777777" w:rsidTr="00627770">
        <w:tc>
          <w:tcPr>
            <w:tcW w:w="4068" w:type="dxa"/>
            <w:gridSpan w:val="3"/>
          </w:tcPr>
          <w:p w14:paraId="6BE1DCCE" w14:textId="77777777" w:rsidR="00437B0D" w:rsidRDefault="00437B0D" w:rsidP="00627770">
            <w:pPr>
              <w:pStyle w:val="TableText"/>
              <w:spacing w:after="130"/>
              <w:jc w:val="both"/>
            </w:pPr>
            <w:r>
              <w:t>Unit purpose and aim(s)</w:t>
            </w:r>
          </w:p>
        </w:tc>
        <w:tc>
          <w:tcPr>
            <w:tcW w:w="4312" w:type="dxa"/>
            <w:gridSpan w:val="2"/>
          </w:tcPr>
          <w:p w14:paraId="6BE1DCCF" w14:textId="77777777" w:rsidR="00437B0D" w:rsidRDefault="00437B0D" w:rsidP="00627770">
            <w:pPr>
              <w:pStyle w:val="TableText"/>
            </w:pPr>
            <w:r>
              <w:t>The learner will be able to develop knowledge and understanding of the communication process in the workplace as required by a practising or potential first line manager.</w:t>
            </w:r>
          </w:p>
        </w:tc>
      </w:tr>
      <w:tr w:rsidR="00437B0D" w14:paraId="6BE1DCD3" w14:textId="77777777" w:rsidTr="00627770">
        <w:tc>
          <w:tcPr>
            <w:tcW w:w="4068" w:type="dxa"/>
            <w:gridSpan w:val="3"/>
          </w:tcPr>
          <w:p w14:paraId="6BE1DCD1" w14:textId="77777777" w:rsidR="00437B0D" w:rsidRPr="003F3E8E" w:rsidRDefault="00437B0D" w:rsidP="00627770">
            <w:pPr>
              <w:pStyle w:val="TableText"/>
              <w:spacing w:after="130"/>
              <w:jc w:val="both"/>
            </w:pPr>
            <w:r w:rsidRPr="003F3E8E">
              <w:t>Unit review date</w:t>
            </w:r>
          </w:p>
        </w:tc>
        <w:tc>
          <w:tcPr>
            <w:tcW w:w="4312" w:type="dxa"/>
            <w:gridSpan w:val="2"/>
            <w:vAlign w:val="center"/>
          </w:tcPr>
          <w:p w14:paraId="6BE1DCD2" w14:textId="77777777" w:rsidR="00437B0D" w:rsidRPr="003F3E8E" w:rsidRDefault="00437B0D" w:rsidP="00627770">
            <w:pPr>
              <w:pStyle w:val="TableText"/>
              <w:rPr>
                <w:color w:val="FF0000"/>
              </w:rPr>
            </w:pPr>
            <w:r w:rsidRPr="003F3E8E">
              <w:t>31/03/2017</w:t>
            </w:r>
          </w:p>
        </w:tc>
      </w:tr>
      <w:tr w:rsidR="00437B0D" w:rsidRPr="00C866A4" w14:paraId="6BE1DCD6" w14:textId="77777777" w:rsidTr="00627770">
        <w:trPr>
          <w:cantSplit/>
        </w:trPr>
        <w:tc>
          <w:tcPr>
            <w:tcW w:w="4068" w:type="dxa"/>
            <w:gridSpan w:val="3"/>
          </w:tcPr>
          <w:p w14:paraId="6BE1DCD4" w14:textId="77777777" w:rsidR="00437B0D" w:rsidRPr="003F3E8E" w:rsidRDefault="00437B0D"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CD5" w14:textId="77777777" w:rsidR="00437B0D" w:rsidRPr="003F3E8E" w:rsidRDefault="00437B0D" w:rsidP="00627770">
            <w:pPr>
              <w:pStyle w:val="TableText"/>
              <w:rPr>
                <w:b/>
                <w:bCs/>
                <w:color w:val="FF0000"/>
              </w:rPr>
            </w:pPr>
            <w:r w:rsidRPr="003F3E8E">
              <w:t xml:space="preserve">Links to Management &amp; Leadership 2008 NOS: </w:t>
            </w:r>
            <w:r>
              <w:t>E11</w:t>
            </w:r>
          </w:p>
        </w:tc>
      </w:tr>
      <w:tr w:rsidR="00437B0D" w14:paraId="6BE1DCD9" w14:textId="77777777" w:rsidTr="00627770">
        <w:tc>
          <w:tcPr>
            <w:tcW w:w="4068" w:type="dxa"/>
            <w:gridSpan w:val="3"/>
          </w:tcPr>
          <w:p w14:paraId="6BE1DCD7" w14:textId="77777777" w:rsidR="00437B0D" w:rsidRPr="003F3E8E" w:rsidRDefault="00437B0D" w:rsidP="00627770">
            <w:pPr>
              <w:pStyle w:val="TableText"/>
              <w:spacing w:after="130"/>
            </w:pPr>
            <w:r w:rsidRPr="003F3E8E">
              <w:t>Assessment requirements or guidance specified by a sector or regulatory body (if appropriate)</w:t>
            </w:r>
          </w:p>
        </w:tc>
        <w:tc>
          <w:tcPr>
            <w:tcW w:w="4312" w:type="dxa"/>
            <w:gridSpan w:val="2"/>
          </w:tcPr>
          <w:p w14:paraId="6BE1DCD8" w14:textId="77777777" w:rsidR="00437B0D" w:rsidRPr="003F3E8E" w:rsidRDefault="00437B0D" w:rsidP="00627770">
            <w:pPr>
              <w:pStyle w:val="TableText"/>
              <w:jc w:val="both"/>
              <w:rPr>
                <w:b/>
                <w:bCs/>
                <w:color w:val="FF0000"/>
              </w:rPr>
            </w:pPr>
          </w:p>
        </w:tc>
      </w:tr>
      <w:tr w:rsidR="00437B0D" w14:paraId="6BE1DCDD" w14:textId="77777777" w:rsidTr="00627770">
        <w:tc>
          <w:tcPr>
            <w:tcW w:w="4068" w:type="dxa"/>
            <w:gridSpan w:val="3"/>
          </w:tcPr>
          <w:p w14:paraId="6BE1DCDA" w14:textId="77777777" w:rsidR="00437B0D" w:rsidRPr="003F3E8E" w:rsidRDefault="00437B0D" w:rsidP="00627770">
            <w:pPr>
              <w:pStyle w:val="TableText"/>
              <w:spacing w:after="130"/>
            </w:pPr>
            <w:r w:rsidRPr="003F3E8E">
              <w:t>Support for the unit from a sector skills council or other appropriate body (if required)</w:t>
            </w:r>
          </w:p>
        </w:tc>
        <w:tc>
          <w:tcPr>
            <w:tcW w:w="4312" w:type="dxa"/>
            <w:gridSpan w:val="2"/>
          </w:tcPr>
          <w:p w14:paraId="6BE1DCDB" w14:textId="77777777" w:rsidR="00437B0D" w:rsidRPr="003F3E8E" w:rsidRDefault="00437B0D" w:rsidP="00627770">
            <w:pPr>
              <w:rPr>
                <w:sz w:val="20"/>
              </w:rPr>
            </w:pPr>
          </w:p>
          <w:p w14:paraId="6BE1DCDC" w14:textId="77777777" w:rsidR="00437B0D" w:rsidRPr="003F3E8E" w:rsidRDefault="00437B0D" w:rsidP="00627770">
            <w:pPr>
              <w:rPr>
                <w:sz w:val="20"/>
              </w:rPr>
            </w:pPr>
            <w:r w:rsidRPr="003F3E8E">
              <w:rPr>
                <w:sz w:val="20"/>
              </w:rPr>
              <w:t>Council for Administration (CfA)</w:t>
            </w:r>
          </w:p>
        </w:tc>
      </w:tr>
      <w:tr w:rsidR="00437B0D" w14:paraId="6BE1DCE0" w14:textId="77777777" w:rsidTr="00627770">
        <w:tc>
          <w:tcPr>
            <w:tcW w:w="4068" w:type="dxa"/>
            <w:gridSpan w:val="3"/>
          </w:tcPr>
          <w:p w14:paraId="6BE1DCDE" w14:textId="77777777" w:rsidR="00437B0D" w:rsidRDefault="00437B0D" w:rsidP="00627770">
            <w:pPr>
              <w:pStyle w:val="TableText"/>
              <w:spacing w:after="130"/>
            </w:pPr>
            <w:r w:rsidRPr="00077527">
              <w:t>Equivalencies agreed for the unit</w:t>
            </w:r>
            <w:r>
              <w:t xml:space="preserve"> (if required)</w:t>
            </w:r>
          </w:p>
        </w:tc>
        <w:tc>
          <w:tcPr>
            <w:tcW w:w="4312" w:type="dxa"/>
            <w:gridSpan w:val="2"/>
          </w:tcPr>
          <w:p w14:paraId="6BE1DCDF" w14:textId="77777777" w:rsidR="00437B0D" w:rsidRDefault="00437B0D" w:rsidP="00627770"/>
        </w:tc>
      </w:tr>
      <w:tr w:rsidR="00437B0D" w14:paraId="6BE1DCE3" w14:textId="77777777" w:rsidTr="00627770">
        <w:tc>
          <w:tcPr>
            <w:tcW w:w="4068" w:type="dxa"/>
            <w:gridSpan w:val="3"/>
          </w:tcPr>
          <w:p w14:paraId="6BE1DCE1" w14:textId="77777777" w:rsidR="00437B0D" w:rsidRDefault="00437B0D" w:rsidP="00627770">
            <w:pPr>
              <w:pStyle w:val="TableText"/>
              <w:spacing w:after="130"/>
            </w:pPr>
            <w:r>
              <w:t>Location of the unit within the subject/sector classification system</w:t>
            </w:r>
          </w:p>
        </w:tc>
        <w:tc>
          <w:tcPr>
            <w:tcW w:w="4312" w:type="dxa"/>
            <w:gridSpan w:val="2"/>
            <w:vAlign w:val="center"/>
          </w:tcPr>
          <w:p w14:paraId="6BE1DCE2" w14:textId="77777777" w:rsidR="00437B0D" w:rsidRPr="0033059B" w:rsidRDefault="00437B0D" w:rsidP="00627770">
            <w:pPr>
              <w:jc w:val="left"/>
              <w:rPr>
                <w:sz w:val="20"/>
              </w:rPr>
            </w:pPr>
            <w:r w:rsidRPr="0033059B">
              <w:rPr>
                <w:sz w:val="20"/>
              </w:rPr>
              <w:t>15.3 – Business Management</w:t>
            </w:r>
          </w:p>
        </w:tc>
      </w:tr>
      <w:tr w:rsidR="00437B0D" w14:paraId="6BE1DCE6" w14:textId="77777777" w:rsidTr="00627770">
        <w:tc>
          <w:tcPr>
            <w:tcW w:w="4068" w:type="dxa"/>
            <w:gridSpan w:val="3"/>
          </w:tcPr>
          <w:p w14:paraId="6BE1DCE4" w14:textId="77777777" w:rsidR="00437B0D" w:rsidRDefault="00437B0D" w:rsidP="00627770">
            <w:pPr>
              <w:pStyle w:val="TableText"/>
              <w:spacing w:after="130"/>
            </w:pPr>
            <w:r>
              <w:t>Name of the organisation submitting the unit</w:t>
            </w:r>
          </w:p>
        </w:tc>
        <w:tc>
          <w:tcPr>
            <w:tcW w:w="4312" w:type="dxa"/>
            <w:gridSpan w:val="2"/>
            <w:vAlign w:val="center"/>
          </w:tcPr>
          <w:p w14:paraId="6BE1DCE5" w14:textId="77777777" w:rsidR="00437B0D" w:rsidRPr="006C3148" w:rsidRDefault="00437B0D" w:rsidP="00627770">
            <w:pPr>
              <w:jc w:val="left"/>
              <w:rPr>
                <w:sz w:val="20"/>
              </w:rPr>
            </w:pPr>
            <w:r w:rsidRPr="006C3148">
              <w:rPr>
                <w:sz w:val="20"/>
              </w:rPr>
              <w:t>Institute of Leadership &amp; Management</w:t>
            </w:r>
          </w:p>
        </w:tc>
      </w:tr>
      <w:tr w:rsidR="00437B0D" w14:paraId="6BE1DCE9" w14:textId="77777777" w:rsidTr="00627770">
        <w:tc>
          <w:tcPr>
            <w:tcW w:w="4068" w:type="dxa"/>
            <w:gridSpan w:val="3"/>
          </w:tcPr>
          <w:p w14:paraId="6BE1DCE7" w14:textId="77777777" w:rsidR="00437B0D" w:rsidRDefault="00437B0D" w:rsidP="00627770">
            <w:pPr>
              <w:pStyle w:val="TableText"/>
              <w:spacing w:after="130"/>
            </w:pPr>
            <w:r>
              <w:t>Availability for use</w:t>
            </w:r>
          </w:p>
        </w:tc>
        <w:tc>
          <w:tcPr>
            <w:tcW w:w="4312" w:type="dxa"/>
            <w:gridSpan w:val="2"/>
          </w:tcPr>
          <w:p w14:paraId="6BE1DCE8" w14:textId="77777777" w:rsidR="00437B0D" w:rsidRPr="00C61FE5" w:rsidRDefault="00437B0D" w:rsidP="00627770">
            <w:pPr>
              <w:pStyle w:val="TableText"/>
            </w:pPr>
          </w:p>
        </w:tc>
      </w:tr>
      <w:tr w:rsidR="00437B0D" w14:paraId="6BE1DCEB" w14:textId="77777777" w:rsidTr="00627770">
        <w:tc>
          <w:tcPr>
            <w:tcW w:w="8380" w:type="dxa"/>
            <w:gridSpan w:val="5"/>
            <w:shd w:val="clear" w:color="auto" w:fill="99CCFF"/>
          </w:tcPr>
          <w:p w14:paraId="6BE1DCEA" w14:textId="77777777" w:rsidR="00437B0D" w:rsidRDefault="00437B0D" w:rsidP="00627770">
            <w:pPr>
              <w:pStyle w:val="TableText"/>
              <w:jc w:val="both"/>
            </w:pPr>
            <w:r>
              <w:rPr>
                <w:b/>
                <w:bCs/>
              </w:rPr>
              <w:t>Additional Guidance about the Unit</w:t>
            </w:r>
          </w:p>
        </w:tc>
      </w:tr>
      <w:tr w:rsidR="00437B0D" w:rsidRPr="00CD0A03" w14:paraId="6BE1DCED" w14:textId="77777777" w:rsidTr="00627770">
        <w:trPr>
          <w:trHeight w:val="445"/>
        </w:trPr>
        <w:tc>
          <w:tcPr>
            <w:tcW w:w="8380" w:type="dxa"/>
            <w:gridSpan w:val="5"/>
          </w:tcPr>
          <w:p w14:paraId="6BE1DCEC" w14:textId="77777777" w:rsidR="00437B0D" w:rsidRPr="00CD0A03" w:rsidRDefault="00437B0D" w:rsidP="00627770">
            <w:pPr>
              <w:pStyle w:val="TableText"/>
              <w:rPr>
                <w:b/>
                <w:bCs/>
              </w:rPr>
            </w:pPr>
            <w:r w:rsidRPr="00CD0A03">
              <w:rPr>
                <w:b/>
                <w:bCs/>
              </w:rPr>
              <w:t>Indicative Content:</w:t>
            </w:r>
          </w:p>
        </w:tc>
      </w:tr>
      <w:tr w:rsidR="00437B0D" w:rsidRPr="00C866A4" w14:paraId="6BE1DCF5" w14:textId="77777777" w:rsidTr="00627770">
        <w:tc>
          <w:tcPr>
            <w:tcW w:w="392" w:type="dxa"/>
          </w:tcPr>
          <w:p w14:paraId="6BE1DCEE" w14:textId="77777777" w:rsidR="00437B0D" w:rsidRDefault="00437B0D" w:rsidP="00627770">
            <w:pPr>
              <w:pStyle w:val="TableText"/>
              <w:jc w:val="center"/>
            </w:pPr>
            <w:r>
              <w:t>1</w:t>
            </w:r>
          </w:p>
        </w:tc>
        <w:tc>
          <w:tcPr>
            <w:tcW w:w="7988" w:type="dxa"/>
            <w:gridSpan w:val="4"/>
          </w:tcPr>
          <w:p w14:paraId="6BE1DCEF" w14:textId="77777777" w:rsidR="00437B0D" w:rsidRPr="00F56BA3" w:rsidRDefault="00437B0D" w:rsidP="00627770">
            <w:pPr>
              <w:jc w:val="left"/>
              <w:rPr>
                <w:sz w:val="20"/>
              </w:rPr>
            </w:pPr>
          </w:p>
          <w:p w14:paraId="6BE1DCF0"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The importance of effective communication at work and the effects of poor communication</w:t>
            </w:r>
          </w:p>
          <w:p w14:paraId="6BE1DCF1"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The stages in communication: sender -encoding – transmission – decoding - receiver</w:t>
            </w:r>
          </w:p>
          <w:p w14:paraId="6BE1DCF2"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 xml:space="preserve">Possible barriers to communication and methods to overcome them </w:t>
            </w:r>
          </w:p>
          <w:p w14:paraId="6BE1DCF3"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Ways to ensure effective communication in the workplace</w:t>
            </w:r>
          </w:p>
          <w:p w14:paraId="6BE1DCF4" w14:textId="77777777" w:rsidR="00437B0D" w:rsidRPr="00F56BA3" w:rsidRDefault="00437B0D" w:rsidP="00627770">
            <w:pPr>
              <w:jc w:val="left"/>
              <w:rPr>
                <w:sz w:val="20"/>
              </w:rPr>
            </w:pPr>
          </w:p>
        </w:tc>
      </w:tr>
      <w:tr w:rsidR="00437B0D" w:rsidRPr="00C866A4" w14:paraId="6BE1DCFE" w14:textId="77777777" w:rsidTr="00627770">
        <w:tc>
          <w:tcPr>
            <w:tcW w:w="392" w:type="dxa"/>
          </w:tcPr>
          <w:p w14:paraId="6BE1DCF6" w14:textId="77777777" w:rsidR="00437B0D" w:rsidRDefault="00437B0D" w:rsidP="00627770">
            <w:pPr>
              <w:pStyle w:val="TableText"/>
              <w:jc w:val="center"/>
            </w:pPr>
            <w:r>
              <w:t>2</w:t>
            </w:r>
          </w:p>
        </w:tc>
        <w:tc>
          <w:tcPr>
            <w:tcW w:w="7988" w:type="dxa"/>
            <w:gridSpan w:val="4"/>
          </w:tcPr>
          <w:p w14:paraId="6BE1DCF7" w14:textId="77777777" w:rsidR="00437B0D" w:rsidRPr="00F56BA3" w:rsidRDefault="00437B0D" w:rsidP="00627770">
            <w:pPr>
              <w:jc w:val="left"/>
              <w:rPr>
                <w:sz w:val="20"/>
              </w:rPr>
            </w:pPr>
          </w:p>
          <w:p w14:paraId="6BE1DCF8"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Different types of communication including oral, written, visual, and electronic and their relative advantages and disadvantages</w:t>
            </w:r>
          </w:p>
          <w:p w14:paraId="6BE1DCF9"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Active listening skills</w:t>
            </w:r>
          </w:p>
          <w:p w14:paraId="6BE1DCFA"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Significance of non-verbal communication and body language</w:t>
            </w:r>
          </w:p>
          <w:p w14:paraId="6BE1DCFB"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Techniques of face-to-face and indirect communication, and when each is appropriate</w:t>
            </w:r>
          </w:p>
          <w:p w14:paraId="6BE1DCFC" w14:textId="77777777" w:rsidR="00437B0D" w:rsidRPr="00F56BA3" w:rsidRDefault="00437B0D" w:rsidP="00437B0D">
            <w:pPr>
              <w:numPr>
                <w:ilvl w:val="0"/>
                <w:numId w:val="5"/>
              </w:numPr>
              <w:tabs>
                <w:tab w:val="clear" w:pos="720"/>
                <w:tab w:val="num" w:pos="360"/>
              </w:tabs>
              <w:ind w:left="360"/>
              <w:jc w:val="left"/>
              <w:rPr>
                <w:sz w:val="20"/>
              </w:rPr>
            </w:pPr>
            <w:r w:rsidRPr="00F56BA3">
              <w:rPr>
                <w:sz w:val="20"/>
              </w:rPr>
              <w:t>How to use feedback to check effectiveness of communication</w:t>
            </w:r>
          </w:p>
          <w:p w14:paraId="6BE1DCFD" w14:textId="77777777" w:rsidR="00437B0D" w:rsidRPr="00F56BA3" w:rsidRDefault="00437B0D" w:rsidP="00627770">
            <w:pPr>
              <w:jc w:val="left"/>
              <w:rPr>
                <w:sz w:val="20"/>
              </w:rPr>
            </w:pPr>
          </w:p>
        </w:tc>
      </w:tr>
      <w:tr w:rsidR="00437B0D" w:rsidRPr="00C866A4" w14:paraId="6BE1DD03" w14:textId="77777777" w:rsidTr="00627770">
        <w:tc>
          <w:tcPr>
            <w:tcW w:w="392" w:type="dxa"/>
          </w:tcPr>
          <w:p w14:paraId="6BE1DCFF" w14:textId="77777777" w:rsidR="00437B0D" w:rsidRDefault="00437B0D" w:rsidP="00627770">
            <w:pPr>
              <w:pStyle w:val="TableText"/>
              <w:jc w:val="center"/>
            </w:pPr>
            <w:r>
              <w:t>3</w:t>
            </w:r>
          </w:p>
        </w:tc>
        <w:tc>
          <w:tcPr>
            <w:tcW w:w="7988" w:type="dxa"/>
            <w:gridSpan w:val="4"/>
          </w:tcPr>
          <w:p w14:paraId="6BE1DD00" w14:textId="77777777" w:rsidR="00437B0D" w:rsidRPr="00F56BA3" w:rsidRDefault="00437B0D" w:rsidP="00627770">
            <w:pPr>
              <w:jc w:val="left"/>
              <w:rPr>
                <w:sz w:val="20"/>
              </w:rPr>
            </w:pPr>
          </w:p>
          <w:p w14:paraId="6BE1DD01" w14:textId="77777777" w:rsidR="00437B0D" w:rsidRDefault="00437B0D" w:rsidP="00437B0D">
            <w:pPr>
              <w:numPr>
                <w:ilvl w:val="0"/>
                <w:numId w:val="5"/>
              </w:numPr>
              <w:tabs>
                <w:tab w:val="clear" w:pos="720"/>
                <w:tab w:val="num" w:pos="360"/>
              </w:tabs>
              <w:spacing w:line="276" w:lineRule="auto"/>
              <w:ind w:left="360"/>
              <w:jc w:val="left"/>
              <w:rPr>
                <w:sz w:val="20"/>
              </w:rPr>
            </w:pPr>
            <w:r w:rsidRPr="00F56BA3">
              <w:rPr>
                <w:sz w:val="20"/>
              </w:rPr>
              <w:t>How to assess and develop own communication skills through feedback and reflection</w:t>
            </w:r>
          </w:p>
          <w:p w14:paraId="6BE1DD02" w14:textId="77777777" w:rsidR="00437B0D" w:rsidRPr="00F56BA3" w:rsidRDefault="00437B0D" w:rsidP="00627770">
            <w:pPr>
              <w:spacing w:line="276" w:lineRule="auto"/>
              <w:jc w:val="left"/>
              <w:rPr>
                <w:sz w:val="20"/>
              </w:rPr>
            </w:pPr>
          </w:p>
        </w:tc>
      </w:tr>
    </w:tbl>
    <w:p w14:paraId="6BE1DD04" w14:textId="77777777" w:rsidR="006364B5" w:rsidRDefault="006364B5" w:rsidP="00635FAE">
      <w:pPr>
        <w:ind w:left="-709"/>
      </w:pPr>
    </w:p>
    <w:p w14:paraId="6BE1DD05" w14:textId="77777777" w:rsidR="00437B0D" w:rsidRDefault="00437B0D" w:rsidP="00635FAE">
      <w:pPr>
        <w:ind w:left="-709"/>
      </w:pPr>
    </w:p>
    <w:p w14:paraId="6BE1DD06" w14:textId="77777777" w:rsidR="00437B0D" w:rsidRDefault="00437B0D" w:rsidP="00635FAE">
      <w:pPr>
        <w:ind w:left="-709"/>
      </w:pPr>
    </w:p>
    <w:p w14:paraId="6BE1DD07" w14:textId="77777777" w:rsidR="00437B0D" w:rsidRDefault="00437B0D" w:rsidP="00635FAE">
      <w:pPr>
        <w:ind w:left="-709"/>
      </w:pPr>
    </w:p>
    <w:p w14:paraId="6BE1DD08" w14:textId="77777777" w:rsidR="00437B0D" w:rsidRDefault="00437B0D" w:rsidP="00635FAE">
      <w:pPr>
        <w:ind w:left="-709"/>
      </w:pPr>
    </w:p>
    <w:p w14:paraId="6BE1DD09" w14:textId="77777777" w:rsidR="00437B0D" w:rsidRDefault="00437B0D" w:rsidP="00635FAE">
      <w:pPr>
        <w:ind w:left="-709"/>
      </w:pPr>
    </w:p>
    <w:p w14:paraId="6BE1DD0A" w14:textId="77777777" w:rsidR="00437B0D" w:rsidRDefault="00437B0D" w:rsidP="00635FAE">
      <w:pPr>
        <w:ind w:left="-709"/>
      </w:pPr>
    </w:p>
    <w:p w14:paraId="6BE1DD0B" w14:textId="77777777" w:rsidR="00437B0D" w:rsidRDefault="00437B0D" w:rsidP="00635FAE">
      <w:pPr>
        <w:ind w:left="-709"/>
      </w:pPr>
    </w:p>
    <w:p w14:paraId="6BE1DD0C" w14:textId="77777777" w:rsidR="00437B0D" w:rsidRDefault="00437B0D" w:rsidP="00635FAE">
      <w:pPr>
        <w:ind w:left="-709"/>
      </w:pPr>
    </w:p>
    <w:p w14:paraId="6BE1DD0D" w14:textId="77777777" w:rsidR="00437B0D" w:rsidRDefault="00437B0D" w:rsidP="00635FAE">
      <w:pPr>
        <w:ind w:left="-709"/>
      </w:pPr>
    </w:p>
    <w:p w14:paraId="6BE1DD0E" w14:textId="77777777" w:rsidR="00437B0D" w:rsidRDefault="00437B0D" w:rsidP="00635FAE">
      <w:pPr>
        <w:ind w:left="-709"/>
      </w:pPr>
    </w:p>
    <w:p w14:paraId="6BE1DD0F" w14:textId="77777777" w:rsidR="00437B0D" w:rsidRDefault="00437B0D" w:rsidP="00635FAE">
      <w:pPr>
        <w:ind w:left="-709"/>
      </w:pPr>
    </w:p>
    <w:p w14:paraId="6BE1DD10" w14:textId="77777777" w:rsidR="00437B0D" w:rsidRDefault="00437B0D" w:rsidP="00635FAE">
      <w:pPr>
        <w:ind w:left="-709"/>
      </w:pPr>
    </w:p>
    <w:p w14:paraId="6BE1DD11" w14:textId="77777777" w:rsidR="00437B0D" w:rsidRDefault="00437B0D" w:rsidP="00635FAE">
      <w:pPr>
        <w:ind w:left="-709"/>
      </w:pPr>
    </w:p>
    <w:p w14:paraId="6BE1DD12" w14:textId="77777777" w:rsidR="00437B0D" w:rsidRDefault="00437B0D" w:rsidP="00635FAE">
      <w:pPr>
        <w:ind w:left="-709"/>
      </w:pPr>
    </w:p>
    <w:p w14:paraId="6BE1DD13" w14:textId="77777777" w:rsidR="00437B0D" w:rsidRDefault="00437B0D" w:rsidP="00635FAE">
      <w:pPr>
        <w:ind w:left="-709"/>
      </w:pPr>
    </w:p>
    <w:p w14:paraId="6BE1DD14" w14:textId="77777777" w:rsidR="00437B0D" w:rsidRDefault="00437B0D" w:rsidP="00635FAE">
      <w:pPr>
        <w:ind w:left="-709"/>
      </w:pPr>
    </w:p>
    <w:p w14:paraId="6BE1DD15" w14:textId="77777777" w:rsidR="00437B0D" w:rsidRDefault="00437B0D" w:rsidP="00635FAE">
      <w:pPr>
        <w:ind w:left="-709"/>
      </w:pPr>
    </w:p>
    <w:p w14:paraId="6BE1DD16" w14:textId="77777777" w:rsidR="00437B0D" w:rsidRDefault="00437B0D" w:rsidP="00635FAE">
      <w:pPr>
        <w:ind w:left="-709"/>
      </w:pPr>
    </w:p>
    <w:p w14:paraId="6BE1DD17" w14:textId="77777777" w:rsidR="00437B0D" w:rsidRDefault="00437B0D" w:rsidP="00635FAE">
      <w:pPr>
        <w:ind w:left="-709"/>
      </w:pPr>
    </w:p>
    <w:p w14:paraId="6BE1DD18" w14:textId="77777777" w:rsidR="00437B0D" w:rsidRDefault="00437B0D" w:rsidP="00635FAE">
      <w:pPr>
        <w:ind w:left="-709"/>
      </w:pPr>
    </w:p>
    <w:p w14:paraId="6BE1DD19" w14:textId="77777777" w:rsidR="00437B0D" w:rsidRDefault="00437B0D" w:rsidP="00635FAE">
      <w:pPr>
        <w:ind w:left="-709"/>
      </w:pPr>
    </w:p>
    <w:p w14:paraId="6BE1DD1A" w14:textId="77777777" w:rsidR="00437B0D" w:rsidRDefault="00437B0D" w:rsidP="00635FAE">
      <w:pPr>
        <w:ind w:left="-709"/>
      </w:pPr>
    </w:p>
    <w:p w14:paraId="6BE1DD1B" w14:textId="77777777" w:rsidR="00437B0D" w:rsidRDefault="00437B0D" w:rsidP="00635FAE">
      <w:pPr>
        <w:ind w:left="-709"/>
      </w:pPr>
    </w:p>
    <w:p w14:paraId="6BE1DD1C" w14:textId="77777777" w:rsidR="00437B0D" w:rsidRDefault="00437B0D" w:rsidP="00635FAE">
      <w:pPr>
        <w:ind w:left="-709"/>
      </w:pPr>
    </w:p>
    <w:p w14:paraId="6BE1DD1D" w14:textId="77777777" w:rsidR="00437B0D" w:rsidRDefault="00437B0D" w:rsidP="00635FAE">
      <w:pPr>
        <w:ind w:left="-709"/>
      </w:pPr>
    </w:p>
    <w:p w14:paraId="6BE1DD1E" w14:textId="77777777" w:rsidR="00437B0D" w:rsidRDefault="00437B0D" w:rsidP="00635FAE">
      <w:pPr>
        <w:ind w:left="-709"/>
      </w:pPr>
    </w:p>
    <w:p w14:paraId="6BE1DD1F" w14:textId="77777777" w:rsidR="00437B0D" w:rsidRDefault="00437B0D" w:rsidP="00635FAE">
      <w:pPr>
        <w:ind w:left="-709"/>
      </w:pPr>
    </w:p>
    <w:p w14:paraId="6BE1DD20" w14:textId="77777777" w:rsidR="00437B0D" w:rsidRDefault="00437B0D" w:rsidP="00635FAE">
      <w:pPr>
        <w:ind w:left="-709"/>
      </w:pPr>
    </w:p>
    <w:p w14:paraId="6BE1DD21" w14:textId="77777777" w:rsidR="00437B0D" w:rsidRDefault="00437B0D" w:rsidP="00635FAE">
      <w:pPr>
        <w:ind w:left="-709"/>
      </w:pPr>
    </w:p>
    <w:p w14:paraId="6BE1DD22" w14:textId="77777777" w:rsidR="00437B0D" w:rsidRDefault="00437B0D" w:rsidP="00635FAE">
      <w:pPr>
        <w:ind w:left="-709"/>
      </w:pPr>
    </w:p>
    <w:p w14:paraId="6BE1DD23" w14:textId="77777777" w:rsidR="00437B0D" w:rsidRDefault="00437B0D" w:rsidP="00635FAE">
      <w:pPr>
        <w:ind w:left="-709"/>
      </w:pPr>
    </w:p>
    <w:p w14:paraId="6BE1DD24" w14:textId="77777777" w:rsidR="00437B0D" w:rsidRDefault="00437B0D" w:rsidP="00635FAE">
      <w:pPr>
        <w:ind w:left="-709"/>
      </w:pPr>
    </w:p>
    <w:p w14:paraId="6BE1DD25" w14:textId="77777777" w:rsidR="00437B0D" w:rsidRDefault="00437B0D" w:rsidP="00635FAE">
      <w:pPr>
        <w:ind w:left="-709"/>
      </w:pPr>
    </w:p>
    <w:p w14:paraId="6BE1DD26" w14:textId="77777777" w:rsidR="00437B0D" w:rsidRDefault="00437B0D" w:rsidP="00635FAE">
      <w:pPr>
        <w:ind w:left="-709"/>
      </w:pPr>
    </w:p>
    <w:p w14:paraId="6BE1DD27" w14:textId="77777777" w:rsidR="00437B0D" w:rsidRDefault="00437B0D" w:rsidP="00635FAE">
      <w:pPr>
        <w:ind w:left="-709"/>
      </w:pPr>
    </w:p>
    <w:p w14:paraId="6BE1DD28" w14:textId="77777777" w:rsidR="00437B0D" w:rsidRDefault="00437B0D" w:rsidP="00635FAE">
      <w:pPr>
        <w:ind w:left="-709"/>
      </w:pPr>
    </w:p>
    <w:p w14:paraId="6BE1DD29" w14:textId="77777777" w:rsidR="00437B0D" w:rsidRDefault="00437B0D" w:rsidP="00635FAE">
      <w:pPr>
        <w:ind w:left="-709"/>
      </w:pPr>
    </w:p>
    <w:p w14:paraId="6BE1DD2A" w14:textId="77777777" w:rsidR="00437B0D" w:rsidRDefault="00437B0D" w:rsidP="00635FAE">
      <w:pPr>
        <w:ind w:left="-709"/>
      </w:pPr>
    </w:p>
    <w:p w14:paraId="6BE1DD2B" w14:textId="77777777" w:rsidR="00437B0D" w:rsidRDefault="00437B0D" w:rsidP="00635FAE">
      <w:pPr>
        <w:ind w:left="-709"/>
      </w:pPr>
    </w:p>
    <w:p w14:paraId="6BE1DD2C" w14:textId="77777777" w:rsidR="00437B0D" w:rsidRDefault="00437B0D" w:rsidP="00635FAE">
      <w:pPr>
        <w:ind w:left="-709"/>
      </w:pPr>
    </w:p>
    <w:p w14:paraId="6BE1DD2D" w14:textId="77777777" w:rsidR="00437B0D" w:rsidRDefault="00437B0D" w:rsidP="00635FAE">
      <w:pPr>
        <w:ind w:left="-709"/>
      </w:pPr>
    </w:p>
    <w:p w14:paraId="6BE1DD2E" w14:textId="77777777" w:rsidR="00437B0D" w:rsidRDefault="00437B0D" w:rsidP="00635FAE">
      <w:pPr>
        <w:ind w:left="-709"/>
      </w:pPr>
    </w:p>
    <w:p w14:paraId="6BE1DD2F" w14:textId="77777777" w:rsidR="00437B0D" w:rsidRDefault="00437B0D"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37B0D" w:rsidRPr="004B5359" w14:paraId="6BE1DD32" w14:textId="77777777" w:rsidTr="00627770">
        <w:tc>
          <w:tcPr>
            <w:tcW w:w="2808" w:type="dxa"/>
            <w:gridSpan w:val="2"/>
            <w:shd w:val="clear" w:color="auto" w:fill="99CCFF"/>
          </w:tcPr>
          <w:p w14:paraId="6BE1DD30" w14:textId="77777777" w:rsidR="00437B0D" w:rsidRPr="005D460C" w:rsidRDefault="00437B0D" w:rsidP="00627770">
            <w:pPr>
              <w:pStyle w:val="TableColumnHeader"/>
              <w:spacing w:after="120"/>
              <w:jc w:val="both"/>
            </w:pPr>
            <w:r w:rsidRPr="005D460C">
              <w:t>Title:</w:t>
            </w:r>
          </w:p>
        </w:tc>
        <w:tc>
          <w:tcPr>
            <w:tcW w:w="5572" w:type="dxa"/>
            <w:gridSpan w:val="3"/>
          </w:tcPr>
          <w:p w14:paraId="6BE1DD31" w14:textId="77777777" w:rsidR="00437B0D" w:rsidRPr="005C447A" w:rsidRDefault="00437B0D" w:rsidP="00627770">
            <w:pPr>
              <w:spacing w:beforeLines="80" w:before="192" w:afterLines="80" w:after="192"/>
              <w:jc w:val="left"/>
              <w:rPr>
                <w:b/>
                <w:bCs/>
                <w:sz w:val="20"/>
              </w:rPr>
            </w:pPr>
            <w:r>
              <w:rPr>
                <w:b/>
                <w:bCs/>
                <w:sz w:val="20"/>
              </w:rPr>
              <w:t>Understanding negotiation and networking in the workplace</w:t>
            </w:r>
          </w:p>
        </w:tc>
      </w:tr>
      <w:tr w:rsidR="00437B0D" w14:paraId="6BE1DD35" w14:textId="77777777" w:rsidTr="00627770">
        <w:tc>
          <w:tcPr>
            <w:tcW w:w="2808" w:type="dxa"/>
            <w:gridSpan w:val="2"/>
            <w:shd w:val="clear" w:color="auto" w:fill="99CCFF"/>
          </w:tcPr>
          <w:p w14:paraId="6BE1DD33" w14:textId="77777777" w:rsidR="00437B0D" w:rsidRDefault="00437B0D" w:rsidP="00627770">
            <w:pPr>
              <w:pStyle w:val="TableColumnHeader"/>
              <w:spacing w:after="120"/>
              <w:jc w:val="both"/>
            </w:pPr>
            <w:r>
              <w:t>SCQF Level:</w:t>
            </w:r>
          </w:p>
        </w:tc>
        <w:tc>
          <w:tcPr>
            <w:tcW w:w="5572" w:type="dxa"/>
            <w:gridSpan w:val="3"/>
          </w:tcPr>
          <w:p w14:paraId="6BE1DD34" w14:textId="77777777" w:rsidR="00437B0D" w:rsidRPr="00C1156C" w:rsidRDefault="00437B0D" w:rsidP="00627770">
            <w:pPr>
              <w:pStyle w:val="TableText"/>
              <w:jc w:val="both"/>
              <w:rPr>
                <w:b/>
                <w:bCs/>
              </w:rPr>
            </w:pPr>
            <w:r>
              <w:rPr>
                <w:b/>
                <w:bCs/>
              </w:rPr>
              <w:t>6</w:t>
            </w:r>
          </w:p>
        </w:tc>
      </w:tr>
      <w:tr w:rsidR="00437B0D" w14:paraId="6BE1DD38" w14:textId="77777777" w:rsidTr="00627770">
        <w:tc>
          <w:tcPr>
            <w:tcW w:w="2808" w:type="dxa"/>
            <w:gridSpan w:val="2"/>
            <w:shd w:val="clear" w:color="auto" w:fill="99CCFF"/>
          </w:tcPr>
          <w:p w14:paraId="6BE1DD36" w14:textId="77777777" w:rsidR="00437B0D" w:rsidRDefault="00437B0D" w:rsidP="00627770">
            <w:pPr>
              <w:pStyle w:val="TableColumnHeader"/>
              <w:spacing w:after="120"/>
              <w:jc w:val="both"/>
            </w:pPr>
            <w:r>
              <w:t>Credit value:</w:t>
            </w:r>
          </w:p>
        </w:tc>
        <w:tc>
          <w:tcPr>
            <w:tcW w:w="5572" w:type="dxa"/>
            <w:gridSpan w:val="3"/>
          </w:tcPr>
          <w:p w14:paraId="6BE1DD37" w14:textId="77777777" w:rsidR="00437B0D" w:rsidRPr="00CD1643" w:rsidRDefault="00437B0D" w:rsidP="00627770">
            <w:pPr>
              <w:pStyle w:val="TableText"/>
              <w:jc w:val="both"/>
              <w:rPr>
                <w:b/>
                <w:bCs/>
              </w:rPr>
            </w:pPr>
            <w:r>
              <w:rPr>
                <w:b/>
                <w:bCs/>
              </w:rPr>
              <w:t>1</w:t>
            </w:r>
          </w:p>
        </w:tc>
      </w:tr>
      <w:tr w:rsidR="00437B0D" w14:paraId="6BE1DD3B" w14:textId="77777777" w:rsidTr="00627770">
        <w:tc>
          <w:tcPr>
            <w:tcW w:w="2808" w:type="dxa"/>
            <w:gridSpan w:val="2"/>
            <w:shd w:val="clear" w:color="auto" w:fill="99CCFF"/>
          </w:tcPr>
          <w:p w14:paraId="6BE1DD39" w14:textId="77777777" w:rsidR="00437B0D" w:rsidRDefault="00437B0D" w:rsidP="00627770">
            <w:pPr>
              <w:pStyle w:val="TableColumnHeader"/>
              <w:spacing w:after="120"/>
              <w:jc w:val="both"/>
            </w:pPr>
            <w:r>
              <w:t>Unit guided learning hours</w:t>
            </w:r>
          </w:p>
        </w:tc>
        <w:tc>
          <w:tcPr>
            <w:tcW w:w="5572" w:type="dxa"/>
            <w:gridSpan w:val="3"/>
          </w:tcPr>
          <w:p w14:paraId="6BE1DD3A" w14:textId="77777777" w:rsidR="00437B0D" w:rsidRPr="00CD1643" w:rsidRDefault="00437B0D" w:rsidP="00627770">
            <w:pPr>
              <w:pStyle w:val="TableText"/>
              <w:jc w:val="both"/>
              <w:rPr>
                <w:b/>
                <w:bCs/>
              </w:rPr>
            </w:pPr>
            <w:r>
              <w:rPr>
                <w:b/>
                <w:bCs/>
              </w:rPr>
              <w:t>6</w:t>
            </w:r>
          </w:p>
        </w:tc>
      </w:tr>
      <w:tr w:rsidR="00437B0D" w14:paraId="6BE1DD3E" w14:textId="77777777" w:rsidTr="00627770">
        <w:tc>
          <w:tcPr>
            <w:tcW w:w="4068" w:type="dxa"/>
            <w:gridSpan w:val="3"/>
            <w:shd w:val="clear" w:color="auto" w:fill="99CCFF"/>
          </w:tcPr>
          <w:p w14:paraId="6BE1DD3C" w14:textId="77777777" w:rsidR="00437B0D" w:rsidRDefault="00437B0D"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D3D" w14:textId="77777777" w:rsidR="00437B0D" w:rsidRDefault="00437B0D" w:rsidP="00627770">
            <w:pPr>
              <w:pStyle w:val="TableColumnHeader"/>
              <w:spacing w:after="0"/>
              <w:rPr>
                <w:i/>
                <w:iCs/>
              </w:rPr>
            </w:pPr>
            <w:r>
              <w:t xml:space="preserve">Assessment criteria (the learner </w:t>
            </w:r>
            <w:r w:rsidRPr="00DD45A9">
              <w:rPr>
                <w:u w:val="single"/>
              </w:rPr>
              <w:t>can</w:t>
            </w:r>
            <w:r>
              <w:t>)</w:t>
            </w:r>
          </w:p>
        </w:tc>
      </w:tr>
      <w:tr w:rsidR="00437B0D" w:rsidRPr="00C866A4" w14:paraId="6BE1DD4D" w14:textId="77777777" w:rsidTr="00627770">
        <w:tc>
          <w:tcPr>
            <w:tcW w:w="4068" w:type="dxa"/>
            <w:gridSpan w:val="3"/>
          </w:tcPr>
          <w:p w14:paraId="6BE1DD3F" w14:textId="77777777" w:rsidR="00437B0D" w:rsidRDefault="00437B0D" w:rsidP="00627770">
            <w:pPr>
              <w:jc w:val="left"/>
              <w:rPr>
                <w:sz w:val="20"/>
              </w:rPr>
            </w:pPr>
          </w:p>
          <w:p w14:paraId="6BE1DD40" w14:textId="77777777" w:rsidR="00437B0D" w:rsidRDefault="00437B0D" w:rsidP="00B47EB4">
            <w:pPr>
              <w:numPr>
                <w:ilvl w:val="0"/>
                <w:numId w:val="89"/>
              </w:numPr>
              <w:jc w:val="left"/>
              <w:rPr>
                <w:sz w:val="20"/>
              </w:rPr>
            </w:pPr>
            <w:r>
              <w:rPr>
                <w:sz w:val="20"/>
              </w:rPr>
              <w:t>Know how to influence and negotiate with others to achieve objectives</w:t>
            </w:r>
          </w:p>
        </w:tc>
        <w:tc>
          <w:tcPr>
            <w:tcW w:w="576" w:type="dxa"/>
            <w:tcBorders>
              <w:right w:val="nil"/>
            </w:tcBorders>
          </w:tcPr>
          <w:p w14:paraId="6BE1DD41" w14:textId="77777777" w:rsidR="00437B0D" w:rsidRDefault="00437B0D" w:rsidP="00627770">
            <w:pPr>
              <w:jc w:val="center"/>
              <w:rPr>
                <w:sz w:val="20"/>
              </w:rPr>
            </w:pPr>
          </w:p>
          <w:p w14:paraId="6BE1DD42" w14:textId="77777777" w:rsidR="00437B0D" w:rsidRDefault="00437B0D" w:rsidP="00627770">
            <w:pPr>
              <w:jc w:val="center"/>
              <w:rPr>
                <w:sz w:val="20"/>
              </w:rPr>
            </w:pPr>
            <w:r>
              <w:rPr>
                <w:sz w:val="20"/>
              </w:rPr>
              <w:t>1.1</w:t>
            </w:r>
          </w:p>
          <w:p w14:paraId="6BE1DD43" w14:textId="77777777" w:rsidR="00437B0D" w:rsidRDefault="00437B0D" w:rsidP="00627770">
            <w:pPr>
              <w:jc w:val="center"/>
              <w:rPr>
                <w:sz w:val="20"/>
              </w:rPr>
            </w:pPr>
          </w:p>
          <w:p w14:paraId="6BE1DD44" w14:textId="77777777" w:rsidR="00437B0D" w:rsidRDefault="00437B0D" w:rsidP="00627770">
            <w:pPr>
              <w:jc w:val="center"/>
              <w:rPr>
                <w:sz w:val="20"/>
              </w:rPr>
            </w:pPr>
            <w:r>
              <w:rPr>
                <w:sz w:val="20"/>
              </w:rPr>
              <w:t>1.2</w:t>
            </w:r>
          </w:p>
          <w:p w14:paraId="6BE1DD45" w14:textId="77777777" w:rsidR="00437B0D" w:rsidRDefault="00437B0D" w:rsidP="00627770">
            <w:pPr>
              <w:jc w:val="center"/>
              <w:rPr>
                <w:sz w:val="20"/>
              </w:rPr>
            </w:pPr>
          </w:p>
          <w:p w14:paraId="6BE1DD46" w14:textId="77777777" w:rsidR="00437B0D" w:rsidRDefault="00437B0D" w:rsidP="00627770">
            <w:pPr>
              <w:jc w:val="center"/>
              <w:rPr>
                <w:sz w:val="20"/>
              </w:rPr>
            </w:pPr>
          </w:p>
          <w:p w14:paraId="6BE1DD47" w14:textId="77777777" w:rsidR="00437B0D" w:rsidRDefault="00437B0D" w:rsidP="00627770">
            <w:pPr>
              <w:jc w:val="center"/>
              <w:rPr>
                <w:sz w:val="20"/>
              </w:rPr>
            </w:pPr>
            <w:r>
              <w:rPr>
                <w:sz w:val="20"/>
              </w:rPr>
              <w:t>1.3</w:t>
            </w:r>
          </w:p>
        </w:tc>
        <w:tc>
          <w:tcPr>
            <w:tcW w:w="3736" w:type="dxa"/>
            <w:tcBorders>
              <w:left w:val="nil"/>
            </w:tcBorders>
          </w:tcPr>
          <w:p w14:paraId="6BE1DD48" w14:textId="77777777" w:rsidR="00437B0D" w:rsidRDefault="00437B0D" w:rsidP="00627770">
            <w:pPr>
              <w:tabs>
                <w:tab w:val="left" w:pos="4635"/>
              </w:tabs>
              <w:jc w:val="left"/>
              <w:rPr>
                <w:sz w:val="20"/>
              </w:rPr>
            </w:pPr>
            <w:r>
              <w:rPr>
                <w:sz w:val="20"/>
              </w:rPr>
              <w:tab/>
            </w:r>
          </w:p>
          <w:p w14:paraId="6BE1DD49" w14:textId="77777777" w:rsidR="00437B0D" w:rsidRDefault="00437B0D" w:rsidP="00627770">
            <w:pPr>
              <w:jc w:val="left"/>
              <w:rPr>
                <w:sz w:val="20"/>
              </w:rPr>
            </w:pPr>
            <w:r>
              <w:rPr>
                <w:sz w:val="20"/>
              </w:rPr>
              <w:t>Explain the general principles of negotiation</w:t>
            </w:r>
          </w:p>
          <w:p w14:paraId="6BE1DD4A" w14:textId="77777777" w:rsidR="00437B0D" w:rsidRDefault="00437B0D" w:rsidP="00627770">
            <w:pPr>
              <w:jc w:val="left"/>
              <w:rPr>
                <w:sz w:val="20"/>
              </w:rPr>
            </w:pPr>
            <w:r>
              <w:rPr>
                <w:sz w:val="20"/>
              </w:rPr>
              <w:t>Explain a relevant technique for influencing others to achieve workplace objectives</w:t>
            </w:r>
          </w:p>
          <w:p w14:paraId="6BE1DD4B" w14:textId="77777777" w:rsidR="00437B0D" w:rsidRDefault="00437B0D" w:rsidP="00627770">
            <w:pPr>
              <w:jc w:val="left"/>
              <w:rPr>
                <w:sz w:val="20"/>
              </w:rPr>
            </w:pPr>
            <w:r>
              <w:rPr>
                <w:sz w:val="20"/>
              </w:rPr>
              <w:t>Describe how to reduce resistance and minimise conflict to achieve a win-win situation in the workplace during negotiations</w:t>
            </w:r>
          </w:p>
          <w:p w14:paraId="6BE1DD4C" w14:textId="77777777" w:rsidR="00437B0D" w:rsidRDefault="00437B0D" w:rsidP="00627770">
            <w:pPr>
              <w:jc w:val="left"/>
              <w:rPr>
                <w:sz w:val="20"/>
              </w:rPr>
            </w:pPr>
          </w:p>
        </w:tc>
      </w:tr>
      <w:tr w:rsidR="00437B0D" w:rsidRPr="00C866A4" w14:paraId="6BE1DD5A" w14:textId="77777777" w:rsidTr="00627770">
        <w:tc>
          <w:tcPr>
            <w:tcW w:w="4068" w:type="dxa"/>
            <w:gridSpan w:val="3"/>
          </w:tcPr>
          <w:p w14:paraId="6BE1DD4E" w14:textId="77777777" w:rsidR="00437B0D" w:rsidRDefault="00437B0D" w:rsidP="00627770">
            <w:pPr>
              <w:jc w:val="left"/>
              <w:rPr>
                <w:sz w:val="20"/>
              </w:rPr>
            </w:pPr>
          </w:p>
          <w:p w14:paraId="6BE1DD4F" w14:textId="77777777" w:rsidR="00437B0D" w:rsidRDefault="00437B0D" w:rsidP="00B47EB4">
            <w:pPr>
              <w:numPr>
                <w:ilvl w:val="0"/>
                <w:numId w:val="89"/>
              </w:numPr>
              <w:jc w:val="left"/>
              <w:rPr>
                <w:sz w:val="20"/>
              </w:rPr>
            </w:pPr>
            <w:r>
              <w:rPr>
                <w:sz w:val="20"/>
              </w:rPr>
              <w:t>Understand the value of networking</w:t>
            </w:r>
          </w:p>
        </w:tc>
        <w:tc>
          <w:tcPr>
            <w:tcW w:w="576" w:type="dxa"/>
            <w:tcBorders>
              <w:right w:val="nil"/>
            </w:tcBorders>
          </w:tcPr>
          <w:p w14:paraId="6BE1DD50" w14:textId="77777777" w:rsidR="00437B0D" w:rsidRDefault="00437B0D" w:rsidP="00627770">
            <w:pPr>
              <w:jc w:val="center"/>
              <w:rPr>
                <w:sz w:val="20"/>
              </w:rPr>
            </w:pPr>
          </w:p>
          <w:p w14:paraId="6BE1DD51" w14:textId="77777777" w:rsidR="00437B0D" w:rsidRDefault="00437B0D" w:rsidP="00627770">
            <w:pPr>
              <w:jc w:val="center"/>
              <w:rPr>
                <w:sz w:val="20"/>
              </w:rPr>
            </w:pPr>
            <w:r>
              <w:rPr>
                <w:sz w:val="20"/>
              </w:rPr>
              <w:t>2.1</w:t>
            </w:r>
          </w:p>
          <w:p w14:paraId="6BE1DD52" w14:textId="77777777" w:rsidR="00437B0D" w:rsidRDefault="00437B0D" w:rsidP="00627770">
            <w:pPr>
              <w:jc w:val="center"/>
              <w:rPr>
                <w:sz w:val="20"/>
              </w:rPr>
            </w:pPr>
            <w:r>
              <w:rPr>
                <w:sz w:val="20"/>
              </w:rPr>
              <w:t>2.2</w:t>
            </w:r>
          </w:p>
          <w:p w14:paraId="6BE1DD53" w14:textId="77777777" w:rsidR="00437B0D" w:rsidRDefault="00437B0D" w:rsidP="00627770">
            <w:pPr>
              <w:jc w:val="center"/>
              <w:rPr>
                <w:sz w:val="20"/>
              </w:rPr>
            </w:pPr>
          </w:p>
          <w:p w14:paraId="6BE1DD54" w14:textId="77777777" w:rsidR="00437B0D" w:rsidRDefault="00437B0D" w:rsidP="00627770">
            <w:pPr>
              <w:jc w:val="center"/>
              <w:rPr>
                <w:sz w:val="20"/>
              </w:rPr>
            </w:pPr>
            <w:r>
              <w:rPr>
                <w:sz w:val="20"/>
              </w:rPr>
              <w:t>2.3</w:t>
            </w:r>
          </w:p>
        </w:tc>
        <w:tc>
          <w:tcPr>
            <w:tcW w:w="3736" w:type="dxa"/>
            <w:tcBorders>
              <w:left w:val="nil"/>
            </w:tcBorders>
          </w:tcPr>
          <w:p w14:paraId="6BE1DD55" w14:textId="77777777" w:rsidR="00437B0D" w:rsidRDefault="00437B0D" w:rsidP="00627770">
            <w:pPr>
              <w:pStyle w:val="Header"/>
              <w:jc w:val="left"/>
              <w:rPr>
                <w:sz w:val="20"/>
              </w:rPr>
            </w:pPr>
          </w:p>
          <w:p w14:paraId="6BE1DD56" w14:textId="77777777" w:rsidR="00437B0D" w:rsidRDefault="00437B0D" w:rsidP="00627770">
            <w:pPr>
              <w:pStyle w:val="Header"/>
              <w:jc w:val="left"/>
              <w:rPr>
                <w:sz w:val="20"/>
              </w:rPr>
            </w:pPr>
            <w:r>
              <w:rPr>
                <w:sz w:val="20"/>
              </w:rPr>
              <w:t>Explain the value of networking</w:t>
            </w:r>
          </w:p>
          <w:p w14:paraId="6BE1DD57" w14:textId="77777777" w:rsidR="00437B0D" w:rsidRDefault="00437B0D" w:rsidP="00627770">
            <w:pPr>
              <w:pStyle w:val="Header"/>
              <w:jc w:val="left"/>
              <w:rPr>
                <w:sz w:val="20"/>
              </w:rPr>
            </w:pPr>
            <w:r>
              <w:rPr>
                <w:sz w:val="20"/>
              </w:rPr>
              <w:t xml:space="preserve">Identify an appropriate network for a manager in the workplace </w:t>
            </w:r>
          </w:p>
          <w:p w14:paraId="6BE1DD58" w14:textId="77777777" w:rsidR="00437B0D" w:rsidRDefault="00437B0D" w:rsidP="00627770">
            <w:pPr>
              <w:pStyle w:val="Header"/>
              <w:jc w:val="left"/>
              <w:rPr>
                <w:sz w:val="20"/>
              </w:rPr>
            </w:pPr>
            <w:r>
              <w:rPr>
                <w:sz w:val="20"/>
              </w:rPr>
              <w:t>Describe methods to establish and maintain effective professional relationships with the identified network</w:t>
            </w:r>
          </w:p>
          <w:p w14:paraId="6BE1DD59" w14:textId="77777777" w:rsidR="00437B0D" w:rsidRDefault="00437B0D" w:rsidP="00627770">
            <w:pPr>
              <w:tabs>
                <w:tab w:val="left" w:pos="4635"/>
              </w:tabs>
              <w:jc w:val="left"/>
              <w:rPr>
                <w:sz w:val="20"/>
              </w:rPr>
            </w:pPr>
          </w:p>
        </w:tc>
      </w:tr>
      <w:tr w:rsidR="00437B0D" w14:paraId="6BE1DD5D" w14:textId="77777777" w:rsidTr="00627770">
        <w:tc>
          <w:tcPr>
            <w:tcW w:w="4068" w:type="dxa"/>
            <w:gridSpan w:val="3"/>
            <w:tcBorders>
              <w:right w:val="nil"/>
            </w:tcBorders>
            <w:shd w:val="clear" w:color="auto" w:fill="99CCFF"/>
          </w:tcPr>
          <w:p w14:paraId="6BE1DD5B" w14:textId="77777777" w:rsidR="00437B0D" w:rsidRDefault="00437B0D"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D5C" w14:textId="77777777" w:rsidR="00437B0D" w:rsidRDefault="00437B0D" w:rsidP="00627770">
            <w:pPr>
              <w:pStyle w:val="TableText"/>
              <w:jc w:val="both"/>
            </w:pPr>
          </w:p>
        </w:tc>
      </w:tr>
      <w:tr w:rsidR="00437B0D" w14:paraId="6BE1DD60" w14:textId="77777777" w:rsidTr="00627770">
        <w:tc>
          <w:tcPr>
            <w:tcW w:w="4068" w:type="dxa"/>
            <w:gridSpan w:val="3"/>
          </w:tcPr>
          <w:p w14:paraId="6BE1DD5E" w14:textId="77777777" w:rsidR="00437B0D" w:rsidRDefault="00437B0D" w:rsidP="00627770">
            <w:pPr>
              <w:pStyle w:val="TableText"/>
              <w:spacing w:after="130"/>
              <w:jc w:val="both"/>
            </w:pPr>
            <w:r>
              <w:t>Unit purpose and aim(s)</w:t>
            </w:r>
          </w:p>
        </w:tc>
        <w:tc>
          <w:tcPr>
            <w:tcW w:w="4312" w:type="dxa"/>
            <w:gridSpan w:val="2"/>
          </w:tcPr>
          <w:p w14:paraId="6BE1DD5F" w14:textId="77777777" w:rsidR="00437B0D" w:rsidRDefault="00437B0D" w:rsidP="00627770">
            <w:pPr>
              <w:pStyle w:val="TableText"/>
            </w:pPr>
            <w:r>
              <w:t>To develop knowledge and understanding of negotiation and networking in the workplace as required by a practising or potential first line manager.</w:t>
            </w:r>
          </w:p>
        </w:tc>
      </w:tr>
      <w:tr w:rsidR="00437B0D" w14:paraId="6BE1DD63" w14:textId="77777777" w:rsidTr="00627770">
        <w:tc>
          <w:tcPr>
            <w:tcW w:w="4068" w:type="dxa"/>
            <w:gridSpan w:val="3"/>
          </w:tcPr>
          <w:p w14:paraId="6BE1DD61" w14:textId="77777777" w:rsidR="00437B0D" w:rsidRPr="003F3E8E" w:rsidRDefault="00437B0D" w:rsidP="00627770">
            <w:pPr>
              <w:pStyle w:val="TableText"/>
              <w:spacing w:after="130"/>
              <w:jc w:val="both"/>
            </w:pPr>
            <w:r w:rsidRPr="003F3E8E">
              <w:t>Unit review date</w:t>
            </w:r>
          </w:p>
        </w:tc>
        <w:tc>
          <w:tcPr>
            <w:tcW w:w="4312" w:type="dxa"/>
            <w:gridSpan w:val="2"/>
            <w:vAlign w:val="center"/>
          </w:tcPr>
          <w:p w14:paraId="6BE1DD62" w14:textId="77777777" w:rsidR="00437B0D" w:rsidRPr="003F3E8E" w:rsidRDefault="00437B0D" w:rsidP="00627770">
            <w:pPr>
              <w:pStyle w:val="TableText"/>
              <w:rPr>
                <w:color w:val="FF0000"/>
              </w:rPr>
            </w:pPr>
            <w:r w:rsidRPr="003F3E8E">
              <w:t>31/03/2017</w:t>
            </w:r>
          </w:p>
        </w:tc>
      </w:tr>
      <w:tr w:rsidR="00437B0D" w:rsidRPr="00C866A4" w14:paraId="6BE1DD66" w14:textId="77777777" w:rsidTr="00627770">
        <w:trPr>
          <w:cantSplit/>
        </w:trPr>
        <w:tc>
          <w:tcPr>
            <w:tcW w:w="4068" w:type="dxa"/>
            <w:gridSpan w:val="3"/>
          </w:tcPr>
          <w:p w14:paraId="6BE1DD64" w14:textId="77777777" w:rsidR="00437B0D" w:rsidRPr="003F3E8E" w:rsidRDefault="00437B0D"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D65" w14:textId="77777777" w:rsidR="00437B0D" w:rsidRPr="003F3E8E" w:rsidRDefault="00437B0D" w:rsidP="00627770">
            <w:pPr>
              <w:pStyle w:val="TableText"/>
              <w:rPr>
                <w:b/>
                <w:bCs/>
                <w:color w:val="FF0000"/>
              </w:rPr>
            </w:pPr>
            <w:r w:rsidRPr="003F3E8E">
              <w:t xml:space="preserve">Links to Management &amp; Leadership 2008 NOS: </w:t>
            </w:r>
            <w:r>
              <w:t>D1, D10</w:t>
            </w:r>
          </w:p>
        </w:tc>
      </w:tr>
      <w:tr w:rsidR="00437B0D" w14:paraId="6BE1DD69" w14:textId="77777777" w:rsidTr="00627770">
        <w:tc>
          <w:tcPr>
            <w:tcW w:w="4068" w:type="dxa"/>
            <w:gridSpan w:val="3"/>
          </w:tcPr>
          <w:p w14:paraId="6BE1DD67" w14:textId="77777777" w:rsidR="00437B0D" w:rsidRPr="003F3E8E" w:rsidRDefault="00437B0D" w:rsidP="00627770">
            <w:pPr>
              <w:pStyle w:val="TableText"/>
              <w:spacing w:after="130"/>
            </w:pPr>
            <w:r w:rsidRPr="003F3E8E">
              <w:t>Assessment requirements or guidance specified by a sector or regulatory body (if appropriate)</w:t>
            </w:r>
          </w:p>
        </w:tc>
        <w:tc>
          <w:tcPr>
            <w:tcW w:w="4312" w:type="dxa"/>
            <w:gridSpan w:val="2"/>
          </w:tcPr>
          <w:p w14:paraId="6BE1DD68" w14:textId="77777777" w:rsidR="00437B0D" w:rsidRPr="003F3E8E" w:rsidRDefault="00437B0D" w:rsidP="00627770">
            <w:pPr>
              <w:pStyle w:val="TableText"/>
              <w:jc w:val="both"/>
              <w:rPr>
                <w:b/>
                <w:bCs/>
                <w:color w:val="FF0000"/>
              </w:rPr>
            </w:pPr>
          </w:p>
        </w:tc>
      </w:tr>
      <w:tr w:rsidR="00437B0D" w14:paraId="6BE1DD6D" w14:textId="77777777" w:rsidTr="00627770">
        <w:tc>
          <w:tcPr>
            <w:tcW w:w="4068" w:type="dxa"/>
            <w:gridSpan w:val="3"/>
          </w:tcPr>
          <w:p w14:paraId="6BE1DD6A" w14:textId="77777777" w:rsidR="00437B0D" w:rsidRPr="003F3E8E" w:rsidRDefault="00437B0D" w:rsidP="00627770">
            <w:pPr>
              <w:pStyle w:val="TableText"/>
              <w:spacing w:after="130"/>
            </w:pPr>
            <w:r w:rsidRPr="003F3E8E">
              <w:t>Support for the unit from a sector skills council or other appropriate body (if required)</w:t>
            </w:r>
          </w:p>
        </w:tc>
        <w:tc>
          <w:tcPr>
            <w:tcW w:w="4312" w:type="dxa"/>
            <w:gridSpan w:val="2"/>
          </w:tcPr>
          <w:p w14:paraId="6BE1DD6B" w14:textId="77777777" w:rsidR="00437B0D" w:rsidRPr="003F3E8E" w:rsidRDefault="00437B0D" w:rsidP="00627770">
            <w:pPr>
              <w:rPr>
                <w:sz w:val="20"/>
              </w:rPr>
            </w:pPr>
          </w:p>
          <w:p w14:paraId="6BE1DD6C" w14:textId="77777777" w:rsidR="00437B0D" w:rsidRPr="003F3E8E" w:rsidRDefault="00437B0D" w:rsidP="00627770">
            <w:pPr>
              <w:rPr>
                <w:sz w:val="20"/>
              </w:rPr>
            </w:pPr>
            <w:r w:rsidRPr="003F3E8E">
              <w:rPr>
                <w:sz w:val="20"/>
              </w:rPr>
              <w:t>Council for Administration (CfA)</w:t>
            </w:r>
          </w:p>
        </w:tc>
      </w:tr>
      <w:tr w:rsidR="00437B0D" w14:paraId="6BE1DD71" w14:textId="77777777" w:rsidTr="00627770">
        <w:tc>
          <w:tcPr>
            <w:tcW w:w="4068" w:type="dxa"/>
            <w:gridSpan w:val="3"/>
          </w:tcPr>
          <w:p w14:paraId="6BE1DD6E" w14:textId="77777777" w:rsidR="00437B0D" w:rsidRDefault="00437B0D" w:rsidP="00627770">
            <w:pPr>
              <w:pStyle w:val="TableText"/>
              <w:spacing w:after="130"/>
            </w:pPr>
            <w:r w:rsidRPr="00077527">
              <w:t>Equivalencies agreed for the unit</w:t>
            </w:r>
            <w:r>
              <w:t xml:space="preserve"> (if required)</w:t>
            </w:r>
          </w:p>
        </w:tc>
        <w:tc>
          <w:tcPr>
            <w:tcW w:w="4312" w:type="dxa"/>
            <w:gridSpan w:val="2"/>
          </w:tcPr>
          <w:p w14:paraId="6BE1DD6F" w14:textId="77777777" w:rsidR="00437B0D" w:rsidRDefault="00437B0D" w:rsidP="00627770"/>
          <w:p w14:paraId="6BE1DD70" w14:textId="77777777" w:rsidR="00437B0D" w:rsidRPr="0067577C" w:rsidRDefault="00437B0D" w:rsidP="00627770">
            <w:pPr>
              <w:jc w:val="left"/>
              <w:rPr>
                <w:sz w:val="20"/>
              </w:rPr>
            </w:pPr>
            <w:r w:rsidRPr="0067577C">
              <w:rPr>
                <w:sz w:val="20"/>
              </w:rPr>
              <w:t>M3.31 - Influencing others at work</w:t>
            </w:r>
          </w:p>
        </w:tc>
      </w:tr>
      <w:tr w:rsidR="00437B0D" w14:paraId="6BE1DD74" w14:textId="77777777" w:rsidTr="00627770">
        <w:tc>
          <w:tcPr>
            <w:tcW w:w="4068" w:type="dxa"/>
            <w:gridSpan w:val="3"/>
          </w:tcPr>
          <w:p w14:paraId="6BE1DD72" w14:textId="77777777" w:rsidR="00437B0D" w:rsidRDefault="00437B0D" w:rsidP="00627770">
            <w:pPr>
              <w:pStyle w:val="TableText"/>
              <w:spacing w:after="130"/>
            </w:pPr>
            <w:r>
              <w:t>Location of the unit within the subject/sector classification system</w:t>
            </w:r>
          </w:p>
        </w:tc>
        <w:tc>
          <w:tcPr>
            <w:tcW w:w="4312" w:type="dxa"/>
            <w:gridSpan w:val="2"/>
            <w:vAlign w:val="center"/>
          </w:tcPr>
          <w:p w14:paraId="6BE1DD73" w14:textId="77777777" w:rsidR="00437B0D" w:rsidRPr="0033059B" w:rsidRDefault="00437B0D" w:rsidP="00627770">
            <w:pPr>
              <w:jc w:val="left"/>
              <w:rPr>
                <w:sz w:val="20"/>
              </w:rPr>
            </w:pPr>
            <w:r w:rsidRPr="0033059B">
              <w:rPr>
                <w:sz w:val="20"/>
              </w:rPr>
              <w:t>15.3 – Business Management</w:t>
            </w:r>
          </w:p>
        </w:tc>
      </w:tr>
      <w:tr w:rsidR="00437B0D" w14:paraId="6BE1DD77" w14:textId="77777777" w:rsidTr="00627770">
        <w:tc>
          <w:tcPr>
            <w:tcW w:w="4068" w:type="dxa"/>
            <w:gridSpan w:val="3"/>
          </w:tcPr>
          <w:p w14:paraId="6BE1DD75" w14:textId="77777777" w:rsidR="00437B0D" w:rsidRDefault="00437B0D" w:rsidP="00627770">
            <w:pPr>
              <w:pStyle w:val="TableText"/>
              <w:spacing w:after="130"/>
            </w:pPr>
            <w:r>
              <w:t>Name of the organisation submitting the unit</w:t>
            </w:r>
          </w:p>
        </w:tc>
        <w:tc>
          <w:tcPr>
            <w:tcW w:w="4312" w:type="dxa"/>
            <w:gridSpan w:val="2"/>
            <w:vAlign w:val="center"/>
          </w:tcPr>
          <w:p w14:paraId="6BE1DD76" w14:textId="77777777" w:rsidR="00437B0D" w:rsidRPr="006C3148" w:rsidRDefault="00437B0D" w:rsidP="00627770">
            <w:pPr>
              <w:jc w:val="left"/>
              <w:rPr>
                <w:sz w:val="20"/>
              </w:rPr>
            </w:pPr>
            <w:r w:rsidRPr="006C3148">
              <w:rPr>
                <w:sz w:val="20"/>
              </w:rPr>
              <w:t>Institute of Leadership &amp; Management</w:t>
            </w:r>
          </w:p>
        </w:tc>
      </w:tr>
      <w:tr w:rsidR="00437B0D" w14:paraId="6BE1DD7A" w14:textId="77777777" w:rsidTr="00627770">
        <w:tc>
          <w:tcPr>
            <w:tcW w:w="4068" w:type="dxa"/>
            <w:gridSpan w:val="3"/>
          </w:tcPr>
          <w:p w14:paraId="6BE1DD78" w14:textId="77777777" w:rsidR="00437B0D" w:rsidRDefault="00437B0D" w:rsidP="00627770">
            <w:pPr>
              <w:pStyle w:val="TableText"/>
              <w:spacing w:after="130"/>
            </w:pPr>
            <w:r>
              <w:t>Availability for use</w:t>
            </w:r>
          </w:p>
        </w:tc>
        <w:tc>
          <w:tcPr>
            <w:tcW w:w="4312" w:type="dxa"/>
            <w:gridSpan w:val="2"/>
          </w:tcPr>
          <w:p w14:paraId="6BE1DD79" w14:textId="77777777" w:rsidR="00437B0D" w:rsidRPr="006A633A" w:rsidRDefault="00437B0D" w:rsidP="00627770">
            <w:pPr>
              <w:pStyle w:val="TableText"/>
            </w:pPr>
          </w:p>
        </w:tc>
      </w:tr>
      <w:tr w:rsidR="00437B0D" w14:paraId="6BE1DD7C" w14:textId="77777777" w:rsidTr="00627770">
        <w:tc>
          <w:tcPr>
            <w:tcW w:w="8380" w:type="dxa"/>
            <w:gridSpan w:val="5"/>
            <w:shd w:val="clear" w:color="auto" w:fill="99CCFF"/>
          </w:tcPr>
          <w:p w14:paraId="6BE1DD7B" w14:textId="77777777" w:rsidR="00437B0D" w:rsidRDefault="00437B0D" w:rsidP="00627770">
            <w:pPr>
              <w:pStyle w:val="TableText"/>
              <w:jc w:val="both"/>
            </w:pPr>
            <w:r>
              <w:rPr>
                <w:b/>
                <w:bCs/>
              </w:rPr>
              <w:t>Additional Guidance about the Unit</w:t>
            </w:r>
          </w:p>
        </w:tc>
      </w:tr>
      <w:tr w:rsidR="00437B0D" w:rsidRPr="00CD0A03" w14:paraId="6BE1DD7E" w14:textId="77777777" w:rsidTr="00627770">
        <w:trPr>
          <w:trHeight w:val="445"/>
        </w:trPr>
        <w:tc>
          <w:tcPr>
            <w:tcW w:w="8380" w:type="dxa"/>
            <w:gridSpan w:val="5"/>
          </w:tcPr>
          <w:p w14:paraId="6BE1DD7D" w14:textId="77777777" w:rsidR="00437B0D" w:rsidRPr="00CD0A03" w:rsidRDefault="00437B0D" w:rsidP="00627770">
            <w:pPr>
              <w:pStyle w:val="TableText"/>
              <w:rPr>
                <w:b/>
                <w:bCs/>
              </w:rPr>
            </w:pPr>
            <w:r w:rsidRPr="00CD0A03">
              <w:rPr>
                <w:b/>
                <w:bCs/>
              </w:rPr>
              <w:t>Indicative Content:</w:t>
            </w:r>
          </w:p>
        </w:tc>
      </w:tr>
      <w:tr w:rsidR="00437B0D" w:rsidRPr="00C866A4" w14:paraId="6BE1DD89" w14:textId="77777777" w:rsidTr="00627770">
        <w:tc>
          <w:tcPr>
            <w:tcW w:w="392" w:type="dxa"/>
          </w:tcPr>
          <w:p w14:paraId="6BE1DD7F" w14:textId="77777777" w:rsidR="00437B0D" w:rsidRDefault="00437B0D" w:rsidP="00627770">
            <w:pPr>
              <w:pStyle w:val="TableText"/>
              <w:jc w:val="center"/>
            </w:pPr>
            <w:r>
              <w:t>1</w:t>
            </w:r>
          </w:p>
        </w:tc>
        <w:tc>
          <w:tcPr>
            <w:tcW w:w="7988" w:type="dxa"/>
            <w:gridSpan w:val="4"/>
          </w:tcPr>
          <w:p w14:paraId="6BE1DD80" w14:textId="77777777" w:rsidR="00437B0D" w:rsidRDefault="00437B0D" w:rsidP="00627770">
            <w:pPr>
              <w:jc w:val="left"/>
              <w:rPr>
                <w:sz w:val="20"/>
              </w:rPr>
            </w:pPr>
          </w:p>
          <w:p w14:paraId="6BE1DD81" w14:textId="77777777" w:rsidR="00437B0D" w:rsidRDefault="00437B0D" w:rsidP="00437B0D">
            <w:pPr>
              <w:numPr>
                <w:ilvl w:val="0"/>
                <w:numId w:val="16"/>
              </w:numPr>
              <w:jc w:val="left"/>
              <w:rPr>
                <w:sz w:val="20"/>
              </w:rPr>
            </w:pPr>
            <w:r>
              <w:rPr>
                <w:sz w:val="20"/>
              </w:rPr>
              <w:t xml:space="preserve">Formal and informal negotiation </w:t>
            </w:r>
          </w:p>
          <w:p w14:paraId="6BE1DD82" w14:textId="77777777" w:rsidR="00437B0D" w:rsidRDefault="00437B0D" w:rsidP="00437B0D">
            <w:pPr>
              <w:numPr>
                <w:ilvl w:val="0"/>
                <w:numId w:val="16"/>
              </w:numPr>
              <w:jc w:val="left"/>
              <w:rPr>
                <w:sz w:val="20"/>
              </w:rPr>
            </w:pPr>
            <w:r>
              <w:rPr>
                <w:sz w:val="20"/>
              </w:rPr>
              <w:t>Negotiation strategy, tactics and behaviour</w:t>
            </w:r>
          </w:p>
          <w:p w14:paraId="6BE1DD83" w14:textId="77777777" w:rsidR="00437B0D" w:rsidRDefault="00437B0D" w:rsidP="00437B0D">
            <w:pPr>
              <w:numPr>
                <w:ilvl w:val="0"/>
                <w:numId w:val="16"/>
              </w:numPr>
              <w:jc w:val="left"/>
              <w:rPr>
                <w:sz w:val="20"/>
              </w:rPr>
            </w:pPr>
            <w:r>
              <w:rPr>
                <w:sz w:val="20"/>
              </w:rPr>
              <w:t>Non-verbal communication and social skills</w:t>
            </w:r>
          </w:p>
          <w:p w14:paraId="6BE1DD84" w14:textId="77777777" w:rsidR="00437B0D" w:rsidRDefault="00437B0D" w:rsidP="00437B0D">
            <w:pPr>
              <w:numPr>
                <w:ilvl w:val="0"/>
                <w:numId w:val="17"/>
              </w:numPr>
              <w:jc w:val="left"/>
              <w:rPr>
                <w:sz w:val="20"/>
              </w:rPr>
            </w:pPr>
            <w:r>
              <w:rPr>
                <w:sz w:val="20"/>
              </w:rPr>
              <w:t>Techniques for influencing others</w:t>
            </w:r>
          </w:p>
          <w:p w14:paraId="6BE1DD85" w14:textId="77777777" w:rsidR="00437B0D" w:rsidRDefault="00437B0D" w:rsidP="00437B0D">
            <w:pPr>
              <w:numPr>
                <w:ilvl w:val="0"/>
                <w:numId w:val="17"/>
              </w:numPr>
              <w:jc w:val="left"/>
              <w:rPr>
                <w:sz w:val="20"/>
              </w:rPr>
            </w:pPr>
            <w:r>
              <w:rPr>
                <w:sz w:val="20"/>
              </w:rPr>
              <w:t>Value systems and other barriers to acceptance</w:t>
            </w:r>
          </w:p>
          <w:p w14:paraId="6BE1DD86" w14:textId="77777777" w:rsidR="00437B0D" w:rsidRDefault="00437B0D" w:rsidP="00437B0D">
            <w:pPr>
              <w:numPr>
                <w:ilvl w:val="0"/>
                <w:numId w:val="17"/>
              </w:numPr>
              <w:jc w:val="left"/>
              <w:rPr>
                <w:sz w:val="20"/>
              </w:rPr>
            </w:pPr>
            <w:r>
              <w:rPr>
                <w:sz w:val="20"/>
              </w:rPr>
              <w:t>Conflict and its resolution to achieve a win-win situation</w:t>
            </w:r>
          </w:p>
          <w:p w14:paraId="6BE1DD87" w14:textId="77777777" w:rsidR="00437B0D" w:rsidRDefault="00437B0D" w:rsidP="00437B0D">
            <w:pPr>
              <w:numPr>
                <w:ilvl w:val="0"/>
                <w:numId w:val="17"/>
              </w:numPr>
              <w:jc w:val="left"/>
              <w:rPr>
                <w:sz w:val="20"/>
              </w:rPr>
            </w:pPr>
            <w:r>
              <w:rPr>
                <w:sz w:val="20"/>
              </w:rPr>
              <w:t>Levels of power and authority, and the impact on negotiation</w:t>
            </w:r>
          </w:p>
          <w:p w14:paraId="6BE1DD88" w14:textId="77777777" w:rsidR="00437B0D" w:rsidRDefault="00437B0D" w:rsidP="00627770">
            <w:pPr>
              <w:jc w:val="left"/>
              <w:rPr>
                <w:sz w:val="20"/>
              </w:rPr>
            </w:pPr>
          </w:p>
        </w:tc>
      </w:tr>
      <w:tr w:rsidR="00437B0D" w:rsidRPr="00C866A4" w14:paraId="6BE1DD92" w14:textId="77777777" w:rsidTr="00627770">
        <w:tc>
          <w:tcPr>
            <w:tcW w:w="392" w:type="dxa"/>
          </w:tcPr>
          <w:p w14:paraId="6BE1DD8A" w14:textId="77777777" w:rsidR="00437B0D" w:rsidRDefault="00437B0D" w:rsidP="00627770">
            <w:pPr>
              <w:pStyle w:val="TableText"/>
              <w:jc w:val="center"/>
            </w:pPr>
            <w:r>
              <w:t>2</w:t>
            </w:r>
          </w:p>
        </w:tc>
        <w:tc>
          <w:tcPr>
            <w:tcW w:w="7988" w:type="dxa"/>
            <w:gridSpan w:val="4"/>
          </w:tcPr>
          <w:p w14:paraId="6BE1DD8B" w14:textId="77777777" w:rsidR="00437B0D" w:rsidRDefault="00437B0D" w:rsidP="00627770">
            <w:pPr>
              <w:jc w:val="left"/>
              <w:rPr>
                <w:sz w:val="20"/>
              </w:rPr>
            </w:pPr>
          </w:p>
          <w:p w14:paraId="6BE1DD8C" w14:textId="77777777" w:rsidR="00437B0D" w:rsidRDefault="00437B0D" w:rsidP="00B47EB4">
            <w:pPr>
              <w:numPr>
                <w:ilvl w:val="0"/>
                <w:numId w:val="90"/>
              </w:numPr>
              <w:jc w:val="left"/>
              <w:rPr>
                <w:sz w:val="20"/>
              </w:rPr>
            </w:pPr>
            <w:r>
              <w:rPr>
                <w:sz w:val="20"/>
              </w:rPr>
              <w:t>Nature, purpose and value of networking</w:t>
            </w:r>
          </w:p>
          <w:p w14:paraId="6BE1DD8D" w14:textId="77777777" w:rsidR="00437B0D" w:rsidRDefault="00437B0D" w:rsidP="00B47EB4">
            <w:pPr>
              <w:numPr>
                <w:ilvl w:val="0"/>
                <w:numId w:val="90"/>
              </w:numPr>
              <w:jc w:val="left"/>
              <w:rPr>
                <w:sz w:val="20"/>
              </w:rPr>
            </w:pPr>
            <w:r>
              <w:rPr>
                <w:sz w:val="20"/>
              </w:rPr>
              <w:t>Identification of relevant networks</w:t>
            </w:r>
          </w:p>
          <w:p w14:paraId="6BE1DD8E" w14:textId="77777777" w:rsidR="00437B0D" w:rsidRDefault="00437B0D" w:rsidP="00B47EB4">
            <w:pPr>
              <w:numPr>
                <w:ilvl w:val="0"/>
                <w:numId w:val="90"/>
              </w:numPr>
              <w:jc w:val="left"/>
              <w:rPr>
                <w:sz w:val="20"/>
              </w:rPr>
            </w:pPr>
            <w:r>
              <w:rPr>
                <w:sz w:val="20"/>
              </w:rPr>
              <w:t>Effective networking practices and skills</w:t>
            </w:r>
          </w:p>
          <w:p w14:paraId="6BE1DD8F" w14:textId="77777777" w:rsidR="00437B0D" w:rsidRDefault="00437B0D" w:rsidP="00B47EB4">
            <w:pPr>
              <w:numPr>
                <w:ilvl w:val="0"/>
                <w:numId w:val="90"/>
              </w:numPr>
              <w:jc w:val="left"/>
              <w:rPr>
                <w:sz w:val="20"/>
              </w:rPr>
            </w:pPr>
            <w:r>
              <w:rPr>
                <w:sz w:val="20"/>
              </w:rPr>
              <w:t>Network and contact creation</w:t>
            </w:r>
          </w:p>
          <w:p w14:paraId="6BE1DD90" w14:textId="77777777" w:rsidR="00437B0D" w:rsidRDefault="00437B0D" w:rsidP="00B47EB4">
            <w:pPr>
              <w:numPr>
                <w:ilvl w:val="0"/>
                <w:numId w:val="90"/>
              </w:numPr>
              <w:jc w:val="left"/>
              <w:rPr>
                <w:b/>
                <w:bCs/>
                <w:sz w:val="20"/>
              </w:rPr>
            </w:pPr>
            <w:r>
              <w:rPr>
                <w:sz w:val="20"/>
              </w:rPr>
              <w:t>Methods to establish and maintain effective professional relationships at various levels</w:t>
            </w:r>
          </w:p>
          <w:p w14:paraId="6BE1DD91" w14:textId="77777777" w:rsidR="00437B0D" w:rsidRDefault="00437B0D" w:rsidP="00627770">
            <w:pPr>
              <w:jc w:val="left"/>
              <w:rPr>
                <w:sz w:val="20"/>
              </w:rPr>
            </w:pPr>
          </w:p>
        </w:tc>
      </w:tr>
    </w:tbl>
    <w:p w14:paraId="6BE1DD93" w14:textId="77777777" w:rsidR="00437B0D" w:rsidRDefault="00437B0D" w:rsidP="00635FAE">
      <w:pPr>
        <w:ind w:left="-709"/>
      </w:pPr>
    </w:p>
    <w:p w14:paraId="6BE1DD94" w14:textId="77777777" w:rsidR="00437B0D" w:rsidRDefault="00437B0D" w:rsidP="00635FAE">
      <w:pPr>
        <w:ind w:left="-709"/>
      </w:pPr>
    </w:p>
    <w:p w14:paraId="6BE1DD95" w14:textId="77777777" w:rsidR="00437B0D" w:rsidRDefault="00437B0D" w:rsidP="00635FAE">
      <w:pPr>
        <w:ind w:left="-709"/>
      </w:pPr>
    </w:p>
    <w:p w14:paraId="6BE1DD96" w14:textId="77777777" w:rsidR="00437B0D" w:rsidRDefault="00437B0D" w:rsidP="00635FAE">
      <w:pPr>
        <w:ind w:left="-709"/>
      </w:pPr>
    </w:p>
    <w:p w14:paraId="6BE1DD97" w14:textId="77777777" w:rsidR="00437B0D" w:rsidRDefault="00437B0D" w:rsidP="00635FAE">
      <w:pPr>
        <w:ind w:left="-709"/>
      </w:pPr>
    </w:p>
    <w:p w14:paraId="6BE1DD98" w14:textId="77777777" w:rsidR="00437B0D" w:rsidRDefault="00437B0D" w:rsidP="00635FAE">
      <w:pPr>
        <w:ind w:left="-709"/>
      </w:pPr>
    </w:p>
    <w:p w14:paraId="6BE1DD99" w14:textId="77777777" w:rsidR="00437B0D" w:rsidRDefault="00437B0D" w:rsidP="00635FAE">
      <w:pPr>
        <w:ind w:left="-709"/>
      </w:pPr>
    </w:p>
    <w:p w14:paraId="6BE1DD9A" w14:textId="77777777" w:rsidR="00437B0D" w:rsidRDefault="00437B0D" w:rsidP="00635FAE">
      <w:pPr>
        <w:ind w:left="-709"/>
      </w:pPr>
    </w:p>
    <w:p w14:paraId="6BE1DD9B" w14:textId="77777777" w:rsidR="00437B0D" w:rsidRDefault="00437B0D" w:rsidP="00635FAE">
      <w:pPr>
        <w:ind w:left="-709"/>
      </w:pPr>
    </w:p>
    <w:p w14:paraId="6BE1DD9C" w14:textId="77777777" w:rsidR="00437B0D" w:rsidRDefault="00437B0D" w:rsidP="00635FAE">
      <w:pPr>
        <w:ind w:left="-709"/>
      </w:pPr>
    </w:p>
    <w:p w14:paraId="6BE1DD9D" w14:textId="77777777" w:rsidR="00437B0D" w:rsidRDefault="00437B0D" w:rsidP="00635FAE">
      <w:pPr>
        <w:ind w:left="-709"/>
      </w:pPr>
    </w:p>
    <w:p w14:paraId="6BE1DD9E" w14:textId="77777777" w:rsidR="00437B0D" w:rsidRDefault="00437B0D" w:rsidP="00635FAE">
      <w:pPr>
        <w:ind w:left="-709"/>
      </w:pPr>
    </w:p>
    <w:p w14:paraId="6BE1DD9F" w14:textId="77777777" w:rsidR="00437B0D" w:rsidRDefault="00437B0D" w:rsidP="00635FAE">
      <w:pPr>
        <w:ind w:left="-709"/>
      </w:pPr>
    </w:p>
    <w:p w14:paraId="6BE1DDA0" w14:textId="77777777" w:rsidR="00437B0D" w:rsidRDefault="00437B0D" w:rsidP="00635FAE">
      <w:pPr>
        <w:ind w:left="-709"/>
      </w:pPr>
    </w:p>
    <w:p w14:paraId="6BE1DDA1" w14:textId="77777777" w:rsidR="00437B0D" w:rsidRDefault="00437B0D" w:rsidP="00635FAE">
      <w:pPr>
        <w:ind w:left="-709"/>
      </w:pPr>
    </w:p>
    <w:p w14:paraId="6BE1DDA2" w14:textId="77777777" w:rsidR="00437B0D" w:rsidRDefault="00437B0D" w:rsidP="00635FAE">
      <w:pPr>
        <w:ind w:left="-709"/>
      </w:pPr>
    </w:p>
    <w:p w14:paraId="6BE1DDA3" w14:textId="77777777" w:rsidR="00437B0D" w:rsidRDefault="00437B0D" w:rsidP="00635FAE">
      <w:pPr>
        <w:ind w:left="-709"/>
      </w:pPr>
    </w:p>
    <w:p w14:paraId="6BE1DDA4" w14:textId="77777777" w:rsidR="00437B0D" w:rsidRDefault="00437B0D" w:rsidP="00635FAE">
      <w:pPr>
        <w:ind w:left="-709"/>
      </w:pPr>
    </w:p>
    <w:p w14:paraId="6BE1DDA5" w14:textId="77777777" w:rsidR="00437B0D" w:rsidRDefault="00437B0D"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576"/>
        <w:gridCol w:w="3736"/>
      </w:tblGrid>
      <w:tr w:rsidR="00437B0D" w:rsidRPr="004B5359" w14:paraId="6BE1DDA8" w14:textId="77777777" w:rsidTr="00627770">
        <w:tc>
          <w:tcPr>
            <w:tcW w:w="2808" w:type="dxa"/>
            <w:shd w:val="clear" w:color="auto" w:fill="99CCFF"/>
          </w:tcPr>
          <w:p w14:paraId="6BE1DDA6" w14:textId="77777777" w:rsidR="00437B0D" w:rsidRPr="005D460C" w:rsidRDefault="00437B0D" w:rsidP="00627770">
            <w:pPr>
              <w:pStyle w:val="TableColumnHeader"/>
              <w:spacing w:after="120"/>
              <w:jc w:val="both"/>
            </w:pPr>
            <w:r w:rsidRPr="005D460C">
              <w:t>Title:</w:t>
            </w:r>
          </w:p>
        </w:tc>
        <w:tc>
          <w:tcPr>
            <w:tcW w:w="5572" w:type="dxa"/>
            <w:gridSpan w:val="3"/>
          </w:tcPr>
          <w:p w14:paraId="6BE1DDA7" w14:textId="77777777" w:rsidR="00437B0D" w:rsidRDefault="00437B0D" w:rsidP="00627770">
            <w:pPr>
              <w:spacing w:beforeLines="80" w:before="192" w:afterLines="80" w:after="192"/>
              <w:rPr>
                <w:b/>
                <w:bCs/>
                <w:sz w:val="20"/>
              </w:rPr>
            </w:pPr>
            <w:r>
              <w:rPr>
                <w:b/>
                <w:bCs/>
                <w:sz w:val="20"/>
              </w:rPr>
              <w:t>Understand how to lead effective meetings</w:t>
            </w:r>
          </w:p>
        </w:tc>
      </w:tr>
      <w:tr w:rsidR="00437B0D" w14:paraId="6BE1DDAB" w14:textId="77777777" w:rsidTr="00627770">
        <w:tc>
          <w:tcPr>
            <w:tcW w:w="2808" w:type="dxa"/>
            <w:shd w:val="clear" w:color="auto" w:fill="99CCFF"/>
          </w:tcPr>
          <w:p w14:paraId="6BE1DDA9" w14:textId="77777777" w:rsidR="00437B0D" w:rsidRDefault="00437B0D" w:rsidP="00627770">
            <w:pPr>
              <w:pStyle w:val="TableColumnHeader"/>
              <w:spacing w:after="120"/>
              <w:jc w:val="both"/>
            </w:pPr>
            <w:r>
              <w:t>SCQF Level:</w:t>
            </w:r>
          </w:p>
        </w:tc>
        <w:tc>
          <w:tcPr>
            <w:tcW w:w="5572" w:type="dxa"/>
            <w:gridSpan w:val="3"/>
          </w:tcPr>
          <w:p w14:paraId="6BE1DDAA" w14:textId="77777777" w:rsidR="00437B0D" w:rsidRPr="00C1156C" w:rsidRDefault="00437B0D" w:rsidP="00627770">
            <w:pPr>
              <w:pStyle w:val="TableText"/>
              <w:jc w:val="both"/>
              <w:rPr>
                <w:b/>
                <w:bCs/>
              </w:rPr>
            </w:pPr>
            <w:r>
              <w:rPr>
                <w:b/>
                <w:bCs/>
              </w:rPr>
              <w:t>6</w:t>
            </w:r>
          </w:p>
        </w:tc>
      </w:tr>
      <w:tr w:rsidR="00437B0D" w14:paraId="6BE1DDAE" w14:textId="77777777" w:rsidTr="00627770">
        <w:tc>
          <w:tcPr>
            <w:tcW w:w="2808" w:type="dxa"/>
            <w:shd w:val="clear" w:color="auto" w:fill="99CCFF"/>
          </w:tcPr>
          <w:p w14:paraId="6BE1DDAC" w14:textId="77777777" w:rsidR="00437B0D" w:rsidRDefault="00437B0D" w:rsidP="00627770">
            <w:pPr>
              <w:pStyle w:val="TableColumnHeader"/>
              <w:spacing w:after="120"/>
              <w:jc w:val="both"/>
            </w:pPr>
            <w:r>
              <w:t>Credit value:</w:t>
            </w:r>
          </w:p>
        </w:tc>
        <w:tc>
          <w:tcPr>
            <w:tcW w:w="5572" w:type="dxa"/>
            <w:gridSpan w:val="3"/>
          </w:tcPr>
          <w:p w14:paraId="6BE1DDAD" w14:textId="77777777" w:rsidR="00437B0D" w:rsidRPr="00CD1643" w:rsidRDefault="00437B0D" w:rsidP="00627770">
            <w:pPr>
              <w:pStyle w:val="TableText"/>
              <w:jc w:val="both"/>
              <w:rPr>
                <w:b/>
                <w:bCs/>
              </w:rPr>
            </w:pPr>
            <w:r w:rsidRPr="00CD1643">
              <w:rPr>
                <w:b/>
                <w:bCs/>
              </w:rPr>
              <w:t>2</w:t>
            </w:r>
          </w:p>
        </w:tc>
      </w:tr>
      <w:tr w:rsidR="00437B0D" w14:paraId="6BE1DDB1" w14:textId="77777777" w:rsidTr="00627770">
        <w:tc>
          <w:tcPr>
            <w:tcW w:w="2808" w:type="dxa"/>
            <w:shd w:val="clear" w:color="auto" w:fill="99CCFF"/>
          </w:tcPr>
          <w:p w14:paraId="6BE1DDAF" w14:textId="77777777" w:rsidR="00437B0D" w:rsidRDefault="00437B0D" w:rsidP="00627770">
            <w:pPr>
              <w:pStyle w:val="TableColumnHeader"/>
              <w:spacing w:after="120"/>
              <w:jc w:val="both"/>
            </w:pPr>
            <w:r>
              <w:t>Unit guided learning hours</w:t>
            </w:r>
          </w:p>
        </w:tc>
        <w:tc>
          <w:tcPr>
            <w:tcW w:w="5572" w:type="dxa"/>
            <w:gridSpan w:val="3"/>
          </w:tcPr>
          <w:p w14:paraId="6BE1DDB0" w14:textId="77777777" w:rsidR="00437B0D" w:rsidRPr="00CD1643" w:rsidRDefault="00437B0D" w:rsidP="00627770">
            <w:pPr>
              <w:pStyle w:val="TableText"/>
              <w:jc w:val="both"/>
              <w:rPr>
                <w:b/>
                <w:bCs/>
              </w:rPr>
            </w:pPr>
            <w:r>
              <w:rPr>
                <w:b/>
                <w:bCs/>
              </w:rPr>
              <w:t>4</w:t>
            </w:r>
          </w:p>
        </w:tc>
      </w:tr>
      <w:tr w:rsidR="00437B0D" w14:paraId="6BE1DDB4" w14:textId="77777777" w:rsidTr="00627770">
        <w:tc>
          <w:tcPr>
            <w:tcW w:w="4068" w:type="dxa"/>
            <w:gridSpan w:val="2"/>
            <w:shd w:val="clear" w:color="auto" w:fill="99CCFF"/>
          </w:tcPr>
          <w:p w14:paraId="6BE1DDB2" w14:textId="77777777" w:rsidR="00437B0D" w:rsidRDefault="00437B0D"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DB3" w14:textId="77777777" w:rsidR="00437B0D" w:rsidRDefault="00437B0D" w:rsidP="00627770">
            <w:pPr>
              <w:pStyle w:val="TableColumnHeader"/>
              <w:spacing w:after="0"/>
              <w:rPr>
                <w:i/>
                <w:iCs/>
              </w:rPr>
            </w:pPr>
            <w:r>
              <w:t xml:space="preserve">Assessment criteria (the learner </w:t>
            </w:r>
            <w:r w:rsidRPr="00DD45A9">
              <w:rPr>
                <w:u w:val="single"/>
              </w:rPr>
              <w:t>can</w:t>
            </w:r>
            <w:r>
              <w:t>)</w:t>
            </w:r>
          </w:p>
        </w:tc>
      </w:tr>
      <w:tr w:rsidR="00437B0D" w:rsidRPr="00C866A4" w14:paraId="6BE1DDC6" w14:textId="77777777" w:rsidTr="00627770">
        <w:trPr>
          <w:trHeight w:val="2054"/>
        </w:trPr>
        <w:tc>
          <w:tcPr>
            <w:tcW w:w="4068" w:type="dxa"/>
            <w:gridSpan w:val="2"/>
          </w:tcPr>
          <w:p w14:paraId="6BE1DDB5" w14:textId="77777777" w:rsidR="00437B0D" w:rsidRPr="00850A28" w:rsidRDefault="00437B0D" w:rsidP="00627770">
            <w:pPr>
              <w:rPr>
                <w:sz w:val="20"/>
              </w:rPr>
            </w:pPr>
          </w:p>
          <w:p w14:paraId="6BE1DDB6" w14:textId="77777777" w:rsidR="00437B0D" w:rsidRPr="00850A28" w:rsidRDefault="00437B0D" w:rsidP="00B47EB4">
            <w:pPr>
              <w:numPr>
                <w:ilvl w:val="0"/>
                <w:numId w:val="91"/>
              </w:numPr>
              <w:jc w:val="left"/>
              <w:rPr>
                <w:sz w:val="20"/>
              </w:rPr>
            </w:pPr>
            <w:r w:rsidRPr="00850A28">
              <w:rPr>
                <w:sz w:val="20"/>
              </w:rPr>
              <w:t>Understand how to prepare</w:t>
            </w:r>
            <w:r>
              <w:rPr>
                <w:sz w:val="20"/>
              </w:rPr>
              <w:t xml:space="preserve"> </w:t>
            </w:r>
            <w:r w:rsidRPr="00850A28">
              <w:rPr>
                <w:sz w:val="20"/>
              </w:rPr>
              <w:t>and plan</w:t>
            </w:r>
            <w:r>
              <w:rPr>
                <w:sz w:val="20"/>
              </w:rPr>
              <w:t xml:space="preserve"> </w:t>
            </w:r>
            <w:r w:rsidRPr="00850A28">
              <w:rPr>
                <w:sz w:val="20"/>
              </w:rPr>
              <w:t>a meeting</w:t>
            </w:r>
          </w:p>
          <w:p w14:paraId="6BE1DDB7" w14:textId="77777777" w:rsidR="00437B0D" w:rsidRPr="00850A28" w:rsidRDefault="00437B0D" w:rsidP="00627770">
            <w:pPr>
              <w:rPr>
                <w:sz w:val="20"/>
              </w:rPr>
            </w:pPr>
          </w:p>
        </w:tc>
        <w:tc>
          <w:tcPr>
            <w:tcW w:w="576" w:type="dxa"/>
            <w:tcBorders>
              <w:right w:val="nil"/>
            </w:tcBorders>
          </w:tcPr>
          <w:p w14:paraId="6BE1DDB8" w14:textId="77777777" w:rsidR="00437B0D" w:rsidRPr="00850A28" w:rsidRDefault="00437B0D" w:rsidP="00627770">
            <w:pPr>
              <w:jc w:val="center"/>
              <w:rPr>
                <w:sz w:val="20"/>
              </w:rPr>
            </w:pPr>
          </w:p>
          <w:p w14:paraId="6BE1DDB9" w14:textId="77777777" w:rsidR="00437B0D" w:rsidRPr="00850A28" w:rsidRDefault="00437B0D" w:rsidP="00627770">
            <w:pPr>
              <w:jc w:val="center"/>
              <w:rPr>
                <w:sz w:val="20"/>
              </w:rPr>
            </w:pPr>
            <w:r w:rsidRPr="00850A28">
              <w:rPr>
                <w:sz w:val="20"/>
              </w:rPr>
              <w:t>1.1</w:t>
            </w:r>
          </w:p>
          <w:p w14:paraId="6BE1DDBA" w14:textId="77777777" w:rsidR="00437B0D" w:rsidRPr="00850A28" w:rsidRDefault="00437B0D" w:rsidP="00627770">
            <w:pPr>
              <w:jc w:val="center"/>
              <w:rPr>
                <w:sz w:val="20"/>
              </w:rPr>
            </w:pPr>
            <w:r w:rsidRPr="00850A28">
              <w:rPr>
                <w:sz w:val="20"/>
              </w:rPr>
              <w:t>1.2</w:t>
            </w:r>
          </w:p>
          <w:p w14:paraId="6BE1DDBB" w14:textId="77777777" w:rsidR="00437B0D" w:rsidRDefault="00437B0D" w:rsidP="00627770">
            <w:pPr>
              <w:jc w:val="center"/>
              <w:rPr>
                <w:sz w:val="20"/>
              </w:rPr>
            </w:pPr>
          </w:p>
          <w:p w14:paraId="6BE1DDBC" w14:textId="77777777" w:rsidR="00437B0D" w:rsidRPr="00850A28" w:rsidRDefault="00437B0D" w:rsidP="00627770">
            <w:pPr>
              <w:jc w:val="center"/>
              <w:rPr>
                <w:sz w:val="20"/>
              </w:rPr>
            </w:pPr>
            <w:r w:rsidRPr="00850A28">
              <w:rPr>
                <w:sz w:val="20"/>
              </w:rPr>
              <w:t>1.3</w:t>
            </w:r>
          </w:p>
          <w:p w14:paraId="6BE1DDBD" w14:textId="77777777" w:rsidR="00437B0D" w:rsidRPr="00850A28" w:rsidRDefault="00437B0D" w:rsidP="00627770">
            <w:pPr>
              <w:jc w:val="center"/>
              <w:rPr>
                <w:sz w:val="20"/>
              </w:rPr>
            </w:pPr>
          </w:p>
          <w:p w14:paraId="6BE1DDBE" w14:textId="77777777" w:rsidR="00437B0D" w:rsidRPr="00850A28" w:rsidRDefault="00437B0D" w:rsidP="00627770">
            <w:pPr>
              <w:jc w:val="center"/>
              <w:rPr>
                <w:sz w:val="20"/>
              </w:rPr>
            </w:pPr>
            <w:r w:rsidRPr="00850A28">
              <w:rPr>
                <w:sz w:val="20"/>
              </w:rPr>
              <w:t>1.4</w:t>
            </w:r>
          </w:p>
          <w:p w14:paraId="6BE1DDBF" w14:textId="77777777" w:rsidR="00437B0D" w:rsidRPr="00850A28" w:rsidRDefault="00437B0D" w:rsidP="00627770">
            <w:pPr>
              <w:jc w:val="center"/>
              <w:rPr>
                <w:sz w:val="20"/>
              </w:rPr>
            </w:pPr>
          </w:p>
          <w:p w14:paraId="6BE1DDC0" w14:textId="77777777" w:rsidR="00437B0D" w:rsidRPr="00850A28" w:rsidRDefault="00437B0D" w:rsidP="00627770">
            <w:pPr>
              <w:jc w:val="center"/>
              <w:rPr>
                <w:sz w:val="20"/>
              </w:rPr>
            </w:pPr>
          </w:p>
        </w:tc>
        <w:tc>
          <w:tcPr>
            <w:tcW w:w="3736" w:type="dxa"/>
            <w:tcBorders>
              <w:left w:val="nil"/>
            </w:tcBorders>
          </w:tcPr>
          <w:p w14:paraId="6BE1DDC1" w14:textId="77777777" w:rsidR="00437B0D" w:rsidRPr="00850A28" w:rsidRDefault="00437B0D" w:rsidP="00627770">
            <w:pPr>
              <w:pStyle w:val="Header"/>
              <w:jc w:val="left"/>
              <w:rPr>
                <w:sz w:val="20"/>
              </w:rPr>
            </w:pPr>
          </w:p>
          <w:p w14:paraId="6BE1DDC2" w14:textId="77777777" w:rsidR="00437B0D" w:rsidRPr="00850A28" w:rsidRDefault="00437B0D" w:rsidP="00627770">
            <w:pPr>
              <w:pStyle w:val="Header"/>
              <w:jc w:val="left"/>
              <w:rPr>
                <w:sz w:val="20"/>
              </w:rPr>
            </w:pPr>
            <w:r w:rsidRPr="00850A28">
              <w:rPr>
                <w:sz w:val="20"/>
              </w:rPr>
              <w:t>Explain the purpose of a meeting</w:t>
            </w:r>
          </w:p>
          <w:p w14:paraId="6BE1DDC3" w14:textId="77777777" w:rsidR="00437B0D" w:rsidRPr="00850A28" w:rsidRDefault="00437B0D" w:rsidP="00627770">
            <w:pPr>
              <w:pStyle w:val="Header"/>
              <w:jc w:val="left"/>
              <w:rPr>
                <w:sz w:val="20"/>
              </w:rPr>
            </w:pPr>
            <w:r w:rsidRPr="00850A28">
              <w:rPr>
                <w:sz w:val="20"/>
              </w:rPr>
              <w:t>Explain the purpose and structure of an agenda</w:t>
            </w:r>
          </w:p>
          <w:p w14:paraId="6BE1DDC4" w14:textId="77777777" w:rsidR="00437B0D" w:rsidRPr="00850A28" w:rsidRDefault="00437B0D" w:rsidP="00627770">
            <w:pPr>
              <w:pStyle w:val="Header"/>
              <w:jc w:val="left"/>
              <w:rPr>
                <w:sz w:val="20"/>
              </w:rPr>
            </w:pPr>
            <w:r w:rsidRPr="00850A28">
              <w:rPr>
                <w:sz w:val="20"/>
              </w:rPr>
              <w:t>Explain how to select and invite the right people to attend the meeting</w:t>
            </w:r>
          </w:p>
          <w:p w14:paraId="6BE1DDC5" w14:textId="77777777" w:rsidR="00437B0D" w:rsidRPr="00850A28" w:rsidRDefault="00437B0D" w:rsidP="00627770">
            <w:pPr>
              <w:pStyle w:val="Header"/>
              <w:jc w:val="left"/>
              <w:rPr>
                <w:sz w:val="20"/>
              </w:rPr>
            </w:pPr>
            <w:r w:rsidRPr="00850A28">
              <w:rPr>
                <w:sz w:val="20"/>
              </w:rPr>
              <w:t>Describe how to prepare prior to a meeting</w:t>
            </w:r>
          </w:p>
        </w:tc>
      </w:tr>
      <w:tr w:rsidR="00437B0D" w:rsidRPr="00C866A4" w14:paraId="6BE1DDD9" w14:textId="77777777" w:rsidTr="00627770">
        <w:tc>
          <w:tcPr>
            <w:tcW w:w="4068" w:type="dxa"/>
            <w:gridSpan w:val="2"/>
          </w:tcPr>
          <w:p w14:paraId="6BE1DDC7" w14:textId="77777777" w:rsidR="00437B0D" w:rsidRDefault="00437B0D" w:rsidP="00627770">
            <w:pPr>
              <w:jc w:val="left"/>
              <w:rPr>
                <w:sz w:val="20"/>
              </w:rPr>
            </w:pPr>
          </w:p>
          <w:p w14:paraId="6BE1DDC8" w14:textId="77777777" w:rsidR="00437B0D" w:rsidRPr="00850A28" w:rsidRDefault="00437B0D" w:rsidP="00B47EB4">
            <w:pPr>
              <w:numPr>
                <w:ilvl w:val="0"/>
                <w:numId w:val="91"/>
              </w:numPr>
              <w:jc w:val="left"/>
              <w:rPr>
                <w:sz w:val="20"/>
              </w:rPr>
            </w:pPr>
            <w:r>
              <w:rPr>
                <w:sz w:val="20"/>
              </w:rPr>
              <w:t>Understand how</w:t>
            </w:r>
            <w:r w:rsidRPr="00850A28">
              <w:rPr>
                <w:sz w:val="20"/>
              </w:rPr>
              <w:t xml:space="preserve"> to manage a meeting</w:t>
            </w:r>
          </w:p>
          <w:p w14:paraId="6BE1DDC9" w14:textId="77777777" w:rsidR="00437B0D" w:rsidRPr="00850A28" w:rsidRDefault="00437B0D" w:rsidP="00627770">
            <w:pPr>
              <w:rPr>
                <w:sz w:val="20"/>
              </w:rPr>
            </w:pPr>
          </w:p>
        </w:tc>
        <w:tc>
          <w:tcPr>
            <w:tcW w:w="576" w:type="dxa"/>
            <w:tcBorders>
              <w:right w:val="nil"/>
            </w:tcBorders>
          </w:tcPr>
          <w:p w14:paraId="6BE1DDCA" w14:textId="77777777" w:rsidR="00437B0D" w:rsidRDefault="00437B0D" w:rsidP="00627770">
            <w:pPr>
              <w:jc w:val="center"/>
              <w:rPr>
                <w:sz w:val="20"/>
              </w:rPr>
            </w:pPr>
          </w:p>
          <w:p w14:paraId="6BE1DDCB" w14:textId="77777777" w:rsidR="00437B0D" w:rsidRPr="00850A28" w:rsidRDefault="00437B0D" w:rsidP="00627770">
            <w:pPr>
              <w:jc w:val="center"/>
              <w:rPr>
                <w:sz w:val="20"/>
              </w:rPr>
            </w:pPr>
            <w:r w:rsidRPr="00850A28">
              <w:rPr>
                <w:sz w:val="20"/>
              </w:rPr>
              <w:t>2.1</w:t>
            </w:r>
          </w:p>
          <w:p w14:paraId="6BE1DDCC" w14:textId="77777777" w:rsidR="00437B0D" w:rsidRDefault="00437B0D" w:rsidP="00627770">
            <w:pPr>
              <w:jc w:val="center"/>
              <w:rPr>
                <w:sz w:val="20"/>
              </w:rPr>
            </w:pPr>
          </w:p>
          <w:p w14:paraId="6BE1DDCD" w14:textId="77777777" w:rsidR="00437B0D" w:rsidRPr="00850A28" w:rsidRDefault="00437B0D" w:rsidP="00627770">
            <w:pPr>
              <w:jc w:val="center"/>
              <w:rPr>
                <w:sz w:val="20"/>
              </w:rPr>
            </w:pPr>
          </w:p>
          <w:p w14:paraId="6BE1DDCE" w14:textId="77777777" w:rsidR="00437B0D" w:rsidRPr="00850A28" w:rsidRDefault="00437B0D" w:rsidP="00627770">
            <w:pPr>
              <w:jc w:val="center"/>
              <w:rPr>
                <w:sz w:val="20"/>
              </w:rPr>
            </w:pPr>
            <w:r w:rsidRPr="00850A28">
              <w:rPr>
                <w:sz w:val="20"/>
              </w:rPr>
              <w:t>2.2</w:t>
            </w:r>
          </w:p>
          <w:p w14:paraId="6BE1DDCF" w14:textId="77777777" w:rsidR="00437B0D" w:rsidRDefault="00437B0D" w:rsidP="00627770">
            <w:pPr>
              <w:jc w:val="center"/>
              <w:rPr>
                <w:sz w:val="20"/>
              </w:rPr>
            </w:pPr>
          </w:p>
          <w:p w14:paraId="6BE1DDD0" w14:textId="77777777" w:rsidR="00437B0D" w:rsidRPr="00850A28" w:rsidRDefault="00437B0D" w:rsidP="00627770">
            <w:pPr>
              <w:jc w:val="center"/>
              <w:rPr>
                <w:sz w:val="20"/>
              </w:rPr>
            </w:pPr>
            <w:r w:rsidRPr="00850A28">
              <w:rPr>
                <w:sz w:val="20"/>
              </w:rPr>
              <w:t>2.3</w:t>
            </w:r>
          </w:p>
          <w:p w14:paraId="6BE1DDD1" w14:textId="77777777" w:rsidR="00437B0D" w:rsidRDefault="00437B0D" w:rsidP="00627770">
            <w:pPr>
              <w:jc w:val="center"/>
              <w:rPr>
                <w:sz w:val="20"/>
              </w:rPr>
            </w:pPr>
          </w:p>
          <w:p w14:paraId="6BE1DDD2" w14:textId="77777777" w:rsidR="00437B0D" w:rsidRPr="00850A28" w:rsidRDefault="00437B0D" w:rsidP="00627770">
            <w:pPr>
              <w:jc w:val="center"/>
              <w:rPr>
                <w:sz w:val="20"/>
              </w:rPr>
            </w:pPr>
            <w:r w:rsidRPr="00850A28">
              <w:rPr>
                <w:sz w:val="20"/>
              </w:rPr>
              <w:t>2.4</w:t>
            </w:r>
          </w:p>
        </w:tc>
        <w:tc>
          <w:tcPr>
            <w:tcW w:w="3736" w:type="dxa"/>
            <w:tcBorders>
              <w:left w:val="nil"/>
            </w:tcBorders>
          </w:tcPr>
          <w:p w14:paraId="6BE1DDD3" w14:textId="77777777" w:rsidR="00437B0D" w:rsidRDefault="00437B0D" w:rsidP="00627770">
            <w:pPr>
              <w:pStyle w:val="Header"/>
              <w:jc w:val="left"/>
              <w:rPr>
                <w:sz w:val="20"/>
              </w:rPr>
            </w:pPr>
          </w:p>
          <w:p w14:paraId="6BE1DDD4" w14:textId="77777777" w:rsidR="00437B0D" w:rsidRPr="00850A28" w:rsidRDefault="00437B0D" w:rsidP="00627770">
            <w:pPr>
              <w:pStyle w:val="Header"/>
              <w:jc w:val="left"/>
              <w:rPr>
                <w:sz w:val="20"/>
              </w:rPr>
            </w:pPr>
            <w:r w:rsidRPr="00850A28">
              <w:rPr>
                <w:sz w:val="20"/>
              </w:rPr>
              <w:t>Explain the roles and responsibilities of the chairperson, the secretary and individuals at a meeting</w:t>
            </w:r>
          </w:p>
          <w:p w14:paraId="6BE1DDD5" w14:textId="77777777" w:rsidR="00437B0D" w:rsidRPr="00850A28" w:rsidRDefault="00437B0D" w:rsidP="00627770">
            <w:pPr>
              <w:pStyle w:val="Header"/>
              <w:jc w:val="left"/>
              <w:rPr>
                <w:sz w:val="20"/>
              </w:rPr>
            </w:pPr>
            <w:r w:rsidRPr="00850A28">
              <w:rPr>
                <w:sz w:val="20"/>
              </w:rPr>
              <w:t>Explain basic meeting protocol and procedures</w:t>
            </w:r>
          </w:p>
          <w:p w14:paraId="6BE1DDD6" w14:textId="77777777" w:rsidR="00437B0D" w:rsidRPr="00850A28" w:rsidRDefault="00437B0D" w:rsidP="00627770">
            <w:pPr>
              <w:pStyle w:val="Header"/>
              <w:jc w:val="left"/>
              <w:rPr>
                <w:sz w:val="20"/>
              </w:rPr>
            </w:pPr>
            <w:r w:rsidRPr="00850A28">
              <w:rPr>
                <w:sz w:val="20"/>
              </w:rPr>
              <w:t xml:space="preserve">Explain positive and negative actions that can </w:t>
            </w:r>
            <w:r>
              <w:rPr>
                <w:sz w:val="20"/>
              </w:rPr>
              <w:t>a</w:t>
            </w:r>
            <w:r w:rsidRPr="00850A28">
              <w:rPr>
                <w:sz w:val="20"/>
              </w:rPr>
              <w:t>ffect meetings</w:t>
            </w:r>
          </w:p>
          <w:p w14:paraId="6BE1DDD7" w14:textId="77777777" w:rsidR="00437B0D" w:rsidRPr="00850A28" w:rsidRDefault="00437B0D" w:rsidP="00627770">
            <w:pPr>
              <w:pStyle w:val="Header"/>
              <w:jc w:val="left"/>
              <w:rPr>
                <w:sz w:val="20"/>
              </w:rPr>
            </w:pPr>
            <w:r w:rsidRPr="00850A28">
              <w:rPr>
                <w:sz w:val="20"/>
              </w:rPr>
              <w:t>Explain the purposes of minutes and action plans</w:t>
            </w:r>
          </w:p>
          <w:p w14:paraId="6BE1DDD8" w14:textId="77777777" w:rsidR="00437B0D" w:rsidRPr="00850A28" w:rsidRDefault="00437B0D" w:rsidP="00627770">
            <w:pPr>
              <w:pStyle w:val="Header"/>
              <w:jc w:val="left"/>
              <w:rPr>
                <w:sz w:val="20"/>
              </w:rPr>
            </w:pPr>
            <w:r w:rsidRPr="00850A28">
              <w:rPr>
                <w:sz w:val="20"/>
              </w:rPr>
              <w:t xml:space="preserve"> </w:t>
            </w:r>
          </w:p>
        </w:tc>
      </w:tr>
      <w:tr w:rsidR="00437B0D" w14:paraId="6BE1DDDC" w14:textId="77777777" w:rsidTr="00627770">
        <w:tc>
          <w:tcPr>
            <w:tcW w:w="4068" w:type="dxa"/>
            <w:gridSpan w:val="2"/>
            <w:tcBorders>
              <w:right w:val="nil"/>
            </w:tcBorders>
            <w:shd w:val="clear" w:color="auto" w:fill="99CCFF"/>
          </w:tcPr>
          <w:p w14:paraId="6BE1DDDA" w14:textId="77777777" w:rsidR="00437B0D" w:rsidRDefault="00437B0D"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DDB" w14:textId="77777777" w:rsidR="00437B0D" w:rsidRDefault="00437B0D" w:rsidP="00627770">
            <w:pPr>
              <w:pStyle w:val="TableText"/>
              <w:jc w:val="both"/>
            </w:pPr>
          </w:p>
        </w:tc>
      </w:tr>
      <w:tr w:rsidR="00437B0D" w14:paraId="6BE1DDDF" w14:textId="77777777" w:rsidTr="00627770">
        <w:tc>
          <w:tcPr>
            <w:tcW w:w="4068" w:type="dxa"/>
            <w:gridSpan w:val="2"/>
          </w:tcPr>
          <w:p w14:paraId="6BE1DDDD" w14:textId="77777777" w:rsidR="00437B0D" w:rsidRDefault="00437B0D" w:rsidP="00627770">
            <w:pPr>
              <w:pStyle w:val="TableText"/>
              <w:spacing w:after="130"/>
              <w:jc w:val="both"/>
            </w:pPr>
            <w:r>
              <w:t>Unit purpose and aim(s)</w:t>
            </w:r>
          </w:p>
        </w:tc>
        <w:tc>
          <w:tcPr>
            <w:tcW w:w="4312" w:type="dxa"/>
            <w:gridSpan w:val="2"/>
          </w:tcPr>
          <w:p w14:paraId="6BE1DDDE" w14:textId="77777777" w:rsidR="00437B0D" w:rsidRDefault="00437B0D" w:rsidP="00627770">
            <w:pPr>
              <w:pStyle w:val="TableText"/>
            </w:pPr>
            <w:r>
              <w:t>To develop knowledge and understanding of meetings as required by a practising or potential first line manager.</w:t>
            </w:r>
          </w:p>
        </w:tc>
      </w:tr>
      <w:tr w:rsidR="00437B0D" w14:paraId="6BE1DDE2" w14:textId="77777777" w:rsidTr="00627770">
        <w:tc>
          <w:tcPr>
            <w:tcW w:w="4068" w:type="dxa"/>
            <w:gridSpan w:val="2"/>
          </w:tcPr>
          <w:p w14:paraId="6BE1DDE0" w14:textId="77777777" w:rsidR="00437B0D" w:rsidRPr="003F3E8E" w:rsidRDefault="00437B0D" w:rsidP="00627770">
            <w:pPr>
              <w:pStyle w:val="TableText"/>
              <w:spacing w:after="130"/>
              <w:jc w:val="both"/>
            </w:pPr>
            <w:r w:rsidRPr="003F3E8E">
              <w:t>Unit review date</w:t>
            </w:r>
          </w:p>
        </w:tc>
        <w:tc>
          <w:tcPr>
            <w:tcW w:w="4312" w:type="dxa"/>
            <w:gridSpan w:val="2"/>
            <w:vAlign w:val="center"/>
          </w:tcPr>
          <w:p w14:paraId="6BE1DDE1" w14:textId="77777777" w:rsidR="00437B0D" w:rsidRPr="003F3E8E" w:rsidRDefault="00437B0D" w:rsidP="00627770">
            <w:pPr>
              <w:pStyle w:val="TableText"/>
              <w:rPr>
                <w:color w:val="FF0000"/>
              </w:rPr>
            </w:pPr>
            <w:r w:rsidRPr="003F3E8E">
              <w:t>31/03/2017</w:t>
            </w:r>
          </w:p>
        </w:tc>
      </w:tr>
      <w:tr w:rsidR="00437B0D" w:rsidRPr="00C866A4" w14:paraId="6BE1DDE5" w14:textId="77777777" w:rsidTr="00627770">
        <w:trPr>
          <w:cantSplit/>
        </w:trPr>
        <w:tc>
          <w:tcPr>
            <w:tcW w:w="4068" w:type="dxa"/>
            <w:gridSpan w:val="2"/>
          </w:tcPr>
          <w:p w14:paraId="6BE1DDE3" w14:textId="77777777" w:rsidR="00437B0D" w:rsidRPr="003F3E8E" w:rsidRDefault="00437B0D"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DE4" w14:textId="77777777" w:rsidR="00437B0D" w:rsidRPr="003F3E8E" w:rsidRDefault="00437B0D" w:rsidP="00627770">
            <w:pPr>
              <w:pStyle w:val="TableText"/>
              <w:rPr>
                <w:b/>
                <w:bCs/>
                <w:color w:val="FF0000"/>
              </w:rPr>
            </w:pPr>
            <w:r w:rsidRPr="003F3E8E">
              <w:t xml:space="preserve">Links to Management &amp; Leadership 2008 NOS: </w:t>
            </w:r>
            <w:r>
              <w:t>D11</w:t>
            </w:r>
          </w:p>
        </w:tc>
      </w:tr>
      <w:tr w:rsidR="00437B0D" w14:paraId="6BE1DDE8" w14:textId="77777777" w:rsidTr="00627770">
        <w:tc>
          <w:tcPr>
            <w:tcW w:w="4068" w:type="dxa"/>
            <w:gridSpan w:val="2"/>
          </w:tcPr>
          <w:p w14:paraId="6BE1DDE6" w14:textId="77777777" w:rsidR="00437B0D" w:rsidRPr="003F3E8E" w:rsidRDefault="00437B0D" w:rsidP="00627770">
            <w:pPr>
              <w:pStyle w:val="TableText"/>
              <w:spacing w:after="130"/>
            </w:pPr>
            <w:r w:rsidRPr="003F3E8E">
              <w:t>Assessment requirements or guidance specified by a sector or regulatory body (if appropriate)</w:t>
            </w:r>
          </w:p>
        </w:tc>
        <w:tc>
          <w:tcPr>
            <w:tcW w:w="4312" w:type="dxa"/>
            <w:gridSpan w:val="2"/>
          </w:tcPr>
          <w:p w14:paraId="6BE1DDE7" w14:textId="77777777" w:rsidR="00437B0D" w:rsidRPr="003F3E8E" w:rsidRDefault="00437B0D" w:rsidP="00627770">
            <w:pPr>
              <w:pStyle w:val="TableText"/>
              <w:jc w:val="both"/>
              <w:rPr>
                <w:b/>
                <w:bCs/>
                <w:color w:val="FF0000"/>
              </w:rPr>
            </w:pPr>
          </w:p>
        </w:tc>
      </w:tr>
      <w:tr w:rsidR="00437B0D" w14:paraId="6BE1DDEC" w14:textId="77777777" w:rsidTr="00627770">
        <w:tc>
          <w:tcPr>
            <w:tcW w:w="4068" w:type="dxa"/>
            <w:gridSpan w:val="2"/>
          </w:tcPr>
          <w:p w14:paraId="6BE1DDE9" w14:textId="77777777" w:rsidR="00437B0D" w:rsidRPr="003F3E8E" w:rsidRDefault="00437B0D" w:rsidP="00627770">
            <w:pPr>
              <w:pStyle w:val="TableText"/>
              <w:spacing w:after="130"/>
            </w:pPr>
            <w:r w:rsidRPr="003F3E8E">
              <w:t>Support for the unit from a sector skills council or other appropriate body (if required)</w:t>
            </w:r>
          </w:p>
        </w:tc>
        <w:tc>
          <w:tcPr>
            <w:tcW w:w="4312" w:type="dxa"/>
            <w:gridSpan w:val="2"/>
          </w:tcPr>
          <w:p w14:paraId="6BE1DDEA" w14:textId="77777777" w:rsidR="00437B0D" w:rsidRPr="003F3E8E" w:rsidRDefault="00437B0D" w:rsidP="00627770">
            <w:pPr>
              <w:rPr>
                <w:sz w:val="20"/>
              </w:rPr>
            </w:pPr>
          </w:p>
          <w:p w14:paraId="6BE1DDEB" w14:textId="77777777" w:rsidR="00437B0D" w:rsidRPr="003F3E8E" w:rsidRDefault="00437B0D" w:rsidP="00627770">
            <w:pPr>
              <w:rPr>
                <w:sz w:val="20"/>
              </w:rPr>
            </w:pPr>
            <w:r w:rsidRPr="003F3E8E">
              <w:rPr>
                <w:sz w:val="20"/>
              </w:rPr>
              <w:t>Council for Administration (CfA)</w:t>
            </w:r>
          </w:p>
        </w:tc>
      </w:tr>
    </w:tbl>
    <w:p w14:paraId="6BE1DDED" w14:textId="77777777" w:rsidR="00437B0D" w:rsidRDefault="00437B0D"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37B0D" w:rsidRPr="004B5359" w14:paraId="6BE1DDF0" w14:textId="77777777" w:rsidTr="00627770">
        <w:tc>
          <w:tcPr>
            <w:tcW w:w="2808" w:type="dxa"/>
            <w:gridSpan w:val="2"/>
            <w:shd w:val="clear" w:color="auto" w:fill="99CCFF"/>
          </w:tcPr>
          <w:p w14:paraId="6BE1DDEE" w14:textId="77777777" w:rsidR="00437B0D" w:rsidRPr="005D460C" w:rsidRDefault="00437B0D" w:rsidP="00627770">
            <w:pPr>
              <w:pStyle w:val="TableColumnHeader"/>
              <w:spacing w:after="120"/>
              <w:jc w:val="both"/>
            </w:pPr>
            <w:r w:rsidRPr="005D460C">
              <w:t>Title:</w:t>
            </w:r>
          </w:p>
        </w:tc>
        <w:tc>
          <w:tcPr>
            <w:tcW w:w="5572" w:type="dxa"/>
            <w:gridSpan w:val="3"/>
          </w:tcPr>
          <w:p w14:paraId="6BE1DDEF" w14:textId="77777777" w:rsidR="00437B0D" w:rsidRDefault="00437B0D" w:rsidP="00627770">
            <w:pPr>
              <w:spacing w:beforeLines="80" w:before="192" w:afterLines="80" w:after="192"/>
              <w:rPr>
                <w:b/>
                <w:bCs/>
                <w:sz w:val="20"/>
              </w:rPr>
            </w:pPr>
            <w:r>
              <w:rPr>
                <w:b/>
                <w:bCs/>
                <w:sz w:val="20"/>
              </w:rPr>
              <w:t>Understanding workplace information systems</w:t>
            </w:r>
          </w:p>
        </w:tc>
      </w:tr>
      <w:tr w:rsidR="00437B0D" w14:paraId="6BE1DDF3" w14:textId="77777777" w:rsidTr="00627770">
        <w:tc>
          <w:tcPr>
            <w:tcW w:w="2808" w:type="dxa"/>
            <w:gridSpan w:val="2"/>
            <w:shd w:val="clear" w:color="auto" w:fill="99CCFF"/>
          </w:tcPr>
          <w:p w14:paraId="6BE1DDF1" w14:textId="77777777" w:rsidR="00437B0D" w:rsidRDefault="00437B0D" w:rsidP="00627770">
            <w:pPr>
              <w:pStyle w:val="TableColumnHeader"/>
              <w:spacing w:after="120"/>
              <w:jc w:val="both"/>
            </w:pPr>
            <w:r>
              <w:t>SCQF Level:</w:t>
            </w:r>
          </w:p>
        </w:tc>
        <w:tc>
          <w:tcPr>
            <w:tcW w:w="5572" w:type="dxa"/>
            <w:gridSpan w:val="3"/>
          </w:tcPr>
          <w:p w14:paraId="6BE1DDF2" w14:textId="77777777" w:rsidR="00437B0D" w:rsidRPr="00C1156C" w:rsidRDefault="00437B0D" w:rsidP="00627770">
            <w:pPr>
              <w:pStyle w:val="TableText"/>
              <w:jc w:val="both"/>
              <w:rPr>
                <w:b/>
                <w:bCs/>
              </w:rPr>
            </w:pPr>
            <w:r>
              <w:rPr>
                <w:b/>
                <w:bCs/>
              </w:rPr>
              <w:t>6</w:t>
            </w:r>
          </w:p>
        </w:tc>
      </w:tr>
      <w:tr w:rsidR="00437B0D" w14:paraId="6BE1DDF6" w14:textId="77777777" w:rsidTr="00627770">
        <w:tc>
          <w:tcPr>
            <w:tcW w:w="2808" w:type="dxa"/>
            <w:gridSpan w:val="2"/>
            <w:shd w:val="clear" w:color="auto" w:fill="99CCFF"/>
          </w:tcPr>
          <w:p w14:paraId="6BE1DDF4" w14:textId="77777777" w:rsidR="00437B0D" w:rsidRDefault="00437B0D" w:rsidP="00627770">
            <w:pPr>
              <w:pStyle w:val="TableColumnHeader"/>
              <w:spacing w:after="120"/>
              <w:jc w:val="both"/>
            </w:pPr>
            <w:r>
              <w:t>Credit value:</w:t>
            </w:r>
          </w:p>
        </w:tc>
        <w:tc>
          <w:tcPr>
            <w:tcW w:w="5572" w:type="dxa"/>
            <w:gridSpan w:val="3"/>
          </w:tcPr>
          <w:p w14:paraId="6BE1DDF5" w14:textId="77777777" w:rsidR="00437B0D" w:rsidRPr="00CD1643" w:rsidRDefault="00437B0D" w:rsidP="00627770">
            <w:pPr>
              <w:pStyle w:val="TableText"/>
              <w:jc w:val="both"/>
              <w:rPr>
                <w:b/>
                <w:bCs/>
              </w:rPr>
            </w:pPr>
            <w:r>
              <w:rPr>
                <w:b/>
                <w:bCs/>
              </w:rPr>
              <w:t>1</w:t>
            </w:r>
          </w:p>
        </w:tc>
      </w:tr>
      <w:tr w:rsidR="00437B0D" w14:paraId="6BE1DDF9" w14:textId="77777777" w:rsidTr="00627770">
        <w:tc>
          <w:tcPr>
            <w:tcW w:w="2808" w:type="dxa"/>
            <w:gridSpan w:val="2"/>
            <w:shd w:val="clear" w:color="auto" w:fill="99CCFF"/>
          </w:tcPr>
          <w:p w14:paraId="6BE1DDF7" w14:textId="77777777" w:rsidR="00437B0D" w:rsidRDefault="00437B0D" w:rsidP="00627770">
            <w:pPr>
              <w:pStyle w:val="TableColumnHeader"/>
              <w:spacing w:after="120"/>
              <w:jc w:val="both"/>
            </w:pPr>
            <w:r>
              <w:t>Unit guided learning hours</w:t>
            </w:r>
          </w:p>
        </w:tc>
        <w:tc>
          <w:tcPr>
            <w:tcW w:w="5572" w:type="dxa"/>
            <w:gridSpan w:val="3"/>
          </w:tcPr>
          <w:p w14:paraId="6BE1DDF8" w14:textId="77777777" w:rsidR="00437B0D" w:rsidRPr="00CD1643" w:rsidRDefault="00437B0D" w:rsidP="00627770">
            <w:pPr>
              <w:pStyle w:val="TableText"/>
              <w:jc w:val="both"/>
              <w:rPr>
                <w:b/>
                <w:bCs/>
              </w:rPr>
            </w:pPr>
            <w:r>
              <w:rPr>
                <w:b/>
                <w:bCs/>
              </w:rPr>
              <w:t>6</w:t>
            </w:r>
          </w:p>
        </w:tc>
      </w:tr>
      <w:tr w:rsidR="00437B0D" w14:paraId="6BE1DDFC" w14:textId="77777777" w:rsidTr="00627770">
        <w:tc>
          <w:tcPr>
            <w:tcW w:w="4068" w:type="dxa"/>
            <w:gridSpan w:val="3"/>
            <w:shd w:val="clear" w:color="auto" w:fill="99CCFF"/>
          </w:tcPr>
          <w:p w14:paraId="6BE1DDFA" w14:textId="77777777" w:rsidR="00437B0D" w:rsidRDefault="00437B0D"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DFB" w14:textId="77777777" w:rsidR="00437B0D" w:rsidRDefault="00437B0D" w:rsidP="00627770">
            <w:pPr>
              <w:pStyle w:val="TableColumnHeader"/>
              <w:spacing w:after="0"/>
              <w:rPr>
                <w:i/>
                <w:iCs/>
              </w:rPr>
            </w:pPr>
            <w:r>
              <w:t xml:space="preserve">Assessment criteria (the learner </w:t>
            </w:r>
            <w:r w:rsidRPr="00DD45A9">
              <w:rPr>
                <w:u w:val="single"/>
              </w:rPr>
              <w:t>can</w:t>
            </w:r>
            <w:r>
              <w:t>)</w:t>
            </w:r>
          </w:p>
        </w:tc>
      </w:tr>
      <w:tr w:rsidR="00437B0D" w:rsidRPr="00C866A4" w14:paraId="6BE1DE11" w14:textId="77777777" w:rsidTr="00627770">
        <w:tc>
          <w:tcPr>
            <w:tcW w:w="4068" w:type="dxa"/>
            <w:gridSpan w:val="3"/>
          </w:tcPr>
          <w:p w14:paraId="6BE1DDFD" w14:textId="77777777" w:rsidR="00437B0D" w:rsidRDefault="00437B0D" w:rsidP="00627770">
            <w:pPr>
              <w:rPr>
                <w:sz w:val="20"/>
              </w:rPr>
            </w:pPr>
          </w:p>
          <w:p w14:paraId="6BE1DDFE" w14:textId="77777777" w:rsidR="00437B0D" w:rsidRDefault="00437B0D" w:rsidP="00B47EB4">
            <w:pPr>
              <w:numPr>
                <w:ilvl w:val="0"/>
                <w:numId w:val="92"/>
              </w:numPr>
              <w:jc w:val="left"/>
              <w:rPr>
                <w:sz w:val="20"/>
              </w:rPr>
            </w:pPr>
            <w:r>
              <w:rPr>
                <w:sz w:val="20"/>
              </w:rPr>
              <w:t>Understand the need to maintain information systems</w:t>
            </w:r>
          </w:p>
        </w:tc>
        <w:tc>
          <w:tcPr>
            <w:tcW w:w="576" w:type="dxa"/>
            <w:tcBorders>
              <w:right w:val="nil"/>
            </w:tcBorders>
          </w:tcPr>
          <w:p w14:paraId="6BE1DDFF" w14:textId="77777777" w:rsidR="00437B0D" w:rsidRDefault="00437B0D" w:rsidP="00627770">
            <w:pPr>
              <w:jc w:val="center"/>
              <w:rPr>
                <w:sz w:val="20"/>
              </w:rPr>
            </w:pPr>
          </w:p>
          <w:p w14:paraId="6BE1DE00" w14:textId="77777777" w:rsidR="00437B0D" w:rsidRDefault="00437B0D" w:rsidP="00627770">
            <w:pPr>
              <w:jc w:val="center"/>
              <w:rPr>
                <w:sz w:val="20"/>
              </w:rPr>
            </w:pPr>
            <w:r>
              <w:rPr>
                <w:sz w:val="20"/>
              </w:rPr>
              <w:t>1.1</w:t>
            </w:r>
          </w:p>
          <w:p w14:paraId="6BE1DE01" w14:textId="77777777" w:rsidR="00437B0D" w:rsidRDefault="00437B0D" w:rsidP="00627770">
            <w:pPr>
              <w:jc w:val="center"/>
              <w:rPr>
                <w:sz w:val="20"/>
              </w:rPr>
            </w:pPr>
          </w:p>
          <w:p w14:paraId="6BE1DE02" w14:textId="77777777" w:rsidR="00437B0D" w:rsidRDefault="00437B0D" w:rsidP="00627770">
            <w:pPr>
              <w:jc w:val="center"/>
              <w:rPr>
                <w:sz w:val="20"/>
              </w:rPr>
            </w:pPr>
            <w:r>
              <w:rPr>
                <w:sz w:val="20"/>
              </w:rPr>
              <w:t>1.2</w:t>
            </w:r>
          </w:p>
          <w:p w14:paraId="6BE1DE03" w14:textId="77777777" w:rsidR="00437B0D" w:rsidRDefault="00437B0D" w:rsidP="00627770">
            <w:pPr>
              <w:jc w:val="center"/>
              <w:rPr>
                <w:sz w:val="20"/>
              </w:rPr>
            </w:pPr>
          </w:p>
          <w:p w14:paraId="6BE1DE04" w14:textId="77777777" w:rsidR="00437B0D" w:rsidRDefault="00437B0D" w:rsidP="00627770">
            <w:pPr>
              <w:jc w:val="center"/>
              <w:rPr>
                <w:sz w:val="20"/>
              </w:rPr>
            </w:pPr>
          </w:p>
          <w:p w14:paraId="6BE1DE05" w14:textId="77777777" w:rsidR="00437B0D" w:rsidRDefault="00437B0D" w:rsidP="00627770">
            <w:pPr>
              <w:jc w:val="center"/>
              <w:rPr>
                <w:sz w:val="20"/>
              </w:rPr>
            </w:pPr>
            <w:r>
              <w:rPr>
                <w:sz w:val="20"/>
              </w:rPr>
              <w:t>1.3</w:t>
            </w:r>
          </w:p>
          <w:p w14:paraId="6BE1DE06" w14:textId="77777777" w:rsidR="00437B0D" w:rsidRDefault="00437B0D" w:rsidP="00627770">
            <w:pPr>
              <w:jc w:val="center"/>
              <w:rPr>
                <w:sz w:val="20"/>
              </w:rPr>
            </w:pPr>
          </w:p>
          <w:p w14:paraId="6BE1DE07" w14:textId="77777777" w:rsidR="00437B0D" w:rsidRDefault="00437B0D" w:rsidP="00627770">
            <w:pPr>
              <w:jc w:val="center"/>
              <w:rPr>
                <w:sz w:val="20"/>
              </w:rPr>
            </w:pPr>
            <w:r>
              <w:rPr>
                <w:sz w:val="20"/>
              </w:rPr>
              <w:t>1.4</w:t>
            </w:r>
          </w:p>
          <w:p w14:paraId="6BE1DE08" w14:textId="77777777" w:rsidR="00437B0D" w:rsidRDefault="00437B0D" w:rsidP="00627770">
            <w:pPr>
              <w:jc w:val="center"/>
              <w:rPr>
                <w:sz w:val="20"/>
              </w:rPr>
            </w:pPr>
            <w:r>
              <w:rPr>
                <w:sz w:val="20"/>
              </w:rPr>
              <w:t>1.5</w:t>
            </w:r>
          </w:p>
          <w:p w14:paraId="6BE1DE09" w14:textId="77777777" w:rsidR="00437B0D" w:rsidRDefault="00437B0D" w:rsidP="00627770">
            <w:pPr>
              <w:jc w:val="center"/>
              <w:rPr>
                <w:sz w:val="20"/>
              </w:rPr>
            </w:pPr>
          </w:p>
        </w:tc>
        <w:tc>
          <w:tcPr>
            <w:tcW w:w="3736" w:type="dxa"/>
            <w:tcBorders>
              <w:left w:val="nil"/>
            </w:tcBorders>
          </w:tcPr>
          <w:p w14:paraId="6BE1DE0A" w14:textId="77777777" w:rsidR="00437B0D" w:rsidRDefault="00437B0D" w:rsidP="00627770">
            <w:pPr>
              <w:pStyle w:val="Header"/>
              <w:jc w:val="left"/>
              <w:rPr>
                <w:sz w:val="20"/>
              </w:rPr>
            </w:pPr>
          </w:p>
          <w:p w14:paraId="6BE1DE0B" w14:textId="77777777" w:rsidR="00437B0D" w:rsidRDefault="00437B0D" w:rsidP="00627770">
            <w:pPr>
              <w:pStyle w:val="Header"/>
              <w:jc w:val="left"/>
              <w:rPr>
                <w:sz w:val="20"/>
              </w:rPr>
            </w:pPr>
            <w:r>
              <w:rPr>
                <w:sz w:val="20"/>
              </w:rPr>
              <w:t>Explain the purpose of record-keeping for the organisation</w:t>
            </w:r>
          </w:p>
          <w:p w14:paraId="6BE1DE0C" w14:textId="77777777" w:rsidR="00437B0D" w:rsidRDefault="00437B0D" w:rsidP="00627770">
            <w:pPr>
              <w:pStyle w:val="Header"/>
              <w:jc w:val="left"/>
              <w:rPr>
                <w:sz w:val="20"/>
              </w:rPr>
            </w:pPr>
            <w:r>
              <w:rPr>
                <w:sz w:val="20"/>
              </w:rPr>
              <w:t>Identify key information to be recorded to meet organisational and legal requirements</w:t>
            </w:r>
          </w:p>
          <w:p w14:paraId="6BE1DE0D" w14:textId="77777777" w:rsidR="00437B0D" w:rsidRDefault="00437B0D" w:rsidP="00627770">
            <w:pPr>
              <w:pStyle w:val="Header"/>
              <w:jc w:val="left"/>
              <w:rPr>
                <w:sz w:val="20"/>
              </w:rPr>
            </w:pPr>
            <w:r>
              <w:rPr>
                <w:sz w:val="20"/>
              </w:rPr>
              <w:t>Identify appropriate systems to store and retrieve information</w:t>
            </w:r>
          </w:p>
          <w:p w14:paraId="6BE1DE0E" w14:textId="77777777" w:rsidR="00437B0D" w:rsidRDefault="00437B0D" w:rsidP="00627770">
            <w:pPr>
              <w:pStyle w:val="Header"/>
              <w:jc w:val="left"/>
              <w:rPr>
                <w:sz w:val="20"/>
              </w:rPr>
            </w:pPr>
            <w:r>
              <w:rPr>
                <w:sz w:val="20"/>
              </w:rPr>
              <w:t>Explain the need to control data access</w:t>
            </w:r>
          </w:p>
          <w:p w14:paraId="6BE1DE0F" w14:textId="77777777" w:rsidR="00437B0D" w:rsidRDefault="00437B0D" w:rsidP="00627770">
            <w:pPr>
              <w:pStyle w:val="Header"/>
              <w:jc w:val="left"/>
              <w:rPr>
                <w:sz w:val="20"/>
              </w:rPr>
            </w:pPr>
            <w:r>
              <w:rPr>
                <w:sz w:val="20"/>
              </w:rPr>
              <w:t>Identify records which are included under relevant legislation (for example the Data Protection Act of 1998)</w:t>
            </w:r>
          </w:p>
          <w:p w14:paraId="6BE1DE10" w14:textId="77777777" w:rsidR="00437B0D" w:rsidRDefault="00437B0D" w:rsidP="00627770">
            <w:pPr>
              <w:pStyle w:val="Header"/>
              <w:jc w:val="left"/>
              <w:rPr>
                <w:sz w:val="20"/>
              </w:rPr>
            </w:pPr>
          </w:p>
        </w:tc>
      </w:tr>
      <w:tr w:rsidR="00437B0D" w:rsidRPr="00C866A4" w14:paraId="6BE1DE21" w14:textId="77777777" w:rsidTr="00627770">
        <w:tc>
          <w:tcPr>
            <w:tcW w:w="4068" w:type="dxa"/>
            <w:gridSpan w:val="3"/>
          </w:tcPr>
          <w:p w14:paraId="6BE1DE12" w14:textId="77777777" w:rsidR="00437B0D" w:rsidRDefault="00437B0D" w:rsidP="00627770">
            <w:pPr>
              <w:tabs>
                <w:tab w:val="left" w:pos="330"/>
              </w:tabs>
              <w:jc w:val="left"/>
              <w:rPr>
                <w:sz w:val="20"/>
              </w:rPr>
            </w:pPr>
          </w:p>
          <w:p w14:paraId="6BE1DE13" w14:textId="77777777" w:rsidR="00437B0D" w:rsidRDefault="00437B0D" w:rsidP="00B47EB4">
            <w:pPr>
              <w:numPr>
                <w:ilvl w:val="0"/>
                <w:numId w:val="92"/>
              </w:numPr>
              <w:tabs>
                <w:tab w:val="left" w:pos="330"/>
              </w:tabs>
              <w:jc w:val="left"/>
              <w:rPr>
                <w:sz w:val="20"/>
              </w:rPr>
            </w:pPr>
            <w:r>
              <w:rPr>
                <w:sz w:val="20"/>
              </w:rPr>
              <w:t>Understand the use and application of IT applications for information systems in an organisation</w:t>
            </w:r>
          </w:p>
          <w:p w14:paraId="6BE1DE14" w14:textId="77777777" w:rsidR="00437B0D" w:rsidRDefault="00437B0D" w:rsidP="00627770">
            <w:pPr>
              <w:tabs>
                <w:tab w:val="left" w:pos="330"/>
              </w:tabs>
              <w:jc w:val="left"/>
              <w:rPr>
                <w:sz w:val="20"/>
              </w:rPr>
            </w:pPr>
          </w:p>
        </w:tc>
        <w:tc>
          <w:tcPr>
            <w:tcW w:w="576" w:type="dxa"/>
            <w:tcBorders>
              <w:right w:val="nil"/>
            </w:tcBorders>
          </w:tcPr>
          <w:p w14:paraId="6BE1DE15" w14:textId="77777777" w:rsidR="00437B0D" w:rsidRDefault="00437B0D" w:rsidP="00627770">
            <w:pPr>
              <w:jc w:val="center"/>
              <w:rPr>
                <w:sz w:val="20"/>
              </w:rPr>
            </w:pPr>
          </w:p>
          <w:p w14:paraId="6BE1DE16" w14:textId="77777777" w:rsidR="00437B0D" w:rsidRDefault="00437B0D" w:rsidP="00627770">
            <w:pPr>
              <w:jc w:val="center"/>
              <w:rPr>
                <w:sz w:val="20"/>
              </w:rPr>
            </w:pPr>
            <w:r>
              <w:rPr>
                <w:sz w:val="20"/>
              </w:rPr>
              <w:t>2.1</w:t>
            </w:r>
          </w:p>
          <w:p w14:paraId="6BE1DE17" w14:textId="77777777" w:rsidR="00437B0D" w:rsidRDefault="00437B0D" w:rsidP="00627770">
            <w:pPr>
              <w:jc w:val="center"/>
              <w:rPr>
                <w:sz w:val="20"/>
              </w:rPr>
            </w:pPr>
          </w:p>
          <w:p w14:paraId="6BE1DE18" w14:textId="77777777" w:rsidR="00437B0D" w:rsidRDefault="00437B0D" w:rsidP="00627770">
            <w:pPr>
              <w:jc w:val="center"/>
              <w:rPr>
                <w:sz w:val="20"/>
              </w:rPr>
            </w:pPr>
          </w:p>
          <w:p w14:paraId="6BE1DE19" w14:textId="77777777" w:rsidR="00437B0D" w:rsidRDefault="00437B0D" w:rsidP="00627770">
            <w:pPr>
              <w:jc w:val="center"/>
              <w:rPr>
                <w:sz w:val="20"/>
              </w:rPr>
            </w:pPr>
            <w:r>
              <w:rPr>
                <w:sz w:val="20"/>
              </w:rPr>
              <w:t>2.2</w:t>
            </w:r>
          </w:p>
          <w:p w14:paraId="6BE1DE1A" w14:textId="77777777" w:rsidR="00437B0D" w:rsidRDefault="00437B0D" w:rsidP="00627770">
            <w:pPr>
              <w:jc w:val="center"/>
              <w:rPr>
                <w:sz w:val="20"/>
              </w:rPr>
            </w:pPr>
          </w:p>
          <w:p w14:paraId="6BE1DE1B" w14:textId="77777777" w:rsidR="00437B0D" w:rsidRDefault="00437B0D" w:rsidP="00627770">
            <w:pPr>
              <w:jc w:val="center"/>
              <w:rPr>
                <w:sz w:val="20"/>
              </w:rPr>
            </w:pPr>
            <w:r>
              <w:rPr>
                <w:sz w:val="20"/>
              </w:rPr>
              <w:t>2.3</w:t>
            </w:r>
          </w:p>
        </w:tc>
        <w:tc>
          <w:tcPr>
            <w:tcW w:w="3736" w:type="dxa"/>
            <w:tcBorders>
              <w:left w:val="nil"/>
            </w:tcBorders>
          </w:tcPr>
          <w:p w14:paraId="6BE1DE1C" w14:textId="77777777" w:rsidR="00437B0D" w:rsidRDefault="00437B0D" w:rsidP="00627770">
            <w:pPr>
              <w:jc w:val="left"/>
              <w:rPr>
                <w:sz w:val="20"/>
              </w:rPr>
            </w:pPr>
          </w:p>
          <w:p w14:paraId="6BE1DE1D" w14:textId="77777777" w:rsidR="00437B0D" w:rsidRDefault="00437B0D" w:rsidP="00627770">
            <w:pPr>
              <w:jc w:val="left"/>
              <w:rPr>
                <w:sz w:val="20"/>
              </w:rPr>
            </w:pPr>
            <w:r>
              <w:rPr>
                <w:sz w:val="20"/>
              </w:rPr>
              <w:t>Identify different uses or applications of spreadsheets and/or databases in the organisation</w:t>
            </w:r>
          </w:p>
          <w:p w14:paraId="6BE1DE1E" w14:textId="77777777" w:rsidR="00437B0D" w:rsidRDefault="00437B0D" w:rsidP="00627770">
            <w:pPr>
              <w:jc w:val="left"/>
              <w:rPr>
                <w:sz w:val="20"/>
              </w:rPr>
            </w:pPr>
            <w:r>
              <w:rPr>
                <w:sz w:val="20"/>
              </w:rPr>
              <w:t>Explain the value of electronic communication methods</w:t>
            </w:r>
          </w:p>
          <w:p w14:paraId="6BE1DE1F" w14:textId="77777777" w:rsidR="00437B0D" w:rsidRDefault="00437B0D" w:rsidP="00627770">
            <w:pPr>
              <w:jc w:val="left"/>
              <w:rPr>
                <w:sz w:val="20"/>
              </w:rPr>
            </w:pPr>
            <w:r w:rsidRPr="00A65FFF">
              <w:rPr>
                <w:sz w:val="20"/>
              </w:rPr>
              <w:t>Describe how data used to manage workplace information is backed up in the organisation</w:t>
            </w:r>
          </w:p>
          <w:p w14:paraId="6BE1DE20" w14:textId="77777777" w:rsidR="00437B0D" w:rsidRDefault="00437B0D" w:rsidP="00627770">
            <w:pPr>
              <w:jc w:val="left"/>
              <w:rPr>
                <w:sz w:val="20"/>
              </w:rPr>
            </w:pPr>
          </w:p>
        </w:tc>
      </w:tr>
      <w:tr w:rsidR="00437B0D" w14:paraId="6BE1DE24" w14:textId="77777777" w:rsidTr="00627770">
        <w:tc>
          <w:tcPr>
            <w:tcW w:w="4068" w:type="dxa"/>
            <w:gridSpan w:val="3"/>
            <w:tcBorders>
              <w:right w:val="nil"/>
            </w:tcBorders>
            <w:shd w:val="clear" w:color="auto" w:fill="99CCFF"/>
          </w:tcPr>
          <w:p w14:paraId="6BE1DE22" w14:textId="77777777" w:rsidR="00437B0D" w:rsidRDefault="00437B0D"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E23" w14:textId="77777777" w:rsidR="00437B0D" w:rsidRDefault="00437B0D" w:rsidP="00627770">
            <w:pPr>
              <w:pStyle w:val="TableText"/>
              <w:jc w:val="both"/>
            </w:pPr>
          </w:p>
        </w:tc>
      </w:tr>
      <w:tr w:rsidR="00437B0D" w14:paraId="6BE1DE27" w14:textId="77777777" w:rsidTr="00627770">
        <w:tc>
          <w:tcPr>
            <w:tcW w:w="4068" w:type="dxa"/>
            <w:gridSpan w:val="3"/>
          </w:tcPr>
          <w:p w14:paraId="6BE1DE25" w14:textId="77777777" w:rsidR="00437B0D" w:rsidRDefault="00437B0D" w:rsidP="00627770">
            <w:pPr>
              <w:pStyle w:val="TableText"/>
              <w:spacing w:after="130"/>
              <w:jc w:val="both"/>
            </w:pPr>
            <w:r>
              <w:t>Unit purpose and aim(s)</w:t>
            </w:r>
          </w:p>
        </w:tc>
        <w:tc>
          <w:tcPr>
            <w:tcW w:w="4312" w:type="dxa"/>
            <w:gridSpan w:val="2"/>
          </w:tcPr>
          <w:p w14:paraId="6BE1DE26" w14:textId="77777777" w:rsidR="00437B0D" w:rsidRDefault="00437B0D" w:rsidP="00627770">
            <w:pPr>
              <w:pStyle w:val="TableText"/>
            </w:pPr>
            <w:r>
              <w:t>To develop knowledge and understanding of information systems as required by a practising or potential first line manager.</w:t>
            </w:r>
          </w:p>
        </w:tc>
      </w:tr>
      <w:tr w:rsidR="00437B0D" w14:paraId="6BE1DE2A" w14:textId="77777777" w:rsidTr="00627770">
        <w:tc>
          <w:tcPr>
            <w:tcW w:w="4068" w:type="dxa"/>
            <w:gridSpan w:val="3"/>
          </w:tcPr>
          <w:p w14:paraId="6BE1DE28" w14:textId="77777777" w:rsidR="00437B0D" w:rsidRPr="003F3E8E" w:rsidRDefault="00437B0D" w:rsidP="00627770">
            <w:pPr>
              <w:pStyle w:val="TableText"/>
              <w:spacing w:after="130"/>
              <w:jc w:val="both"/>
            </w:pPr>
            <w:r w:rsidRPr="003F3E8E">
              <w:t>Unit review date</w:t>
            </w:r>
          </w:p>
        </w:tc>
        <w:tc>
          <w:tcPr>
            <w:tcW w:w="4312" w:type="dxa"/>
            <w:gridSpan w:val="2"/>
            <w:vAlign w:val="center"/>
          </w:tcPr>
          <w:p w14:paraId="6BE1DE29" w14:textId="77777777" w:rsidR="00437B0D" w:rsidRPr="003F3E8E" w:rsidRDefault="00437B0D" w:rsidP="00627770">
            <w:pPr>
              <w:pStyle w:val="TableText"/>
              <w:rPr>
                <w:color w:val="FF0000"/>
              </w:rPr>
            </w:pPr>
            <w:r w:rsidRPr="003F3E8E">
              <w:t>31/03/2017</w:t>
            </w:r>
          </w:p>
        </w:tc>
      </w:tr>
      <w:tr w:rsidR="00437B0D" w:rsidRPr="00C866A4" w14:paraId="6BE1DE2D" w14:textId="77777777" w:rsidTr="00627770">
        <w:trPr>
          <w:cantSplit/>
        </w:trPr>
        <w:tc>
          <w:tcPr>
            <w:tcW w:w="4068" w:type="dxa"/>
            <w:gridSpan w:val="3"/>
          </w:tcPr>
          <w:p w14:paraId="6BE1DE2B" w14:textId="77777777" w:rsidR="00437B0D" w:rsidRPr="003F3E8E" w:rsidRDefault="00437B0D"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E2C" w14:textId="77777777" w:rsidR="00437B0D" w:rsidRPr="003F3E8E" w:rsidRDefault="00437B0D" w:rsidP="00627770">
            <w:pPr>
              <w:pStyle w:val="TableText"/>
              <w:rPr>
                <w:b/>
                <w:bCs/>
                <w:color w:val="FF0000"/>
              </w:rPr>
            </w:pPr>
            <w:r w:rsidRPr="003F3E8E">
              <w:t xml:space="preserve">Links to Management &amp; Leadership 2008 NOS: </w:t>
            </w:r>
            <w:r>
              <w:t>E11</w:t>
            </w:r>
          </w:p>
        </w:tc>
      </w:tr>
      <w:tr w:rsidR="00437B0D" w14:paraId="6BE1DE30" w14:textId="77777777" w:rsidTr="00627770">
        <w:tc>
          <w:tcPr>
            <w:tcW w:w="4068" w:type="dxa"/>
            <w:gridSpan w:val="3"/>
          </w:tcPr>
          <w:p w14:paraId="6BE1DE2E" w14:textId="77777777" w:rsidR="00437B0D" w:rsidRPr="003F3E8E" w:rsidRDefault="00437B0D" w:rsidP="00627770">
            <w:pPr>
              <w:pStyle w:val="TableText"/>
              <w:spacing w:after="130"/>
            </w:pPr>
            <w:r w:rsidRPr="003F3E8E">
              <w:t>Assessment requirements or guidance specified by a sector or regulatory body (if appropriate)</w:t>
            </w:r>
          </w:p>
        </w:tc>
        <w:tc>
          <w:tcPr>
            <w:tcW w:w="4312" w:type="dxa"/>
            <w:gridSpan w:val="2"/>
          </w:tcPr>
          <w:p w14:paraId="6BE1DE2F" w14:textId="77777777" w:rsidR="00437B0D" w:rsidRPr="003F3E8E" w:rsidRDefault="00437B0D" w:rsidP="00627770">
            <w:pPr>
              <w:pStyle w:val="TableText"/>
              <w:jc w:val="both"/>
              <w:rPr>
                <w:b/>
                <w:bCs/>
                <w:color w:val="FF0000"/>
              </w:rPr>
            </w:pPr>
          </w:p>
        </w:tc>
      </w:tr>
      <w:tr w:rsidR="00437B0D" w14:paraId="6BE1DE34" w14:textId="77777777" w:rsidTr="00627770">
        <w:tc>
          <w:tcPr>
            <w:tcW w:w="4068" w:type="dxa"/>
            <w:gridSpan w:val="3"/>
          </w:tcPr>
          <w:p w14:paraId="6BE1DE31" w14:textId="77777777" w:rsidR="00437B0D" w:rsidRPr="003F3E8E" w:rsidRDefault="00437B0D" w:rsidP="00627770">
            <w:pPr>
              <w:pStyle w:val="TableText"/>
              <w:spacing w:after="130"/>
            </w:pPr>
            <w:r w:rsidRPr="003F3E8E">
              <w:t>Support for the unit from a sector skills council or other appropriate body (if required)</w:t>
            </w:r>
          </w:p>
        </w:tc>
        <w:tc>
          <w:tcPr>
            <w:tcW w:w="4312" w:type="dxa"/>
            <w:gridSpan w:val="2"/>
          </w:tcPr>
          <w:p w14:paraId="6BE1DE32" w14:textId="77777777" w:rsidR="00437B0D" w:rsidRPr="003F3E8E" w:rsidRDefault="00437B0D" w:rsidP="00627770">
            <w:pPr>
              <w:rPr>
                <w:sz w:val="20"/>
              </w:rPr>
            </w:pPr>
          </w:p>
          <w:p w14:paraId="6BE1DE33" w14:textId="77777777" w:rsidR="00437B0D" w:rsidRPr="003F3E8E" w:rsidRDefault="00437B0D" w:rsidP="00627770">
            <w:pPr>
              <w:rPr>
                <w:sz w:val="20"/>
              </w:rPr>
            </w:pPr>
            <w:r w:rsidRPr="003F3E8E">
              <w:rPr>
                <w:sz w:val="20"/>
              </w:rPr>
              <w:t>Council for Administration (CfA)</w:t>
            </w:r>
          </w:p>
        </w:tc>
      </w:tr>
      <w:tr w:rsidR="00437B0D" w14:paraId="6BE1DE38" w14:textId="77777777" w:rsidTr="00627770">
        <w:tc>
          <w:tcPr>
            <w:tcW w:w="4068" w:type="dxa"/>
            <w:gridSpan w:val="3"/>
          </w:tcPr>
          <w:p w14:paraId="6BE1DE35" w14:textId="77777777" w:rsidR="00437B0D" w:rsidRDefault="00437B0D" w:rsidP="00627770">
            <w:pPr>
              <w:pStyle w:val="TableText"/>
              <w:spacing w:after="130"/>
            </w:pPr>
            <w:r w:rsidRPr="00077527">
              <w:t>Equivalencies agreed for the unit</w:t>
            </w:r>
            <w:r>
              <w:t xml:space="preserve"> (if required)</w:t>
            </w:r>
          </w:p>
        </w:tc>
        <w:tc>
          <w:tcPr>
            <w:tcW w:w="4312" w:type="dxa"/>
            <w:gridSpan w:val="2"/>
          </w:tcPr>
          <w:p w14:paraId="6BE1DE36" w14:textId="77777777" w:rsidR="00437B0D" w:rsidRDefault="00437B0D" w:rsidP="00627770"/>
          <w:p w14:paraId="6BE1DE37" w14:textId="77777777" w:rsidR="00437B0D" w:rsidRPr="00413C22" w:rsidRDefault="00437B0D" w:rsidP="00627770">
            <w:pPr>
              <w:jc w:val="left"/>
              <w:rPr>
                <w:sz w:val="20"/>
              </w:rPr>
            </w:pPr>
            <w:r w:rsidRPr="00413C22">
              <w:rPr>
                <w:sz w:val="20"/>
              </w:rPr>
              <w:t>M3.34 – Understanding workplace information systems</w:t>
            </w:r>
          </w:p>
        </w:tc>
      </w:tr>
      <w:tr w:rsidR="00437B0D" w14:paraId="6BE1DE3B" w14:textId="77777777" w:rsidTr="00627770">
        <w:tc>
          <w:tcPr>
            <w:tcW w:w="4068" w:type="dxa"/>
            <w:gridSpan w:val="3"/>
          </w:tcPr>
          <w:p w14:paraId="6BE1DE39" w14:textId="77777777" w:rsidR="00437B0D" w:rsidRDefault="00437B0D" w:rsidP="00627770">
            <w:pPr>
              <w:pStyle w:val="TableText"/>
              <w:spacing w:after="130"/>
            </w:pPr>
            <w:r>
              <w:t>Location of the unit within the subject/sector classification system</w:t>
            </w:r>
          </w:p>
        </w:tc>
        <w:tc>
          <w:tcPr>
            <w:tcW w:w="4312" w:type="dxa"/>
            <w:gridSpan w:val="2"/>
            <w:vAlign w:val="center"/>
          </w:tcPr>
          <w:p w14:paraId="6BE1DE3A" w14:textId="77777777" w:rsidR="00437B0D" w:rsidRPr="0033059B" w:rsidRDefault="00437B0D" w:rsidP="00627770">
            <w:pPr>
              <w:jc w:val="left"/>
              <w:rPr>
                <w:sz w:val="20"/>
              </w:rPr>
            </w:pPr>
            <w:r w:rsidRPr="0033059B">
              <w:rPr>
                <w:sz w:val="20"/>
              </w:rPr>
              <w:t>15.3 – Business Management</w:t>
            </w:r>
          </w:p>
        </w:tc>
      </w:tr>
      <w:tr w:rsidR="00437B0D" w14:paraId="6BE1DE3E" w14:textId="77777777" w:rsidTr="00627770">
        <w:tc>
          <w:tcPr>
            <w:tcW w:w="4068" w:type="dxa"/>
            <w:gridSpan w:val="3"/>
          </w:tcPr>
          <w:p w14:paraId="6BE1DE3C" w14:textId="77777777" w:rsidR="00437B0D" w:rsidRDefault="00437B0D" w:rsidP="00627770">
            <w:pPr>
              <w:pStyle w:val="TableText"/>
              <w:spacing w:after="130"/>
            </w:pPr>
            <w:r>
              <w:t>Name of the organisation submitting the unit</w:t>
            </w:r>
          </w:p>
        </w:tc>
        <w:tc>
          <w:tcPr>
            <w:tcW w:w="4312" w:type="dxa"/>
            <w:gridSpan w:val="2"/>
            <w:vAlign w:val="center"/>
          </w:tcPr>
          <w:p w14:paraId="6BE1DE3D" w14:textId="77777777" w:rsidR="00437B0D" w:rsidRPr="006C3148" w:rsidRDefault="00437B0D" w:rsidP="00627770">
            <w:pPr>
              <w:jc w:val="left"/>
              <w:rPr>
                <w:sz w:val="20"/>
              </w:rPr>
            </w:pPr>
            <w:r w:rsidRPr="006C3148">
              <w:rPr>
                <w:sz w:val="20"/>
              </w:rPr>
              <w:t>Institute of Leadership &amp; Management</w:t>
            </w:r>
          </w:p>
        </w:tc>
      </w:tr>
      <w:tr w:rsidR="00437B0D" w14:paraId="6BE1DE41" w14:textId="77777777" w:rsidTr="00627770">
        <w:tc>
          <w:tcPr>
            <w:tcW w:w="4068" w:type="dxa"/>
            <w:gridSpan w:val="3"/>
          </w:tcPr>
          <w:p w14:paraId="6BE1DE3F" w14:textId="77777777" w:rsidR="00437B0D" w:rsidRDefault="00437B0D" w:rsidP="00627770">
            <w:pPr>
              <w:pStyle w:val="TableText"/>
              <w:spacing w:after="130"/>
            </w:pPr>
            <w:r>
              <w:t>Availability for use</w:t>
            </w:r>
          </w:p>
        </w:tc>
        <w:tc>
          <w:tcPr>
            <w:tcW w:w="4312" w:type="dxa"/>
            <w:gridSpan w:val="2"/>
          </w:tcPr>
          <w:p w14:paraId="6BE1DE40" w14:textId="77777777" w:rsidR="00437B0D" w:rsidRPr="00EF7E60" w:rsidRDefault="00437B0D" w:rsidP="00627770">
            <w:pPr>
              <w:pStyle w:val="TableText"/>
            </w:pPr>
          </w:p>
        </w:tc>
      </w:tr>
      <w:tr w:rsidR="00437B0D" w14:paraId="6BE1DE43" w14:textId="77777777" w:rsidTr="00627770">
        <w:tc>
          <w:tcPr>
            <w:tcW w:w="8380" w:type="dxa"/>
            <w:gridSpan w:val="5"/>
            <w:shd w:val="clear" w:color="auto" w:fill="99CCFF"/>
          </w:tcPr>
          <w:p w14:paraId="6BE1DE42" w14:textId="77777777" w:rsidR="00437B0D" w:rsidRDefault="00437B0D" w:rsidP="00627770">
            <w:pPr>
              <w:pStyle w:val="TableText"/>
              <w:jc w:val="both"/>
            </w:pPr>
            <w:r>
              <w:rPr>
                <w:b/>
                <w:bCs/>
              </w:rPr>
              <w:t>Additional Guidance about the Unit</w:t>
            </w:r>
          </w:p>
        </w:tc>
      </w:tr>
      <w:tr w:rsidR="00437B0D" w:rsidRPr="00CD0A03" w14:paraId="6BE1DE45" w14:textId="77777777" w:rsidTr="00627770">
        <w:trPr>
          <w:trHeight w:val="445"/>
        </w:trPr>
        <w:tc>
          <w:tcPr>
            <w:tcW w:w="8380" w:type="dxa"/>
            <w:gridSpan w:val="5"/>
          </w:tcPr>
          <w:p w14:paraId="6BE1DE44" w14:textId="77777777" w:rsidR="00437B0D" w:rsidRPr="00CD0A03" w:rsidRDefault="00437B0D" w:rsidP="00627770">
            <w:pPr>
              <w:pStyle w:val="TableText"/>
              <w:rPr>
                <w:b/>
                <w:bCs/>
              </w:rPr>
            </w:pPr>
            <w:r w:rsidRPr="00CD0A03">
              <w:rPr>
                <w:b/>
                <w:bCs/>
              </w:rPr>
              <w:t>Indicative Content:</w:t>
            </w:r>
          </w:p>
        </w:tc>
      </w:tr>
      <w:tr w:rsidR="00437B0D" w:rsidRPr="00C866A4" w14:paraId="6BE1DE4E" w14:textId="77777777" w:rsidTr="00627770">
        <w:tc>
          <w:tcPr>
            <w:tcW w:w="392" w:type="dxa"/>
          </w:tcPr>
          <w:p w14:paraId="6BE1DE46" w14:textId="77777777" w:rsidR="00437B0D" w:rsidRDefault="00437B0D" w:rsidP="00627770">
            <w:pPr>
              <w:pStyle w:val="TableText"/>
              <w:jc w:val="center"/>
            </w:pPr>
            <w:r>
              <w:t>1</w:t>
            </w:r>
          </w:p>
        </w:tc>
        <w:tc>
          <w:tcPr>
            <w:tcW w:w="7988" w:type="dxa"/>
            <w:gridSpan w:val="4"/>
          </w:tcPr>
          <w:p w14:paraId="6BE1DE47" w14:textId="77777777" w:rsidR="00437B0D" w:rsidRDefault="00437B0D" w:rsidP="00627770">
            <w:pPr>
              <w:jc w:val="left"/>
              <w:rPr>
                <w:b/>
                <w:bCs/>
                <w:sz w:val="20"/>
              </w:rPr>
            </w:pPr>
          </w:p>
          <w:p w14:paraId="6BE1DE48" w14:textId="77777777" w:rsidR="00437B0D" w:rsidRDefault="00437B0D" w:rsidP="00437B0D">
            <w:pPr>
              <w:numPr>
                <w:ilvl w:val="0"/>
                <w:numId w:val="5"/>
              </w:numPr>
              <w:tabs>
                <w:tab w:val="clear" w:pos="720"/>
                <w:tab w:val="num" w:pos="360"/>
              </w:tabs>
              <w:ind w:left="360"/>
              <w:jc w:val="left"/>
              <w:rPr>
                <w:sz w:val="20"/>
              </w:rPr>
            </w:pPr>
            <w:r>
              <w:rPr>
                <w:sz w:val="20"/>
              </w:rPr>
              <w:t>The purpose of record-keeping for the organisation including legal requirements</w:t>
            </w:r>
          </w:p>
          <w:p w14:paraId="6BE1DE49" w14:textId="77777777" w:rsidR="00437B0D" w:rsidRDefault="00437B0D" w:rsidP="00437B0D">
            <w:pPr>
              <w:numPr>
                <w:ilvl w:val="0"/>
                <w:numId w:val="5"/>
              </w:numPr>
              <w:tabs>
                <w:tab w:val="clear" w:pos="720"/>
                <w:tab w:val="num" w:pos="360"/>
              </w:tabs>
              <w:ind w:left="360"/>
              <w:jc w:val="left"/>
              <w:rPr>
                <w:sz w:val="20"/>
              </w:rPr>
            </w:pPr>
            <w:r>
              <w:rPr>
                <w:sz w:val="20"/>
              </w:rPr>
              <w:t>How to identify the essential content of records needed for internal and external use</w:t>
            </w:r>
          </w:p>
          <w:p w14:paraId="6BE1DE4A" w14:textId="77777777" w:rsidR="00437B0D" w:rsidRDefault="00437B0D" w:rsidP="00437B0D">
            <w:pPr>
              <w:numPr>
                <w:ilvl w:val="0"/>
                <w:numId w:val="5"/>
              </w:numPr>
              <w:tabs>
                <w:tab w:val="clear" w:pos="720"/>
                <w:tab w:val="num" w:pos="360"/>
              </w:tabs>
              <w:ind w:left="360"/>
              <w:jc w:val="left"/>
              <w:rPr>
                <w:sz w:val="20"/>
              </w:rPr>
            </w:pPr>
            <w:r>
              <w:rPr>
                <w:sz w:val="20"/>
              </w:rPr>
              <w:t>Storage, indexing and information retrieval systems (manual and IT, as appropriate)</w:t>
            </w:r>
          </w:p>
          <w:p w14:paraId="6BE1DE4B" w14:textId="77777777" w:rsidR="00437B0D" w:rsidRDefault="00437B0D" w:rsidP="00437B0D">
            <w:pPr>
              <w:numPr>
                <w:ilvl w:val="0"/>
                <w:numId w:val="5"/>
              </w:numPr>
              <w:tabs>
                <w:tab w:val="clear" w:pos="720"/>
                <w:tab w:val="num" w:pos="360"/>
              </w:tabs>
              <w:ind w:left="360"/>
              <w:jc w:val="left"/>
              <w:rPr>
                <w:sz w:val="20"/>
              </w:rPr>
            </w:pPr>
            <w:r>
              <w:rPr>
                <w:sz w:val="20"/>
              </w:rPr>
              <w:t>Confidentiality/security of records (level of access, backup, virus protection, legal aspects)</w:t>
            </w:r>
          </w:p>
          <w:p w14:paraId="6BE1DE4C" w14:textId="77777777" w:rsidR="00437B0D" w:rsidRDefault="00437B0D" w:rsidP="00437B0D">
            <w:pPr>
              <w:numPr>
                <w:ilvl w:val="0"/>
                <w:numId w:val="5"/>
              </w:numPr>
              <w:tabs>
                <w:tab w:val="clear" w:pos="720"/>
                <w:tab w:val="num" w:pos="360"/>
              </w:tabs>
              <w:ind w:left="360"/>
              <w:jc w:val="left"/>
              <w:rPr>
                <w:sz w:val="20"/>
              </w:rPr>
            </w:pPr>
            <w:r>
              <w:rPr>
                <w:sz w:val="20"/>
              </w:rPr>
              <w:t>Data Protection Act 1998</w:t>
            </w:r>
          </w:p>
          <w:p w14:paraId="6BE1DE4D" w14:textId="77777777" w:rsidR="00437B0D" w:rsidRDefault="00437B0D" w:rsidP="00627770">
            <w:pPr>
              <w:jc w:val="left"/>
              <w:rPr>
                <w:b/>
                <w:bCs/>
                <w:sz w:val="20"/>
              </w:rPr>
            </w:pPr>
          </w:p>
        </w:tc>
      </w:tr>
      <w:tr w:rsidR="00437B0D" w:rsidRPr="00C866A4" w14:paraId="6BE1DE57" w14:textId="77777777" w:rsidTr="00627770">
        <w:tc>
          <w:tcPr>
            <w:tcW w:w="392" w:type="dxa"/>
          </w:tcPr>
          <w:p w14:paraId="6BE1DE4F" w14:textId="77777777" w:rsidR="00437B0D" w:rsidRDefault="00437B0D" w:rsidP="00627770">
            <w:pPr>
              <w:pStyle w:val="TableText"/>
              <w:jc w:val="center"/>
            </w:pPr>
            <w:r>
              <w:t>2</w:t>
            </w:r>
          </w:p>
        </w:tc>
        <w:tc>
          <w:tcPr>
            <w:tcW w:w="7988" w:type="dxa"/>
            <w:gridSpan w:val="4"/>
          </w:tcPr>
          <w:p w14:paraId="6BE1DE50" w14:textId="77777777" w:rsidR="00437B0D" w:rsidRDefault="00437B0D" w:rsidP="00627770">
            <w:pPr>
              <w:jc w:val="left"/>
              <w:rPr>
                <w:sz w:val="20"/>
              </w:rPr>
            </w:pPr>
          </w:p>
          <w:p w14:paraId="6BE1DE51" w14:textId="77777777" w:rsidR="00437B0D" w:rsidRDefault="00437B0D" w:rsidP="00437B0D">
            <w:pPr>
              <w:numPr>
                <w:ilvl w:val="0"/>
                <w:numId w:val="5"/>
              </w:numPr>
              <w:tabs>
                <w:tab w:val="clear" w:pos="720"/>
                <w:tab w:val="num" w:pos="360"/>
              </w:tabs>
              <w:ind w:left="360"/>
              <w:jc w:val="left"/>
              <w:rPr>
                <w:sz w:val="20"/>
              </w:rPr>
            </w:pPr>
            <w:r>
              <w:rPr>
                <w:sz w:val="20"/>
              </w:rPr>
              <w:t xml:space="preserve">Basics of using spreadsheets </w:t>
            </w:r>
          </w:p>
          <w:p w14:paraId="6BE1DE52" w14:textId="77777777" w:rsidR="00437B0D" w:rsidRDefault="00437B0D" w:rsidP="00437B0D">
            <w:pPr>
              <w:numPr>
                <w:ilvl w:val="0"/>
                <w:numId w:val="5"/>
              </w:numPr>
              <w:tabs>
                <w:tab w:val="clear" w:pos="720"/>
                <w:tab w:val="num" w:pos="360"/>
              </w:tabs>
              <w:ind w:left="360"/>
              <w:jc w:val="left"/>
              <w:rPr>
                <w:sz w:val="20"/>
              </w:rPr>
            </w:pPr>
            <w:r>
              <w:rPr>
                <w:sz w:val="20"/>
              </w:rPr>
              <w:t>Basics of using databases</w:t>
            </w:r>
          </w:p>
          <w:p w14:paraId="6BE1DE53" w14:textId="77777777" w:rsidR="00437B0D" w:rsidRDefault="00437B0D" w:rsidP="00437B0D">
            <w:pPr>
              <w:numPr>
                <w:ilvl w:val="0"/>
                <w:numId w:val="5"/>
              </w:numPr>
              <w:tabs>
                <w:tab w:val="clear" w:pos="720"/>
                <w:tab w:val="num" w:pos="360"/>
              </w:tabs>
              <w:ind w:left="360"/>
              <w:jc w:val="left"/>
              <w:rPr>
                <w:sz w:val="20"/>
              </w:rPr>
            </w:pPr>
            <w:r>
              <w:rPr>
                <w:sz w:val="20"/>
              </w:rPr>
              <w:t>Advantages and disadvantages of e-mail, internet and intranet</w:t>
            </w:r>
          </w:p>
          <w:p w14:paraId="6BE1DE54" w14:textId="77777777" w:rsidR="00437B0D" w:rsidRDefault="00437B0D" w:rsidP="00437B0D">
            <w:pPr>
              <w:numPr>
                <w:ilvl w:val="0"/>
                <w:numId w:val="5"/>
              </w:numPr>
              <w:tabs>
                <w:tab w:val="clear" w:pos="720"/>
                <w:tab w:val="num" w:pos="360"/>
              </w:tabs>
              <w:ind w:left="360"/>
              <w:jc w:val="left"/>
              <w:rPr>
                <w:sz w:val="20"/>
              </w:rPr>
            </w:pPr>
            <w:r>
              <w:rPr>
                <w:sz w:val="20"/>
              </w:rPr>
              <w:t>The method of IT backup within an organisation</w:t>
            </w:r>
          </w:p>
          <w:p w14:paraId="6BE1DE55" w14:textId="77777777" w:rsidR="00437B0D" w:rsidRDefault="00437B0D" w:rsidP="00437B0D">
            <w:pPr>
              <w:numPr>
                <w:ilvl w:val="0"/>
                <w:numId w:val="5"/>
              </w:numPr>
              <w:tabs>
                <w:tab w:val="clear" w:pos="720"/>
                <w:tab w:val="num" w:pos="360"/>
              </w:tabs>
              <w:ind w:left="360"/>
              <w:jc w:val="left"/>
              <w:rPr>
                <w:sz w:val="20"/>
              </w:rPr>
            </w:pPr>
            <w:r>
              <w:rPr>
                <w:sz w:val="20"/>
              </w:rPr>
              <w:t>Security and confidentiality</w:t>
            </w:r>
          </w:p>
          <w:p w14:paraId="6BE1DE56" w14:textId="77777777" w:rsidR="00437B0D" w:rsidRDefault="00437B0D" w:rsidP="00627770">
            <w:pPr>
              <w:jc w:val="left"/>
              <w:rPr>
                <w:b/>
                <w:bCs/>
                <w:sz w:val="20"/>
              </w:rPr>
            </w:pPr>
          </w:p>
        </w:tc>
      </w:tr>
    </w:tbl>
    <w:p w14:paraId="6BE1DE58" w14:textId="77777777" w:rsidR="00437B0D" w:rsidRDefault="00437B0D" w:rsidP="00635FAE">
      <w:pPr>
        <w:ind w:left="-709"/>
      </w:pPr>
    </w:p>
    <w:p w14:paraId="6BE1DE59" w14:textId="77777777" w:rsidR="00437B0D" w:rsidRDefault="00437B0D" w:rsidP="00635FAE">
      <w:pPr>
        <w:ind w:left="-709"/>
      </w:pPr>
    </w:p>
    <w:p w14:paraId="6BE1DE5A" w14:textId="77777777" w:rsidR="00437B0D" w:rsidRDefault="00437B0D" w:rsidP="00635FAE">
      <w:pPr>
        <w:ind w:left="-709"/>
      </w:pPr>
    </w:p>
    <w:p w14:paraId="6BE1DE5B" w14:textId="77777777" w:rsidR="00437B0D" w:rsidRDefault="00437B0D" w:rsidP="00635FAE">
      <w:pPr>
        <w:ind w:left="-709"/>
      </w:pPr>
    </w:p>
    <w:p w14:paraId="6BE1DE5C" w14:textId="77777777" w:rsidR="00437B0D" w:rsidRDefault="00437B0D" w:rsidP="00635FAE">
      <w:pPr>
        <w:ind w:left="-709"/>
      </w:pPr>
    </w:p>
    <w:p w14:paraId="6BE1DE5D" w14:textId="77777777" w:rsidR="00437B0D" w:rsidRDefault="00437B0D" w:rsidP="00635FAE">
      <w:pPr>
        <w:ind w:left="-709"/>
      </w:pPr>
    </w:p>
    <w:p w14:paraId="6BE1DE5E" w14:textId="77777777" w:rsidR="00437B0D" w:rsidRDefault="00437B0D" w:rsidP="00635FAE">
      <w:pPr>
        <w:ind w:left="-709"/>
      </w:pPr>
    </w:p>
    <w:p w14:paraId="6BE1DE5F" w14:textId="77777777" w:rsidR="00437B0D" w:rsidRDefault="00437B0D" w:rsidP="00635FAE">
      <w:pPr>
        <w:ind w:left="-709"/>
      </w:pPr>
    </w:p>
    <w:p w14:paraId="6BE1DE60" w14:textId="77777777" w:rsidR="00437B0D" w:rsidRDefault="00437B0D" w:rsidP="00635FAE">
      <w:pPr>
        <w:ind w:left="-709"/>
      </w:pPr>
    </w:p>
    <w:p w14:paraId="6BE1DE61" w14:textId="77777777" w:rsidR="00437B0D" w:rsidRDefault="00437B0D" w:rsidP="00635FAE">
      <w:pPr>
        <w:ind w:left="-709"/>
      </w:pPr>
    </w:p>
    <w:p w14:paraId="6BE1DE62" w14:textId="77777777" w:rsidR="00437B0D" w:rsidRDefault="00437B0D" w:rsidP="00635FAE">
      <w:pPr>
        <w:ind w:left="-709"/>
      </w:pPr>
    </w:p>
    <w:p w14:paraId="6BE1DE63" w14:textId="77777777" w:rsidR="00437B0D" w:rsidRDefault="00437B0D" w:rsidP="00635FAE">
      <w:pPr>
        <w:ind w:left="-709"/>
      </w:pPr>
    </w:p>
    <w:p w14:paraId="6BE1DE64" w14:textId="77777777" w:rsidR="00437B0D" w:rsidRDefault="00437B0D" w:rsidP="00635FAE">
      <w:pPr>
        <w:ind w:left="-709"/>
      </w:pPr>
    </w:p>
    <w:p w14:paraId="6BE1DE65" w14:textId="77777777" w:rsidR="00437B0D" w:rsidRDefault="00437B0D" w:rsidP="00635FAE">
      <w:pPr>
        <w:ind w:left="-709"/>
      </w:pPr>
    </w:p>
    <w:p w14:paraId="6BE1DE66" w14:textId="77777777" w:rsidR="00437B0D" w:rsidRDefault="00437B0D" w:rsidP="00635FAE">
      <w:pPr>
        <w:ind w:left="-709"/>
      </w:pPr>
    </w:p>
    <w:p w14:paraId="6BE1DE67" w14:textId="77777777" w:rsidR="00437B0D" w:rsidRDefault="00437B0D" w:rsidP="00635FAE">
      <w:pPr>
        <w:ind w:left="-709"/>
      </w:pPr>
    </w:p>
    <w:p w14:paraId="6BE1DE68" w14:textId="77777777" w:rsidR="00437B0D" w:rsidRDefault="00437B0D" w:rsidP="00635FAE">
      <w:pPr>
        <w:ind w:left="-709"/>
      </w:pPr>
    </w:p>
    <w:p w14:paraId="6BE1DE69" w14:textId="77777777" w:rsidR="00437B0D" w:rsidRDefault="00437B0D" w:rsidP="00635FAE">
      <w:pPr>
        <w:ind w:left="-709"/>
      </w:pPr>
    </w:p>
    <w:p w14:paraId="6BE1DE6A" w14:textId="77777777" w:rsidR="00437B0D" w:rsidRDefault="00437B0D" w:rsidP="00635FAE">
      <w:pPr>
        <w:ind w:left="-709"/>
      </w:pPr>
    </w:p>
    <w:p w14:paraId="6BE1DE6B" w14:textId="77777777" w:rsidR="00437B0D" w:rsidRDefault="00437B0D"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37B0D" w:rsidRPr="004B5359" w14:paraId="6BE1DE6E" w14:textId="77777777" w:rsidTr="00627770">
        <w:tc>
          <w:tcPr>
            <w:tcW w:w="2808" w:type="dxa"/>
            <w:gridSpan w:val="2"/>
            <w:shd w:val="clear" w:color="auto" w:fill="99CCFF"/>
          </w:tcPr>
          <w:p w14:paraId="6BE1DE6C" w14:textId="77777777" w:rsidR="00437B0D" w:rsidRPr="005D460C" w:rsidRDefault="00437B0D" w:rsidP="00627770">
            <w:pPr>
              <w:pStyle w:val="TableColumnHeader"/>
              <w:spacing w:after="120"/>
              <w:jc w:val="both"/>
            </w:pPr>
            <w:r w:rsidRPr="005D460C">
              <w:t>Title:</w:t>
            </w:r>
          </w:p>
        </w:tc>
        <w:tc>
          <w:tcPr>
            <w:tcW w:w="5572" w:type="dxa"/>
            <w:gridSpan w:val="3"/>
          </w:tcPr>
          <w:p w14:paraId="6BE1DE6D" w14:textId="77777777" w:rsidR="00437B0D" w:rsidRDefault="00437B0D" w:rsidP="00627770">
            <w:pPr>
              <w:spacing w:beforeLines="80" w:before="192" w:afterLines="80" w:after="192"/>
              <w:rPr>
                <w:b/>
                <w:bCs/>
                <w:sz w:val="20"/>
              </w:rPr>
            </w:pPr>
            <w:r>
              <w:rPr>
                <w:b/>
                <w:bCs/>
                <w:sz w:val="20"/>
              </w:rPr>
              <w:t>Understanding marketing for managers</w:t>
            </w:r>
          </w:p>
        </w:tc>
      </w:tr>
      <w:tr w:rsidR="00437B0D" w14:paraId="6BE1DE71" w14:textId="77777777" w:rsidTr="00627770">
        <w:tc>
          <w:tcPr>
            <w:tcW w:w="2808" w:type="dxa"/>
            <w:gridSpan w:val="2"/>
            <w:shd w:val="clear" w:color="auto" w:fill="99CCFF"/>
          </w:tcPr>
          <w:p w14:paraId="6BE1DE6F" w14:textId="77777777" w:rsidR="00437B0D" w:rsidRDefault="00437B0D" w:rsidP="00627770">
            <w:pPr>
              <w:pStyle w:val="TableColumnHeader"/>
              <w:spacing w:after="120"/>
              <w:jc w:val="both"/>
            </w:pPr>
            <w:r>
              <w:t>SCQF Level:</w:t>
            </w:r>
          </w:p>
        </w:tc>
        <w:tc>
          <w:tcPr>
            <w:tcW w:w="5572" w:type="dxa"/>
            <w:gridSpan w:val="3"/>
          </w:tcPr>
          <w:p w14:paraId="6BE1DE70" w14:textId="77777777" w:rsidR="00437B0D" w:rsidRPr="00C1156C" w:rsidRDefault="00437B0D" w:rsidP="00627770">
            <w:pPr>
              <w:pStyle w:val="TableText"/>
              <w:jc w:val="both"/>
              <w:rPr>
                <w:b/>
                <w:bCs/>
              </w:rPr>
            </w:pPr>
            <w:r>
              <w:rPr>
                <w:b/>
                <w:bCs/>
              </w:rPr>
              <w:t>6</w:t>
            </w:r>
          </w:p>
        </w:tc>
      </w:tr>
      <w:tr w:rsidR="00437B0D" w14:paraId="6BE1DE74" w14:textId="77777777" w:rsidTr="00627770">
        <w:tc>
          <w:tcPr>
            <w:tcW w:w="2808" w:type="dxa"/>
            <w:gridSpan w:val="2"/>
            <w:shd w:val="clear" w:color="auto" w:fill="99CCFF"/>
          </w:tcPr>
          <w:p w14:paraId="6BE1DE72" w14:textId="77777777" w:rsidR="00437B0D" w:rsidRDefault="00437B0D" w:rsidP="00627770">
            <w:pPr>
              <w:pStyle w:val="TableColumnHeader"/>
              <w:spacing w:after="120"/>
              <w:jc w:val="both"/>
            </w:pPr>
            <w:r>
              <w:t>Credit value:</w:t>
            </w:r>
          </w:p>
        </w:tc>
        <w:tc>
          <w:tcPr>
            <w:tcW w:w="5572" w:type="dxa"/>
            <w:gridSpan w:val="3"/>
          </w:tcPr>
          <w:p w14:paraId="6BE1DE73" w14:textId="77777777" w:rsidR="00437B0D" w:rsidRPr="00CD1643" w:rsidRDefault="00437B0D" w:rsidP="00627770">
            <w:pPr>
              <w:pStyle w:val="TableText"/>
              <w:jc w:val="both"/>
              <w:rPr>
                <w:b/>
                <w:bCs/>
              </w:rPr>
            </w:pPr>
            <w:r>
              <w:rPr>
                <w:b/>
                <w:bCs/>
              </w:rPr>
              <w:t>1</w:t>
            </w:r>
          </w:p>
        </w:tc>
      </w:tr>
      <w:tr w:rsidR="00437B0D" w14:paraId="6BE1DE77" w14:textId="77777777" w:rsidTr="00627770">
        <w:tc>
          <w:tcPr>
            <w:tcW w:w="2808" w:type="dxa"/>
            <w:gridSpan w:val="2"/>
            <w:shd w:val="clear" w:color="auto" w:fill="99CCFF"/>
          </w:tcPr>
          <w:p w14:paraId="6BE1DE75" w14:textId="77777777" w:rsidR="00437B0D" w:rsidRDefault="00437B0D" w:rsidP="00627770">
            <w:pPr>
              <w:pStyle w:val="TableColumnHeader"/>
              <w:spacing w:after="120"/>
              <w:jc w:val="both"/>
            </w:pPr>
            <w:r>
              <w:t>Unit guided learning hours</w:t>
            </w:r>
          </w:p>
        </w:tc>
        <w:tc>
          <w:tcPr>
            <w:tcW w:w="5572" w:type="dxa"/>
            <w:gridSpan w:val="3"/>
          </w:tcPr>
          <w:p w14:paraId="6BE1DE76" w14:textId="77777777" w:rsidR="00437B0D" w:rsidRPr="00CD1643" w:rsidRDefault="00437B0D" w:rsidP="00627770">
            <w:pPr>
              <w:pStyle w:val="TableText"/>
              <w:jc w:val="both"/>
              <w:rPr>
                <w:b/>
                <w:bCs/>
              </w:rPr>
            </w:pPr>
            <w:r>
              <w:rPr>
                <w:b/>
                <w:bCs/>
              </w:rPr>
              <w:t>4</w:t>
            </w:r>
          </w:p>
        </w:tc>
      </w:tr>
      <w:tr w:rsidR="00437B0D" w14:paraId="6BE1DE7A" w14:textId="77777777" w:rsidTr="00627770">
        <w:tc>
          <w:tcPr>
            <w:tcW w:w="4068" w:type="dxa"/>
            <w:gridSpan w:val="3"/>
            <w:shd w:val="clear" w:color="auto" w:fill="99CCFF"/>
          </w:tcPr>
          <w:p w14:paraId="6BE1DE78" w14:textId="77777777" w:rsidR="00437B0D" w:rsidRDefault="00437B0D"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E79" w14:textId="77777777" w:rsidR="00437B0D" w:rsidRDefault="00437B0D" w:rsidP="00627770">
            <w:pPr>
              <w:pStyle w:val="TableColumnHeader"/>
              <w:spacing w:after="0"/>
              <w:rPr>
                <w:i/>
                <w:iCs/>
              </w:rPr>
            </w:pPr>
            <w:r>
              <w:t xml:space="preserve">Assessment criteria (the learner </w:t>
            </w:r>
            <w:r w:rsidRPr="00DD45A9">
              <w:rPr>
                <w:u w:val="single"/>
              </w:rPr>
              <w:t>can</w:t>
            </w:r>
            <w:r>
              <w:t>)</w:t>
            </w:r>
          </w:p>
        </w:tc>
      </w:tr>
      <w:tr w:rsidR="00437B0D" w:rsidRPr="00C866A4" w14:paraId="6BE1DE8A" w14:textId="77777777" w:rsidTr="00627770">
        <w:tc>
          <w:tcPr>
            <w:tcW w:w="4068" w:type="dxa"/>
            <w:gridSpan w:val="3"/>
          </w:tcPr>
          <w:p w14:paraId="6BE1DE7B" w14:textId="77777777" w:rsidR="00437B0D" w:rsidRPr="004122A9" w:rsidRDefault="00437B0D" w:rsidP="00627770">
            <w:pPr>
              <w:jc w:val="left"/>
              <w:rPr>
                <w:sz w:val="20"/>
              </w:rPr>
            </w:pPr>
          </w:p>
          <w:p w14:paraId="6BE1DE7C" w14:textId="77777777" w:rsidR="00437B0D" w:rsidRPr="004122A9" w:rsidRDefault="00437B0D" w:rsidP="00B47EB4">
            <w:pPr>
              <w:numPr>
                <w:ilvl w:val="0"/>
                <w:numId w:val="93"/>
              </w:numPr>
              <w:tabs>
                <w:tab w:val="left" w:pos="330"/>
              </w:tabs>
              <w:jc w:val="left"/>
              <w:rPr>
                <w:sz w:val="20"/>
              </w:rPr>
            </w:pPr>
            <w:r w:rsidRPr="004122A9">
              <w:rPr>
                <w:sz w:val="20"/>
              </w:rPr>
              <w:t>Understand basic</w:t>
            </w:r>
            <w:r>
              <w:rPr>
                <w:sz w:val="20"/>
              </w:rPr>
              <w:t xml:space="preserve"> </w:t>
            </w:r>
            <w:r w:rsidRPr="004122A9">
              <w:rPr>
                <w:sz w:val="20"/>
              </w:rPr>
              <w:t>marketing concepts</w:t>
            </w:r>
          </w:p>
        </w:tc>
        <w:tc>
          <w:tcPr>
            <w:tcW w:w="576" w:type="dxa"/>
            <w:tcBorders>
              <w:right w:val="nil"/>
            </w:tcBorders>
          </w:tcPr>
          <w:p w14:paraId="6BE1DE7D" w14:textId="77777777" w:rsidR="00437B0D" w:rsidRPr="004122A9" w:rsidRDefault="00437B0D" w:rsidP="00627770">
            <w:pPr>
              <w:jc w:val="center"/>
              <w:rPr>
                <w:sz w:val="20"/>
              </w:rPr>
            </w:pPr>
          </w:p>
          <w:p w14:paraId="6BE1DE7E" w14:textId="77777777" w:rsidR="00437B0D" w:rsidRPr="004122A9" w:rsidRDefault="00437B0D" w:rsidP="00627770">
            <w:pPr>
              <w:jc w:val="center"/>
              <w:rPr>
                <w:sz w:val="20"/>
              </w:rPr>
            </w:pPr>
            <w:r w:rsidRPr="004122A9">
              <w:rPr>
                <w:sz w:val="20"/>
              </w:rPr>
              <w:t>1.1</w:t>
            </w:r>
          </w:p>
          <w:p w14:paraId="6BE1DE7F" w14:textId="77777777" w:rsidR="00437B0D" w:rsidRPr="004122A9" w:rsidRDefault="00437B0D" w:rsidP="00627770">
            <w:pPr>
              <w:jc w:val="center"/>
              <w:rPr>
                <w:sz w:val="20"/>
              </w:rPr>
            </w:pPr>
          </w:p>
          <w:p w14:paraId="6BE1DE80" w14:textId="77777777" w:rsidR="00437B0D" w:rsidRPr="004122A9" w:rsidRDefault="00437B0D" w:rsidP="00627770">
            <w:pPr>
              <w:jc w:val="center"/>
              <w:rPr>
                <w:sz w:val="20"/>
              </w:rPr>
            </w:pPr>
            <w:r w:rsidRPr="004122A9">
              <w:rPr>
                <w:sz w:val="20"/>
              </w:rPr>
              <w:t>1.2</w:t>
            </w:r>
          </w:p>
          <w:p w14:paraId="6BE1DE81" w14:textId="77777777" w:rsidR="00437B0D" w:rsidRPr="004122A9" w:rsidRDefault="00437B0D" w:rsidP="00627770">
            <w:pPr>
              <w:jc w:val="center"/>
              <w:rPr>
                <w:sz w:val="20"/>
              </w:rPr>
            </w:pPr>
          </w:p>
          <w:p w14:paraId="6BE1DE82" w14:textId="77777777" w:rsidR="00437B0D" w:rsidRPr="004122A9" w:rsidRDefault="00437B0D" w:rsidP="00627770">
            <w:pPr>
              <w:jc w:val="center"/>
              <w:rPr>
                <w:sz w:val="20"/>
              </w:rPr>
            </w:pPr>
          </w:p>
          <w:p w14:paraId="6BE1DE83" w14:textId="77777777" w:rsidR="00437B0D" w:rsidRPr="004122A9" w:rsidRDefault="00437B0D" w:rsidP="00627770">
            <w:pPr>
              <w:jc w:val="center"/>
              <w:rPr>
                <w:sz w:val="20"/>
              </w:rPr>
            </w:pPr>
          </w:p>
          <w:p w14:paraId="6BE1DE84" w14:textId="77777777" w:rsidR="00437B0D" w:rsidRPr="004122A9" w:rsidRDefault="00437B0D" w:rsidP="00627770">
            <w:pPr>
              <w:jc w:val="center"/>
              <w:rPr>
                <w:sz w:val="20"/>
              </w:rPr>
            </w:pPr>
            <w:r w:rsidRPr="004122A9">
              <w:rPr>
                <w:sz w:val="20"/>
              </w:rPr>
              <w:t>1.3</w:t>
            </w:r>
          </w:p>
        </w:tc>
        <w:tc>
          <w:tcPr>
            <w:tcW w:w="3736" w:type="dxa"/>
            <w:tcBorders>
              <w:left w:val="nil"/>
            </w:tcBorders>
          </w:tcPr>
          <w:p w14:paraId="6BE1DE85" w14:textId="77777777" w:rsidR="00437B0D" w:rsidRPr="004122A9" w:rsidRDefault="00437B0D" w:rsidP="00627770">
            <w:pPr>
              <w:pStyle w:val="Header"/>
              <w:jc w:val="left"/>
              <w:rPr>
                <w:sz w:val="20"/>
              </w:rPr>
            </w:pPr>
          </w:p>
          <w:p w14:paraId="6BE1DE86" w14:textId="77777777" w:rsidR="00437B0D" w:rsidRPr="004122A9" w:rsidRDefault="00437B0D" w:rsidP="00627770">
            <w:pPr>
              <w:pStyle w:val="Header"/>
              <w:jc w:val="left"/>
              <w:rPr>
                <w:sz w:val="20"/>
              </w:rPr>
            </w:pPr>
            <w:r w:rsidRPr="004122A9">
              <w:rPr>
                <w:sz w:val="20"/>
              </w:rPr>
              <w:t>Explain the marketing concept and its relevance for the organisation</w:t>
            </w:r>
          </w:p>
          <w:p w14:paraId="6BE1DE87" w14:textId="77777777" w:rsidR="00437B0D" w:rsidRDefault="00437B0D" w:rsidP="00627770">
            <w:pPr>
              <w:pStyle w:val="Header"/>
              <w:jc w:val="left"/>
              <w:rPr>
                <w:sz w:val="20"/>
              </w:rPr>
            </w:pPr>
            <w:r w:rsidRPr="004122A9">
              <w:rPr>
                <w:sz w:val="20"/>
              </w:rPr>
              <w:t xml:space="preserve">Describe the elements of the marketing mix and give an example of how each is used within the context of the organisation </w:t>
            </w:r>
          </w:p>
          <w:p w14:paraId="6BE1DE88" w14:textId="77777777" w:rsidR="00437B0D" w:rsidRDefault="00437B0D" w:rsidP="00627770">
            <w:pPr>
              <w:pStyle w:val="Header"/>
              <w:jc w:val="left"/>
              <w:rPr>
                <w:sz w:val="20"/>
              </w:rPr>
            </w:pPr>
            <w:r w:rsidRPr="004122A9">
              <w:rPr>
                <w:sz w:val="20"/>
              </w:rPr>
              <w:t xml:space="preserve">Identify the key elements of an organisations marketing strategy </w:t>
            </w:r>
          </w:p>
          <w:p w14:paraId="6BE1DE89" w14:textId="77777777" w:rsidR="00437B0D" w:rsidRPr="004122A9" w:rsidRDefault="00437B0D" w:rsidP="00627770">
            <w:pPr>
              <w:pStyle w:val="Header"/>
              <w:jc w:val="left"/>
              <w:rPr>
                <w:sz w:val="20"/>
              </w:rPr>
            </w:pPr>
          </w:p>
        </w:tc>
      </w:tr>
      <w:tr w:rsidR="00437B0D" w:rsidRPr="00C866A4" w14:paraId="6BE1DE92" w14:textId="77777777" w:rsidTr="00627770">
        <w:tc>
          <w:tcPr>
            <w:tcW w:w="4068" w:type="dxa"/>
            <w:gridSpan w:val="3"/>
          </w:tcPr>
          <w:p w14:paraId="6BE1DE8B" w14:textId="77777777" w:rsidR="00437B0D" w:rsidRDefault="00437B0D" w:rsidP="00627770">
            <w:pPr>
              <w:tabs>
                <w:tab w:val="left" w:pos="330"/>
              </w:tabs>
              <w:jc w:val="left"/>
              <w:rPr>
                <w:sz w:val="20"/>
              </w:rPr>
            </w:pPr>
          </w:p>
          <w:p w14:paraId="6BE1DE8C" w14:textId="77777777" w:rsidR="00437B0D" w:rsidRPr="004122A9" w:rsidRDefault="00437B0D" w:rsidP="00B47EB4">
            <w:pPr>
              <w:numPr>
                <w:ilvl w:val="0"/>
                <w:numId w:val="93"/>
              </w:numPr>
              <w:tabs>
                <w:tab w:val="left" w:pos="330"/>
              </w:tabs>
              <w:jc w:val="left"/>
              <w:rPr>
                <w:sz w:val="20"/>
              </w:rPr>
            </w:pPr>
            <w:r w:rsidRPr="004122A9">
              <w:rPr>
                <w:sz w:val="20"/>
              </w:rPr>
              <w:t>Understand the marketing context</w:t>
            </w:r>
          </w:p>
        </w:tc>
        <w:tc>
          <w:tcPr>
            <w:tcW w:w="576" w:type="dxa"/>
            <w:tcBorders>
              <w:right w:val="nil"/>
            </w:tcBorders>
          </w:tcPr>
          <w:p w14:paraId="6BE1DE8D" w14:textId="77777777" w:rsidR="00437B0D" w:rsidRDefault="00437B0D" w:rsidP="00627770">
            <w:pPr>
              <w:jc w:val="center"/>
              <w:rPr>
                <w:sz w:val="20"/>
              </w:rPr>
            </w:pPr>
          </w:p>
          <w:p w14:paraId="6BE1DE8E" w14:textId="77777777" w:rsidR="00437B0D" w:rsidRPr="004122A9" w:rsidRDefault="00437B0D" w:rsidP="00627770">
            <w:pPr>
              <w:jc w:val="center"/>
              <w:rPr>
                <w:sz w:val="20"/>
              </w:rPr>
            </w:pPr>
            <w:r w:rsidRPr="004122A9">
              <w:rPr>
                <w:sz w:val="20"/>
              </w:rPr>
              <w:t>2.1</w:t>
            </w:r>
          </w:p>
        </w:tc>
        <w:tc>
          <w:tcPr>
            <w:tcW w:w="3736" w:type="dxa"/>
            <w:tcBorders>
              <w:left w:val="nil"/>
            </w:tcBorders>
          </w:tcPr>
          <w:p w14:paraId="6BE1DE8F" w14:textId="77777777" w:rsidR="00437B0D" w:rsidRDefault="00437B0D" w:rsidP="00627770">
            <w:pPr>
              <w:pStyle w:val="Header"/>
              <w:jc w:val="left"/>
              <w:rPr>
                <w:sz w:val="20"/>
              </w:rPr>
            </w:pPr>
          </w:p>
          <w:p w14:paraId="6BE1DE90" w14:textId="77777777" w:rsidR="00437B0D" w:rsidRDefault="00437B0D" w:rsidP="00627770">
            <w:pPr>
              <w:pStyle w:val="Header"/>
              <w:jc w:val="left"/>
              <w:rPr>
                <w:sz w:val="20"/>
              </w:rPr>
            </w:pPr>
            <w:r w:rsidRPr="004122A9">
              <w:rPr>
                <w:sz w:val="20"/>
              </w:rPr>
              <w:t>Conduct a simple organisational SWOT analysis in the marketing context</w:t>
            </w:r>
          </w:p>
          <w:p w14:paraId="6BE1DE91" w14:textId="77777777" w:rsidR="00437B0D" w:rsidRPr="004122A9" w:rsidRDefault="00437B0D" w:rsidP="00627770">
            <w:pPr>
              <w:pStyle w:val="Header"/>
              <w:jc w:val="left"/>
              <w:rPr>
                <w:sz w:val="20"/>
              </w:rPr>
            </w:pPr>
          </w:p>
        </w:tc>
      </w:tr>
      <w:tr w:rsidR="00437B0D" w14:paraId="6BE1DE95" w14:textId="77777777" w:rsidTr="00627770">
        <w:tc>
          <w:tcPr>
            <w:tcW w:w="4068" w:type="dxa"/>
            <w:gridSpan w:val="3"/>
            <w:tcBorders>
              <w:right w:val="nil"/>
            </w:tcBorders>
            <w:shd w:val="clear" w:color="auto" w:fill="99CCFF"/>
          </w:tcPr>
          <w:p w14:paraId="6BE1DE93" w14:textId="77777777" w:rsidR="00437B0D" w:rsidRDefault="00437B0D"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E94" w14:textId="77777777" w:rsidR="00437B0D" w:rsidRPr="004122A9" w:rsidRDefault="00437B0D" w:rsidP="00627770">
            <w:pPr>
              <w:pStyle w:val="TableText"/>
            </w:pPr>
            <w:r w:rsidRPr="004122A9">
              <w:t>This unit is meant for a general manager and not a marketing manager.</w:t>
            </w:r>
          </w:p>
        </w:tc>
      </w:tr>
      <w:tr w:rsidR="00437B0D" w14:paraId="6BE1DE98" w14:textId="77777777" w:rsidTr="00627770">
        <w:tc>
          <w:tcPr>
            <w:tcW w:w="4068" w:type="dxa"/>
            <w:gridSpan w:val="3"/>
          </w:tcPr>
          <w:p w14:paraId="6BE1DE96" w14:textId="77777777" w:rsidR="00437B0D" w:rsidRDefault="00437B0D" w:rsidP="00627770">
            <w:pPr>
              <w:pStyle w:val="TableText"/>
              <w:spacing w:after="130"/>
              <w:jc w:val="both"/>
            </w:pPr>
            <w:r>
              <w:t>Unit purpose and aim(s)</w:t>
            </w:r>
          </w:p>
        </w:tc>
        <w:tc>
          <w:tcPr>
            <w:tcW w:w="4312" w:type="dxa"/>
            <w:gridSpan w:val="2"/>
          </w:tcPr>
          <w:p w14:paraId="6BE1DE97" w14:textId="77777777" w:rsidR="00437B0D" w:rsidRDefault="00437B0D" w:rsidP="00627770">
            <w:pPr>
              <w:pStyle w:val="TableText"/>
            </w:pPr>
            <w:r>
              <w:t>To develop basic knowledge and understanding of marketing as required by a practising or potential first line manager.</w:t>
            </w:r>
          </w:p>
        </w:tc>
      </w:tr>
      <w:tr w:rsidR="00437B0D" w14:paraId="6BE1DE9B" w14:textId="77777777" w:rsidTr="00627770">
        <w:tc>
          <w:tcPr>
            <w:tcW w:w="4068" w:type="dxa"/>
            <w:gridSpan w:val="3"/>
          </w:tcPr>
          <w:p w14:paraId="6BE1DE99" w14:textId="77777777" w:rsidR="00437B0D" w:rsidRPr="003F3E8E" w:rsidRDefault="00437B0D" w:rsidP="00627770">
            <w:pPr>
              <w:pStyle w:val="TableText"/>
              <w:spacing w:after="130"/>
              <w:jc w:val="both"/>
            </w:pPr>
            <w:r w:rsidRPr="003F3E8E">
              <w:t>Unit review date</w:t>
            </w:r>
          </w:p>
        </w:tc>
        <w:tc>
          <w:tcPr>
            <w:tcW w:w="4312" w:type="dxa"/>
            <w:gridSpan w:val="2"/>
            <w:vAlign w:val="center"/>
          </w:tcPr>
          <w:p w14:paraId="6BE1DE9A" w14:textId="77777777" w:rsidR="00437B0D" w:rsidRPr="003F3E8E" w:rsidRDefault="00437B0D" w:rsidP="00627770">
            <w:pPr>
              <w:pStyle w:val="TableText"/>
              <w:rPr>
                <w:color w:val="FF0000"/>
              </w:rPr>
            </w:pPr>
            <w:r w:rsidRPr="003F3E8E">
              <w:t>31/03/2017</w:t>
            </w:r>
          </w:p>
        </w:tc>
      </w:tr>
      <w:tr w:rsidR="00437B0D" w:rsidRPr="00C866A4" w14:paraId="6BE1DE9E" w14:textId="77777777" w:rsidTr="00627770">
        <w:trPr>
          <w:cantSplit/>
        </w:trPr>
        <w:tc>
          <w:tcPr>
            <w:tcW w:w="4068" w:type="dxa"/>
            <w:gridSpan w:val="3"/>
          </w:tcPr>
          <w:p w14:paraId="6BE1DE9C" w14:textId="77777777" w:rsidR="00437B0D" w:rsidRPr="003F3E8E" w:rsidRDefault="00437B0D"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E9D" w14:textId="77777777" w:rsidR="00437B0D" w:rsidRPr="003F3E8E" w:rsidRDefault="00437B0D" w:rsidP="00627770">
            <w:pPr>
              <w:pStyle w:val="TableText"/>
              <w:rPr>
                <w:b/>
                <w:bCs/>
                <w:color w:val="FF0000"/>
              </w:rPr>
            </w:pPr>
            <w:r w:rsidRPr="003F3E8E">
              <w:t xml:space="preserve">Links to Management &amp; Leadership 2008 NOS: </w:t>
            </w:r>
          </w:p>
        </w:tc>
      </w:tr>
      <w:tr w:rsidR="00437B0D" w14:paraId="6BE1DEA1" w14:textId="77777777" w:rsidTr="00627770">
        <w:tc>
          <w:tcPr>
            <w:tcW w:w="4068" w:type="dxa"/>
            <w:gridSpan w:val="3"/>
          </w:tcPr>
          <w:p w14:paraId="6BE1DE9F" w14:textId="77777777" w:rsidR="00437B0D" w:rsidRPr="003F3E8E" w:rsidRDefault="00437B0D" w:rsidP="00627770">
            <w:pPr>
              <w:pStyle w:val="TableText"/>
              <w:spacing w:after="130"/>
            </w:pPr>
            <w:r w:rsidRPr="003F3E8E">
              <w:t>Assessment requirements or guidance specified by a sector or regulatory body (if appropriate)</w:t>
            </w:r>
          </w:p>
        </w:tc>
        <w:tc>
          <w:tcPr>
            <w:tcW w:w="4312" w:type="dxa"/>
            <w:gridSpan w:val="2"/>
          </w:tcPr>
          <w:p w14:paraId="6BE1DEA0" w14:textId="77777777" w:rsidR="00437B0D" w:rsidRPr="003F3E8E" w:rsidRDefault="00437B0D" w:rsidP="00627770">
            <w:pPr>
              <w:pStyle w:val="TableText"/>
              <w:jc w:val="both"/>
              <w:rPr>
                <w:b/>
                <w:bCs/>
                <w:color w:val="FF0000"/>
              </w:rPr>
            </w:pPr>
          </w:p>
        </w:tc>
      </w:tr>
      <w:tr w:rsidR="00437B0D" w14:paraId="6BE1DEA5" w14:textId="77777777" w:rsidTr="00627770">
        <w:tc>
          <w:tcPr>
            <w:tcW w:w="4068" w:type="dxa"/>
            <w:gridSpan w:val="3"/>
          </w:tcPr>
          <w:p w14:paraId="6BE1DEA2" w14:textId="77777777" w:rsidR="00437B0D" w:rsidRPr="003F3E8E" w:rsidRDefault="00437B0D" w:rsidP="00627770">
            <w:pPr>
              <w:pStyle w:val="TableText"/>
              <w:spacing w:after="130"/>
            </w:pPr>
            <w:r w:rsidRPr="003F3E8E">
              <w:t>Support for the unit from a sector skills council or other appropriate body (if required)</w:t>
            </w:r>
          </w:p>
        </w:tc>
        <w:tc>
          <w:tcPr>
            <w:tcW w:w="4312" w:type="dxa"/>
            <w:gridSpan w:val="2"/>
          </w:tcPr>
          <w:p w14:paraId="6BE1DEA3" w14:textId="77777777" w:rsidR="00437B0D" w:rsidRPr="003F3E8E" w:rsidRDefault="00437B0D" w:rsidP="00627770">
            <w:pPr>
              <w:rPr>
                <w:sz w:val="20"/>
              </w:rPr>
            </w:pPr>
          </w:p>
          <w:p w14:paraId="6BE1DEA4" w14:textId="77777777" w:rsidR="00437B0D" w:rsidRPr="003F3E8E" w:rsidRDefault="00437B0D" w:rsidP="00627770">
            <w:pPr>
              <w:rPr>
                <w:sz w:val="20"/>
              </w:rPr>
            </w:pPr>
            <w:r w:rsidRPr="003F3E8E">
              <w:rPr>
                <w:sz w:val="20"/>
              </w:rPr>
              <w:t>Council for Administration (CfA)</w:t>
            </w:r>
          </w:p>
        </w:tc>
      </w:tr>
      <w:tr w:rsidR="00437B0D" w14:paraId="6BE1DEA9" w14:textId="77777777" w:rsidTr="00627770">
        <w:tc>
          <w:tcPr>
            <w:tcW w:w="4068" w:type="dxa"/>
            <w:gridSpan w:val="3"/>
          </w:tcPr>
          <w:p w14:paraId="6BE1DEA6" w14:textId="77777777" w:rsidR="00437B0D" w:rsidRDefault="00437B0D" w:rsidP="00627770">
            <w:pPr>
              <w:pStyle w:val="TableText"/>
              <w:spacing w:after="130"/>
            </w:pPr>
            <w:r w:rsidRPr="00077527">
              <w:t>Equivalencies agreed for the unit</w:t>
            </w:r>
            <w:r>
              <w:t xml:space="preserve"> (if required)</w:t>
            </w:r>
          </w:p>
        </w:tc>
        <w:tc>
          <w:tcPr>
            <w:tcW w:w="4312" w:type="dxa"/>
            <w:gridSpan w:val="2"/>
          </w:tcPr>
          <w:p w14:paraId="6BE1DEA7" w14:textId="77777777" w:rsidR="00437B0D" w:rsidRPr="009E6ECD" w:rsidRDefault="00437B0D" w:rsidP="00627770">
            <w:pPr>
              <w:jc w:val="left"/>
              <w:rPr>
                <w:sz w:val="20"/>
              </w:rPr>
            </w:pPr>
          </w:p>
          <w:p w14:paraId="6BE1DEA8" w14:textId="77777777" w:rsidR="00437B0D" w:rsidRPr="009E6ECD" w:rsidRDefault="00437B0D" w:rsidP="00627770">
            <w:pPr>
              <w:jc w:val="left"/>
              <w:rPr>
                <w:sz w:val="20"/>
              </w:rPr>
            </w:pPr>
            <w:r w:rsidRPr="009E6ECD">
              <w:rPr>
                <w:sz w:val="20"/>
              </w:rPr>
              <w:t>M3.35 – Marketing for managers</w:t>
            </w:r>
          </w:p>
        </w:tc>
      </w:tr>
      <w:tr w:rsidR="00437B0D" w14:paraId="6BE1DEAC" w14:textId="77777777" w:rsidTr="00627770">
        <w:tc>
          <w:tcPr>
            <w:tcW w:w="4068" w:type="dxa"/>
            <w:gridSpan w:val="3"/>
          </w:tcPr>
          <w:p w14:paraId="6BE1DEAA" w14:textId="77777777" w:rsidR="00437B0D" w:rsidRDefault="00437B0D" w:rsidP="00627770">
            <w:pPr>
              <w:pStyle w:val="TableText"/>
              <w:spacing w:after="130"/>
            </w:pPr>
            <w:r>
              <w:t>Location of the unit within the subject/sector classification system</w:t>
            </w:r>
          </w:p>
        </w:tc>
        <w:tc>
          <w:tcPr>
            <w:tcW w:w="4312" w:type="dxa"/>
            <w:gridSpan w:val="2"/>
            <w:vAlign w:val="center"/>
          </w:tcPr>
          <w:p w14:paraId="6BE1DEAB" w14:textId="77777777" w:rsidR="00437B0D" w:rsidRPr="0033059B" w:rsidRDefault="00437B0D" w:rsidP="00627770">
            <w:pPr>
              <w:jc w:val="left"/>
              <w:rPr>
                <w:sz w:val="20"/>
              </w:rPr>
            </w:pPr>
            <w:r w:rsidRPr="0033059B">
              <w:rPr>
                <w:sz w:val="20"/>
              </w:rPr>
              <w:t>15.3 – Business Management</w:t>
            </w:r>
          </w:p>
        </w:tc>
      </w:tr>
      <w:tr w:rsidR="00437B0D" w14:paraId="6BE1DEAF" w14:textId="77777777" w:rsidTr="00627770">
        <w:tc>
          <w:tcPr>
            <w:tcW w:w="4068" w:type="dxa"/>
            <w:gridSpan w:val="3"/>
          </w:tcPr>
          <w:p w14:paraId="6BE1DEAD" w14:textId="77777777" w:rsidR="00437B0D" w:rsidRDefault="00437B0D" w:rsidP="00627770">
            <w:pPr>
              <w:pStyle w:val="TableText"/>
              <w:spacing w:after="130"/>
            </w:pPr>
            <w:r>
              <w:t>Name of the organisation submitting the unit</w:t>
            </w:r>
          </w:p>
        </w:tc>
        <w:tc>
          <w:tcPr>
            <w:tcW w:w="4312" w:type="dxa"/>
            <w:gridSpan w:val="2"/>
            <w:vAlign w:val="center"/>
          </w:tcPr>
          <w:p w14:paraId="6BE1DEAE" w14:textId="77777777" w:rsidR="00437B0D" w:rsidRPr="006C3148" w:rsidRDefault="00437B0D" w:rsidP="00627770">
            <w:pPr>
              <w:jc w:val="left"/>
              <w:rPr>
                <w:sz w:val="20"/>
              </w:rPr>
            </w:pPr>
            <w:r w:rsidRPr="006C3148">
              <w:rPr>
                <w:sz w:val="20"/>
              </w:rPr>
              <w:t>Institute of Leadership &amp; Management</w:t>
            </w:r>
          </w:p>
        </w:tc>
      </w:tr>
      <w:tr w:rsidR="00437B0D" w14:paraId="6BE1DEB2" w14:textId="77777777" w:rsidTr="00627770">
        <w:tc>
          <w:tcPr>
            <w:tcW w:w="4068" w:type="dxa"/>
            <w:gridSpan w:val="3"/>
          </w:tcPr>
          <w:p w14:paraId="6BE1DEB0" w14:textId="77777777" w:rsidR="00437B0D" w:rsidRDefault="00437B0D" w:rsidP="00627770">
            <w:pPr>
              <w:pStyle w:val="TableText"/>
              <w:spacing w:after="130"/>
            </w:pPr>
            <w:r>
              <w:t>Availability for use</w:t>
            </w:r>
          </w:p>
        </w:tc>
        <w:tc>
          <w:tcPr>
            <w:tcW w:w="4312" w:type="dxa"/>
            <w:gridSpan w:val="2"/>
          </w:tcPr>
          <w:p w14:paraId="6BE1DEB1" w14:textId="77777777" w:rsidR="00437B0D" w:rsidRPr="00F42760" w:rsidRDefault="00437B0D" w:rsidP="00627770">
            <w:pPr>
              <w:pStyle w:val="TableText"/>
            </w:pPr>
          </w:p>
        </w:tc>
      </w:tr>
      <w:tr w:rsidR="00437B0D" w14:paraId="6BE1DEB4" w14:textId="77777777" w:rsidTr="00627770">
        <w:tc>
          <w:tcPr>
            <w:tcW w:w="8380" w:type="dxa"/>
            <w:gridSpan w:val="5"/>
            <w:shd w:val="clear" w:color="auto" w:fill="99CCFF"/>
          </w:tcPr>
          <w:p w14:paraId="6BE1DEB3" w14:textId="77777777" w:rsidR="00437B0D" w:rsidRDefault="00437B0D" w:rsidP="00627770">
            <w:pPr>
              <w:pStyle w:val="TableText"/>
              <w:jc w:val="both"/>
            </w:pPr>
            <w:r>
              <w:rPr>
                <w:b/>
                <w:bCs/>
              </w:rPr>
              <w:t>Additional Guidance about the Unit</w:t>
            </w:r>
          </w:p>
        </w:tc>
      </w:tr>
      <w:tr w:rsidR="00437B0D" w:rsidRPr="00CD0A03" w14:paraId="6BE1DEB6" w14:textId="77777777" w:rsidTr="00627770">
        <w:trPr>
          <w:trHeight w:val="445"/>
        </w:trPr>
        <w:tc>
          <w:tcPr>
            <w:tcW w:w="8380" w:type="dxa"/>
            <w:gridSpan w:val="5"/>
          </w:tcPr>
          <w:p w14:paraId="6BE1DEB5" w14:textId="77777777" w:rsidR="00437B0D" w:rsidRPr="00CD0A03" w:rsidRDefault="00437B0D" w:rsidP="00627770">
            <w:pPr>
              <w:pStyle w:val="TableText"/>
              <w:rPr>
                <w:b/>
                <w:bCs/>
              </w:rPr>
            </w:pPr>
            <w:r w:rsidRPr="00CD0A03">
              <w:rPr>
                <w:b/>
                <w:bCs/>
              </w:rPr>
              <w:t>Indicative Content:</w:t>
            </w:r>
          </w:p>
        </w:tc>
      </w:tr>
      <w:tr w:rsidR="00437B0D" w:rsidRPr="00C866A4" w14:paraId="6BE1DEC0" w14:textId="77777777" w:rsidTr="00627770">
        <w:tc>
          <w:tcPr>
            <w:tcW w:w="392" w:type="dxa"/>
          </w:tcPr>
          <w:p w14:paraId="6BE1DEB7" w14:textId="77777777" w:rsidR="00437B0D" w:rsidRDefault="00437B0D" w:rsidP="00627770">
            <w:pPr>
              <w:pStyle w:val="TableText"/>
              <w:jc w:val="center"/>
            </w:pPr>
            <w:r>
              <w:t>1</w:t>
            </w:r>
          </w:p>
        </w:tc>
        <w:tc>
          <w:tcPr>
            <w:tcW w:w="7988" w:type="dxa"/>
            <w:gridSpan w:val="4"/>
          </w:tcPr>
          <w:p w14:paraId="6BE1DEB8" w14:textId="77777777" w:rsidR="00437B0D" w:rsidRDefault="00437B0D" w:rsidP="00627770">
            <w:pPr>
              <w:jc w:val="left"/>
              <w:rPr>
                <w:sz w:val="20"/>
              </w:rPr>
            </w:pPr>
          </w:p>
          <w:p w14:paraId="6BE1DEB9" w14:textId="77777777" w:rsidR="00437B0D" w:rsidRDefault="00437B0D" w:rsidP="00437B0D">
            <w:pPr>
              <w:numPr>
                <w:ilvl w:val="0"/>
                <w:numId w:val="5"/>
              </w:numPr>
              <w:tabs>
                <w:tab w:val="clear" w:pos="720"/>
                <w:tab w:val="num" w:pos="317"/>
                <w:tab w:val="num" w:pos="360"/>
              </w:tabs>
              <w:ind w:left="317" w:hanging="317"/>
              <w:jc w:val="left"/>
              <w:rPr>
                <w:sz w:val="20"/>
              </w:rPr>
            </w:pPr>
            <w:r>
              <w:rPr>
                <w:sz w:val="20"/>
              </w:rPr>
              <w:t>Simple definition of marketing and its relevance to the organisation</w:t>
            </w:r>
          </w:p>
          <w:p w14:paraId="6BE1DEBA" w14:textId="77777777" w:rsidR="00437B0D" w:rsidRDefault="00437B0D" w:rsidP="00437B0D">
            <w:pPr>
              <w:numPr>
                <w:ilvl w:val="0"/>
                <w:numId w:val="5"/>
              </w:numPr>
              <w:tabs>
                <w:tab w:val="clear" w:pos="720"/>
                <w:tab w:val="num" w:pos="317"/>
                <w:tab w:val="num" w:pos="360"/>
              </w:tabs>
              <w:ind w:left="317" w:hanging="317"/>
              <w:jc w:val="left"/>
              <w:rPr>
                <w:sz w:val="20"/>
              </w:rPr>
            </w:pPr>
            <w:r>
              <w:rPr>
                <w:sz w:val="20"/>
              </w:rPr>
              <w:t>The idea of the Marketing Mix (product, price, place and promotion, and 7P model for services) and its relevance</w:t>
            </w:r>
          </w:p>
          <w:p w14:paraId="6BE1DEBB" w14:textId="77777777" w:rsidR="00437B0D" w:rsidRDefault="00437B0D" w:rsidP="00437B0D">
            <w:pPr>
              <w:numPr>
                <w:ilvl w:val="0"/>
                <w:numId w:val="5"/>
              </w:numPr>
              <w:tabs>
                <w:tab w:val="clear" w:pos="720"/>
                <w:tab w:val="num" w:pos="317"/>
                <w:tab w:val="num" w:pos="360"/>
              </w:tabs>
              <w:ind w:left="317" w:hanging="317"/>
              <w:jc w:val="left"/>
              <w:rPr>
                <w:sz w:val="20"/>
              </w:rPr>
            </w:pPr>
            <w:r>
              <w:rPr>
                <w:sz w:val="20"/>
              </w:rPr>
              <w:t>Nature and role of market segmentation</w:t>
            </w:r>
          </w:p>
          <w:p w14:paraId="6BE1DEBC" w14:textId="77777777" w:rsidR="00437B0D" w:rsidRDefault="00437B0D" w:rsidP="00437B0D">
            <w:pPr>
              <w:numPr>
                <w:ilvl w:val="0"/>
                <w:numId w:val="5"/>
              </w:numPr>
              <w:tabs>
                <w:tab w:val="clear" w:pos="720"/>
                <w:tab w:val="num" w:pos="317"/>
                <w:tab w:val="num" w:pos="360"/>
              </w:tabs>
              <w:ind w:left="317" w:hanging="317"/>
              <w:jc w:val="left"/>
              <w:rPr>
                <w:sz w:val="20"/>
              </w:rPr>
            </w:pPr>
            <w:r>
              <w:rPr>
                <w:sz w:val="20"/>
              </w:rPr>
              <w:t>Outline of market planning and its purpose</w:t>
            </w:r>
          </w:p>
          <w:p w14:paraId="6BE1DEBD" w14:textId="77777777" w:rsidR="00437B0D" w:rsidRDefault="00437B0D" w:rsidP="00437B0D">
            <w:pPr>
              <w:numPr>
                <w:ilvl w:val="0"/>
                <w:numId w:val="5"/>
              </w:numPr>
              <w:tabs>
                <w:tab w:val="clear" w:pos="720"/>
                <w:tab w:val="num" w:pos="317"/>
                <w:tab w:val="num" w:pos="360"/>
              </w:tabs>
              <w:ind w:left="317" w:hanging="317"/>
              <w:jc w:val="left"/>
              <w:rPr>
                <w:sz w:val="20"/>
              </w:rPr>
            </w:pPr>
            <w:r>
              <w:rPr>
                <w:sz w:val="20"/>
              </w:rPr>
              <w:t>Sales promotion and advertising methods</w:t>
            </w:r>
          </w:p>
          <w:p w14:paraId="6BE1DEBE" w14:textId="77777777" w:rsidR="00437B0D" w:rsidRDefault="00437B0D" w:rsidP="00437B0D">
            <w:pPr>
              <w:numPr>
                <w:ilvl w:val="0"/>
                <w:numId w:val="5"/>
              </w:numPr>
              <w:tabs>
                <w:tab w:val="clear" w:pos="720"/>
                <w:tab w:val="num" w:pos="317"/>
                <w:tab w:val="num" w:pos="360"/>
              </w:tabs>
              <w:ind w:left="317" w:hanging="317"/>
              <w:jc w:val="left"/>
              <w:rPr>
                <w:sz w:val="20"/>
              </w:rPr>
            </w:pPr>
            <w:r>
              <w:rPr>
                <w:sz w:val="20"/>
              </w:rPr>
              <w:t>Public and customer relations activities</w:t>
            </w:r>
          </w:p>
          <w:p w14:paraId="6BE1DEBF" w14:textId="77777777" w:rsidR="00437B0D" w:rsidRDefault="00437B0D" w:rsidP="00627770">
            <w:pPr>
              <w:pStyle w:val="ListBullet"/>
              <w:numPr>
                <w:ilvl w:val="0"/>
                <w:numId w:val="0"/>
              </w:numPr>
            </w:pPr>
          </w:p>
        </w:tc>
      </w:tr>
      <w:tr w:rsidR="00437B0D" w:rsidRPr="00C866A4" w14:paraId="6BE1DEC5" w14:textId="77777777" w:rsidTr="00627770">
        <w:tc>
          <w:tcPr>
            <w:tcW w:w="392" w:type="dxa"/>
          </w:tcPr>
          <w:p w14:paraId="6BE1DEC1" w14:textId="77777777" w:rsidR="00437B0D" w:rsidRDefault="00437B0D" w:rsidP="00627770">
            <w:pPr>
              <w:pStyle w:val="TableText"/>
              <w:jc w:val="center"/>
            </w:pPr>
            <w:r>
              <w:t>2</w:t>
            </w:r>
          </w:p>
        </w:tc>
        <w:tc>
          <w:tcPr>
            <w:tcW w:w="7988" w:type="dxa"/>
            <w:gridSpan w:val="4"/>
          </w:tcPr>
          <w:p w14:paraId="6BE1DEC2" w14:textId="77777777" w:rsidR="00437B0D" w:rsidRDefault="00437B0D" w:rsidP="00627770">
            <w:pPr>
              <w:jc w:val="left"/>
              <w:rPr>
                <w:sz w:val="20"/>
              </w:rPr>
            </w:pPr>
          </w:p>
          <w:p w14:paraId="6BE1DEC3" w14:textId="77777777" w:rsidR="00437B0D" w:rsidRDefault="00437B0D" w:rsidP="00437B0D">
            <w:pPr>
              <w:numPr>
                <w:ilvl w:val="0"/>
                <w:numId w:val="5"/>
              </w:numPr>
              <w:tabs>
                <w:tab w:val="clear" w:pos="720"/>
                <w:tab w:val="num" w:pos="317"/>
                <w:tab w:val="num" w:pos="360"/>
              </w:tabs>
              <w:ind w:left="317" w:hanging="317"/>
              <w:jc w:val="left"/>
              <w:rPr>
                <w:sz w:val="20"/>
              </w:rPr>
            </w:pPr>
            <w:r>
              <w:rPr>
                <w:sz w:val="20"/>
              </w:rPr>
              <w:t>Simple organisational SWOT analysis in the marketing context</w:t>
            </w:r>
          </w:p>
          <w:p w14:paraId="6BE1DEC4" w14:textId="77777777" w:rsidR="00437B0D" w:rsidRDefault="00437B0D" w:rsidP="00627770">
            <w:pPr>
              <w:jc w:val="left"/>
              <w:rPr>
                <w:sz w:val="20"/>
              </w:rPr>
            </w:pPr>
          </w:p>
        </w:tc>
      </w:tr>
    </w:tbl>
    <w:p w14:paraId="6BE1DEC6" w14:textId="77777777" w:rsidR="00437B0D" w:rsidRDefault="00437B0D" w:rsidP="00635FAE">
      <w:pPr>
        <w:ind w:left="-709"/>
      </w:pPr>
    </w:p>
    <w:p w14:paraId="6BE1DEC7" w14:textId="77777777" w:rsidR="00627770" w:rsidRDefault="00627770" w:rsidP="00635FAE">
      <w:pPr>
        <w:ind w:left="-709"/>
      </w:pPr>
    </w:p>
    <w:p w14:paraId="6BE1DEC8" w14:textId="77777777" w:rsidR="00627770" w:rsidRDefault="00627770" w:rsidP="00635FAE">
      <w:pPr>
        <w:ind w:left="-709"/>
      </w:pPr>
    </w:p>
    <w:p w14:paraId="6BE1DEC9" w14:textId="77777777" w:rsidR="00627770" w:rsidRDefault="00627770" w:rsidP="00635FAE">
      <w:pPr>
        <w:ind w:left="-709"/>
      </w:pPr>
    </w:p>
    <w:p w14:paraId="6BE1DECA" w14:textId="77777777" w:rsidR="00627770" w:rsidRDefault="00627770" w:rsidP="00635FAE">
      <w:pPr>
        <w:ind w:left="-709"/>
      </w:pPr>
    </w:p>
    <w:p w14:paraId="6BE1DECB" w14:textId="77777777" w:rsidR="00627770" w:rsidRDefault="00627770" w:rsidP="00635FAE">
      <w:pPr>
        <w:ind w:left="-709"/>
      </w:pPr>
    </w:p>
    <w:p w14:paraId="6BE1DECC" w14:textId="77777777" w:rsidR="00627770" w:rsidRDefault="00627770" w:rsidP="00635FAE">
      <w:pPr>
        <w:ind w:left="-709"/>
      </w:pPr>
    </w:p>
    <w:p w14:paraId="6BE1DECD" w14:textId="77777777" w:rsidR="00627770" w:rsidRDefault="00627770" w:rsidP="00635FAE">
      <w:pPr>
        <w:ind w:left="-709"/>
      </w:pPr>
    </w:p>
    <w:p w14:paraId="6BE1DECE" w14:textId="77777777" w:rsidR="00627770" w:rsidRDefault="00627770" w:rsidP="00635FAE">
      <w:pPr>
        <w:ind w:left="-709"/>
      </w:pPr>
    </w:p>
    <w:p w14:paraId="6BE1DECF" w14:textId="77777777" w:rsidR="00627770" w:rsidRDefault="00627770" w:rsidP="00635FAE">
      <w:pPr>
        <w:ind w:left="-709"/>
      </w:pPr>
    </w:p>
    <w:p w14:paraId="6BE1DED0" w14:textId="77777777" w:rsidR="00627770" w:rsidRDefault="00627770" w:rsidP="00635FAE">
      <w:pPr>
        <w:ind w:left="-709"/>
      </w:pPr>
    </w:p>
    <w:p w14:paraId="6BE1DED1" w14:textId="77777777" w:rsidR="00627770" w:rsidRDefault="00627770" w:rsidP="00635FAE">
      <w:pPr>
        <w:ind w:left="-709"/>
      </w:pPr>
    </w:p>
    <w:p w14:paraId="6BE1DED2" w14:textId="77777777" w:rsidR="00627770" w:rsidRDefault="00627770" w:rsidP="00635FAE">
      <w:pPr>
        <w:ind w:left="-709"/>
      </w:pPr>
    </w:p>
    <w:p w14:paraId="6BE1DED3" w14:textId="77777777" w:rsidR="00627770" w:rsidRDefault="00627770" w:rsidP="00635FAE">
      <w:pPr>
        <w:ind w:left="-709"/>
      </w:pPr>
    </w:p>
    <w:p w14:paraId="6BE1DED4" w14:textId="77777777" w:rsidR="00627770" w:rsidRDefault="00627770" w:rsidP="00635FAE">
      <w:pPr>
        <w:ind w:left="-709"/>
      </w:pPr>
    </w:p>
    <w:p w14:paraId="6BE1DED5" w14:textId="77777777" w:rsidR="00627770" w:rsidRDefault="00627770" w:rsidP="00635FAE">
      <w:pPr>
        <w:ind w:left="-709"/>
      </w:pPr>
    </w:p>
    <w:p w14:paraId="6BE1DED6" w14:textId="77777777" w:rsidR="00627770" w:rsidRDefault="00627770" w:rsidP="00635FAE">
      <w:pPr>
        <w:ind w:left="-709"/>
      </w:pPr>
    </w:p>
    <w:p w14:paraId="6BE1DED7" w14:textId="77777777" w:rsidR="00627770" w:rsidRDefault="00627770" w:rsidP="00635FAE">
      <w:pPr>
        <w:ind w:left="-709"/>
      </w:pPr>
    </w:p>
    <w:p w14:paraId="6BE1DED8" w14:textId="77777777" w:rsidR="00627770" w:rsidRDefault="00627770" w:rsidP="00635FAE">
      <w:pPr>
        <w:ind w:left="-709"/>
      </w:pPr>
    </w:p>
    <w:p w14:paraId="6BE1DED9" w14:textId="77777777" w:rsidR="00627770" w:rsidRDefault="00627770" w:rsidP="00635FAE">
      <w:pPr>
        <w:ind w:left="-709"/>
      </w:pPr>
    </w:p>
    <w:p w14:paraId="6BE1DEDA" w14:textId="77777777" w:rsidR="00627770" w:rsidRDefault="00627770" w:rsidP="00635FAE">
      <w:pPr>
        <w:ind w:left="-709"/>
      </w:pPr>
    </w:p>
    <w:p w14:paraId="6BE1DEDB" w14:textId="77777777" w:rsidR="00627770" w:rsidRDefault="00627770" w:rsidP="00635FAE">
      <w:pPr>
        <w:ind w:left="-709"/>
      </w:pPr>
    </w:p>
    <w:p w14:paraId="6BE1DEDC" w14:textId="77777777" w:rsidR="00627770" w:rsidRDefault="00627770" w:rsidP="00635FAE">
      <w:pPr>
        <w:ind w:left="-709"/>
      </w:pPr>
    </w:p>
    <w:p w14:paraId="6BE1DEDD" w14:textId="77777777" w:rsidR="00627770" w:rsidRDefault="00627770" w:rsidP="00635FAE">
      <w:pPr>
        <w:ind w:left="-709"/>
      </w:pPr>
    </w:p>
    <w:p w14:paraId="6BE1DEDE" w14:textId="77777777" w:rsidR="00627770" w:rsidRDefault="00627770" w:rsidP="00635FAE">
      <w:pPr>
        <w:ind w:left="-709"/>
      </w:pPr>
    </w:p>
    <w:p w14:paraId="6BE1DEDF" w14:textId="77777777" w:rsidR="00627770" w:rsidRDefault="00627770" w:rsidP="00635FAE">
      <w:pPr>
        <w:ind w:left="-709"/>
      </w:pPr>
    </w:p>
    <w:p w14:paraId="6BE1DEE0" w14:textId="77777777" w:rsidR="00627770" w:rsidRDefault="00627770" w:rsidP="00635FAE">
      <w:pPr>
        <w:ind w:left="-709"/>
      </w:pPr>
    </w:p>
    <w:p w14:paraId="6BE1DEE1" w14:textId="77777777" w:rsidR="00627770" w:rsidRDefault="00627770" w:rsidP="00635FAE">
      <w:pPr>
        <w:ind w:left="-709"/>
      </w:pPr>
    </w:p>
    <w:p w14:paraId="6BE1DEE2" w14:textId="77777777" w:rsidR="00627770" w:rsidRDefault="00627770" w:rsidP="00635FAE">
      <w:pPr>
        <w:ind w:left="-709"/>
      </w:pPr>
    </w:p>
    <w:p w14:paraId="6BE1DEE3" w14:textId="77777777" w:rsidR="00627770" w:rsidRDefault="00627770"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27770" w:rsidRPr="004B5359" w14:paraId="6BE1DEE6" w14:textId="77777777" w:rsidTr="00627770">
        <w:tc>
          <w:tcPr>
            <w:tcW w:w="2808" w:type="dxa"/>
            <w:gridSpan w:val="2"/>
            <w:shd w:val="clear" w:color="auto" w:fill="99CCFF"/>
          </w:tcPr>
          <w:p w14:paraId="6BE1DEE4" w14:textId="77777777" w:rsidR="00627770" w:rsidRDefault="00627770" w:rsidP="00627770">
            <w:pPr>
              <w:pStyle w:val="TableColumnHeader"/>
              <w:spacing w:after="120"/>
              <w:jc w:val="both"/>
            </w:pPr>
            <w:r>
              <w:t>Title:</w:t>
            </w:r>
          </w:p>
        </w:tc>
        <w:tc>
          <w:tcPr>
            <w:tcW w:w="5572" w:type="dxa"/>
            <w:gridSpan w:val="3"/>
          </w:tcPr>
          <w:p w14:paraId="6BE1DEE5" w14:textId="77777777" w:rsidR="00627770" w:rsidRPr="00F125A6" w:rsidRDefault="00627770" w:rsidP="00627770">
            <w:pPr>
              <w:spacing w:beforeLines="80" w:before="192" w:afterLines="80" w:after="192"/>
              <w:jc w:val="left"/>
              <w:rPr>
                <w:b/>
                <w:bCs/>
                <w:color w:val="FF0000"/>
                <w:sz w:val="20"/>
              </w:rPr>
            </w:pPr>
            <w:r>
              <w:rPr>
                <w:b/>
                <w:bCs/>
                <w:sz w:val="20"/>
              </w:rPr>
              <w:t>Understanding support services operations in an organisation</w:t>
            </w:r>
          </w:p>
        </w:tc>
      </w:tr>
      <w:tr w:rsidR="00627770" w14:paraId="6BE1DEE9" w14:textId="77777777" w:rsidTr="00627770">
        <w:tc>
          <w:tcPr>
            <w:tcW w:w="2808" w:type="dxa"/>
            <w:gridSpan w:val="2"/>
            <w:shd w:val="clear" w:color="auto" w:fill="99CCFF"/>
          </w:tcPr>
          <w:p w14:paraId="6BE1DEE7" w14:textId="77777777" w:rsidR="00627770" w:rsidRDefault="00627770" w:rsidP="00627770">
            <w:pPr>
              <w:pStyle w:val="TableColumnHeader"/>
              <w:spacing w:after="120"/>
              <w:jc w:val="both"/>
            </w:pPr>
            <w:r>
              <w:t>SCQF Level:</w:t>
            </w:r>
          </w:p>
        </w:tc>
        <w:tc>
          <w:tcPr>
            <w:tcW w:w="5572" w:type="dxa"/>
            <w:gridSpan w:val="3"/>
          </w:tcPr>
          <w:p w14:paraId="6BE1DEE8" w14:textId="77777777" w:rsidR="00627770" w:rsidRPr="00C1156C" w:rsidRDefault="00627770" w:rsidP="00627770">
            <w:pPr>
              <w:pStyle w:val="TableText"/>
              <w:jc w:val="both"/>
              <w:rPr>
                <w:b/>
                <w:bCs/>
              </w:rPr>
            </w:pPr>
            <w:r>
              <w:rPr>
                <w:b/>
                <w:bCs/>
              </w:rPr>
              <w:t>6</w:t>
            </w:r>
          </w:p>
        </w:tc>
      </w:tr>
      <w:tr w:rsidR="00627770" w14:paraId="6BE1DEEC" w14:textId="77777777" w:rsidTr="00627770">
        <w:tc>
          <w:tcPr>
            <w:tcW w:w="2808" w:type="dxa"/>
            <w:gridSpan w:val="2"/>
            <w:shd w:val="clear" w:color="auto" w:fill="99CCFF"/>
          </w:tcPr>
          <w:p w14:paraId="6BE1DEEA" w14:textId="77777777" w:rsidR="00627770" w:rsidRDefault="00627770" w:rsidP="00627770">
            <w:pPr>
              <w:pStyle w:val="TableColumnHeader"/>
              <w:spacing w:after="120"/>
              <w:jc w:val="both"/>
            </w:pPr>
            <w:r>
              <w:t>Credit value:</w:t>
            </w:r>
          </w:p>
        </w:tc>
        <w:tc>
          <w:tcPr>
            <w:tcW w:w="5572" w:type="dxa"/>
            <w:gridSpan w:val="3"/>
          </w:tcPr>
          <w:p w14:paraId="6BE1DEEB" w14:textId="77777777" w:rsidR="00627770" w:rsidRPr="008A06A9" w:rsidRDefault="00627770" w:rsidP="00627770">
            <w:pPr>
              <w:pStyle w:val="TableText"/>
              <w:jc w:val="both"/>
              <w:rPr>
                <w:b/>
                <w:bCs/>
              </w:rPr>
            </w:pPr>
            <w:r w:rsidRPr="008A06A9">
              <w:rPr>
                <w:b/>
                <w:bCs/>
              </w:rPr>
              <w:t>3</w:t>
            </w:r>
          </w:p>
        </w:tc>
      </w:tr>
      <w:tr w:rsidR="00627770" w14:paraId="6BE1DEEF" w14:textId="77777777" w:rsidTr="00627770">
        <w:tc>
          <w:tcPr>
            <w:tcW w:w="2808" w:type="dxa"/>
            <w:gridSpan w:val="2"/>
            <w:shd w:val="clear" w:color="auto" w:fill="99CCFF"/>
          </w:tcPr>
          <w:p w14:paraId="6BE1DEED" w14:textId="77777777" w:rsidR="00627770" w:rsidRDefault="00627770" w:rsidP="00627770">
            <w:pPr>
              <w:pStyle w:val="TableColumnHeader"/>
              <w:spacing w:after="120"/>
              <w:jc w:val="both"/>
            </w:pPr>
            <w:r>
              <w:t>Unit guided learning hours</w:t>
            </w:r>
          </w:p>
        </w:tc>
        <w:tc>
          <w:tcPr>
            <w:tcW w:w="5572" w:type="dxa"/>
            <w:gridSpan w:val="3"/>
          </w:tcPr>
          <w:p w14:paraId="6BE1DEEE" w14:textId="77777777" w:rsidR="00627770" w:rsidRPr="008A06A9" w:rsidRDefault="00627770" w:rsidP="00627770">
            <w:pPr>
              <w:pStyle w:val="TableText"/>
              <w:jc w:val="both"/>
              <w:rPr>
                <w:b/>
                <w:bCs/>
              </w:rPr>
            </w:pPr>
            <w:r w:rsidRPr="008A06A9">
              <w:rPr>
                <w:b/>
                <w:bCs/>
              </w:rPr>
              <w:t>7</w:t>
            </w:r>
          </w:p>
        </w:tc>
      </w:tr>
      <w:tr w:rsidR="00627770" w14:paraId="6BE1DEF2" w14:textId="77777777" w:rsidTr="00627770">
        <w:tc>
          <w:tcPr>
            <w:tcW w:w="4068" w:type="dxa"/>
            <w:gridSpan w:val="3"/>
            <w:shd w:val="clear" w:color="auto" w:fill="99CCFF"/>
          </w:tcPr>
          <w:p w14:paraId="6BE1DEF0"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EF1"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DF00" w14:textId="77777777" w:rsidTr="00627770">
        <w:tc>
          <w:tcPr>
            <w:tcW w:w="4068" w:type="dxa"/>
            <w:gridSpan w:val="3"/>
          </w:tcPr>
          <w:p w14:paraId="6BE1DEF3" w14:textId="77777777" w:rsidR="00627770" w:rsidRPr="00E3763B" w:rsidRDefault="00627770" w:rsidP="00627770">
            <w:pPr>
              <w:jc w:val="left"/>
              <w:rPr>
                <w:sz w:val="20"/>
              </w:rPr>
            </w:pPr>
          </w:p>
          <w:p w14:paraId="6BE1DEF4" w14:textId="77777777" w:rsidR="00627770" w:rsidRDefault="00627770" w:rsidP="00B47EB4">
            <w:pPr>
              <w:numPr>
                <w:ilvl w:val="0"/>
                <w:numId w:val="63"/>
              </w:numPr>
              <w:jc w:val="left"/>
              <w:rPr>
                <w:sz w:val="20"/>
              </w:rPr>
            </w:pPr>
            <w:r>
              <w:rPr>
                <w:sz w:val="20"/>
              </w:rPr>
              <w:t>Understand the range of support services required by the organisation and the legislation that impacts on these services</w:t>
            </w:r>
          </w:p>
          <w:p w14:paraId="6BE1DEF5" w14:textId="77777777" w:rsidR="00627770" w:rsidRPr="00E3763B" w:rsidRDefault="00627770" w:rsidP="00627770">
            <w:pPr>
              <w:jc w:val="left"/>
              <w:rPr>
                <w:sz w:val="20"/>
              </w:rPr>
            </w:pPr>
          </w:p>
        </w:tc>
        <w:tc>
          <w:tcPr>
            <w:tcW w:w="576" w:type="dxa"/>
            <w:tcBorders>
              <w:right w:val="nil"/>
            </w:tcBorders>
          </w:tcPr>
          <w:p w14:paraId="6BE1DEF6" w14:textId="77777777" w:rsidR="00627770" w:rsidRDefault="00627770" w:rsidP="00627770">
            <w:pPr>
              <w:jc w:val="center"/>
              <w:rPr>
                <w:sz w:val="20"/>
              </w:rPr>
            </w:pPr>
          </w:p>
          <w:p w14:paraId="6BE1DEF7" w14:textId="77777777" w:rsidR="00627770" w:rsidRDefault="00627770" w:rsidP="00627770">
            <w:pPr>
              <w:jc w:val="center"/>
              <w:rPr>
                <w:sz w:val="20"/>
              </w:rPr>
            </w:pPr>
            <w:r>
              <w:rPr>
                <w:sz w:val="20"/>
              </w:rPr>
              <w:t>1.1</w:t>
            </w:r>
          </w:p>
          <w:p w14:paraId="6BE1DEF8" w14:textId="77777777" w:rsidR="00627770" w:rsidRDefault="00627770" w:rsidP="00627770">
            <w:pPr>
              <w:jc w:val="center"/>
              <w:rPr>
                <w:sz w:val="20"/>
              </w:rPr>
            </w:pPr>
          </w:p>
          <w:p w14:paraId="6BE1DEF9" w14:textId="77777777" w:rsidR="00627770" w:rsidRDefault="00627770" w:rsidP="00627770">
            <w:pPr>
              <w:jc w:val="center"/>
              <w:rPr>
                <w:sz w:val="20"/>
              </w:rPr>
            </w:pPr>
          </w:p>
          <w:p w14:paraId="6BE1DEFA" w14:textId="77777777" w:rsidR="00627770" w:rsidRDefault="00627770" w:rsidP="00627770">
            <w:pPr>
              <w:jc w:val="center"/>
              <w:rPr>
                <w:sz w:val="20"/>
              </w:rPr>
            </w:pPr>
          </w:p>
          <w:p w14:paraId="6BE1DEFB" w14:textId="77777777" w:rsidR="00627770" w:rsidRPr="00E3763B" w:rsidRDefault="00627770" w:rsidP="00627770">
            <w:pPr>
              <w:jc w:val="center"/>
              <w:rPr>
                <w:sz w:val="20"/>
              </w:rPr>
            </w:pPr>
            <w:r>
              <w:rPr>
                <w:sz w:val="20"/>
              </w:rPr>
              <w:t>1.2</w:t>
            </w:r>
          </w:p>
        </w:tc>
        <w:tc>
          <w:tcPr>
            <w:tcW w:w="3736" w:type="dxa"/>
            <w:tcBorders>
              <w:left w:val="nil"/>
            </w:tcBorders>
          </w:tcPr>
          <w:p w14:paraId="6BE1DEFC" w14:textId="77777777" w:rsidR="00627770" w:rsidRDefault="00627770" w:rsidP="00627770">
            <w:pPr>
              <w:pStyle w:val="Header"/>
              <w:jc w:val="left"/>
              <w:rPr>
                <w:sz w:val="20"/>
              </w:rPr>
            </w:pPr>
          </w:p>
          <w:p w14:paraId="6BE1DEFD" w14:textId="77777777" w:rsidR="00627770" w:rsidRPr="009A3D4C" w:rsidRDefault="00627770" w:rsidP="00627770">
            <w:pPr>
              <w:pStyle w:val="Header"/>
              <w:jc w:val="left"/>
              <w:rPr>
                <w:sz w:val="20"/>
              </w:rPr>
            </w:pPr>
            <w:r w:rsidRPr="009A3D4C">
              <w:rPr>
                <w:sz w:val="20"/>
              </w:rPr>
              <w:t>Describe the range of support services that is required by own organisation</w:t>
            </w:r>
            <w:r>
              <w:rPr>
                <w:sz w:val="20"/>
              </w:rPr>
              <w:t xml:space="preserve">, distinguishing </w:t>
            </w:r>
            <w:r w:rsidRPr="009A3D4C">
              <w:rPr>
                <w:sz w:val="20"/>
              </w:rPr>
              <w:t>between ‘hard’ and soft’ services</w:t>
            </w:r>
          </w:p>
          <w:p w14:paraId="6BE1DEFE" w14:textId="77777777" w:rsidR="00627770" w:rsidRDefault="00627770" w:rsidP="00627770">
            <w:pPr>
              <w:pStyle w:val="Header"/>
              <w:jc w:val="left"/>
              <w:rPr>
                <w:sz w:val="20"/>
              </w:rPr>
            </w:pPr>
            <w:r>
              <w:rPr>
                <w:sz w:val="20"/>
              </w:rPr>
              <w:t>Identify the legislation that impacts on these services</w:t>
            </w:r>
          </w:p>
          <w:p w14:paraId="6BE1DEFF" w14:textId="77777777" w:rsidR="00627770" w:rsidRPr="00E3763B" w:rsidRDefault="00627770" w:rsidP="00627770">
            <w:pPr>
              <w:pStyle w:val="Header"/>
              <w:jc w:val="left"/>
              <w:rPr>
                <w:sz w:val="20"/>
              </w:rPr>
            </w:pPr>
          </w:p>
        </w:tc>
      </w:tr>
      <w:tr w:rsidR="00627770" w:rsidRPr="00C866A4" w14:paraId="6BE1DF13" w14:textId="77777777" w:rsidTr="00627770">
        <w:tc>
          <w:tcPr>
            <w:tcW w:w="4068" w:type="dxa"/>
            <w:gridSpan w:val="3"/>
          </w:tcPr>
          <w:p w14:paraId="6BE1DF01" w14:textId="77777777" w:rsidR="00627770" w:rsidRDefault="00627770" w:rsidP="00627770">
            <w:pPr>
              <w:tabs>
                <w:tab w:val="left" w:pos="317"/>
              </w:tabs>
              <w:jc w:val="left"/>
              <w:rPr>
                <w:sz w:val="20"/>
              </w:rPr>
            </w:pPr>
          </w:p>
          <w:p w14:paraId="6BE1DF02" w14:textId="77777777" w:rsidR="00627770" w:rsidRDefault="00627770" w:rsidP="00B47EB4">
            <w:pPr>
              <w:numPr>
                <w:ilvl w:val="0"/>
                <w:numId w:val="63"/>
              </w:numPr>
              <w:jc w:val="left"/>
              <w:rPr>
                <w:sz w:val="20"/>
              </w:rPr>
            </w:pPr>
            <w:r>
              <w:rPr>
                <w:sz w:val="20"/>
              </w:rPr>
              <w:t>Understand what support services are and how they are currently being provided and delivered</w:t>
            </w:r>
          </w:p>
          <w:p w14:paraId="6BE1DF03" w14:textId="77777777" w:rsidR="00627770" w:rsidRPr="00E3763B" w:rsidRDefault="00627770" w:rsidP="00627770">
            <w:pPr>
              <w:ind w:left="33"/>
              <w:jc w:val="left"/>
              <w:rPr>
                <w:sz w:val="20"/>
              </w:rPr>
            </w:pPr>
          </w:p>
        </w:tc>
        <w:tc>
          <w:tcPr>
            <w:tcW w:w="576" w:type="dxa"/>
            <w:tcBorders>
              <w:right w:val="nil"/>
            </w:tcBorders>
          </w:tcPr>
          <w:p w14:paraId="6BE1DF04" w14:textId="77777777" w:rsidR="00627770" w:rsidRDefault="00627770" w:rsidP="00627770">
            <w:pPr>
              <w:jc w:val="center"/>
              <w:rPr>
                <w:sz w:val="20"/>
              </w:rPr>
            </w:pPr>
          </w:p>
          <w:p w14:paraId="6BE1DF05" w14:textId="77777777" w:rsidR="00627770" w:rsidRDefault="00627770" w:rsidP="00627770">
            <w:pPr>
              <w:jc w:val="center"/>
              <w:rPr>
                <w:sz w:val="20"/>
              </w:rPr>
            </w:pPr>
            <w:r>
              <w:rPr>
                <w:sz w:val="20"/>
              </w:rPr>
              <w:t>2.1</w:t>
            </w:r>
          </w:p>
          <w:p w14:paraId="6BE1DF06" w14:textId="77777777" w:rsidR="00627770" w:rsidRDefault="00627770" w:rsidP="00627770">
            <w:pPr>
              <w:jc w:val="center"/>
              <w:rPr>
                <w:sz w:val="20"/>
              </w:rPr>
            </w:pPr>
          </w:p>
          <w:p w14:paraId="6BE1DF07" w14:textId="77777777" w:rsidR="00627770" w:rsidRDefault="00627770" w:rsidP="00627770">
            <w:pPr>
              <w:jc w:val="center"/>
              <w:rPr>
                <w:sz w:val="20"/>
              </w:rPr>
            </w:pPr>
          </w:p>
          <w:p w14:paraId="6BE1DF08" w14:textId="77777777" w:rsidR="00627770" w:rsidRDefault="00627770" w:rsidP="00627770">
            <w:pPr>
              <w:jc w:val="center"/>
              <w:rPr>
                <w:sz w:val="20"/>
              </w:rPr>
            </w:pPr>
            <w:r>
              <w:rPr>
                <w:sz w:val="20"/>
              </w:rPr>
              <w:t>2.2</w:t>
            </w:r>
          </w:p>
          <w:p w14:paraId="6BE1DF09" w14:textId="77777777" w:rsidR="00627770" w:rsidRDefault="00627770" w:rsidP="00627770">
            <w:pPr>
              <w:jc w:val="center"/>
              <w:rPr>
                <w:sz w:val="20"/>
              </w:rPr>
            </w:pPr>
          </w:p>
          <w:p w14:paraId="6BE1DF0A" w14:textId="77777777" w:rsidR="00627770" w:rsidRDefault="00627770" w:rsidP="00627770">
            <w:pPr>
              <w:jc w:val="center"/>
              <w:rPr>
                <w:sz w:val="20"/>
              </w:rPr>
            </w:pPr>
          </w:p>
          <w:p w14:paraId="6BE1DF0B" w14:textId="77777777" w:rsidR="00627770" w:rsidRDefault="00627770" w:rsidP="00627770">
            <w:pPr>
              <w:jc w:val="center"/>
              <w:rPr>
                <w:sz w:val="20"/>
              </w:rPr>
            </w:pPr>
            <w:r>
              <w:rPr>
                <w:sz w:val="20"/>
              </w:rPr>
              <w:t>2.3</w:t>
            </w:r>
          </w:p>
          <w:p w14:paraId="6BE1DF0C" w14:textId="77777777" w:rsidR="00627770" w:rsidRDefault="00627770" w:rsidP="00627770">
            <w:pPr>
              <w:jc w:val="center"/>
              <w:rPr>
                <w:sz w:val="20"/>
              </w:rPr>
            </w:pPr>
          </w:p>
          <w:p w14:paraId="6BE1DF0D" w14:textId="77777777" w:rsidR="00627770" w:rsidRPr="00E3763B" w:rsidRDefault="00627770" w:rsidP="00627770">
            <w:pPr>
              <w:jc w:val="center"/>
              <w:rPr>
                <w:sz w:val="20"/>
              </w:rPr>
            </w:pPr>
          </w:p>
        </w:tc>
        <w:tc>
          <w:tcPr>
            <w:tcW w:w="3736" w:type="dxa"/>
            <w:tcBorders>
              <w:left w:val="nil"/>
            </w:tcBorders>
          </w:tcPr>
          <w:p w14:paraId="6BE1DF0E" w14:textId="77777777" w:rsidR="00627770" w:rsidRDefault="00627770" w:rsidP="00627770">
            <w:pPr>
              <w:pStyle w:val="Header"/>
              <w:jc w:val="left"/>
              <w:rPr>
                <w:sz w:val="20"/>
              </w:rPr>
            </w:pPr>
          </w:p>
          <w:p w14:paraId="6BE1DF0F" w14:textId="77777777" w:rsidR="00627770" w:rsidRDefault="00627770" w:rsidP="00627770">
            <w:pPr>
              <w:pStyle w:val="Header"/>
              <w:jc w:val="left"/>
              <w:rPr>
                <w:sz w:val="20"/>
              </w:rPr>
            </w:pPr>
            <w:r w:rsidRPr="000114D2">
              <w:rPr>
                <w:sz w:val="20"/>
              </w:rPr>
              <w:t xml:space="preserve">Describe the role of service level agreements, their typical structure and content </w:t>
            </w:r>
          </w:p>
          <w:p w14:paraId="6BE1DF10" w14:textId="77777777" w:rsidR="00627770" w:rsidRDefault="00627770" w:rsidP="00627770">
            <w:pPr>
              <w:pStyle w:val="Header"/>
              <w:jc w:val="left"/>
              <w:rPr>
                <w:sz w:val="20"/>
              </w:rPr>
            </w:pPr>
            <w:r w:rsidRPr="000114D2">
              <w:rPr>
                <w:sz w:val="20"/>
              </w:rPr>
              <w:t>De</w:t>
            </w:r>
            <w:r>
              <w:rPr>
                <w:sz w:val="20"/>
              </w:rPr>
              <w:t>scribe how service level agreements are used with both customers and suppliers in own organisation</w:t>
            </w:r>
          </w:p>
          <w:p w14:paraId="6BE1DF11" w14:textId="77777777" w:rsidR="00627770" w:rsidRDefault="00627770" w:rsidP="00627770">
            <w:pPr>
              <w:pStyle w:val="Header"/>
              <w:jc w:val="left"/>
              <w:rPr>
                <w:sz w:val="20"/>
              </w:rPr>
            </w:pPr>
            <w:r>
              <w:rPr>
                <w:sz w:val="20"/>
              </w:rPr>
              <w:t>Describe what support services are currently being provided by the facilities management department and how these are delivered</w:t>
            </w:r>
          </w:p>
          <w:p w14:paraId="6BE1DF12" w14:textId="77777777" w:rsidR="00627770" w:rsidRPr="00E3763B" w:rsidRDefault="00627770" w:rsidP="00627770">
            <w:pPr>
              <w:pStyle w:val="Header"/>
              <w:jc w:val="left"/>
              <w:rPr>
                <w:sz w:val="20"/>
              </w:rPr>
            </w:pPr>
          </w:p>
        </w:tc>
      </w:tr>
      <w:tr w:rsidR="00627770" w:rsidRPr="00C866A4" w14:paraId="6BE1DF20" w14:textId="77777777" w:rsidTr="00627770">
        <w:tc>
          <w:tcPr>
            <w:tcW w:w="4068" w:type="dxa"/>
            <w:gridSpan w:val="3"/>
          </w:tcPr>
          <w:p w14:paraId="6BE1DF14" w14:textId="77777777" w:rsidR="00627770" w:rsidRDefault="00627770" w:rsidP="00627770">
            <w:pPr>
              <w:jc w:val="left"/>
              <w:rPr>
                <w:sz w:val="20"/>
              </w:rPr>
            </w:pPr>
          </w:p>
          <w:p w14:paraId="6BE1DF15" w14:textId="77777777" w:rsidR="00627770" w:rsidRDefault="00627770" w:rsidP="00627770">
            <w:pPr>
              <w:tabs>
                <w:tab w:val="left" w:pos="317"/>
              </w:tabs>
              <w:ind w:left="317" w:hanging="317"/>
              <w:jc w:val="left"/>
              <w:rPr>
                <w:sz w:val="20"/>
              </w:rPr>
            </w:pPr>
            <w:r>
              <w:rPr>
                <w:sz w:val="20"/>
              </w:rPr>
              <w:t>3</w:t>
            </w:r>
            <w:r>
              <w:rPr>
                <w:sz w:val="20"/>
              </w:rPr>
              <w:tab/>
              <w:t xml:space="preserve">Understand the options of delivering support services </w:t>
            </w:r>
          </w:p>
          <w:p w14:paraId="6BE1DF16" w14:textId="77777777" w:rsidR="00627770" w:rsidRPr="00E3763B" w:rsidRDefault="00627770" w:rsidP="00627770">
            <w:pPr>
              <w:tabs>
                <w:tab w:val="left" w:pos="317"/>
              </w:tabs>
              <w:ind w:left="317" w:hanging="317"/>
              <w:jc w:val="left"/>
              <w:rPr>
                <w:sz w:val="20"/>
              </w:rPr>
            </w:pPr>
          </w:p>
        </w:tc>
        <w:tc>
          <w:tcPr>
            <w:tcW w:w="576" w:type="dxa"/>
            <w:tcBorders>
              <w:right w:val="nil"/>
            </w:tcBorders>
          </w:tcPr>
          <w:p w14:paraId="6BE1DF17" w14:textId="77777777" w:rsidR="00627770" w:rsidRDefault="00627770" w:rsidP="00627770">
            <w:pPr>
              <w:jc w:val="center"/>
              <w:rPr>
                <w:sz w:val="20"/>
              </w:rPr>
            </w:pPr>
          </w:p>
          <w:p w14:paraId="6BE1DF18" w14:textId="77777777" w:rsidR="00627770" w:rsidRDefault="00627770" w:rsidP="00627770">
            <w:pPr>
              <w:jc w:val="center"/>
              <w:rPr>
                <w:sz w:val="20"/>
              </w:rPr>
            </w:pPr>
            <w:r>
              <w:rPr>
                <w:sz w:val="20"/>
              </w:rPr>
              <w:t>3.1</w:t>
            </w:r>
          </w:p>
          <w:p w14:paraId="6BE1DF19" w14:textId="77777777" w:rsidR="00627770" w:rsidRDefault="00627770" w:rsidP="00627770">
            <w:pPr>
              <w:jc w:val="center"/>
              <w:rPr>
                <w:sz w:val="20"/>
              </w:rPr>
            </w:pPr>
          </w:p>
          <w:p w14:paraId="6BE1DF1A" w14:textId="77777777" w:rsidR="00627770" w:rsidRDefault="00627770" w:rsidP="00627770">
            <w:pPr>
              <w:jc w:val="center"/>
              <w:rPr>
                <w:sz w:val="20"/>
              </w:rPr>
            </w:pPr>
          </w:p>
          <w:p w14:paraId="6BE1DF1B" w14:textId="77777777" w:rsidR="00627770" w:rsidRPr="00E3763B" w:rsidRDefault="00627770" w:rsidP="00627770">
            <w:pPr>
              <w:jc w:val="center"/>
              <w:rPr>
                <w:sz w:val="20"/>
              </w:rPr>
            </w:pPr>
            <w:r>
              <w:rPr>
                <w:sz w:val="20"/>
              </w:rPr>
              <w:t>3.2</w:t>
            </w:r>
          </w:p>
        </w:tc>
        <w:tc>
          <w:tcPr>
            <w:tcW w:w="3736" w:type="dxa"/>
            <w:tcBorders>
              <w:left w:val="nil"/>
            </w:tcBorders>
          </w:tcPr>
          <w:p w14:paraId="6BE1DF1C" w14:textId="77777777" w:rsidR="00627770" w:rsidRDefault="00627770" w:rsidP="00627770">
            <w:pPr>
              <w:pStyle w:val="Header"/>
              <w:jc w:val="left"/>
              <w:rPr>
                <w:sz w:val="20"/>
              </w:rPr>
            </w:pPr>
          </w:p>
          <w:p w14:paraId="6BE1DF1D" w14:textId="77777777" w:rsidR="00627770" w:rsidRDefault="00627770" w:rsidP="00627770">
            <w:pPr>
              <w:pStyle w:val="Header"/>
              <w:jc w:val="left"/>
              <w:rPr>
                <w:sz w:val="20"/>
              </w:rPr>
            </w:pPr>
            <w:r>
              <w:rPr>
                <w:sz w:val="20"/>
              </w:rPr>
              <w:t>Explain various ways of providing support services to meet organisational requirements</w:t>
            </w:r>
          </w:p>
          <w:p w14:paraId="6BE1DF1E" w14:textId="77777777" w:rsidR="00627770" w:rsidRDefault="00627770" w:rsidP="00627770">
            <w:pPr>
              <w:pStyle w:val="Header"/>
              <w:jc w:val="left"/>
              <w:rPr>
                <w:sz w:val="20"/>
              </w:rPr>
            </w:pPr>
            <w:r>
              <w:rPr>
                <w:sz w:val="20"/>
              </w:rPr>
              <w:t>Explain how the quality of support services is measured and monitored</w:t>
            </w:r>
          </w:p>
          <w:p w14:paraId="6BE1DF1F" w14:textId="77777777" w:rsidR="00627770" w:rsidRPr="00E3763B" w:rsidRDefault="00627770" w:rsidP="00627770">
            <w:pPr>
              <w:pStyle w:val="Header"/>
              <w:jc w:val="left"/>
              <w:rPr>
                <w:sz w:val="20"/>
              </w:rPr>
            </w:pPr>
          </w:p>
        </w:tc>
      </w:tr>
      <w:tr w:rsidR="00627770" w14:paraId="6BE1DF23" w14:textId="77777777" w:rsidTr="00627770">
        <w:tc>
          <w:tcPr>
            <w:tcW w:w="4068" w:type="dxa"/>
            <w:gridSpan w:val="3"/>
            <w:tcBorders>
              <w:right w:val="nil"/>
            </w:tcBorders>
            <w:shd w:val="clear" w:color="auto" w:fill="99CCFF"/>
          </w:tcPr>
          <w:p w14:paraId="6BE1DF21" w14:textId="77777777" w:rsidR="00627770" w:rsidRDefault="00627770"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F22" w14:textId="77777777" w:rsidR="00627770" w:rsidRDefault="00627770" w:rsidP="00627770">
            <w:pPr>
              <w:pStyle w:val="TableText"/>
              <w:jc w:val="both"/>
            </w:pPr>
          </w:p>
        </w:tc>
      </w:tr>
      <w:tr w:rsidR="00627770" w14:paraId="6BE1DF26" w14:textId="77777777" w:rsidTr="00627770">
        <w:tc>
          <w:tcPr>
            <w:tcW w:w="4068" w:type="dxa"/>
            <w:gridSpan w:val="3"/>
          </w:tcPr>
          <w:p w14:paraId="6BE1DF24" w14:textId="77777777" w:rsidR="00627770" w:rsidRDefault="00627770" w:rsidP="00627770">
            <w:pPr>
              <w:pStyle w:val="TableText"/>
              <w:spacing w:after="130"/>
              <w:jc w:val="both"/>
            </w:pPr>
            <w:r>
              <w:t>Unit purpose and aim(s)</w:t>
            </w:r>
          </w:p>
        </w:tc>
        <w:tc>
          <w:tcPr>
            <w:tcW w:w="4312" w:type="dxa"/>
            <w:gridSpan w:val="2"/>
          </w:tcPr>
          <w:p w14:paraId="6BE1DF25" w14:textId="77777777" w:rsidR="00627770" w:rsidRDefault="00627770" w:rsidP="00627770">
            <w:pPr>
              <w:pStyle w:val="TableText"/>
            </w:pPr>
            <w:r w:rsidRPr="00E3763B">
              <w:t xml:space="preserve">To develop </w:t>
            </w:r>
            <w:r>
              <w:t>an understanding of support services operations in an organisation.</w:t>
            </w:r>
          </w:p>
        </w:tc>
      </w:tr>
      <w:tr w:rsidR="00627770" w14:paraId="6BE1DF29" w14:textId="77777777" w:rsidTr="00627770">
        <w:tc>
          <w:tcPr>
            <w:tcW w:w="4068" w:type="dxa"/>
            <w:gridSpan w:val="3"/>
          </w:tcPr>
          <w:p w14:paraId="6BE1DF27" w14:textId="77777777" w:rsidR="00627770" w:rsidRPr="003F3E8E" w:rsidRDefault="00627770" w:rsidP="00627770">
            <w:pPr>
              <w:pStyle w:val="TableText"/>
              <w:spacing w:after="130"/>
              <w:jc w:val="both"/>
            </w:pPr>
            <w:r w:rsidRPr="003F3E8E">
              <w:t>Unit review date</w:t>
            </w:r>
          </w:p>
        </w:tc>
        <w:tc>
          <w:tcPr>
            <w:tcW w:w="4312" w:type="dxa"/>
            <w:gridSpan w:val="2"/>
            <w:vAlign w:val="center"/>
          </w:tcPr>
          <w:p w14:paraId="6BE1DF28" w14:textId="77777777" w:rsidR="00627770" w:rsidRPr="003F3E8E" w:rsidRDefault="00627770" w:rsidP="00627770">
            <w:pPr>
              <w:pStyle w:val="TableText"/>
              <w:rPr>
                <w:color w:val="FF0000"/>
              </w:rPr>
            </w:pPr>
            <w:r w:rsidRPr="003F3E8E">
              <w:t>31/03/2017</w:t>
            </w:r>
          </w:p>
        </w:tc>
      </w:tr>
      <w:tr w:rsidR="00627770" w:rsidRPr="00C866A4" w14:paraId="6BE1DF2C" w14:textId="77777777" w:rsidTr="00627770">
        <w:trPr>
          <w:cantSplit/>
        </w:trPr>
        <w:tc>
          <w:tcPr>
            <w:tcW w:w="4068" w:type="dxa"/>
            <w:gridSpan w:val="3"/>
          </w:tcPr>
          <w:p w14:paraId="6BE1DF2A" w14:textId="77777777" w:rsidR="00627770" w:rsidRPr="003F3E8E" w:rsidRDefault="00627770"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F2B" w14:textId="77777777" w:rsidR="00627770" w:rsidRPr="00A6457C" w:rsidRDefault="00627770" w:rsidP="00627770">
            <w:pPr>
              <w:pStyle w:val="TableText"/>
              <w:rPr>
                <w:b/>
                <w:bCs/>
              </w:rPr>
            </w:pPr>
            <w:r w:rsidRPr="00A6457C">
              <w:t xml:space="preserve">Links to </w:t>
            </w:r>
            <w:r>
              <w:t xml:space="preserve">Facilities </w:t>
            </w:r>
            <w:r w:rsidRPr="00A6457C">
              <w:t>Management</w:t>
            </w:r>
            <w:r>
              <w:t xml:space="preserve"> 200</w:t>
            </w:r>
            <w:r w:rsidRPr="00A6457C">
              <w:t xml:space="preserve">8 NOS: </w:t>
            </w:r>
            <w:r>
              <w:t>FM305, FM317</w:t>
            </w:r>
          </w:p>
        </w:tc>
      </w:tr>
      <w:tr w:rsidR="00627770" w14:paraId="6BE1DF2F" w14:textId="77777777" w:rsidTr="00627770">
        <w:tc>
          <w:tcPr>
            <w:tcW w:w="4068" w:type="dxa"/>
            <w:gridSpan w:val="3"/>
          </w:tcPr>
          <w:p w14:paraId="6BE1DF2D" w14:textId="77777777" w:rsidR="00627770" w:rsidRPr="003F3E8E" w:rsidRDefault="00627770" w:rsidP="00627770">
            <w:pPr>
              <w:pStyle w:val="TableText"/>
              <w:spacing w:after="130"/>
            </w:pPr>
            <w:r w:rsidRPr="003F3E8E">
              <w:t>Assessment requirements or guidance specified by a sector or regulatory body (if appropriate)</w:t>
            </w:r>
          </w:p>
        </w:tc>
        <w:tc>
          <w:tcPr>
            <w:tcW w:w="4312" w:type="dxa"/>
            <w:gridSpan w:val="2"/>
          </w:tcPr>
          <w:p w14:paraId="6BE1DF2E" w14:textId="77777777" w:rsidR="00627770" w:rsidRPr="003F3E8E" w:rsidRDefault="00627770" w:rsidP="00627770">
            <w:pPr>
              <w:pStyle w:val="TableText"/>
              <w:jc w:val="both"/>
              <w:rPr>
                <w:b/>
                <w:bCs/>
                <w:color w:val="FF0000"/>
              </w:rPr>
            </w:pPr>
          </w:p>
        </w:tc>
      </w:tr>
      <w:tr w:rsidR="00627770" w14:paraId="6BE1DF33" w14:textId="77777777" w:rsidTr="00627770">
        <w:tc>
          <w:tcPr>
            <w:tcW w:w="4068" w:type="dxa"/>
            <w:gridSpan w:val="3"/>
          </w:tcPr>
          <w:p w14:paraId="6BE1DF30" w14:textId="77777777" w:rsidR="00627770" w:rsidRPr="003F3E8E" w:rsidRDefault="00627770" w:rsidP="00627770">
            <w:pPr>
              <w:pStyle w:val="TableText"/>
              <w:spacing w:after="130"/>
            </w:pPr>
            <w:r w:rsidRPr="003F3E8E">
              <w:t>Support for the unit from a sector skills council or other appropriate body (if required)</w:t>
            </w:r>
          </w:p>
        </w:tc>
        <w:tc>
          <w:tcPr>
            <w:tcW w:w="4312" w:type="dxa"/>
            <w:gridSpan w:val="2"/>
          </w:tcPr>
          <w:p w14:paraId="6BE1DF31" w14:textId="77777777" w:rsidR="00627770" w:rsidRPr="003F3E8E" w:rsidRDefault="00627770" w:rsidP="00627770">
            <w:pPr>
              <w:rPr>
                <w:sz w:val="20"/>
              </w:rPr>
            </w:pPr>
          </w:p>
          <w:p w14:paraId="6BE1DF32" w14:textId="77777777" w:rsidR="00627770" w:rsidRPr="003F3E8E" w:rsidRDefault="00627770" w:rsidP="00627770">
            <w:pPr>
              <w:rPr>
                <w:sz w:val="20"/>
              </w:rPr>
            </w:pPr>
            <w:r>
              <w:rPr>
                <w:sz w:val="20"/>
              </w:rPr>
              <w:t>Asset Skills</w:t>
            </w:r>
          </w:p>
        </w:tc>
      </w:tr>
      <w:tr w:rsidR="00627770" w14:paraId="6BE1DF38" w14:textId="77777777" w:rsidTr="00627770">
        <w:tc>
          <w:tcPr>
            <w:tcW w:w="4068" w:type="dxa"/>
            <w:gridSpan w:val="3"/>
          </w:tcPr>
          <w:p w14:paraId="6BE1DF34" w14:textId="77777777" w:rsidR="00627770" w:rsidRDefault="00627770" w:rsidP="00627770">
            <w:pPr>
              <w:pStyle w:val="TableText"/>
              <w:spacing w:after="130"/>
            </w:pPr>
            <w:r w:rsidRPr="00077527">
              <w:t>Equivalencies agreed for the unit</w:t>
            </w:r>
            <w:r>
              <w:t xml:space="preserve"> (if required)</w:t>
            </w:r>
          </w:p>
        </w:tc>
        <w:tc>
          <w:tcPr>
            <w:tcW w:w="4312" w:type="dxa"/>
            <w:gridSpan w:val="2"/>
          </w:tcPr>
          <w:p w14:paraId="6BE1DF35" w14:textId="77777777" w:rsidR="00627770" w:rsidRDefault="00627770" w:rsidP="00627770"/>
          <w:p w14:paraId="6BE1DF36" w14:textId="77777777" w:rsidR="00627770" w:rsidRPr="00666A45" w:rsidRDefault="00627770" w:rsidP="00627770">
            <w:pPr>
              <w:jc w:val="left"/>
              <w:rPr>
                <w:sz w:val="20"/>
              </w:rPr>
            </w:pPr>
            <w:r w:rsidRPr="00666A45">
              <w:rPr>
                <w:sz w:val="20"/>
              </w:rPr>
              <w:t>M3.40 - Understanding support services operations in an organisation</w:t>
            </w:r>
          </w:p>
          <w:p w14:paraId="6BE1DF37" w14:textId="77777777" w:rsidR="00627770" w:rsidRPr="00666A45" w:rsidRDefault="00627770" w:rsidP="00627770"/>
        </w:tc>
      </w:tr>
      <w:tr w:rsidR="00627770" w14:paraId="6BE1DF3B" w14:textId="77777777" w:rsidTr="00627770">
        <w:tc>
          <w:tcPr>
            <w:tcW w:w="4068" w:type="dxa"/>
            <w:gridSpan w:val="3"/>
          </w:tcPr>
          <w:p w14:paraId="6BE1DF39" w14:textId="77777777" w:rsidR="00627770" w:rsidRDefault="00627770" w:rsidP="00627770">
            <w:pPr>
              <w:pStyle w:val="TableText"/>
              <w:spacing w:after="130"/>
            </w:pPr>
            <w:r>
              <w:t>Location of the unit within the subject/sector classification system</w:t>
            </w:r>
          </w:p>
        </w:tc>
        <w:tc>
          <w:tcPr>
            <w:tcW w:w="4312" w:type="dxa"/>
            <w:gridSpan w:val="2"/>
            <w:vAlign w:val="center"/>
          </w:tcPr>
          <w:p w14:paraId="6BE1DF3A" w14:textId="77777777" w:rsidR="00627770" w:rsidRPr="0033059B" w:rsidRDefault="00627770" w:rsidP="00627770">
            <w:pPr>
              <w:jc w:val="left"/>
              <w:rPr>
                <w:sz w:val="20"/>
              </w:rPr>
            </w:pPr>
            <w:r w:rsidRPr="0033059B">
              <w:rPr>
                <w:sz w:val="20"/>
              </w:rPr>
              <w:t>15.3 – Business Management</w:t>
            </w:r>
          </w:p>
        </w:tc>
      </w:tr>
      <w:tr w:rsidR="00627770" w14:paraId="6BE1DF3E" w14:textId="77777777" w:rsidTr="00627770">
        <w:tc>
          <w:tcPr>
            <w:tcW w:w="4068" w:type="dxa"/>
            <w:gridSpan w:val="3"/>
          </w:tcPr>
          <w:p w14:paraId="6BE1DF3C" w14:textId="77777777" w:rsidR="00627770" w:rsidRDefault="00627770" w:rsidP="00627770">
            <w:pPr>
              <w:pStyle w:val="TableText"/>
              <w:spacing w:after="130"/>
            </w:pPr>
            <w:r>
              <w:t>Name of the organisation submitting the unit</w:t>
            </w:r>
          </w:p>
        </w:tc>
        <w:tc>
          <w:tcPr>
            <w:tcW w:w="4312" w:type="dxa"/>
            <w:gridSpan w:val="2"/>
            <w:vAlign w:val="center"/>
          </w:tcPr>
          <w:p w14:paraId="6BE1DF3D" w14:textId="77777777" w:rsidR="00627770" w:rsidRPr="006C3148" w:rsidRDefault="00627770" w:rsidP="00627770">
            <w:pPr>
              <w:jc w:val="left"/>
              <w:rPr>
                <w:sz w:val="20"/>
              </w:rPr>
            </w:pPr>
            <w:r w:rsidRPr="006C3148">
              <w:rPr>
                <w:sz w:val="20"/>
              </w:rPr>
              <w:t>Institute of Leadership &amp; Management</w:t>
            </w:r>
          </w:p>
        </w:tc>
      </w:tr>
      <w:tr w:rsidR="00627770" w14:paraId="6BE1DF41" w14:textId="77777777" w:rsidTr="00627770">
        <w:tc>
          <w:tcPr>
            <w:tcW w:w="4068" w:type="dxa"/>
            <w:gridSpan w:val="3"/>
          </w:tcPr>
          <w:p w14:paraId="6BE1DF3F" w14:textId="77777777" w:rsidR="00627770" w:rsidRDefault="00627770" w:rsidP="00627770">
            <w:pPr>
              <w:pStyle w:val="TableText"/>
              <w:spacing w:after="130"/>
            </w:pPr>
            <w:r>
              <w:t>Availability for use</w:t>
            </w:r>
          </w:p>
        </w:tc>
        <w:tc>
          <w:tcPr>
            <w:tcW w:w="4312" w:type="dxa"/>
            <w:gridSpan w:val="2"/>
          </w:tcPr>
          <w:p w14:paraId="6BE1DF40" w14:textId="77777777" w:rsidR="00627770" w:rsidRPr="002C5EB0" w:rsidRDefault="00627770" w:rsidP="00627770">
            <w:pPr>
              <w:pStyle w:val="TableText"/>
            </w:pPr>
          </w:p>
        </w:tc>
      </w:tr>
      <w:tr w:rsidR="00627770" w14:paraId="6BE1DF43" w14:textId="77777777" w:rsidTr="00627770">
        <w:tc>
          <w:tcPr>
            <w:tcW w:w="8380" w:type="dxa"/>
            <w:gridSpan w:val="5"/>
            <w:shd w:val="clear" w:color="auto" w:fill="99CCFF"/>
          </w:tcPr>
          <w:p w14:paraId="6BE1DF42" w14:textId="77777777" w:rsidR="00627770" w:rsidRDefault="00627770" w:rsidP="00627770">
            <w:pPr>
              <w:pStyle w:val="TableText"/>
              <w:jc w:val="both"/>
            </w:pPr>
            <w:r>
              <w:rPr>
                <w:b/>
                <w:bCs/>
              </w:rPr>
              <w:t>Additional Guidance about the Unit</w:t>
            </w:r>
          </w:p>
        </w:tc>
      </w:tr>
      <w:tr w:rsidR="00627770" w:rsidRPr="00CD0A03" w14:paraId="6BE1DF45" w14:textId="77777777" w:rsidTr="00627770">
        <w:trPr>
          <w:trHeight w:val="445"/>
        </w:trPr>
        <w:tc>
          <w:tcPr>
            <w:tcW w:w="8380" w:type="dxa"/>
            <w:gridSpan w:val="5"/>
          </w:tcPr>
          <w:p w14:paraId="6BE1DF44" w14:textId="77777777" w:rsidR="00627770" w:rsidRPr="00CD0A03" w:rsidRDefault="00627770" w:rsidP="00627770">
            <w:pPr>
              <w:pStyle w:val="TableText"/>
              <w:rPr>
                <w:b/>
                <w:bCs/>
              </w:rPr>
            </w:pPr>
            <w:r w:rsidRPr="00CD0A03">
              <w:rPr>
                <w:b/>
                <w:bCs/>
              </w:rPr>
              <w:t>Indicative Content:</w:t>
            </w:r>
          </w:p>
        </w:tc>
      </w:tr>
      <w:tr w:rsidR="00627770" w:rsidRPr="00C866A4" w14:paraId="6BE1DF4D" w14:textId="77777777" w:rsidTr="00627770">
        <w:tc>
          <w:tcPr>
            <w:tcW w:w="392" w:type="dxa"/>
          </w:tcPr>
          <w:p w14:paraId="6BE1DF46" w14:textId="77777777" w:rsidR="00627770" w:rsidRDefault="00627770" w:rsidP="00627770">
            <w:pPr>
              <w:pStyle w:val="TableText"/>
              <w:jc w:val="center"/>
            </w:pPr>
            <w:r>
              <w:t>1</w:t>
            </w:r>
          </w:p>
        </w:tc>
        <w:tc>
          <w:tcPr>
            <w:tcW w:w="7988" w:type="dxa"/>
            <w:gridSpan w:val="4"/>
          </w:tcPr>
          <w:p w14:paraId="6BE1DF47" w14:textId="77777777" w:rsidR="00627770" w:rsidRPr="0074367C" w:rsidRDefault="00627770" w:rsidP="00627770">
            <w:pPr>
              <w:jc w:val="left"/>
              <w:rPr>
                <w:sz w:val="20"/>
              </w:rPr>
            </w:pPr>
          </w:p>
          <w:p w14:paraId="6BE1DF48" w14:textId="77777777" w:rsidR="00627770" w:rsidRPr="00610AFE" w:rsidRDefault="00627770" w:rsidP="00B47EB4">
            <w:pPr>
              <w:numPr>
                <w:ilvl w:val="0"/>
                <w:numId w:val="96"/>
              </w:numPr>
              <w:jc w:val="left"/>
              <w:rPr>
                <w:sz w:val="20"/>
              </w:rPr>
            </w:pPr>
            <w:r w:rsidRPr="00610AFE">
              <w:rPr>
                <w:sz w:val="20"/>
              </w:rPr>
              <w:t>Knowledge and understanding of the products or services required by the organisation (for example location, resources available to pay for it, image, constraints of physical buildings)</w:t>
            </w:r>
          </w:p>
          <w:p w14:paraId="6BE1DF49" w14:textId="77777777" w:rsidR="00627770" w:rsidRPr="00610AFE" w:rsidRDefault="00627770" w:rsidP="00B47EB4">
            <w:pPr>
              <w:numPr>
                <w:ilvl w:val="0"/>
                <w:numId w:val="96"/>
              </w:numPr>
              <w:jc w:val="left"/>
              <w:rPr>
                <w:sz w:val="20"/>
              </w:rPr>
            </w:pPr>
            <w:r w:rsidRPr="00610AFE">
              <w:rPr>
                <w:sz w:val="20"/>
              </w:rPr>
              <w:t xml:space="preserve">Requirements of occupants of buildings in terms of the ‘soft’ </w:t>
            </w:r>
            <w:r>
              <w:rPr>
                <w:sz w:val="20"/>
              </w:rPr>
              <w:t>facilities management s</w:t>
            </w:r>
            <w:r w:rsidRPr="00610AFE">
              <w:rPr>
                <w:sz w:val="20"/>
              </w:rPr>
              <w:t>upport services they need to function effectively (for example catering, waste disposal, reprographics, mail room functions, visitor management)</w:t>
            </w:r>
          </w:p>
          <w:p w14:paraId="6BE1DF4A" w14:textId="77777777" w:rsidR="00627770" w:rsidRPr="00610AFE" w:rsidRDefault="00627770" w:rsidP="00B47EB4">
            <w:pPr>
              <w:numPr>
                <w:ilvl w:val="0"/>
                <w:numId w:val="96"/>
              </w:numPr>
              <w:jc w:val="left"/>
              <w:rPr>
                <w:sz w:val="20"/>
              </w:rPr>
            </w:pPr>
            <w:r w:rsidRPr="00610AFE">
              <w:rPr>
                <w:sz w:val="20"/>
              </w:rPr>
              <w:t>Awareness of new trends in support service operations</w:t>
            </w:r>
            <w:r>
              <w:rPr>
                <w:sz w:val="20"/>
              </w:rPr>
              <w:t xml:space="preserve"> </w:t>
            </w:r>
            <w:r w:rsidRPr="00610AFE">
              <w:rPr>
                <w:sz w:val="20"/>
              </w:rPr>
              <w:t>(for example scanning of documents, use of micro-fibres for cleaning, healthy eating, employer of choice campaigns, daytime cleaning, performance monitoring, re-cycling)</w:t>
            </w:r>
          </w:p>
          <w:p w14:paraId="6BE1DF4B" w14:textId="77777777" w:rsidR="00627770" w:rsidRPr="00610AFE" w:rsidRDefault="00627770" w:rsidP="00B47EB4">
            <w:pPr>
              <w:numPr>
                <w:ilvl w:val="0"/>
                <w:numId w:val="96"/>
              </w:numPr>
              <w:jc w:val="left"/>
              <w:rPr>
                <w:sz w:val="20"/>
              </w:rPr>
            </w:pPr>
            <w:r w:rsidRPr="00610AFE">
              <w:rPr>
                <w:sz w:val="20"/>
              </w:rPr>
              <w:t xml:space="preserve">Relevant legislation (for example all applicable </w:t>
            </w:r>
            <w:r>
              <w:rPr>
                <w:sz w:val="20"/>
              </w:rPr>
              <w:t>W</w:t>
            </w:r>
            <w:r w:rsidRPr="00610AFE">
              <w:rPr>
                <w:sz w:val="20"/>
              </w:rPr>
              <w:t xml:space="preserve">orkplace </w:t>
            </w:r>
            <w:r>
              <w:rPr>
                <w:sz w:val="20"/>
              </w:rPr>
              <w:t>H</w:t>
            </w:r>
            <w:r w:rsidRPr="00610AFE">
              <w:rPr>
                <w:sz w:val="20"/>
              </w:rPr>
              <w:t xml:space="preserve">ealth, </w:t>
            </w:r>
            <w:r>
              <w:rPr>
                <w:sz w:val="20"/>
              </w:rPr>
              <w:t>S</w:t>
            </w:r>
            <w:r w:rsidRPr="00610AFE">
              <w:rPr>
                <w:sz w:val="20"/>
              </w:rPr>
              <w:t xml:space="preserve">afety and </w:t>
            </w:r>
            <w:r>
              <w:rPr>
                <w:sz w:val="20"/>
              </w:rPr>
              <w:t>F</w:t>
            </w:r>
            <w:r w:rsidRPr="00610AFE">
              <w:rPr>
                <w:sz w:val="20"/>
              </w:rPr>
              <w:t xml:space="preserve">ire </w:t>
            </w:r>
            <w:r>
              <w:rPr>
                <w:sz w:val="20"/>
              </w:rPr>
              <w:t>R</w:t>
            </w:r>
            <w:r w:rsidRPr="00610AFE">
              <w:rPr>
                <w:sz w:val="20"/>
              </w:rPr>
              <w:t>egulation, Working Time Regulations, Workplace Regulations, Private Security Industry Act, Transfer of Undertakings for the Protection of Employment (TUPE), Environmental Legislation)</w:t>
            </w:r>
          </w:p>
          <w:p w14:paraId="6BE1DF4C" w14:textId="77777777" w:rsidR="00627770" w:rsidRPr="0074367C" w:rsidRDefault="00627770" w:rsidP="00627770">
            <w:pPr>
              <w:ind w:left="360"/>
              <w:jc w:val="left"/>
              <w:rPr>
                <w:b/>
                <w:bCs/>
                <w:sz w:val="20"/>
              </w:rPr>
            </w:pPr>
          </w:p>
        </w:tc>
      </w:tr>
      <w:tr w:rsidR="00627770" w:rsidRPr="00C866A4" w14:paraId="6BE1DF5A" w14:textId="77777777" w:rsidTr="00627770">
        <w:tc>
          <w:tcPr>
            <w:tcW w:w="392" w:type="dxa"/>
          </w:tcPr>
          <w:p w14:paraId="6BE1DF4E" w14:textId="77777777" w:rsidR="00627770" w:rsidRDefault="00627770" w:rsidP="00627770">
            <w:pPr>
              <w:pStyle w:val="TableText"/>
              <w:jc w:val="center"/>
            </w:pPr>
            <w:r>
              <w:t>2</w:t>
            </w:r>
          </w:p>
        </w:tc>
        <w:tc>
          <w:tcPr>
            <w:tcW w:w="7988" w:type="dxa"/>
            <w:gridSpan w:val="4"/>
          </w:tcPr>
          <w:p w14:paraId="6BE1DF4F" w14:textId="77777777" w:rsidR="00627770" w:rsidRPr="0074367C" w:rsidRDefault="00627770" w:rsidP="00627770">
            <w:pPr>
              <w:autoSpaceDE w:val="0"/>
              <w:autoSpaceDN w:val="0"/>
              <w:adjustRightInd w:val="0"/>
              <w:jc w:val="left"/>
              <w:rPr>
                <w:sz w:val="20"/>
                <w:lang w:val="en-US"/>
              </w:rPr>
            </w:pPr>
          </w:p>
          <w:p w14:paraId="6BE1DF50" w14:textId="77777777" w:rsidR="00627770" w:rsidRPr="0074367C"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sidRPr="0074367C">
              <w:rPr>
                <w:sz w:val="20"/>
                <w:lang w:val="en-US"/>
              </w:rPr>
              <w:t xml:space="preserve">Awareness and understanding of service level agreements, their </w:t>
            </w:r>
            <w:r>
              <w:rPr>
                <w:sz w:val="20"/>
                <w:lang w:val="en-US"/>
              </w:rPr>
              <w:t xml:space="preserve">typical and content </w:t>
            </w:r>
            <w:r w:rsidRPr="0074367C">
              <w:rPr>
                <w:sz w:val="20"/>
                <w:lang w:val="en-US"/>
              </w:rPr>
              <w:t>and how they are used both with customers and suppliers</w:t>
            </w:r>
          </w:p>
          <w:p w14:paraId="6BE1DF51" w14:textId="77777777" w:rsidR="00627770" w:rsidRPr="0074367C"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sidRPr="0074367C">
              <w:rPr>
                <w:sz w:val="20"/>
                <w:lang w:val="en-US"/>
              </w:rPr>
              <w:t>Interpretation of formal agreements with clients and customers for the delivery of services</w:t>
            </w:r>
          </w:p>
          <w:p w14:paraId="6BE1DF52" w14:textId="77777777" w:rsidR="00627770"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sidRPr="0074367C">
              <w:rPr>
                <w:sz w:val="20"/>
                <w:lang w:val="en-US"/>
              </w:rPr>
              <w:t>Customer service procedures (for example help desk operations, how to log customer information, how to initiate service calls, how to close jobs</w:t>
            </w:r>
            <w:r>
              <w:rPr>
                <w:sz w:val="20"/>
                <w:lang w:val="en-US"/>
              </w:rPr>
              <w:t>)</w:t>
            </w:r>
          </w:p>
          <w:p w14:paraId="6BE1DF53" w14:textId="77777777" w:rsidR="00627770" w:rsidRPr="0074367C"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sidRPr="0074367C">
              <w:rPr>
                <w:sz w:val="20"/>
                <w:lang w:val="en-US"/>
              </w:rPr>
              <w:t>Authorisation procedures (e.g. how to confirm caller iden</w:t>
            </w:r>
            <w:r>
              <w:rPr>
                <w:sz w:val="20"/>
                <w:lang w:val="en-US"/>
              </w:rPr>
              <w:t>tity, how to validate requests)</w:t>
            </w:r>
          </w:p>
          <w:p w14:paraId="6BE1DF54" w14:textId="77777777" w:rsidR="00627770" w:rsidRPr="0074367C"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sidRPr="0074367C">
              <w:rPr>
                <w:sz w:val="20"/>
                <w:lang w:val="en-US"/>
              </w:rPr>
              <w:t>Escalation, re</w:t>
            </w:r>
            <w:r>
              <w:rPr>
                <w:sz w:val="20"/>
                <w:lang w:val="en-US"/>
              </w:rPr>
              <w:t>solution and complaint handling</w:t>
            </w:r>
          </w:p>
          <w:p w14:paraId="6BE1DF55" w14:textId="77777777" w:rsidR="00627770" w:rsidRPr="0074367C"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Pr>
                <w:sz w:val="20"/>
                <w:lang w:val="en-US"/>
              </w:rPr>
              <w:t>Quality assurance procedures</w:t>
            </w:r>
          </w:p>
          <w:p w14:paraId="6BE1DF56" w14:textId="77777777" w:rsidR="00627770" w:rsidRPr="0074367C"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sidRPr="0074367C">
              <w:rPr>
                <w:sz w:val="20"/>
                <w:lang w:val="en-US"/>
              </w:rPr>
              <w:t>Compliance with relevant legislation and regulations (e.g.</w:t>
            </w:r>
            <w:r>
              <w:rPr>
                <w:sz w:val="20"/>
                <w:lang w:val="en-US"/>
              </w:rPr>
              <w:t xml:space="preserve"> Health and Safety at Work Act)</w:t>
            </w:r>
          </w:p>
          <w:p w14:paraId="6BE1DF57" w14:textId="77777777" w:rsidR="00627770" w:rsidRPr="0074367C" w:rsidRDefault="00627770" w:rsidP="00B47EB4">
            <w:pPr>
              <w:numPr>
                <w:ilvl w:val="0"/>
                <w:numId w:val="94"/>
              </w:numPr>
              <w:tabs>
                <w:tab w:val="clear" w:pos="720"/>
                <w:tab w:val="num" w:pos="293"/>
              </w:tabs>
              <w:autoSpaceDE w:val="0"/>
              <w:autoSpaceDN w:val="0"/>
              <w:adjustRightInd w:val="0"/>
              <w:ind w:left="293" w:hanging="293"/>
              <w:jc w:val="left"/>
              <w:rPr>
                <w:sz w:val="20"/>
                <w:lang w:val="en-US"/>
              </w:rPr>
            </w:pPr>
            <w:r w:rsidRPr="0074367C">
              <w:rPr>
                <w:sz w:val="20"/>
                <w:lang w:val="en-US"/>
              </w:rPr>
              <w:t>Maintenance and communication of facilities management/department brand or image</w:t>
            </w:r>
          </w:p>
          <w:p w14:paraId="6BE1DF58" w14:textId="77777777" w:rsidR="00627770" w:rsidRPr="0074367C" w:rsidRDefault="00627770" w:rsidP="00B47EB4">
            <w:pPr>
              <w:numPr>
                <w:ilvl w:val="1"/>
                <w:numId w:val="94"/>
              </w:numPr>
              <w:tabs>
                <w:tab w:val="clear" w:pos="1440"/>
                <w:tab w:val="num" w:pos="293"/>
              </w:tabs>
              <w:autoSpaceDE w:val="0"/>
              <w:autoSpaceDN w:val="0"/>
              <w:adjustRightInd w:val="0"/>
              <w:ind w:left="293" w:hanging="293"/>
              <w:jc w:val="left"/>
              <w:rPr>
                <w:sz w:val="20"/>
                <w:lang w:val="en-US"/>
              </w:rPr>
            </w:pPr>
            <w:r w:rsidRPr="0074367C">
              <w:rPr>
                <w:sz w:val="20"/>
                <w:lang w:val="en-US"/>
              </w:rPr>
              <w:t>Range of support services (for example cleaning, catering, security, reception, reprographics,</w:t>
            </w:r>
            <w:r w:rsidRPr="00E9371B">
              <w:rPr>
                <w:sz w:val="20"/>
                <w:lang w:val="en-US"/>
              </w:rPr>
              <w:t xml:space="preserve"> ‘front of house’ and ‘back-office’ administratio</w:t>
            </w:r>
            <w:r w:rsidRPr="0074367C">
              <w:rPr>
                <w:sz w:val="20"/>
                <w:lang w:val="en-US"/>
              </w:rPr>
              <w:t>n)</w:t>
            </w:r>
          </w:p>
          <w:p w14:paraId="6BE1DF59" w14:textId="77777777" w:rsidR="00627770" w:rsidRPr="0074367C" w:rsidRDefault="00627770" w:rsidP="00627770">
            <w:pPr>
              <w:jc w:val="left"/>
              <w:rPr>
                <w:sz w:val="20"/>
              </w:rPr>
            </w:pPr>
          </w:p>
        </w:tc>
      </w:tr>
      <w:tr w:rsidR="00627770" w:rsidRPr="00C866A4" w14:paraId="6BE1DF62" w14:textId="77777777" w:rsidTr="00627770">
        <w:tc>
          <w:tcPr>
            <w:tcW w:w="392" w:type="dxa"/>
          </w:tcPr>
          <w:p w14:paraId="6BE1DF5B" w14:textId="77777777" w:rsidR="00627770" w:rsidRDefault="00627770" w:rsidP="00627770">
            <w:pPr>
              <w:pStyle w:val="TableText"/>
              <w:jc w:val="center"/>
            </w:pPr>
            <w:r>
              <w:t>3</w:t>
            </w:r>
          </w:p>
        </w:tc>
        <w:tc>
          <w:tcPr>
            <w:tcW w:w="7988" w:type="dxa"/>
            <w:gridSpan w:val="4"/>
          </w:tcPr>
          <w:p w14:paraId="6BE1DF5C" w14:textId="77777777" w:rsidR="00627770" w:rsidRPr="0074367C" w:rsidRDefault="00627770" w:rsidP="00627770">
            <w:pPr>
              <w:jc w:val="left"/>
              <w:rPr>
                <w:sz w:val="20"/>
              </w:rPr>
            </w:pPr>
          </w:p>
          <w:p w14:paraId="6BE1DF5D" w14:textId="77777777" w:rsidR="00627770" w:rsidRPr="0074367C" w:rsidRDefault="00627770" w:rsidP="00B47EB4">
            <w:pPr>
              <w:numPr>
                <w:ilvl w:val="1"/>
                <w:numId w:val="94"/>
              </w:numPr>
              <w:tabs>
                <w:tab w:val="clear" w:pos="1440"/>
                <w:tab w:val="num" w:pos="293"/>
              </w:tabs>
              <w:autoSpaceDE w:val="0"/>
              <w:autoSpaceDN w:val="0"/>
              <w:adjustRightInd w:val="0"/>
              <w:ind w:left="293" w:hanging="293"/>
              <w:jc w:val="left"/>
              <w:rPr>
                <w:sz w:val="20"/>
              </w:rPr>
            </w:pPr>
            <w:r w:rsidRPr="0074367C">
              <w:rPr>
                <w:sz w:val="20"/>
              </w:rPr>
              <w:t xml:space="preserve">Range of </w:t>
            </w:r>
            <w:r w:rsidRPr="0074367C">
              <w:rPr>
                <w:sz w:val="20"/>
                <w:lang w:val="en-US"/>
              </w:rPr>
              <w:t>delivery</w:t>
            </w:r>
            <w:r w:rsidRPr="0074367C">
              <w:rPr>
                <w:sz w:val="20"/>
              </w:rPr>
              <w:t xml:space="preserve"> options (for example in-house, </w:t>
            </w:r>
            <w:r>
              <w:rPr>
                <w:sz w:val="20"/>
              </w:rPr>
              <w:t xml:space="preserve">external </w:t>
            </w:r>
            <w:r w:rsidRPr="0074367C">
              <w:rPr>
                <w:sz w:val="20"/>
              </w:rPr>
              <w:t>contract</w:t>
            </w:r>
            <w:r>
              <w:rPr>
                <w:sz w:val="20"/>
              </w:rPr>
              <w:t>or</w:t>
            </w:r>
            <w:r w:rsidRPr="0074367C">
              <w:rPr>
                <w:sz w:val="20"/>
              </w:rPr>
              <w:t>, partner</w:t>
            </w:r>
            <w:r>
              <w:rPr>
                <w:sz w:val="20"/>
              </w:rPr>
              <w:t>ship working</w:t>
            </w:r>
            <w:r w:rsidRPr="0074367C">
              <w:rPr>
                <w:sz w:val="20"/>
              </w:rPr>
              <w:t>, joint-venture</w:t>
            </w:r>
            <w:r>
              <w:rPr>
                <w:sz w:val="20"/>
              </w:rPr>
              <w:t>s and shared services</w:t>
            </w:r>
            <w:r w:rsidRPr="0074367C">
              <w:rPr>
                <w:sz w:val="20"/>
              </w:rPr>
              <w:t>)</w:t>
            </w:r>
          </w:p>
          <w:p w14:paraId="6BE1DF5E" w14:textId="77777777" w:rsidR="00627770" w:rsidRPr="009138D8" w:rsidRDefault="00627770" w:rsidP="00B47EB4">
            <w:pPr>
              <w:numPr>
                <w:ilvl w:val="0"/>
                <w:numId w:val="95"/>
              </w:numPr>
              <w:tabs>
                <w:tab w:val="clear" w:pos="720"/>
              </w:tabs>
              <w:ind w:left="293" w:hanging="284"/>
              <w:jc w:val="left"/>
              <w:rPr>
                <w:sz w:val="20"/>
              </w:rPr>
            </w:pPr>
            <w:r w:rsidRPr="0074367C">
              <w:rPr>
                <w:sz w:val="20"/>
              </w:rPr>
              <w:t>Performance measurement and monitoring tools (</w:t>
            </w:r>
            <w:r>
              <w:rPr>
                <w:sz w:val="20"/>
              </w:rPr>
              <w:t>k</w:t>
            </w:r>
            <w:r w:rsidRPr="0074367C">
              <w:rPr>
                <w:sz w:val="20"/>
              </w:rPr>
              <w:t xml:space="preserve">ey performance indicators (KPIs), inspections, audits, customer surveys, visual management, in-house incident </w:t>
            </w:r>
            <w:r w:rsidRPr="009138D8">
              <w:rPr>
                <w:sz w:val="20"/>
              </w:rPr>
              <w:t>records, helpdesk reports)</w:t>
            </w:r>
          </w:p>
          <w:p w14:paraId="6BE1DF5F" w14:textId="77777777" w:rsidR="00627770" w:rsidRDefault="00627770" w:rsidP="00B47EB4">
            <w:pPr>
              <w:numPr>
                <w:ilvl w:val="0"/>
                <w:numId w:val="95"/>
              </w:numPr>
              <w:tabs>
                <w:tab w:val="clear" w:pos="720"/>
              </w:tabs>
              <w:ind w:left="293" w:hanging="284"/>
              <w:jc w:val="left"/>
              <w:rPr>
                <w:sz w:val="20"/>
              </w:rPr>
            </w:pPr>
            <w:r w:rsidRPr="009138D8">
              <w:rPr>
                <w:sz w:val="20"/>
              </w:rPr>
              <w:t>Internal, external or third party certification audits</w:t>
            </w:r>
          </w:p>
          <w:p w14:paraId="6BE1DF60" w14:textId="77777777" w:rsidR="00627770" w:rsidRPr="0054093C" w:rsidRDefault="00627770" w:rsidP="00B47EB4">
            <w:pPr>
              <w:numPr>
                <w:ilvl w:val="0"/>
                <w:numId w:val="95"/>
              </w:numPr>
              <w:tabs>
                <w:tab w:val="clear" w:pos="720"/>
              </w:tabs>
              <w:ind w:left="293" w:hanging="284"/>
              <w:jc w:val="left"/>
              <w:rPr>
                <w:sz w:val="20"/>
              </w:rPr>
            </w:pPr>
            <w:r w:rsidRPr="0054093C">
              <w:rPr>
                <w:sz w:val="20"/>
              </w:rPr>
              <w:t>Managing contractors and suppliers</w:t>
            </w:r>
            <w:r>
              <w:rPr>
                <w:sz w:val="20"/>
              </w:rPr>
              <w:t xml:space="preserve">, </w:t>
            </w:r>
            <w:r w:rsidRPr="0054093C">
              <w:rPr>
                <w:sz w:val="20"/>
              </w:rPr>
              <w:t>contract administration</w:t>
            </w:r>
          </w:p>
          <w:p w14:paraId="6BE1DF61" w14:textId="77777777" w:rsidR="00627770" w:rsidRPr="0074367C" w:rsidRDefault="00627770" w:rsidP="00627770">
            <w:pPr>
              <w:ind w:left="9"/>
              <w:jc w:val="left"/>
              <w:rPr>
                <w:sz w:val="20"/>
              </w:rPr>
            </w:pPr>
          </w:p>
        </w:tc>
      </w:tr>
    </w:tbl>
    <w:p w14:paraId="6BE1DF63" w14:textId="77777777" w:rsidR="00627770" w:rsidRDefault="00627770" w:rsidP="00635FAE">
      <w:pPr>
        <w:ind w:left="-709"/>
      </w:pPr>
    </w:p>
    <w:p w14:paraId="6BE1DF64" w14:textId="77777777" w:rsidR="00627770" w:rsidRDefault="00627770" w:rsidP="00635FAE">
      <w:pPr>
        <w:ind w:left="-709"/>
      </w:pPr>
    </w:p>
    <w:p w14:paraId="6BE1DF65" w14:textId="77777777" w:rsidR="00627770" w:rsidRDefault="00627770" w:rsidP="00635FAE">
      <w:pPr>
        <w:ind w:left="-709"/>
      </w:pPr>
    </w:p>
    <w:p w14:paraId="6BE1DF66" w14:textId="77777777" w:rsidR="00627770" w:rsidRDefault="00627770" w:rsidP="00635FAE">
      <w:pPr>
        <w:ind w:left="-709"/>
      </w:pPr>
    </w:p>
    <w:p w14:paraId="6BE1DF67" w14:textId="77777777" w:rsidR="00627770" w:rsidRDefault="00627770" w:rsidP="00635FAE">
      <w:pPr>
        <w:ind w:left="-709"/>
      </w:pPr>
    </w:p>
    <w:p w14:paraId="6BE1DF68" w14:textId="77777777" w:rsidR="00627770" w:rsidRDefault="00627770" w:rsidP="00635FAE">
      <w:pPr>
        <w:ind w:left="-709"/>
      </w:pPr>
    </w:p>
    <w:p w14:paraId="6BE1DF69" w14:textId="77777777" w:rsidR="00627770" w:rsidRDefault="00627770" w:rsidP="00635FAE">
      <w:pPr>
        <w:ind w:left="-709"/>
      </w:pPr>
    </w:p>
    <w:p w14:paraId="6BE1DF6A" w14:textId="77777777" w:rsidR="00627770" w:rsidRDefault="00627770" w:rsidP="00635FAE">
      <w:pPr>
        <w:ind w:left="-709"/>
      </w:pPr>
    </w:p>
    <w:p w14:paraId="6BE1DF6B" w14:textId="77777777" w:rsidR="00627770" w:rsidRDefault="00627770" w:rsidP="00635FAE">
      <w:pPr>
        <w:ind w:left="-709"/>
      </w:pPr>
    </w:p>
    <w:p w14:paraId="6BE1DF6C" w14:textId="77777777" w:rsidR="00627770" w:rsidRDefault="00627770" w:rsidP="00635FAE">
      <w:pPr>
        <w:ind w:left="-709"/>
      </w:pPr>
    </w:p>
    <w:p w14:paraId="6BE1DF6D" w14:textId="77777777" w:rsidR="00627770" w:rsidRDefault="00627770" w:rsidP="00635FAE">
      <w:pPr>
        <w:ind w:left="-709"/>
      </w:pPr>
    </w:p>
    <w:p w14:paraId="6BE1DF6E" w14:textId="77777777" w:rsidR="00627770" w:rsidRDefault="00627770" w:rsidP="00635FAE">
      <w:pPr>
        <w:ind w:left="-709"/>
      </w:pPr>
    </w:p>
    <w:p w14:paraId="6BE1DF6F" w14:textId="77777777" w:rsidR="00627770" w:rsidRDefault="00627770" w:rsidP="00635FAE">
      <w:pPr>
        <w:ind w:left="-709"/>
      </w:pPr>
    </w:p>
    <w:p w14:paraId="6BE1DF70" w14:textId="77777777" w:rsidR="00627770" w:rsidRDefault="00627770" w:rsidP="00635FAE">
      <w:pPr>
        <w:ind w:left="-709"/>
      </w:pPr>
    </w:p>
    <w:p w14:paraId="6BE1DF71" w14:textId="77777777" w:rsidR="00627770" w:rsidRDefault="00627770" w:rsidP="00635FAE">
      <w:pPr>
        <w:ind w:left="-709"/>
      </w:pPr>
    </w:p>
    <w:p w14:paraId="6BE1DF72" w14:textId="77777777" w:rsidR="00627770" w:rsidRDefault="00627770" w:rsidP="00635FAE">
      <w:pPr>
        <w:ind w:left="-709"/>
      </w:pPr>
    </w:p>
    <w:p w14:paraId="6BE1DF73" w14:textId="77777777" w:rsidR="00627770" w:rsidRDefault="00627770" w:rsidP="00635FAE">
      <w:pPr>
        <w:ind w:left="-709"/>
      </w:pPr>
    </w:p>
    <w:p w14:paraId="6BE1DF74" w14:textId="77777777" w:rsidR="00627770" w:rsidRDefault="00627770" w:rsidP="00635FAE">
      <w:pPr>
        <w:ind w:left="-709"/>
      </w:pPr>
    </w:p>
    <w:p w14:paraId="6BE1DF75" w14:textId="77777777" w:rsidR="00627770" w:rsidRDefault="00627770" w:rsidP="00635FAE">
      <w:pPr>
        <w:ind w:left="-709"/>
      </w:pPr>
    </w:p>
    <w:p w14:paraId="6BE1DF76" w14:textId="77777777" w:rsidR="00627770" w:rsidRDefault="00627770" w:rsidP="00635FAE">
      <w:pPr>
        <w:ind w:left="-709"/>
      </w:pPr>
    </w:p>
    <w:p w14:paraId="6BE1DF77" w14:textId="77777777" w:rsidR="00627770" w:rsidRDefault="00627770" w:rsidP="00635FAE">
      <w:pPr>
        <w:ind w:left="-709"/>
      </w:pPr>
    </w:p>
    <w:p w14:paraId="6BE1DF78" w14:textId="77777777" w:rsidR="00627770" w:rsidRDefault="00627770" w:rsidP="00635FAE">
      <w:pPr>
        <w:ind w:left="-709"/>
      </w:pPr>
    </w:p>
    <w:p w14:paraId="6BE1DF79" w14:textId="77777777" w:rsidR="00627770" w:rsidRDefault="00627770" w:rsidP="00635FAE">
      <w:pPr>
        <w:ind w:left="-709"/>
      </w:pPr>
    </w:p>
    <w:p w14:paraId="6BE1DF7A" w14:textId="77777777" w:rsidR="00627770" w:rsidRDefault="00627770" w:rsidP="00635FAE">
      <w:pPr>
        <w:ind w:left="-709"/>
      </w:pPr>
    </w:p>
    <w:p w14:paraId="6BE1DF7B" w14:textId="77777777" w:rsidR="00627770" w:rsidRDefault="00627770" w:rsidP="00635FAE">
      <w:pPr>
        <w:ind w:left="-709"/>
      </w:pPr>
    </w:p>
    <w:p w14:paraId="6BE1DF7C" w14:textId="77777777" w:rsidR="00627770" w:rsidRDefault="00627770" w:rsidP="00635FAE">
      <w:pPr>
        <w:ind w:left="-709"/>
      </w:pPr>
    </w:p>
    <w:p w14:paraId="6BE1DF7D" w14:textId="77777777" w:rsidR="00627770" w:rsidRDefault="00627770" w:rsidP="00635FAE">
      <w:pPr>
        <w:ind w:left="-709"/>
      </w:pPr>
    </w:p>
    <w:p w14:paraId="6BE1DF7E" w14:textId="77777777" w:rsidR="00627770" w:rsidRDefault="00627770" w:rsidP="00635FAE">
      <w:pPr>
        <w:ind w:left="-709"/>
      </w:pPr>
    </w:p>
    <w:p w14:paraId="6BE1DF7F" w14:textId="77777777" w:rsidR="00627770" w:rsidRDefault="00627770" w:rsidP="00635FAE">
      <w:pPr>
        <w:ind w:left="-709"/>
      </w:pPr>
    </w:p>
    <w:p w14:paraId="6BE1DF80" w14:textId="77777777" w:rsidR="00627770" w:rsidRDefault="00627770" w:rsidP="00635FAE">
      <w:pPr>
        <w:ind w:left="-709"/>
      </w:pPr>
    </w:p>
    <w:p w14:paraId="6BE1DF81" w14:textId="77777777" w:rsidR="00627770" w:rsidRDefault="00627770" w:rsidP="00635FAE">
      <w:pPr>
        <w:ind w:left="-709"/>
      </w:pPr>
    </w:p>
    <w:p w14:paraId="6BE1DF82" w14:textId="77777777" w:rsidR="00627770" w:rsidRDefault="00627770" w:rsidP="00635FAE">
      <w:pPr>
        <w:ind w:left="-709"/>
      </w:pPr>
    </w:p>
    <w:p w14:paraId="6BE1DF83" w14:textId="77777777" w:rsidR="00627770" w:rsidRDefault="00627770" w:rsidP="00635FAE">
      <w:pPr>
        <w:ind w:left="-709"/>
      </w:pPr>
    </w:p>
    <w:p w14:paraId="6BE1DF84" w14:textId="77777777" w:rsidR="00627770" w:rsidRDefault="00627770" w:rsidP="00635FAE">
      <w:pPr>
        <w:ind w:left="-709"/>
      </w:pPr>
    </w:p>
    <w:p w14:paraId="6BE1DF85" w14:textId="77777777" w:rsidR="00627770" w:rsidRDefault="00627770" w:rsidP="00635FAE">
      <w:pPr>
        <w:ind w:left="-709"/>
      </w:pPr>
    </w:p>
    <w:p w14:paraId="6BE1DF86" w14:textId="77777777" w:rsidR="00627770" w:rsidRDefault="00627770" w:rsidP="00635FAE">
      <w:pPr>
        <w:ind w:left="-709"/>
      </w:pPr>
    </w:p>
    <w:p w14:paraId="6BE1DF87" w14:textId="77777777" w:rsidR="00627770" w:rsidRDefault="00627770" w:rsidP="00635FAE">
      <w:pPr>
        <w:ind w:left="-709"/>
      </w:pPr>
    </w:p>
    <w:p w14:paraId="6BE1DF88" w14:textId="77777777" w:rsidR="00627770" w:rsidRDefault="00627770" w:rsidP="00635FAE">
      <w:pPr>
        <w:ind w:left="-709"/>
      </w:pPr>
    </w:p>
    <w:p w14:paraId="6BE1DF89" w14:textId="77777777" w:rsidR="00627770" w:rsidRDefault="00627770" w:rsidP="00635FAE">
      <w:pPr>
        <w:ind w:left="-709"/>
      </w:pPr>
    </w:p>
    <w:p w14:paraId="6BE1DF8A" w14:textId="77777777" w:rsidR="00627770" w:rsidRDefault="00627770" w:rsidP="00635FAE">
      <w:pPr>
        <w:ind w:left="-709"/>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27770" w:rsidRPr="004B5359" w14:paraId="6BE1DF8D" w14:textId="77777777" w:rsidTr="00627770">
        <w:tc>
          <w:tcPr>
            <w:tcW w:w="2808" w:type="dxa"/>
            <w:gridSpan w:val="2"/>
            <w:shd w:val="clear" w:color="auto" w:fill="99CCFF"/>
          </w:tcPr>
          <w:p w14:paraId="6BE1DF8B" w14:textId="77777777" w:rsidR="00627770" w:rsidRDefault="00627770" w:rsidP="00627770">
            <w:pPr>
              <w:pStyle w:val="TableColumnHeader"/>
              <w:spacing w:after="120"/>
              <w:jc w:val="both"/>
            </w:pPr>
            <w:r>
              <w:t>Title:</w:t>
            </w:r>
          </w:p>
        </w:tc>
        <w:tc>
          <w:tcPr>
            <w:tcW w:w="5572" w:type="dxa"/>
            <w:gridSpan w:val="3"/>
          </w:tcPr>
          <w:p w14:paraId="6BE1DF8C" w14:textId="77777777" w:rsidR="00627770" w:rsidRPr="00F125A6" w:rsidRDefault="00627770" w:rsidP="00627770">
            <w:pPr>
              <w:spacing w:beforeLines="80" w:before="192" w:afterLines="80" w:after="192"/>
              <w:jc w:val="left"/>
              <w:rPr>
                <w:b/>
                <w:bCs/>
                <w:color w:val="FF0000"/>
                <w:sz w:val="20"/>
              </w:rPr>
            </w:pPr>
            <w:r>
              <w:rPr>
                <w:b/>
                <w:bCs/>
                <w:sz w:val="20"/>
              </w:rPr>
              <w:t xml:space="preserve">Understanding sustainability and environmental issues in an organisation </w:t>
            </w:r>
          </w:p>
        </w:tc>
      </w:tr>
      <w:tr w:rsidR="00627770" w14:paraId="6BE1DF90" w14:textId="77777777" w:rsidTr="00627770">
        <w:tc>
          <w:tcPr>
            <w:tcW w:w="2808" w:type="dxa"/>
            <w:gridSpan w:val="2"/>
            <w:shd w:val="clear" w:color="auto" w:fill="99CCFF"/>
          </w:tcPr>
          <w:p w14:paraId="6BE1DF8E" w14:textId="77777777" w:rsidR="00627770" w:rsidRDefault="00627770" w:rsidP="00627770">
            <w:pPr>
              <w:pStyle w:val="TableColumnHeader"/>
              <w:spacing w:after="120"/>
              <w:jc w:val="both"/>
            </w:pPr>
            <w:r>
              <w:t>SCQF Level:</w:t>
            </w:r>
          </w:p>
        </w:tc>
        <w:tc>
          <w:tcPr>
            <w:tcW w:w="5572" w:type="dxa"/>
            <w:gridSpan w:val="3"/>
          </w:tcPr>
          <w:p w14:paraId="6BE1DF8F" w14:textId="77777777" w:rsidR="00627770" w:rsidRPr="00C1156C" w:rsidRDefault="00627770" w:rsidP="00627770">
            <w:pPr>
              <w:pStyle w:val="TableText"/>
              <w:jc w:val="both"/>
              <w:rPr>
                <w:b/>
                <w:bCs/>
              </w:rPr>
            </w:pPr>
            <w:r>
              <w:rPr>
                <w:b/>
                <w:bCs/>
              </w:rPr>
              <w:t>6</w:t>
            </w:r>
          </w:p>
        </w:tc>
      </w:tr>
      <w:tr w:rsidR="00627770" w14:paraId="6BE1DF93" w14:textId="77777777" w:rsidTr="00627770">
        <w:tc>
          <w:tcPr>
            <w:tcW w:w="2808" w:type="dxa"/>
            <w:gridSpan w:val="2"/>
            <w:shd w:val="clear" w:color="auto" w:fill="99CCFF"/>
          </w:tcPr>
          <w:p w14:paraId="6BE1DF91" w14:textId="77777777" w:rsidR="00627770" w:rsidRDefault="00627770" w:rsidP="00627770">
            <w:pPr>
              <w:pStyle w:val="TableColumnHeader"/>
              <w:spacing w:after="120"/>
              <w:jc w:val="both"/>
            </w:pPr>
            <w:r>
              <w:t>Credit value:</w:t>
            </w:r>
          </w:p>
        </w:tc>
        <w:tc>
          <w:tcPr>
            <w:tcW w:w="5572" w:type="dxa"/>
            <w:gridSpan w:val="3"/>
          </w:tcPr>
          <w:p w14:paraId="6BE1DF92" w14:textId="77777777" w:rsidR="00627770" w:rsidRPr="008952E2" w:rsidRDefault="00627770" w:rsidP="00627770">
            <w:pPr>
              <w:pStyle w:val="TableText"/>
              <w:jc w:val="both"/>
              <w:rPr>
                <w:b/>
                <w:bCs/>
              </w:rPr>
            </w:pPr>
            <w:r w:rsidRPr="008952E2">
              <w:rPr>
                <w:b/>
                <w:bCs/>
              </w:rPr>
              <w:t>3</w:t>
            </w:r>
          </w:p>
        </w:tc>
      </w:tr>
      <w:tr w:rsidR="00627770" w14:paraId="6BE1DF96" w14:textId="77777777" w:rsidTr="00627770">
        <w:tc>
          <w:tcPr>
            <w:tcW w:w="2808" w:type="dxa"/>
            <w:gridSpan w:val="2"/>
            <w:shd w:val="clear" w:color="auto" w:fill="99CCFF"/>
          </w:tcPr>
          <w:p w14:paraId="6BE1DF94" w14:textId="77777777" w:rsidR="00627770" w:rsidRDefault="00627770" w:rsidP="00627770">
            <w:pPr>
              <w:pStyle w:val="TableColumnHeader"/>
              <w:spacing w:after="120"/>
              <w:jc w:val="both"/>
            </w:pPr>
            <w:r>
              <w:t>Unit guided learning hours</w:t>
            </w:r>
          </w:p>
        </w:tc>
        <w:tc>
          <w:tcPr>
            <w:tcW w:w="5572" w:type="dxa"/>
            <w:gridSpan w:val="3"/>
          </w:tcPr>
          <w:p w14:paraId="6BE1DF95" w14:textId="77777777" w:rsidR="00627770" w:rsidRPr="008952E2" w:rsidRDefault="00627770" w:rsidP="00627770">
            <w:pPr>
              <w:pStyle w:val="TableText"/>
              <w:jc w:val="both"/>
              <w:rPr>
                <w:b/>
                <w:bCs/>
              </w:rPr>
            </w:pPr>
            <w:r w:rsidRPr="008952E2">
              <w:rPr>
                <w:b/>
                <w:bCs/>
              </w:rPr>
              <w:t>10</w:t>
            </w:r>
          </w:p>
        </w:tc>
      </w:tr>
      <w:tr w:rsidR="00627770" w14:paraId="6BE1DF99" w14:textId="77777777" w:rsidTr="00627770">
        <w:tc>
          <w:tcPr>
            <w:tcW w:w="4068" w:type="dxa"/>
            <w:gridSpan w:val="3"/>
            <w:shd w:val="clear" w:color="auto" w:fill="99CCFF"/>
          </w:tcPr>
          <w:p w14:paraId="6BE1DF97"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DF98"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DFA4" w14:textId="77777777" w:rsidTr="00627770">
        <w:tc>
          <w:tcPr>
            <w:tcW w:w="4068" w:type="dxa"/>
            <w:gridSpan w:val="3"/>
          </w:tcPr>
          <w:p w14:paraId="6BE1DF9A" w14:textId="77777777" w:rsidR="00627770" w:rsidRDefault="00627770" w:rsidP="00627770">
            <w:pPr>
              <w:jc w:val="left"/>
              <w:rPr>
                <w:sz w:val="20"/>
              </w:rPr>
            </w:pPr>
          </w:p>
          <w:p w14:paraId="6BE1DF9B" w14:textId="77777777" w:rsidR="00627770" w:rsidRPr="00E3763B" w:rsidRDefault="00627770" w:rsidP="00B47EB4">
            <w:pPr>
              <w:numPr>
                <w:ilvl w:val="0"/>
                <w:numId w:val="97"/>
              </w:numPr>
              <w:tabs>
                <w:tab w:val="clear" w:pos="1440"/>
                <w:tab w:val="left" w:pos="411"/>
              </w:tabs>
              <w:ind w:left="411" w:hanging="411"/>
              <w:jc w:val="left"/>
              <w:rPr>
                <w:sz w:val="20"/>
              </w:rPr>
            </w:pPr>
            <w:r>
              <w:rPr>
                <w:sz w:val="20"/>
              </w:rPr>
              <w:t>Understand sustainability and corporate social responsibility</w:t>
            </w:r>
          </w:p>
        </w:tc>
        <w:tc>
          <w:tcPr>
            <w:tcW w:w="576" w:type="dxa"/>
            <w:tcBorders>
              <w:right w:val="nil"/>
            </w:tcBorders>
          </w:tcPr>
          <w:p w14:paraId="6BE1DF9C" w14:textId="77777777" w:rsidR="00627770" w:rsidRDefault="00627770" w:rsidP="00627770">
            <w:pPr>
              <w:jc w:val="center"/>
              <w:rPr>
                <w:sz w:val="20"/>
              </w:rPr>
            </w:pPr>
          </w:p>
          <w:p w14:paraId="6BE1DF9D" w14:textId="77777777" w:rsidR="00627770" w:rsidRDefault="00627770" w:rsidP="00627770">
            <w:pPr>
              <w:jc w:val="center"/>
              <w:rPr>
                <w:sz w:val="20"/>
              </w:rPr>
            </w:pPr>
            <w:r>
              <w:rPr>
                <w:sz w:val="20"/>
              </w:rPr>
              <w:t>1.1</w:t>
            </w:r>
          </w:p>
          <w:p w14:paraId="6BE1DF9E" w14:textId="77777777" w:rsidR="00627770" w:rsidRDefault="00627770" w:rsidP="00627770">
            <w:pPr>
              <w:jc w:val="center"/>
              <w:rPr>
                <w:sz w:val="20"/>
              </w:rPr>
            </w:pPr>
          </w:p>
          <w:p w14:paraId="6BE1DF9F" w14:textId="77777777" w:rsidR="00627770" w:rsidRDefault="00627770" w:rsidP="00627770">
            <w:pPr>
              <w:jc w:val="center"/>
              <w:rPr>
                <w:sz w:val="20"/>
              </w:rPr>
            </w:pPr>
            <w:r>
              <w:rPr>
                <w:sz w:val="20"/>
              </w:rPr>
              <w:t>1.2</w:t>
            </w:r>
          </w:p>
        </w:tc>
        <w:tc>
          <w:tcPr>
            <w:tcW w:w="3736" w:type="dxa"/>
            <w:tcBorders>
              <w:left w:val="nil"/>
            </w:tcBorders>
          </w:tcPr>
          <w:p w14:paraId="6BE1DFA0" w14:textId="77777777" w:rsidR="00627770" w:rsidRDefault="00627770" w:rsidP="00627770">
            <w:pPr>
              <w:pStyle w:val="Header"/>
              <w:jc w:val="left"/>
              <w:rPr>
                <w:sz w:val="20"/>
              </w:rPr>
            </w:pPr>
          </w:p>
          <w:p w14:paraId="6BE1DFA1" w14:textId="77777777" w:rsidR="00627770" w:rsidRDefault="00627770" w:rsidP="00627770">
            <w:pPr>
              <w:pStyle w:val="Header"/>
              <w:jc w:val="left"/>
              <w:rPr>
                <w:sz w:val="20"/>
              </w:rPr>
            </w:pPr>
            <w:r>
              <w:rPr>
                <w:sz w:val="20"/>
              </w:rPr>
              <w:t>Explain the terms sustainability and corporate social responsibility</w:t>
            </w:r>
          </w:p>
          <w:p w14:paraId="6BE1DFA2" w14:textId="77777777" w:rsidR="00627770" w:rsidRDefault="00627770" w:rsidP="00627770">
            <w:pPr>
              <w:pStyle w:val="Header"/>
              <w:jc w:val="left"/>
              <w:rPr>
                <w:sz w:val="20"/>
              </w:rPr>
            </w:pPr>
            <w:r w:rsidRPr="0054093C">
              <w:rPr>
                <w:sz w:val="20"/>
              </w:rPr>
              <w:t xml:space="preserve">Identify the key </w:t>
            </w:r>
            <w:r w:rsidRPr="00744258">
              <w:rPr>
                <w:sz w:val="20"/>
              </w:rPr>
              <w:t xml:space="preserve">legislation associated with </w:t>
            </w:r>
            <w:r>
              <w:rPr>
                <w:sz w:val="20"/>
              </w:rPr>
              <w:t>sustainability and corporate social responsibility</w:t>
            </w:r>
          </w:p>
          <w:p w14:paraId="6BE1DFA3" w14:textId="77777777" w:rsidR="00627770" w:rsidRDefault="00627770" w:rsidP="00627770">
            <w:pPr>
              <w:pStyle w:val="Header"/>
              <w:jc w:val="left"/>
              <w:rPr>
                <w:sz w:val="20"/>
              </w:rPr>
            </w:pPr>
          </w:p>
        </w:tc>
      </w:tr>
      <w:tr w:rsidR="00627770" w:rsidRPr="00C866A4" w14:paraId="6BE1DFB3" w14:textId="77777777" w:rsidTr="00627770">
        <w:tc>
          <w:tcPr>
            <w:tcW w:w="4068" w:type="dxa"/>
            <w:gridSpan w:val="3"/>
          </w:tcPr>
          <w:p w14:paraId="6BE1DFA5" w14:textId="77777777" w:rsidR="00627770" w:rsidRPr="00E3763B" w:rsidRDefault="00627770" w:rsidP="00627770">
            <w:pPr>
              <w:jc w:val="left"/>
              <w:rPr>
                <w:sz w:val="20"/>
              </w:rPr>
            </w:pPr>
          </w:p>
          <w:p w14:paraId="6BE1DFA6" w14:textId="77777777" w:rsidR="00627770" w:rsidRDefault="00627770" w:rsidP="00B47EB4">
            <w:pPr>
              <w:numPr>
                <w:ilvl w:val="0"/>
                <w:numId w:val="97"/>
              </w:numPr>
              <w:tabs>
                <w:tab w:val="clear" w:pos="1440"/>
                <w:tab w:val="left" w:pos="411"/>
              </w:tabs>
              <w:ind w:left="411" w:hanging="411"/>
              <w:jc w:val="left"/>
              <w:rPr>
                <w:sz w:val="20"/>
              </w:rPr>
            </w:pPr>
            <w:r>
              <w:rPr>
                <w:sz w:val="20"/>
              </w:rPr>
              <w:t>Understand environmental issues affecting the organisation and how these issues can be managed</w:t>
            </w:r>
          </w:p>
          <w:p w14:paraId="6BE1DFA7" w14:textId="77777777" w:rsidR="00627770" w:rsidRPr="00E3763B" w:rsidRDefault="00627770" w:rsidP="00627770">
            <w:pPr>
              <w:jc w:val="left"/>
              <w:rPr>
                <w:sz w:val="20"/>
              </w:rPr>
            </w:pPr>
          </w:p>
        </w:tc>
        <w:tc>
          <w:tcPr>
            <w:tcW w:w="576" w:type="dxa"/>
            <w:tcBorders>
              <w:right w:val="nil"/>
            </w:tcBorders>
          </w:tcPr>
          <w:p w14:paraId="6BE1DFA8" w14:textId="77777777" w:rsidR="00627770" w:rsidRDefault="00627770" w:rsidP="00627770">
            <w:pPr>
              <w:jc w:val="center"/>
              <w:rPr>
                <w:sz w:val="20"/>
              </w:rPr>
            </w:pPr>
          </w:p>
          <w:p w14:paraId="6BE1DFA9" w14:textId="77777777" w:rsidR="00627770" w:rsidRDefault="00627770" w:rsidP="00627770">
            <w:pPr>
              <w:jc w:val="center"/>
              <w:rPr>
                <w:sz w:val="20"/>
              </w:rPr>
            </w:pPr>
            <w:r>
              <w:rPr>
                <w:sz w:val="20"/>
              </w:rPr>
              <w:t>2.1</w:t>
            </w:r>
          </w:p>
          <w:p w14:paraId="6BE1DFAA" w14:textId="77777777" w:rsidR="00627770" w:rsidRDefault="00627770" w:rsidP="00627770">
            <w:pPr>
              <w:jc w:val="center"/>
              <w:rPr>
                <w:sz w:val="20"/>
              </w:rPr>
            </w:pPr>
          </w:p>
          <w:p w14:paraId="6BE1DFAB" w14:textId="77777777" w:rsidR="00627770" w:rsidRDefault="00627770" w:rsidP="00627770">
            <w:pPr>
              <w:jc w:val="center"/>
              <w:rPr>
                <w:sz w:val="20"/>
              </w:rPr>
            </w:pPr>
            <w:r>
              <w:rPr>
                <w:sz w:val="20"/>
              </w:rPr>
              <w:t>2.2</w:t>
            </w:r>
          </w:p>
          <w:p w14:paraId="6BE1DFAC" w14:textId="77777777" w:rsidR="00627770" w:rsidRDefault="00627770" w:rsidP="00627770">
            <w:pPr>
              <w:jc w:val="center"/>
              <w:rPr>
                <w:sz w:val="20"/>
              </w:rPr>
            </w:pPr>
          </w:p>
          <w:p w14:paraId="6BE1DFAD" w14:textId="77777777" w:rsidR="00627770" w:rsidRPr="00E3763B" w:rsidRDefault="00627770" w:rsidP="00627770">
            <w:pPr>
              <w:jc w:val="center"/>
              <w:rPr>
                <w:sz w:val="20"/>
              </w:rPr>
            </w:pPr>
            <w:r>
              <w:rPr>
                <w:sz w:val="20"/>
              </w:rPr>
              <w:t>2.3</w:t>
            </w:r>
          </w:p>
        </w:tc>
        <w:tc>
          <w:tcPr>
            <w:tcW w:w="3736" w:type="dxa"/>
            <w:tcBorders>
              <w:left w:val="nil"/>
            </w:tcBorders>
          </w:tcPr>
          <w:p w14:paraId="6BE1DFAE" w14:textId="77777777" w:rsidR="00627770" w:rsidRDefault="00627770" w:rsidP="00627770">
            <w:pPr>
              <w:pStyle w:val="Header"/>
              <w:jc w:val="left"/>
              <w:rPr>
                <w:sz w:val="20"/>
              </w:rPr>
            </w:pPr>
          </w:p>
          <w:p w14:paraId="6BE1DFAF" w14:textId="77777777" w:rsidR="00627770" w:rsidRDefault="00627770" w:rsidP="00627770">
            <w:pPr>
              <w:pStyle w:val="Header"/>
              <w:jc w:val="left"/>
              <w:rPr>
                <w:sz w:val="20"/>
              </w:rPr>
            </w:pPr>
            <w:r>
              <w:rPr>
                <w:sz w:val="20"/>
              </w:rPr>
              <w:t>List the environmental standards required in own organisation</w:t>
            </w:r>
          </w:p>
          <w:p w14:paraId="6BE1DFB0" w14:textId="77777777" w:rsidR="00627770" w:rsidRDefault="00627770" w:rsidP="00627770">
            <w:pPr>
              <w:pStyle w:val="Header"/>
              <w:jc w:val="left"/>
              <w:rPr>
                <w:sz w:val="20"/>
              </w:rPr>
            </w:pPr>
            <w:r>
              <w:rPr>
                <w:sz w:val="20"/>
              </w:rPr>
              <w:t>Explain the environmental issues affecting own organisation</w:t>
            </w:r>
          </w:p>
          <w:p w14:paraId="6BE1DFB1" w14:textId="77777777" w:rsidR="00627770" w:rsidRDefault="00627770" w:rsidP="00627770">
            <w:pPr>
              <w:pStyle w:val="Header"/>
              <w:jc w:val="left"/>
              <w:rPr>
                <w:sz w:val="20"/>
              </w:rPr>
            </w:pPr>
            <w:r w:rsidRPr="00744258">
              <w:rPr>
                <w:sz w:val="20"/>
              </w:rPr>
              <w:t xml:space="preserve">Describe </w:t>
            </w:r>
            <w:r>
              <w:rPr>
                <w:sz w:val="20"/>
              </w:rPr>
              <w:t xml:space="preserve">environmentally friendly </w:t>
            </w:r>
            <w:r w:rsidRPr="00744258">
              <w:rPr>
                <w:sz w:val="20"/>
              </w:rPr>
              <w:t>ways to manage issues affecting own organisation</w:t>
            </w:r>
          </w:p>
          <w:p w14:paraId="6BE1DFB2" w14:textId="77777777" w:rsidR="00627770" w:rsidRPr="00E3763B" w:rsidRDefault="00627770" w:rsidP="00627770">
            <w:pPr>
              <w:pStyle w:val="Header"/>
              <w:jc w:val="left"/>
              <w:rPr>
                <w:sz w:val="20"/>
              </w:rPr>
            </w:pPr>
          </w:p>
        </w:tc>
      </w:tr>
      <w:tr w:rsidR="00627770" w:rsidRPr="00C866A4" w14:paraId="6BE1DFBF" w14:textId="77777777" w:rsidTr="00627770">
        <w:tc>
          <w:tcPr>
            <w:tcW w:w="4068" w:type="dxa"/>
            <w:gridSpan w:val="3"/>
          </w:tcPr>
          <w:p w14:paraId="6BE1DFB4" w14:textId="77777777" w:rsidR="00627770" w:rsidRDefault="00627770" w:rsidP="00627770">
            <w:pPr>
              <w:jc w:val="left"/>
              <w:rPr>
                <w:sz w:val="20"/>
              </w:rPr>
            </w:pPr>
          </w:p>
          <w:p w14:paraId="6BE1DFB5" w14:textId="77777777" w:rsidR="00627770" w:rsidRDefault="00627770" w:rsidP="00B47EB4">
            <w:pPr>
              <w:numPr>
                <w:ilvl w:val="0"/>
                <w:numId w:val="97"/>
              </w:numPr>
              <w:tabs>
                <w:tab w:val="clear" w:pos="1440"/>
                <w:tab w:val="left" w:pos="411"/>
              </w:tabs>
              <w:ind w:left="411" w:hanging="411"/>
              <w:jc w:val="left"/>
              <w:rPr>
                <w:sz w:val="20"/>
              </w:rPr>
            </w:pPr>
            <w:r>
              <w:rPr>
                <w:sz w:val="20"/>
              </w:rPr>
              <w:t>Understand the constraints and opportunities of an organisation’s building(s) in being environmentally friendly</w:t>
            </w:r>
          </w:p>
          <w:p w14:paraId="6BE1DFB6" w14:textId="77777777" w:rsidR="00627770" w:rsidRPr="00E3763B" w:rsidRDefault="00627770" w:rsidP="00627770">
            <w:pPr>
              <w:jc w:val="left"/>
              <w:rPr>
                <w:sz w:val="20"/>
              </w:rPr>
            </w:pPr>
          </w:p>
        </w:tc>
        <w:tc>
          <w:tcPr>
            <w:tcW w:w="576" w:type="dxa"/>
            <w:tcBorders>
              <w:right w:val="nil"/>
            </w:tcBorders>
          </w:tcPr>
          <w:p w14:paraId="6BE1DFB7" w14:textId="77777777" w:rsidR="00627770" w:rsidRDefault="00627770" w:rsidP="00627770">
            <w:pPr>
              <w:jc w:val="center"/>
              <w:rPr>
                <w:sz w:val="20"/>
              </w:rPr>
            </w:pPr>
          </w:p>
          <w:p w14:paraId="6BE1DFB8" w14:textId="77777777" w:rsidR="00627770" w:rsidRDefault="00627770" w:rsidP="00627770">
            <w:pPr>
              <w:jc w:val="center"/>
              <w:rPr>
                <w:sz w:val="20"/>
              </w:rPr>
            </w:pPr>
            <w:r>
              <w:rPr>
                <w:sz w:val="20"/>
              </w:rPr>
              <w:t>3.1</w:t>
            </w:r>
          </w:p>
          <w:p w14:paraId="6BE1DFB9" w14:textId="77777777" w:rsidR="00627770" w:rsidRDefault="00627770" w:rsidP="00627770">
            <w:pPr>
              <w:jc w:val="center"/>
              <w:rPr>
                <w:sz w:val="20"/>
              </w:rPr>
            </w:pPr>
            <w:r>
              <w:rPr>
                <w:sz w:val="20"/>
              </w:rPr>
              <w:br/>
            </w:r>
            <w:r>
              <w:rPr>
                <w:sz w:val="20"/>
              </w:rPr>
              <w:br/>
            </w:r>
          </w:p>
          <w:p w14:paraId="6BE1DFBA" w14:textId="77777777" w:rsidR="00627770" w:rsidRPr="00E3763B" w:rsidRDefault="00627770" w:rsidP="00627770">
            <w:pPr>
              <w:jc w:val="center"/>
              <w:rPr>
                <w:sz w:val="20"/>
              </w:rPr>
            </w:pPr>
            <w:r>
              <w:rPr>
                <w:sz w:val="20"/>
              </w:rPr>
              <w:t>3.2</w:t>
            </w:r>
          </w:p>
        </w:tc>
        <w:tc>
          <w:tcPr>
            <w:tcW w:w="3736" w:type="dxa"/>
            <w:tcBorders>
              <w:left w:val="nil"/>
            </w:tcBorders>
          </w:tcPr>
          <w:p w14:paraId="6BE1DFBB" w14:textId="77777777" w:rsidR="00627770" w:rsidRDefault="00627770" w:rsidP="00627770">
            <w:pPr>
              <w:pStyle w:val="Header"/>
              <w:jc w:val="left"/>
              <w:rPr>
                <w:sz w:val="20"/>
              </w:rPr>
            </w:pPr>
          </w:p>
          <w:p w14:paraId="6BE1DFBC" w14:textId="77777777" w:rsidR="00627770" w:rsidRDefault="00627770" w:rsidP="00627770">
            <w:pPr>
              <w:pStyle w:val="Header"/>
              <w:jc w:val="left"/>
              <w:rPr>
                <w:sz w:val="20"/>
              </w:rPr>
            </w:pPr>
            <w:r>
              <w:rPr>
                <w:sz w:val="20"/>
              </w:rPr>
              <w:t>Explain the constraints of own organisation’s building(s) on environmentally friendly procedures and practices</w:t>
            </w:r>
          </w:p>
          <w:p w14:paraId="6BE1DFBD" w14:textId="77777777" w:rsidR="00627770" w:rsidRDefault="00627770" w:rsidP="00627770">
            <w:pPr>
              <w:pStyle w:val="Header"/>
              <w:jc w:val="left"/>
              <w:rPr>
                <w:sz w:val="20"/>
              </w:rPr>
            </w:pPr>
            <w:r>
              <w:rPr>
                <w:sz w:val="20"/>
              </w:rPr>
              <w:t>Explain the opportunities to enhance own organisation’s building(s) environmentally friendly performance</w:t>
            </w:r>
          </w:p>
          <w:p w14:paraId="6BE1DFBE" w14:textId="77777777" w:rsidR="00627770" w:rsidRPr="00E3763B" w:rsidRDefault="00627770" w:rsidP="00627770">
            <w:pPr>
              <w:pStyle w:val="Header"/>
              <w:jc w:val="left"/>
              <w:rPr>
                <w:sz w:val="20"/>
              </w:rPr>
            </w:pPr>
          </w:p>
        </w:tc>
      </w:tr>
      <w:tr w:rsidR="00627770" w14:paraId="6BE1DFC2" w14:textId="77777777" w:rsidTr="00627770">
        <w:tc>
          <w:tcPr>
            <w:tcW w:w="4068" w:type="dxa"/>
            <w:gridSpan w:val="3"/>
            <w:tcBorders>
              <w:right w:val="nil"/>
            </w:tcBorders>
            <w:shd w:val="clear" w:color="auto" w:fill="99CCFF"/>
          </w:tcPr>
          <w:p w14:paraId="6BE1DFC0" w14:textId="77777777" w:rsidR="00627770" w:rsidRDefault="00627770"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DFC1" w14:textId="77777777" w:rsidR="00627770" w:rsidRDefault="00627770" w:rsidP="00627770">
            <w:pPr>
              <w:pStyle w:val="TableText"/>
              <w:jc w:val="both"/>
            </w:pPr>
          </w:p>
        </w:tc>
      </w:tr>
      <w:tr w:rsidR="00627770" w14:paraId="6BE1DFC5" w14:textId="77777777" w:rsidTr="00627770">
        <w:tc>
          <w:tcPr>
            <w:tcW w:w="4068" w:type="dxa"/>
            <w:gridSpan w:val="3"/>
          </w:tcPr>
          <w:p w14:paraId="6BE1DFC3" w14:textId="77777777" w:rsidR="00627770" w:rsidRDefault="00627770" w:rsidP="00627770">
            <w:pPr>
              <w:pStyle w:val="TableText"/>
              <w:spacing w:after="130"/>
              <w:jc w:val="both"/>
            </w:pPr>
            <w:r>
              <w:t>Unit purpose and aim(s)</w:t>
            </w:r>
          </w:p>
        </w:tc>
        <w:tc>
          <w:tcPr>
            <w:tcW w:w="4312" w:type="dxa"/>
            <w:gridSpan w:val="2"/>
          </w:tcPr>
          <w:p w14:paraId="6BE1DFC4" w14:textId="77777777" w:rsidR="00627770" w:rsidRDefault="00627770" w:rsidP="00627770">
            <w:pPr>
              <w:pStyle w:val="TableText"/>
            </w:pPr>
            <w:r w:rsidRPr="00E3763B">
              <w:t xml:space="preserve">To develop knowledge and understanding of </w:t>
            </w:r>
            <w:r>
              <w:t>managing sustainability and environmental issues in an organisation.</w:t>
            </w:r>
          </w:p>
        </w:tc>
      </w:tr>
      <w:tr w:rsidR="00627770" w14:paraId="6BE1DFC8" w14:textId="77777777" w:rsidTr="00627770">
        <w:tc>
          <w:tcPr>
            <w:tcW w:w="4068" w:type="dxa"/>
            <w:gridSpan w:val="3"/>
          </w:tcPr>
          <w:p w14:paraId="6BE1DFC6" w14:textId="77777777" w:rsidR="00627770" w:rsidRPr="003F3E8E" w:rsidRDefault="00627770" w:rsidP="00627770">
            <w:pPr>
              <w:pStyle w:val="TableText"/>
              <w:spacing w:after="130"/>
              <w:jc w:val="both"/>
            </w:pPr>
            <w:r w:rsidRPr="003F3E8E">
              <w:t>Unit review date</w:t>
            </w:r>
          </w:p>
        </w:tc>
        <w:tc>
          <w:tcPr>
            <w:tcW w:w="4312" w:type="dxa"/>
            <w:gridSpan w:val="2"/>
            <w:vAlign w:val="center"/>
          </w:tcPr>
          <w:p w14:paraId="6BE1DFC7" w14:textId="77777777" w:rsidR="00627770" w:rsidRPr="003F3E8E" w:rsidRDefault="00627770" w:rsidP="00627770">
            <w:pPr>
              <w:pStyle w:val="TableText"/>
              <w:rPr>
                <w:color w:val="FF0000"/>
              </w:rPr>
            </w:pPr>
            <w:r w:rsidRPr="003F3E8E">
              <w:t>31/03/2017</w:t>
            </w:r>
          </w:p>
        </w:tc>
      </w:tr>
      <w:tr w:rsidR="00627770" w:rsidRPr="00C866A4" w14:paraId="6BE1DFCB" w14:textId="77777777" w:rsidTr="00627770">
        <w:trPr>
          <w:cantSplit/>
        </w:trPr>
        <w:tc>
          <w:tcPr>
            <w:tcW w:w="4068" w:type="dxa"/>
            <w:gridSpan w:val="3"/>
          </w:tcPr>
          <w:p w14:paraId="6BE1DFC9" w14:textId="77777777" w:rsidR="00627770" w:rsidRPr="003F3E8E" w:rsidRDefault="00627770"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DFCA" w14:textId="77777777" w:rsidR="00627770" w:rsidRPr="00A6457C" w:rsidRDefault="00627770" w:rsidP="00627770">
            <w:pPr>
              <w:pStyle w:val="TableText"/>
              <w:rPr>
                <w:b/>
                <w:bCs/>
              </w:rPr>
            </w:pPr>
            <w:r w:rsidRPr="00A6457C">
              <w:t xml:space="preserve">Links to </w:t>
            </w:r>
            <w:r>
              <w:t xml:space="preserve">Facilities </w:t>
            </w:r>
            <w:r w:rsidRPr="00A6457C">
              <w:t>Management</w:t>
            </w:r>
            <w:r>
              <w:t xml:space="preserve"> 200</w:t>
            </w:r>
            <w:r w:rsidRPr="00A6457C">
              <w:t xml:space="preserve">8 NOS: </w:t>
            </w:r>
            <w:r>
              <w:t>FM311</w:t>
            </w:r>
          </w:p>
        </w:tc>
      </w:tr>
      <w:tr w:rsidR="00627770" w14:paraId="6BE1DFCE" w14:textId="77777777" w:rsidTr="00627770">
        <w:tc>
          <w:tcPr>
            <w:tcW w:w="4068" w:type="dxa"/>
            <w:gridSpan w:val="3"/>
          </w:tcPr>
          <w:p w14:paraId="6BE1DFCC" w14:textId="77777777" w:rsidR="00627770" w:rsidRPr="003F3E8E" w:rsidRDefault="00627770" w:rsidP="00627770">
            <w:pPr>
              <w:pStyle w:val="TableText"/>
              <w:spacing w:after="130"/>
            </w:pPr>
            <w:r w:rsidRPr="003F3E8E">
              <w:t>Assessment requirements or guidance specified by a sector or regulatory body (if appropriate)</w:t>
            </w:r>
          </w:p>
        </w:tc>
        <w:tc>
          <w:tcPr>
            <w:tcW w:w="4312" w:type="dxa"/>
            <w:gridSpan w:val="2"/>
          </w:tcPr>
          <w:p w14:paraId="6BE1DFCD" w14:textId="77777777" w:rsidR="00627770" w:rsidRPr="003F3E8E" w:rsidRDefault="00627770" w:rsidP="00627770">
            <w:pPr>
              <w:pStyle w:val="TableText"/>
              <w:jc w:val="both"/>
              <w:rPr>
                <w:b/>
                <w:bCs/>
                <w:color w:val="FF0000"/>
              </w:rPr>
            </w:pPr>
          </w:p>
        </w:tc>
      </w:tr>
      <w:tr w:rsidR="00627770" w14:paraId="6BE1DFD2" w14:textId="77777777" w:rsidTr="00627770">
        <w:tc>
          <w:tcPr>
            <w:tcW w:w="4068" w:type="dxa"/>
            <w:gridSpan w:val="3"/>
          </w:tcPr>
          <w:p w14:paraId="6BE1DFCF" w14:textId="77777777" w:rsidR="00627770" w:rsidRPr="003F3E8E" w:rsidRDefault="00627770" w:rsidP="00627770">
            <w:pPr>
              <w:pStyle w:val="TableText"/>
              <w:spacing w:after="130"/>
            </w:pPr>
            <w:r w:rsidRPr="003F3E8E">
              <w:t>Support for the unit from a sector skills council or other appropriate body (if required)</w:t>
            </w:r>
          </w:p>
        </w:tc>
        <w:tc>
          <w:tcPr>
            <w:tcW w:w="4312" w:type="dxa"/>
            <w:gridSpan w:val="2"/>
          </w:tcPr>
          <w:p w14:paraId="6BE1DFD0" w14:textId="77777777" w:rsidR="00627770" w:rsidRPr="003F3E8E" w:rsidRDefault="00627770" w:rsidP="00627770">
            <w:pPr>
              <w:rPr>
                <w:sz w:val="20"/>
              </w:rPr>
            </w:pPr>
          </w:p>
          <w:p w14:paraId="6BE1DFD1" w14:textId="77777777" w:rsidR="00627770" w:rsidRPr="003F3E8E" w:rsidRDefault="00627770" w:rsidP="00627770">
            <w:pPr>
              <w:rPr>
                <w:sz w:val="20"/>
              </w:rPr>
            </w:pPr>
            <w:r>
              <w:rPr>
                <w:sz w:val="20"/>
              </w:rPr>
              <w:t>Asset Skills</w:t>
            </w:r>
          </w:p>
        </w:tc>
      </w:tr>
      <w:tr w:rsidR="00627770" w14:paraId="6BE1DFD7" w14:textId="77777777" w:rsidTr="00627770">
        <w:tc>
          <w:tcPr>
            <w:tcW w:w="4068" w:type="dxa"/>
            <w:gridSpan w:val="3"/>
          </w:tcPr>
          <w:p w14:paraId="6BE1DFD3" w14:textId="77777777" w:rsidR="00627770" w:rsidRDefault="00627770" w:rsidP="00627770">
            <w:pPr>
              <w:pStyle w:val="TableText"/>
              <w:spacing w:after="130"/>
            </w:pPr>
            <w:r w:rsidRPr="00077527">
              <w:t>Equivalencies agreed for the unit</w:t>
            </w:r>
            <w:r>
              <w:t xml:space="preserve"> (if required)</w:t>
            </w:r>
          </w:p>
        </w:tc>
        <w:tc>
          <w:tcPr>
            <w:tcW w:w="4312" w:type="dxa"/>
            <w:gridSpan w:val="2"/>
          </w:tcPr>
          <w:p w14:paraId="6BE1DFD4" w14:textId="77777777" w:rsidR="00627770" w:rsidRPr="003075B1" w:rsidRDefault="00627770" w:rsidP="00627770">
            <w:pPr>
              <w:jc w:val="left"/>
              <w:rPr>
                <w:sz w:val="20"/>
              </w:rPr>
            </w:pPr>
          </w:p>
          <w:p w14:paraId="6BE1DFD5" w14:textId="77777777" w:rsidR="00627770" w:rsidRDefault="00627770" w:rsidP="00627770">
            <w:pPr>
              <w:jc w:val="left"/>
              <w:rPr>
                <w:sz w:val="20"/>
              </w:rPr>
            </w:pPr>
            <w:r w:rsidRPr="003075B1">
              <w:rPr>
                <w:sz w:val="20"/>
              </w:rPr>
              <w:t>M3.41 - Managing sustainability and environmental issues</w:t>
            </w:r>
          </w:p>
          <w:p w14:paraId="6BE1DFD6" w14:textId="77777777" w:rsidR="00627770" w:rsidRPr="003075B1" w:rsidRDefault="00627770" w:rsidP="00627770">
            <w:pPr>
              <w:jc w:val="left"/>
              <w:rPr>
                <w:sz w:val="20"/>
              </w:rPr>
            </w:pPr>
          </w:p>
        </w:tc>
      </w:tr>
      <w:tr w:rsidR="00627770" w14:paraId="6BE1DFDA" w14:textId="77777777" w:rsidTr="00627770">
        <w:tc>
          <w:tcPr>
            <w:tcW w:w="4068" w:type="dxa"/>
            <w:gridSpan w:val="3"/>
          </w:tcPr>
          <w:p w14:paraId="6BE1DFD8" w14:textId="77777777" w:rsidR="00627770" w:rsidRDefault="00627770" w:rsidP="00627770">
            <w:pPr>
              <w:pStyle w:val="TableText"/>
              <w:spacing w:after="130"/>
            </w:pPr>
            <w:r>
              <w:t>Location of the unit within the subject/sector classification system</w:t>
            </w:r>
          </w:p>
        </w:tc>
        <w:tc>
          <w:tcPr>
            <w:tcW w:w="4312" w:type="dxa"/>
            <w:gridSpan w:val="2"/>
            <w:vAlign w:val="center"/>
          </w:tcPr>
          <w:p w14:paraId="6BE1DFD9" w14:textId="77777777" w:rsidR="00627770" w:rsidRPr="0033059B" w:rsidRDefault="00627770" w:rsidP="00627770">
            <w:pPr>
              <w:jc w:val="left"/>
              <w:rPr>
                <w:sz w:val="20"/>
              </w:rPr>
            </w:pPr>
            <w:r w:rsidRPr="0033059B">
              <w:rPr>
                <w:sz w:val="20"/>
              </w:rPr>
              <w:t>15.3 – Business Management</w:t>
            </w:r>
          </w:p>
        </w:tc>
      </w:tr>
      <w:tr w:rsidR="00627770" w14:paraId="6BE1DFDD" w14:textId="77777777" w:rsidTr="00627770">
        <w:tc>
          <w:tcPr>
            <w:tcW w:w="4068" w:type="dxa"/>
            <w:gridSpan w:val="3"/>
          </w:tcPr>
          <w:p w14:paraId="6BE1DFDB" w14:textId="77777777" w:rsidR="00627770" w:rsidRDefault="00627770" w:rsidP="00627770">
            <w:pPr>
              <w:pStyle w:val="TableText"/>
              <w:spacing w:after="130"/>
            </w:pPr>
            <w:r>
              <w:t>Name of the organisation submitting the unit</w:t>
            </w:r>
          </w:p>
        </w:tc>
        <w:tc>
          <w:tcPr>
            <w:tcW w:w="4312" w:type="dxa"/>
            <w:gridSpan w:val="2"/>
            <w:vAlign w:val="center"/>
          </w:tcPr>
          <w:p w14:paraId="6BE1DFDC" w14:textId="77777777" w:rsidR="00627770" w:rsidRPr="006C3148" w:rsidRDefault="00627770" w:rsidP="00627770">
            <w:pPr>
              <w:jc w:val="left"/>
              <w:rPr>
                <w:sz w:val="20"/>
              </w:rPr>
            </w:pPr>
            <w:r w:rsidRPr="006C3148">
              <w:rPr>
                <w:sz w:val="20"/>
              </w:rPr>
              <w:t>Institute of Leadership &amp; Management</w:t>
            </w:r>
          </w:p>
        </w:tc>
      </w:tr>
      <w:tr w:rsidR="00627770" w14:paraId="6BE1DFE0" w14:textId="77777777" w:rsidTr="00627770">
        <w:tc>
          <w:tcPr>
            <w:tcW w:w="4068" w:type="dxa"/>
            <w:gridSpan w:val="3"/>
          </w:tcPr>
          <w:p w14:paraId="6BE1DFDE" w14:textId="77777777" w:rsidR="00627770" w:rsidRDefault="00627770" w:rsidP="00627770">
            <w:pPr>
              <w:pStyle w:val="TableText"/>
              <w:spacing w:after="130"/>
            </w:pPr>
            <w:r>
              <w:t>Availability for use</w:t>
            </w:r>
          </w:p>
        </w:tc>
        <w:tc>
          <w:tcPr>
            <w:tcW w:w="4312" w:type="dxa"/>
            <w:gridSpan w:val="2"/>
          </w:tcPr>
          <w:p w14:paraId="6BE1DFDF" w14:textId="77777777" w:rsidR="00627770" w:rsidRPr="009525EC" w:rsidRDefault="00627770" w:rsidP="00627770">
            <w:pPr>
              <w:pStyle w:val="TableText"/>
            </w:pPr>
          </w:p>
        </w:tc>
      </w:tr>
      <w:tr w:rsidR="00627770" w14:paraId="6BE1DFE2" w14:textId="77777777" w:rsidTr="00627770">
        <w:tc>
          <w:tcPr>
            <w:tcW w:w="8380" w:type="dxa"/>
            <w:gridSpan w:val="5"/>
            <w:shd w:val="clear" w:color="auto" w:fill="99CCFF"/>
          </w:tcPr>
          <w:p w14:paraId="6BE1DFE1" w14:textId="77777777" w:rsidR="00627770" w:rsidRDefault="00627770" w:rsidP="00627770">
            <w:pPr>
              <w:pStyle w:val="TableText"/>
              <w:jc w:val="both"/>
            </w:pPr>
            <w:r>
              <w:rPr>
                <w:b/>
                <w:bCs/>
              </w:rPr>
              <w:t>Additional Guidance about the Unit</w:t>
            </w:r>
          </w:p>
        </w:tc>
      </w:tr>
      <w:tr w:rsidR="00627770" w:rsidRPr="00CD0A03" w14:paraId="6BE1DFE4" w14:textId="77777777" w:rsidTr="00627770">
        <w:trPr>
          <w:trHeight w:val="445"/>
        </w:trPr>
        <w:tc>
          <w:tcPr>
            <w:tcW w:w="8380" w:type="dxa"/>
            <w:gridSpan w:val="5"/>
          </w:tcPr>
          <w:p w14:paraId="6BE1DFE3" w14:textId="77777777" w:rsidR="00627770" w:rsidRPr="00CD0A03" w:rsidRDefault="00627770" w:rsidP="00627770">
            <w:pPr>
              <w:pStyle w:val="TableText"/>
              <w:rPr>
                <w:b/>
                <w:bCs/>
              </w:rPr>
            </w:pPr>
            <w:r w:rsidRPr="00CD0A03">
              <w:rPr>
                <w:b/>
                <w:bCs/>
              </w:rPr>
              <w:t>Indicative Content:</w:t>
            </w:r>
          </w:p>
        </w:tc>
      </w:tr>
      <w:tr w:rsidR="00627770" w:rsidRPr="00C866A4" w14:paraId="6BE1DFEA" w14:textId="77777777" w:rsidTr="00627770">
        <w:tc>
          <w:tcPr>
            <w:tcW w:w="392" w:type="dxa"/>
          </w:tcPr>
          <w:p w14:paraId="6BE1DFE5" w14:textId="77777777" w:rsidR="00627770" w:rsidRPr="006B085B" w:rsidRDefault="00627770" w:rsidP="00627770">
            <w:pPr>
              <w:jc w:val="center"/>
              <w:rPr>
                <w:rStyle w:val="Heading2Char"/>
                <w:b w:val="0"/>
                <w:bCs/>
                <w:smallCaps w:val="0"/>
                <w:sz w:val="20"/>
              </w:rPr>
            </w:pPr>
            <w:r w:rsidRPr="006B085B">
              <w:rPr>
                <w:rStyle w:val="Heading2Char"/>
                <w:sz w:val="20"/>
              </w:rPr>
              <w:t>1</w:t>
            </w:r>
          </w:p>
        </w:tc>
        <w:tc>
          <w:tcPr>
            <w:tcW w:w="7988" w:type="dxa"/>
            <w:gridSpan w:val="4"/>
          </w:tcPr>
          <w:p w14:paraId="6BE1DFE6" w14:textId="77777777" w:rsidR="00627770" w:rsidRPr="00FC3249" w:rsidRDefault="00627770" w:rsidP="00627770">
            <w:pPr>
              <w:pStyle w:val="Header"/>
              <w:jc w:val="left"/>
              <w:rPr>
                <w:sz w:val="20"/>
              </w:rPr>
            </w:pPr>
          </w:p>
          <w:p w14:paraId="6BE1DFE7"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 xml:space="preserve">Legislative requirements </w:t>
            </w:r>
            <w:r w:rsidRPr="0054093C">
              <w:rPr>
                <w:sz w:val="20"/>
                <w:lang w:val="en-US"/>
              </w:rPr>
              <w:t>and duty of care</w:t>
            </w:r>
            <w:r w:rsidRPr="00FC3249">
              <w:rPr>
                <w:sz w:val="20"/>
                <w:lang w:val="en-US"/>
              </w:rPr>
              <w:t xml:space="preserve"> in terms of minimising environmental impact and damage</w:t>
            </w:r>
            <w:r>
              <w:rPr>
                <w:sz w:val="20"/>
                <w:lang w:val="en-US"/>
              </w:rPr>
              <w:t xml:space="preserve"> </w:t>
            </w:r>
            <w:r w:rsidRPr="0054093C">
              <w:rPr>
                <w:sz w:val="20"/>
                <w:lang w:val="en-US"/>
              </w:rPr>
              <w:t>(for example Environment Protection Act</w:t>
            </w:r>
            <w:r>
              <w:rPr>
                <w:sz w:val="20"/>
                <w:lang w:val="en-US"/>
              </w:rPr>
              <w:t>)</w:t>
            </w:r>
          </w:p>
          <w:p w14:paraId="6BE1DFE8"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Explanation of sustainability and corporate social responsibility and how these relate to the role of the facilities manager</w:t>
            </w:r>
            <w:r>
              <w:rPr>
                <w:sz w:val="20"/>
                <w:lang w:val="en-US"/>
              </w:rPr>
              <w:t xml:space="preserve"> </w:t>
            </w:r>
            <w:r w:rsidRPr="0054093C">
              <w:rPr>
                <w:sz w:val="20"/>
                <w:lang w:val="en-US"/>
              </w:rPr>
              <w:t xml:space="preserve"> (for example responsible purchasing, eco-design, stakeholder and community engagement, ‘green’ initiatives, energy awareness training and signage)</w:t>
            </w:r>
          </w:p>
          <w:p w14:paraId="6BE1DFE9" w14:textId="77777777" w:rsidR="00627770" w:rsidRPr="00FC3249" w:rsidRDefault="00627770" w:rsidP="00627770">
            <w:pPr>
              <w:autoSpaceDE w:val="0"/>
              <w:autoSpaceDN w:val="0"/>
              <w:adjustRightInd w:val="0"/>
              <w:ind w:left="35"/>
              <w:jc w:val="left"/>
              <w:rPr>
                <w:sz w:val="20"/>
                <w:lang w:val="en-US"/>
              </w:rPr>
            </w:pPr>
          </w:p>
        </w:tc>
      </w:tr>
      <w:tr w:rsidR="00627770" w:rsidRPr="00C866A4" w14:paraId="6BE1DFF9" w14:textId="77777777" w:rsidTr="00627770">
        <w:tc>
          <w:tcPr>
            <w:tcW w:w="392" w:type="dxa"/>
          </w:tcPr>
          <w:p w14:paraId="6BE1DFEB" w14:textId="77777777" w:rsidR="00627770" w:rsidRPr="006B085B" w:rsidRDefault="00627770" w:rsidP="00627770">
            <w:pPr>
              <w:jc w:val="center"/>
              <w:rPr>
                <w:rStyle w:val="Heading2Char"/>
                <w:b w:val="0"/>
                <w:bCs/>
                <w:smallCaps w:val="0"/>
                <w:sz w:val="20"/>
              </w:rPr>
            </w:pPr>
            <w:r w:rsidRPr="006B085B">
              <w:rPr>
                <w:rStyle w:val="Heading2Char"/>
                <w:sz w:val="20"/>
              </w:rPr>
              <w:t>2</w:t>
            </w:r>
          </w:p>
        </w:tc>
        <w:tc>
          <w:tcPr>
            <w:tcW w:w="7988" w:type="dxa"/>
            <w:gridSpan w:val="4"/>
          </w:tcPr>
          <w:p w14:paraId="6BE1DFEC" w14:textId="77777777" w:rsidR="00627770" w:rsidRDefault="00627770" w:rsidP="00627770">
            <w:pPr>
              <w:autoSpaceDE w:val="0"/>
              <w:autoSpaceDN w:val="0"/>
              <w:adjustRightInd w:val="0"/>
              <w:ind w:left="35"/>
              <w:jc w:val="left"/>
              <w:rPr>
                <w:sz w:val="20"/>
                <w:lang w:val="en-US"/>
              </w:rPr>
            </w:pPr>
          </w:p>
          <w:p w14:paraId="6BE1DFED"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 xml:space="preserve">Types of environmental issues (for example waste management, </w:t>
            </w:r>
            <w:r>
              <w:rPr>
                <w:sz w:val="20"/>
                <w:lang w:val="en-US"/>
              </w:rPr>
              <w:t xml:space="preserve">pollution, carbon footprint, climate change, </w:t>
            </w:r>
            <w:r w:rsidRPr="0054093C">
              <w:rPr>
                <w:sz w:val="20"/>
                <w:lang w:val="en-US"/>
              </w:rPr>
              <w:t>resource efficiency, energy usage, biodiversity</w:t>
            </w:r>
            <w:r w:rsidRPr="00FC3249">
              <w:rPr>
                <w:sz w:val="20"/>
                <w:lang w:val="en-US"/>
              </w:rPr>
              <w:t xml:space="preserve"> </w:t>
            </w:r>
            <w:r>
              <w:rPr>
                <w:sz w:val="20"/>
                <w:lang w:val="en-US"/>
              </w:rPr>
              <w:t>)</w:t>
            </w:r>
          </w:p>
          <w:p w14:paraId="6BE1DFEE" w14:textId="77777777" w:rsidR="00627770" w:rsidRPr="0054093C"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Impacts of environmental issues on organisations</w:t>
            </w:r>
            <w:r>
              <w:rPr>
                <w:sz w:val="20"/>
                <w:lang w:val="en-US"/>
              </w:rPr>
              <w:t xml:space="preserve"> </w:t>
            </w:r>
            <w:r w:rsidRPr="0054093C">
              <w:rPr>
                <w:sz w:val="20"/>
                <w:lang w:val="en-US"/>
              </w:rPr>
              <w:t>(for example legal compliance and statutory duties, loss of reputation, poor publicity)</w:t>
            </w:r>
          </w:p>
          <w:p w14:paraId="6BE1DFEF"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 xml:space="preserve">Relevant regulatory and legislative requirements (for example Duty of Care, </w:t>
            </w:r>
            <w:r w:rsidRPr="0054093C">
              <w:rPr>
                <w:sz w:val="20"/>
                <w:lang w:val="en-US"/>
              </w:rPr>
              <w:t>Environment Protection Act, hazardous and non-hazardous waste, Waste Electrical and Electronic Equipment Regulations, Packaging Waste Regulations</w:t>
            </w:r>
            <w:r w:rsidRPr="00FC3249">
              <w:rPr>
                <w:sz w:val="20"/>
                <w:lang w:val="en-US"/>
              </w:rPr>
              <w:t>)</w:t>
            </w:r>
          </w:p>
          <w:p w14:paraId="6BE1DFF0" w14:textId="77777777" w:rsidR="00627770" w:rsidRPr="0054093C"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Environmental standards (for example ISO14001</w:t>
            </w:r>
            <w:r>
              <w:rPr>
                <w:sz w:val="20"/>
                <w:lang w:val="en-US"/>
              </w:rPr>
              <w:t xml:space="preserve">, </w:t>
            </w:r>
            <w:r w:rsidRPr="0054093C">
              <w:rPr>
                <w:sz w:val="20"/>
                <w:lang w:val="en-US"/>
              </w:rPr>
              <w:t>Eco-Management Audit System [EMAS], Energy Efficiency Scheme)</w:t>
            </w:r>
          </w:p>
          <w:p w14:paraId="6BE1DFF1" w14:textId="77777777" w:rsidR="00627770" w:rsidRPr="0054093C"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Methods for minimising environmental impact and damage during work</w:t>
            </w:r>
            <w:r>
              <w:rPr>
                <w:sz w:val="20"/>
                <w:lang w:val="en-US"/>
              </w:rPr>
              <w:t xml:space="preserve"> </w:t>
            </w:r>
            <w:r w:rsidRPr="0054093C">
              <w:rPr>
                <w:sz w:val="20"/>
                <w:lang w:val="en-US"/>
              </w:rPr>
              <w:t>(for example environmental management system with policies, procedures and audits; reducing carbon footprint, regular maintenance of plant and equipment, setting targets, re-use and re-cycling)</w:t>
            </w:r>
          </w:p>
          <w:p w14:paraId="6BE1DFF2" w14:textId="77777777" w:rsidR="00627770" w:rsidRPr="0054093C"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The most suitable choice of materials and equipment given the nature of the work activity,</w:t>
            </w:r>
            <w:r>
              <w:rPr>
                <w:sz w:val="20"/>
                <w:lang w:val="en-US"/>
              </w:rPr>
              <w:t xml:space="preserve"> </w:t>
            </w:r>
            <w:r w:rsidRPr="00FC3249">
              <w:rPr>
                <w:sz w:val="20"/>
                <w:lang w:val="en-US"/>
              </w:rPr>
              <w:t>and its potential impact on the environment</w:t>
            </w:r>
            <w:r>
              <w:rPr>
                <w:sz w:val="20"/>
                <w:lang w:val="en-US"/>
              </w:rPr>
              <w:t xml:space="preserve"> </w:t>
            </w:r>
            <w:r w:rsidRPr="0054093C">
              <w:rPr>
                <w:sz w:val="20"/>
                <w:lang w:val="en-US"/>
              </w:rPr>
              <w:t>(for example use of eco-friendly products, energy efficient equipment, low energy lighting)</w:t>
            </w:r>
          </w:p>
          <w:p w14:paraId="6BE1DFF3"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Ways in which tools and materials should be used in order to minimise environmental</w:t>
            </w:r>
            <w:r>
              <w:rPr>
                <w:sz w:val="20"/>
                <w:lang w:val="en-US"/>
              </w:rPr>
              <w:t xml:space="preserve"> </w:t>
            </w:r>
            <w:r w:rsidRPr="00FC3249">
              <w:rPr>
                <w:sz w:val="20"/>
                <w:lang w:val="en-US"/>
              </w:rPr>
              <w:t>impact and damage</w:t>
            </w:r>
          </w:p>
          <w:p w14:paraId="6BE1DFF4"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Types of damage which may occur, the impact these can have on the environment, and</w:t>
            </w:r>
            <w:r>
              <w:rPr>
                <w:sz w:val="20"/>
                <w:lang w:val="en-US"/>
              </w:rPr>
              <w:t xml:space="preserve"> </w:t>
            </w:r>
            <w:r w:rsidRPr="00FC3249">
              <w:rPr>
                <w:sz w:val="20"/>
                <w:lang w:val="en-US"/>
              </w:rPr>
              <w:t>the corrective actions to be taken</w:t>
            </w:r>
          </w:p>
          <w:p w14:paraId="6BE1DFF5"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54093C">
              <w:rPr>
                <w:sz w:val="20"/>
                <w:lang w:val="en-US"/>
              </w:rPr>
              <w:t>Identification and management of waste streams (for example methods of waste</w:t>
            </w:r>
            <w:r w:rsidRPr="00FC3249">
              <w:rPr>
                <w:sz w:val="20"/>
                <w:lang w:val="en-US"/>
              </w:rPr>
              <w:t xml:space="preserve"> disposal which will minimise the risk to the environment, people and business</w:t>
            </w:r>
            <w:r>
              <w:rPr>
                <w:sz w:val="20"/>
                <w:lang w:val="en-US"/>
              </w:rPr>
              <w:t>)</w:t>
            </w:r>
          </w:p>
          <w:p w14:paraId="6BE1DFF6" w14:textId="77777777" w:rsidR="00627770" w:rsidRPr="0054093C" w:rsidRDefault="00627770" w:rsidP="00B47EB4">
            <w:pPr>
              <w:numPr>
                <w:ilvl w:val="0"/>
                <w:numId w:val="98"/>
              </w:numPr>
              <w:tabs>
                <w:tab w:val="clear" w:pos="720"/>
              </w:tabs>
              <w:autoSpaceDE w:val="0"/>
              <w:autoSpaceDN w:val="0"/>
              <w:adjustRightInd w:val="0"/>
              <w:ind w:left="460" w:hanging="425"/>
              <w:jc w:val="left"/>
              <w:rPr>
                <w:sz w:val="20"/>
                <w:lang w:val="en-US"/>
              </w:rPr>
            </w:pPr>
            <w:r w:rsidRPr="00FC3249">
              <w:rPr>
                <w:sz w:val="20"/>
                <w:lang w:val="en-US"/>
              </w:rPr>
              <w:t>How to recognise and deal with small scale environment incidents</w:t>
            </w:r>
            <w:r>
              <w:rPr>
                <w:sz w:val="20"/>
                <w:lang w:val="en-US"/>
              </w:rPr>
              <w:t xml:space="preserve"> </w:t>
            </w:r>
            <w:r w:rsidRPr="0054093C">
              <w:rPr>
                <w:sz w:val="20"/>
                <w:lang w:val="en-US"/>
              </w:rPr>
              <w:t>(for example</w:t>
            </w:r>
          </w:p>
          <w:p w14:paraId="6BE1DFF7" w14:textId="77777777" w:rsidR="00627770" w:rsidRPr="00FC3249" w:rsidRDefault="00627770" w:rsidP="00B47EB4">
            <w:pPr>
              <w:numPr>
                <w:ilvl w:val="0"/>
                <w:numId w:val="98"/>
              </w:numPr>
              <w:tabs>
                <w:tab w:val="clear" w:pos="720"/>
              </w:tabs>
              <w:autoSpaceDE w:val="0"/>
              <w:autoSpaceDN w:val="0"/>
              <w:adjustRightInd w:val="0"/>
              <w:ind w:left="460" w:hanging="425"/>
              <w:jc w:val="left"/>
              <w:rPr>
                <w:sz w:val="20"/>
                <w:lang w:val="en-US"/>
              </w:rPr>
            </w:pPr>
            <w:r w:rsidRPr="0054093C">
              <w:rPr>
                <w:sz w:val="20"/>
                <w:lang w:val="en-US"/>
              </w:rPr>
              <w:t>the role of the facilities manager and</w:t>
            </w:r>
            <w:r>
              <w:rPr>
                <w:sz w:val="20"/>
                <w:lang w:val="en-US"/>
              </w:rPr>
              <w:t xml:space="preserve"> p</w:t>
            </w:r>
            <w:r w:rsidRPr="00FC3249">
              <w:rPr>
                <w:sz w:val="20"/>
                <w:lang w:val="en-US"/>
              </w:rPr>
              <w:t xml:space="preserve">rocedures </w:t>
            </w:r>
            <w:r>
              <w:rPr>
                <w:sz w:val="20"/>
                <w:lang w:val="en-US"/>
              </w:rPr>
              <w:t xml:space="preserve">for </w:t>
            </w:r>
            <w:r w:rsidRPr="00FC3249">
              <w:rPr>
                <w:sz w:val="20"/>
                <w:lang w:val="en-US"/>
              </w:rPr>
              <w:t>dealing with environmental incidents</w:t>
            </w:r>
          </w:p>
          <w:p w14:paraId="6BE1DFF8" w14:textId="77777777" w:rsidR="00627770" w:rsidRPr="00FC3249" w:rsidRDefault="00627770" w:rsidP="00627770">
            <w:pPr>
              <w:pStyle w:val="Header"/>
              <w:jc w:val="left"/>
              <w:rPr>
                <w:sz w:val="20"/>
              </w:rPr>
            </w:pPr>
          </w:p>
        </w:tc>
      </w:tr>
      <w:tr w:rsidR="00627770" w:rsidRPr="00C866A4" w14:paraId="6BE1DFFF" w14:textId="77777777" w:rsidTr="00627770">
        <w:tc>
          <w:tcPr>
            <w:tcW w:w="392" w:type="dxa"/>
          </w:tcPr>
          <w:p w14:paraId="6BE1DFFA" w14:textId="77777777" w:rsidR="00627770" w:rsidRPr="006B085B" w:rsidRDefault="00627770" w:rsidP="00627770">
            <w:pPr>
              <w:jc w:val="center"/>
              <w:rPr>
                <w:rStyle w:val="Heading2Char"/>
                <w:b w:val="0"/>
                <w:bCs/>
                <w:smallCaps w:val="0"/>
                <w:sz w:val="20"/>
              </w:rPr>
            </w:pPr>
            <w:r w:rsidRPr="006B085B">
              <w:rPr>
                <w:rStyle w:val="Heading2Char"/>
                <w:sz w:val="20"/>
              </w:rPr>
              <w:t>3</w:t>
            </w:r>
          </w:p>
        </w:tc>
        <w:tc>
          <w:tcPr>
            <w:tcW w:w="7988" w:type="dxa"/>
            <w:gridSpan w:val="4"/>
          </w:tcPr>
          <w:p w14:paraId="6BE1DFFB" w14:textId="77777777" w:rsidR="00627770" w:rsidRDefault="00627770" w:rsidP="00627770">
            <w:pPr>
              <w:pStyle w:val="Header"/>
              <w:ind w:left="35"/>
              <w:jc w:val="left"/>
              <w:rPr>
                <w:sz w:val="20"/>
              </w:rPr>
            </w:pPr>
          </w:p>
          <w:p w14:paraId="6BE1DFFC" w14:textId="77777777" w:rsidR="00627770" w:rsidRPr="00FC3249" w:rsidRDefault="00627770" w:rsidP="00B47EB4">
            <w:pPr>
              <w:pStyle w:val="Header"/>
              <w:numPr>
                <w:ilvl w:val="1"/>
                <w:numId w:val="98"/>
              </w:numPr>
              <w:tabs>
                <w:tab w:val="clear" w:pos="1440"/>
                <w:tab w:val="clear" w:pos="4513"/>
                <w:tab w:val="clear" w:pos="9026"/>
                <w:tab w:val="num" w:pos="460"/>
                <w:tab w:val="center" w:pos="4153"/>
                <w:tab w:val="right" w:pos="8306"/>
              </w:tabs>
              <w:ind w:left="460" w:hanging="425"/>
              <w:jc w:val="left"/>
              <w:rPr>
                <w:sz w:val="20"/>
              </w:rPr>
            </w:pPr>
            <w:r w:rsidRPr="00FC3249">
              <w:rPr>
                <w:sz w:val="20"/>
              </w:rPr>
              <w:t xml:space="preserve">Constraints of building(s) on environmentally friendly procedures and practices (for example type of heating and cooling, </w:t>
            </w:r>
            <w:r w:rsidRPr="00B83985">
              <w:rPr>
                <w:sz w:val="20"/>
              </w:rPr>
              <w:t>listed buildings,</w:t>
            </w:r>
            <w:r>
              <w:rPr>
                <w:sz w:val="20"/>
              </w:rPr>
              <w:t xml:space="preserve"> </w:t>
            </w:r>
            <w:r w:rsidRPr="00FC3249">
              <w:rPr>
                <w:sz w:val="20"/>
              </w:rPr>
              <w:t>structure of roof, level of insulation, solar gain</w:t>
            </w:r>
            <w:r>
              <w:rPr>
                <w:sz w:val="20"/>
              </w:rPr>
              <w:t xml:space="preserve"> </w:t>
            </w:r>
            <w:r w:rsidRPr="00894DCF">
              <w:rPr>
                <w:sz w:val="20"/>
              </w:rPr>
              <w:t>and thermal efficiency, noise or air pollution</w:t>
            </w:r>
            <w:r w:rsidRPr="00FC3249">
              <w:rPr>
                <w:sz w:val="20"/>
              </w:rPr>
              <w:t>)</w:t>
            </w:r>
          </w:p>
          <w:p w14:paraId="6BE1DFFD" w14:textId="77777777" w:rsidR="00627770" w:rsidRPr="00FC3249" w:rsidRDefault="00627770" w:rsidP="00B47EB4">
            <w:pPr>
              <w:pStyle w:val="Header"/>
              <w:numPr>
                <w:ilvl w:val="1"/>
                <w:numId w:val="98"/>
              </w:numPr>
              <w:tabs>
                <w:tab w:val="clear" w:pos="1440"/>
                <w:tab w:val="clear" w:pos="4513"/>
                <w:tab w:val="clear" w:pos="9026"/>
                <w:tab w:val="num" w:pos="460"/>
                <w:tab w:val="center" w:pos="4153"/>
                <w:tab w:val="right" w:pos="8306"/>
              </w:tabs>
              <w:ind w:left="460" w:hanging="425"/>
              <w:jc w:val="left"/>
              <w:rPr>
                <w:sz w:val="20"/>
              </w:rPr>
            </w:pPr>
            <w:r w:rsidRPr="00FC3249">
              <w:rPr>
                <w:sz w:val="20"/>
              </w:rPr>
              <w:t xml:space="preserve">Opportunities to enhance buildings’ environmentally friendly performance (for example </w:t>
            </w:r>
            <w:r w:rsidRPr="00894DCF">
              <w:rPr>
                <w:sz w:val="20"/>
              </w:rPr>
              <w:t xml:space="preserve">Carbon reduction Commitment, </w:t>
            </w:r>
            <w:r w:rsidRPr="00FC3249">
              <w:rPr>
                <w:sz w:val="20"/>
              </w:rPr>
              <w:t xml:space="preserve">alternative sources of energy, re-use </w:t>
            </w:r>
            <w:r w:rsidRPr="00894DCF">
              <w:rPr>
                <w:sz w:val="20"/>
              </w:rPr>
              <w:t>, re-cycling, resource efficiency, natural ventilation, LED lighting, thermal glazing, grey water re-cycling, rain water harvesting, heat recovery and comfort conditioning systems, Building Research Establishment environmental assessment method [BREEAM], energy performance certificates [EPCs], thermo graphic surveys)</w:t>
            </w:r>
          </w:p>
          <w:p w14:paraId="6BE1DFFE" w14:textId="77777777" w:rsidR="00627770" w:rsidRPr="00FC3249" w:rsidRDefault="00627770" w:rsidP="00627770">
            <w:pPr>
              <w:pStyle w:val="Header"/>
              <w:ind w:left="35"/>
              <w:jc w:val="left"/>
              <w:rPr>
                <w:sz w:val="20"/>
              </w:rPr>
            </w:pPr>
          </w:p>
        </w:tc>
      </w:tr>
    </w:tbl>
    <w:p w14:paraId="6BE1E000" w14:textId="77777777" w:rsidR="00627770" w:rsidRDefault="00627770" w:rsidP="00635FAE">
      <w:pPr>
        <w:ind w:left="-709"/>
      </w:pPr>
    </w:p>
    <w:p w14:paraId="6BE1E001" w14:textId="77777777" w:rsidR="00627770" w:rsidRDefault="00627770" w:rsidP="00635FAE">
      <w:pPr>
        <w:ind w:left="-709"/>
      </w:pPr>
    </w:p>
    <w:p w14:paraId="6BE1E002" w14:textId="77777777" w:rsidR="00627770" w:rsidRDefault="00627770" w:rsidP="00635FAE">
      <w:pPr>
        <w:ind w:left="-709"/>
      </w:pPr>
    </w:p>
    <w:p w14:paraId="6BE1E003" w14:textId="77777777" w:rsidR="00627770" w:rsidRDefault="00627770" w:rsidP="00635FAE">
      <w:pPr>
        <w:ind w:left="-709"/>
      </w:pPr>
    </w:p>
    <w:p w14:paraId="6BE1E004" w14:textId="77777777" w:rsidR="00627770" w:rsidRDefault="00627770" w:rsidP="00635FAE">
      <w:pPr>
        <w:ind w:left="-709"/>
      </w:pPr>
    </w:p>
    <w:p w14:paraId="6BE1E005" w14:textId="77777777" w:rsidR="00627770" w:rsidRDefault="00627770" w:rsidP="00635FAE">
      <w:pPr>
        <w:ind w:left="-709"/>
      </w:pPr>
    </w:p>
    <w:p w14:paraId="6BE1E006" w14:textId="77777777" w:rsidR="00627770" w:rsidRDefault="00627770" w:rsidP="00635FAE">
      <w:pPr>
        <w:ind w:left="-709"/>
      </w:pPr>
    </w:p>
    <w:p w14:paraId="6BE1E007" w14:textId="77777777" w:rsidR="00627770" w:rsidRDefault="00627770" w:rsidP="00635FAE">
      <w:pPr>
        <w:ind w:left="-709"/>
      </w:pPr>
    </w:p>
    <w:p w14:paraId="6BE1E008" w14:textId="77777777" w:rsidR="00627770" w:rsidRDefault="00627770" w:rsidP="00635FAE">
      <w:pPr>
        <w:ind w:left="-709"/>
      </w:pPr>
    </w:p>
    <w:p w14:paraId="6BE1E009" w14:textId="77777777" w:rsidR="00627770" w:rsidRDefault="00627770" w:rsidP="00635FAE">
      <w:pPr>
        <w:ind w:left="-709"/>
      </w:pPr>
    </w:p>
    <w:p w14:paraId="6BE1E00A" w14:textId="77777777" w:rsidR="00627770" w:rsidRDefault="00627770" w:rsidP="00635FAE">
      <w:pPr>
        <w:ind w:left="-709"/>
      </w:pPr>
    </w:p>
    <w:p w14:paraId="6BE1E00B" w14:textId="77777777" w:rsidR="00627770" w:rsidRDefault="00627770" w:rsidP="00635FAE">
      <w:pPr>
        <w:ind w:left="-709"/>
      </w:pPr>
    </w:p>
    <w:p w14:paraId="6BE1E00C" w14:textId="77777777" w:rsidR="00627770" w:rsidRDefault="00627770" w:rsidP="00635FAE">
      <w:pPr>
        <w:ind w:left="-709"/>
      </w:pPr>
    </w:p>
    <w:p w14:paraId="6BE1E00D" w14:textId="77777777" w:rsidR="00627770" w:rsidRDefault="00627770" w:rsidP="00635FAE">
      <w:pPr>
        <w:ind w:left="-709"/>
      </w:pPr>
    </w:p>
    <w:p w14:paraId="6BE1E00E" w14:textId="77777777" w:rsidR="00627770" w:rsidRDefault="00627770" w:rsidP="00635FAE">
      <w:pPr>
        <w:ind w:left="-709"/>
      </w:pPr>
    </w:p>
    <w:p w14:paraId="6BE1E00F" w14:textId="77777777" w:rsidR="00627770" w:rsidRDefault="00627770" w:rsidP="00635FAE">
      <w:pPr>
        <w:ind w:left="-709"/>
      </w:pPr>
    </w:p>
    <w:p w14:paraId="6BE1E010" w14:textId="77777777" w:rsidR="00627770" w:rsidRDefault="00627770" w:rsidP="00635FAE">
      <w:pPr>
        <w:ind w:left="-709"/>
      </w:pPr>
    </w:p>
    <w:p w14:paraId="6BE1E011" w14:textId="77777777" w:rsidR="00627770" w:rsidRDefault="00627770" w:rsidP="00635FAE">
      <w:pPr>
        <w:ind w:left="-709"/>
      </w:pPr>
    </w:p>
    <w:p w14:paraId="6BE1E012" w14:textId="77777777" w:rsidR="00627770" w:rsidRDefault="00627770" w:rsidP="00635FAE">
      <w:pPr>
        <w:ind w:left="-709"/>
      </w:pPr>
    </w:p>
    <w:p w14:paraId="6BE1E013" w14:textId="77777777" w:rsidR="00627770" w:rsidRDefault="00627770" w:rsidP="00635FAE">
      <w:pPr>
        <w:ind w:left="-709"/>
      </w:pPr>
    </w:p>
    <w:p w14:paraId="6BE1E014" w14:textId="77777777" w:rsidR="00627770" w:rsidRDefault="00627770" w:rsidP="00635FAE">
      <w:pPr>
        <w:ind w:left="-709"/>
      </w:pPr>
    </w:p>
    <w:p w14:paraId="6BE1E015" w14:textId="77777777" w:rsidR="00627770" w:rsidRDefault="00627770" w:rsidP="00635FAE">
      <w:pPr>
        <w:ind w:left="-709"/>
      </w:pPr>
    </w:p>
    <w:p w14:paraId="6BE1E016" w14:textId="77777777" w:rsidR="00627770" w:rsidRDefault="00627770" w:rsidP="00635FAE">
      <w:pPr>
        <w:ind w:left="-709"/>
      </w:pPr>
    </w:p>
    <w:p w14:paraId="6BE1E017" w14:textId="77777777" w:rsidR="00627770" w:rsidRDefault="00627770" w:rsidP="00635FAE">
      <w:pPr>
        <w:ind w:left="-709"/>
      </w:pPr>
    </w:p>
    <w:p w14:paraId="6BE1E018" w14:textId="77777777" w:rsidR="00627770" w:rsidRDefault="00627770" w:rsidP="00635FAE">
      <w:pPr>
        <w:ind w:left="-709"/>
      </w:pPr>
    </w:p>
    <w:p w14:paraId="6BE1E019" w14:textId="77777777" w:rsidR="00627770" w:rsidRDefault="00627770" w:rsidP="00635FAE">
      <w:pPr>
        <w:ind w:left="-709"/>
      </w:pPr>
    </w:p>
    <w:p w14:paraId="6BE1E01A" w14:textId="77777777" w:rsidR="00627770" w:rsidRDefault="00627770" w:rsidP="00635FAE">
      <w:pPr>
        <w:ind w:left="-709"/>
      </w:pPr>
    </w:p>
    <w:p w14:paraId="6BE1E01B" w14:textId="77777777" w:rsidR="00627770" w:rsidRDefault="00627770" w:rsidP="00635FAE">
      <w:pPr>
        <w:ind w:left="-709"/>
      </w:pPr>
    </w:p>
    <w:p w14:paraId="6BE1E01C" w14:textId="77777777" w:rsidR="00627770" w:rsidRDefault="00627770" w:rsidP="00635FAE">
      <w:pPr>
        <w:ind w:left="-709"/>
      </w:pPr>
    </w:p>
    <w:p w14:paraId="6BE1E01D" w14:textId="77777777" w:rsidR="00627770" w:rsidRDefault="00627770" w:rsidP="00635FAE">
      <w:pPr>
        <w:ind w:left="-709"/>
      </w:pPr>
    </w:p>
    <w:p w14:paraId="6BE1E01E" w14:textId="77777777" w:rsidR="00627770" w:rsidRDefault="00627770" w:rsidP="00635FAE">
      <w:pPr>
        <w:ind w:left="-709"/>
      </w:pPr>
    </w:p>
    <w:p w14:paraId="6BE1E01F" w14:textId="77777777" w:rsidR="00627770" w:rsidRDefault="00627770" w:rsidP="00635FAE">
      <w:pPr>
        <w:ind w:left="-709"/>
      </w:pPr>
    </w:p>
    <w:p w14:paraId="6BE1E020" w14:textId="77777777" w:rsidR="00627770" w:rsidRDefault="00627770" w:rsidP="00635FAE">
      <w:pPr>
        <w:ind w:left="-709"/>
      </w:pPr>
    </w:p>
    <w:p w14:paraId="6BE1E021" w14:textId="77777777" w:rsidR="00627770" w:rsidRDefault="00627770" w:rsidP="00635FAE">
      <w:pPr>
        <w:ind w:left="-709"/>
      </w:pPr>
    </w:p>
    <w:p w14:paraId="6BE1E022" w14:textId="77777777" w:rsidR="00627770" w:rsidRDefault="00627770" w:rsidP="00635FAE">
      <w:pPr>
        <w:ind w:left="-709"/>
      </w:pPr>
    </w:p>
    <w:p w14:paraId="6BE1E023" w14:textId="77777777" w:rsidR="00627770" w:rsidRDefault="00627770" w:rsidP="00635FAE">
      <w:pPr>
        <w:ind w:left="-709"/>
      </w:pPr>
    </w:p>
    <w:p w14:paraId="6BE1E024" w14:textId="77777777" w:rsidR="00627770" w:rsidRDefault="00627770" w:rsidP="00635FAE">
      <w:pPr>
        <w:ind w:left="-709"/>
      </w:pPr>
    </w:p>
    <w:p w14:paraId="6BE1E025" w14:textId="77777777" w:rsidR="00627770" w:rsidRDefault="00627770" w:rsidP="00635FAE">
      <w:pPr>
        <w:ind w:left="-709"/>
      </w:pPr>
    </w:p>
    <w:p w14:paraId="6BE1E026" w14:textId="77777777" w:rsidR="00627770" w:rsidRDefault="00627770" w:rsidP="00635FAE">
      <w:pPr>
        <w:ind w:left="-709"/>
      </w:pP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279"/>
        <w:gridCol w:w="113"/>
        <w:gridCol w:w="2303"/>
        <w:gridCol w:w="113"/>
        <w:gridCol w:w="1147"/>
        <w:gridCol w:w="113"/>
        <w:gridCol w:w="463"/>
        <w:gridCol w:w="113"/>
        <w:gridCol w:w="3623"/>
        <w:gridCol w:w="113"/>
      </w:tblGrid>
      <w:tr w:rsidR="00627770" w:rsidRPr="004B5359" w14:paraId="6BE1E029" w14:textId="77777777" w:rsidTr="00627770">
        <w:trPr>
          <w:gridAfter w:val="1"/>
          <w:wAfter w:w="113" w:type="dxa"/>
        </w:trPr>
        <w:tc>
          <w:tcPr>
            <w:tcW w:w="2808" w:type="dxa"/>
            <w:gridSpan w:val="4"/>
            <w:shd w:val="clear" w:color="auto" w:fill="99CCFF"/>
          </w:tcPr>
          <w:p w14:paraId="6BE1E027" w14:textId="77777777" w:rsidR="00627770" w:rsidRDefault="00627770" w:rsidP="00627770">
            <w:pPr>
              <w:pStyle w:val="TableColumnHeader"/>
              <w:spacing w:after="120"/>
              <w:jc w:val="both"/>
            </w:pPr>
            <w:r>
              <w:t>Title:</w:t>
            </w:r>
          </w:p>
        </w:tc>
        <w:tc>
          <w:tcPr>
            <w:tcW w:w="5572" w:type="dxa"/>
            <w:gridSpan w:val="6"/>
          </w:tcPr>
          <w:p w14:paraId="6BE1E028" w14:textId="77777777" w:rsidR="00627770" w:rsidRPr="00CE54C6" w:rsidRDefault="00627770" w:rsidP="00627770">
            <w:pPr>
              <w:spacing w:before="120" w:after="170" w:line="240" w:lineRule="atLeast"/>
              <w:jc w:val="left"/>
              <w:rPr>
                <w:b/>
                <w:bCs/>
                <w:sz w:val="20"/>
              </w:rPr>
            </w:pPr>
            <w:r w:rsidRPr="00CE54C6">
              <w:rPr>
                <w:b/>
                <w:bCs/>
                <w:sz w:val="20"/>
              </w:rPr>
              <w:t>Understanding procurement and supplier man</w:t>
            </w:r>
            <w:r>
              <w:rPr>
                <w:b/>
                <w:bCs/>
                <w:sz w:val="20"/>
              </w:rPr>
              <w:t>agement in the workplace</w:t>
            </w:r>
          </w:p>
        </w:tc>
      </w:tr>
      <w:tr w:rsidR="00627770" w14:paraId="6BE1E02C" w14:textId="77777777" w:rsidTr="00627770">
        <w:trPr>
          <w:gridAfter w:val="1"/>
          <w:wAfter w:w="113" w:type="dxa"/>
        </w:trPr>
        <w:tc>
          <w:tcPr>
            <w:tcW w:w="2808" w:type="dxa"/>
            <w:gridSpan w:val="4"/>
            <w:shd w:val="clear" w:color="auto" w:fill="99CCFF"/>
          </w:tcPr>
          <w:p w14:paraId="6BE1E02A" w14:textId="77777777" w:rsidR="00627770" w:rsidRDefault="00627770" w:rsidP="00627770">
            <w:pPr>
              <w:pStyle w:val="TableColumnHeader"/>
              <w:spacing w:after="120"/>
              <w:jc w:val="both"/>
            </w:pPr>
            <w:r>
              <w:t>SCQF Level:</w:t>
            </w:r>
          </w:p>
        </w:tc>
        <w:tc>
          <w:tcPr>
            <w:tcW w:w="5572" w:type="dxa"/>
            <w:gridSpan w:val="6"/>
          </w:tcPr>
          <w:p w14:paraId="6BE1E02B" w14:textId="77777777" w:rsidR="00627770" w:rsidRPr="00C1156C" w:rsidRDefault="00627770" w:rsidP="00627770">
            <w:pPr>
              <w:pStyle w:val="TableText"/>
              <w:jc w:val="both"/>
              <w:rPr>
                <w:b/>
                <w:bCs/>
              </w:rPr>
            </w:pPr>
            <w:r>
              <w:rPr>
                <w:b/>
                <w:bCs/>
              </w:rPr>
              <w:t>6</w:t>
            </w:r>
          </w:p>
        </w:tc>
      </w:tr>
      <w:tr w:rsidR="00627770" w14:paraId="6BE1E02F" w14:textId="77777777" w:rsidTr="00627770">
        <w:trPr>
          <w:gridAfter w:val="1"/>
          <w:wAfter w:w="113" w:type="dxa"/>
        </w:trPr>
        <w:tc>
          <w:tcPr>
            <w:tcW w:w="2808" w:type="dxa"/>
            <w:gridSpan w:val="4"/>
            <w:shd w:val="clear" w:color="auto" w:fill="99CCFF"/>
          </w:tcPr>
          <w:p w14:paraId="6BE1E02D" w14:textId="77777777" w:rsidR="00627770" w:rsidRDefault="00627770" w:rsidP="00627770">
            <w:pPr>
              <w:pStyle w:val="TableColumnHeader"/>
              <w:spacing w:after="120"/>
              <w:jc w:val="both"/>
            </w:pPr>
            <w:r>
              <w:t>Credit value:</w:t>
            </w:r>
          </w:p>
        </w:tc>
        <w:tc>
          <w:tcPr>
            <w:tcW w:w="5572" w:type="dxa"/>
            <w:gridSpan w:val="6"/>
          </w:tcPr>
          <w:p w14:paraId="6BE1E02E" w14:textId="77777777" w:rsidR="00627770" w:rsidRPr="005C0E46" w:rsidRDefault="00627770" w:rsidP="00627770">
            <w:pPr>
              <w:pStyle w:val="TableText"/>
              <w:jc w:val="both"/>
              <w:rPr>
                <w:b/>
                <w:bCs/>
              </w:rPr>
            </w:pPr>
            <w:r w:rsidRPr="005C0E46">
              <w:rPr>
                <w:b/>
                <w:bCs/>
              </w:rPr>
              <w:t>2</w:t>
            </w:r>
          </w:p>
        </w:tc>
      </w:tr>
      <w:tr w:rsidR="00627770" w14:paraId="6BE1E032" w14:textId="77777777" w:rsidTr="00627770">
        <w:trPr>
          <w:gridAfter w:val="1"/>
          <w:wAfter w:w="113" w:type="dxa"/>
        </w:trPr>
        <w:tc>
          <w:tcPr>
            <w:tcW w:w="2808" w:type="dxa"/>
            <w:gridSpan w:val="4"/>
            <w:shd w:val="clear" w:color="auto" w:fill="99CCFF"/>
          </w:tcPr>
          <w:p w14:paraId="6BE1E030" w14:textId="77777777" w:rsidR="00627770" w:rsidRDefault="00627770" w:rsidP="00627770">
            <w:pPr>
              <w:pStyle w:val="TableColumnHeader"/>
              <w:spacing w:after="120"/>
              <w:jc w:val="both"/>
            </w:pPr>
            <w:r>
              <w:t>Unit guided learning hours</w:t>
            </w:r>
          </w:p>
        </w:tc>
        <w:tc>
          <w:tcPr>
            <w:tcW w:w="5572" w:type="dxa"/>
            <w:gridSpan w:val="6"/>
          </w:tcPr>
          <w:p w14:paraId="6BE1E031" w14:textId="77777777" w:rsidR="00627770" w:rsidRPr="005C0E46" w:rsidRDefault="00627770" w:rsidP="00627770">
            <w:pPr>
              <w:pStyle w:val="TableText"/>
              <w:jc w:val="both"/>
              <w:rPr>
                <w:b/>
                <w:bCs/>
              </w:rPr>
            </w:pPr>
            <w:r w:rsidRPr="005C0E46">
              <w:rPr>
                <w:b/>
                <w:bCs/>
              </w:rPr>
              <w:t>7</w:t>
            </w:r>
          </w:p>
        </w:tc>
      </w:tr>
      <w:tr w:rsidR="00627770" w14:paraId="6BE1E035" w14:textId="77777777" w:rsidTr="00627770">
        <w:trPr>
          <w:gridAfter w:val="1"/>
          <w:wAfter w:w="113" w:type="dxa"/>
        </w:trPr>
        <w:tc>
          <w:tcPr>
            <w:tcW w:w="4068" w:type="dxa"/>
            <w:gridSpan w:val="6"/>
            <w:shd w:val="clear" w:color="auto" w:fill="99CCFF"/>
          </w:tcPr>
          <w:p w14:paraId="6BE1E033"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4"/>
            <w:shd w:val="clear" w:color="auto" w:fill="99CCFF"/>
          </w:tcPr>
          <w:p w14:paraId="6BE1E034"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E04B" w14:textId="77777777" w:rsidTr="00627770">
        <w:trPr>
          <w:gridAfter w:val="1"/>
          <w:wAfter w:w="113" w:type="dxa"/>
        </w:trPr>
        <w:tc>
          <w:tcPr>
            <w:tcW w:w="4068" w:type="dxa"/>
            <w:gridSpan w:val="6"/>
          </w:tcPr>
          <w:p w14:paraId="6BE1E036" w14:textId="77777777" w:rsidR="00627770" w:rsidRPr="00CE54C6" w:rsidRDefault="00627770" w:rsidP="00627770">
            <w:pPr>
              <w:tabs>
                <w:tab w:val="num" w:pos="460"/>
              </w:tabs>
              <w:ind w:left="34"/>
              <w:rPr>
                <w:sz w:val="20"/>
              </w:rPr>
            </w:pPr>
          </w:p>
          <w:p w14:paraId="6BE1E037" w14:textId="77777777" w:rsidR="00627770" w:rsidRPr="00CE54C6" w:rsidRDefault="00627770" w:rsidP="00B47EB4">
            <w:pPr>
              <w:numPr>
                <w:ilvl w:val="0"/>
                <w:numId w:val="99"/>
              </w:numPr>
              <w:tabs>
                <w:tab w:val="num" w:pos="460"/>
              </w:tabs>
              <w:ind w:left="460" w:hanging="426"/>
              <w:jc w:val="left"/>
              <w:rPr>
                <w:sz w:val="20"/>
              </w:rPr>
            </w:pPr>
            <w:r w:rsidRPr="00CE54C6">
              <w:rPr>
                <w:sz w:val="20"/>
              </w:rPr>
              <w:t>Understand procurement in own organisation</w:t>
            </w:r>
          </w:p>
          <w:p w14:paraId="6BE1E038" w14:textId="77777777" w:rsidR="00627770" w:rsidRPr="00CE54C6" w:rsidRDefault="00627770" w:rsidP="00627770">
            <w:pPr>
              <w:ind w:left="34"/>
              <w:rPr>
                <w:sz w:val="20"/>
              </w:rPr>
            </w:pPr>
          </w:p>
        </w:tc>
        <w:tc>
          <w:tcPr>
            <w:tcW w:w="576" w:type="dxa"/>
            <w:gridSpan w:val="2"/>
            <w:tcBorders>
              <w:right w:val="nil"/>
            </w:tcBorders>
          </w:tcPr>
          <w:p w14:paraId="6BE1E039" w14:textId="77777777" w:rsidR="00627770" w:rsidRPr="00CE54C6" w:rsidRDefault="00627770" w:rsidP="00627770">
            <w:pPr>
              <w:jc w:val="center"/>
              <w:rPr>
                <w:sz w:val="20"/>
              </w:rPr>
            </w:pPr>
          </w:p>
          <w:p w14:paraId="6BE1E03A" w14:textId="77777777" w:rsidR="00627770" w:rsidRPr="00CE54C6" w:rsidRDefault="00627770" w:rsidP="00627770">
            <w:pPr>
              <w:jc w:val="center"/>
              <w:rPr>
                <w:sz w:val="20"/>
              </w:rPr>
            </w:pPr>
            <w:r w:rsidRPr="00CE54C6">
              <w:rPr>
                <w:sz w:val="20"/>
              </w:rPr>
              <w:t>1.1</w:t>
            </w:r>
          </w:p>
          <w:p w14:paraId="6BE1E03B" w14:textId="77777777" w:rsidR="00627770" w:rsidRPr="00CE54C6" w:rsidRDefault="00627770" w:rsidP="00627770">
            <w:pPr>
              <w:jc w:val="center"/>
              <w:rPr>
                <w:sz w:val="20"/>
              </w:rPr>
            </w:pPr>
          </w:p>
          <w:p w14:paraId="6BE1E03C" w14:textId="77777777" w:rsidR="00627770" w:rsidRPr="00CE54C6" w:rsidRDefault="00627770" w:rsidP="00627770">
            <w:pPr>
              <w:jc w:val="center"/>
              <w:rPr>
                <w:sz w:val="20"/>
              </w:rPr>
            </w:pPr>
            <w:r w:rsidRPr="00CE54C6">
              <w:rPr>
                <w:sz w:val="20"/>
              </w:rPr>
              <w:t>1.2</w:t>
            </w:r>
          </w:p>
          <w:p w14:paraId="6BE1E03D" w14:textId="77777777" w:rsidR="00627770" w:rsidRPr="00CE54C6" w:rsidRDefault="00627770" w:rsidP="00627770">
            <w:pPr>
              <w:jc w:val="center"/>
              <w:rPr>
                <w:sz w:val="20"/>
              </w:rPr>
            </w:pPr>
          </w:p>
          <w:p w14:paraId="6BE1E03E" w14:textId="77777777" w:rsidR="00627770" w:rsidRPr="00CE54C6" w:rsidRDefault="00627770" w:rsidP="00627770">
            <w:pPr>
              <w:jc w:val="center"/>
              <w:rPr>
                <w:sz w:val="20"/>
              </w:rPr>
            </w:pPr>
          </w:p>
          <w:p w14:paraId="6BE1E03F" w14:textId="77777777" w:rsidR="00627770" w:rsidRPr="00CE54C6" w:rsidRDefault="00627770" w:rsidP="00627770">
            <w:pPr>
              <w:jc w:val="center"/>
              <w:rPr>
                <w:sz w:val="20"/>
              </w:rPr>
            </w:pPr>
            <w:r w:rsidRPr="00CE54C6">
              <w:rPr>
                <w:sz w:val="20"/>
              </w:rPr>
              <w:t>1.3</w:t>
            </w:r>
          </w:p>
          <w:p w14:paraId="6BE1E040" w14:textId="77777777" w:rsidR="00627770" w:rsidRPr="00CE54C6" w:rsidRDefault="00627770" w:rsidP="00627770">
            <w:pPr>
              <w:jc w:val="center"/>
              <w:rPr>
                <w:sz w:val="20"/>
              </w:rPr>
            </w:pPr>
          </w:p>
          <w:p w14:paraId="6BE1E041" w14:textId="77777777" w:rsidR="00627770" w:rsidRPr="00CE54C6" w:rsidRDefault="00627770" w:rsidP="00627770">
            <w:pPr>
              <w:jc w:val="center"/>
              <w:rPr>
                <w:sz w:val="20"/>
              </w:rPr>
            </w:pPr>
            <w:r w:rsidRPr="00CE54C6">
              <w:rPr>
                <w:sz w:val="20"/>
              </w:rPr>
              <w:t>1.4</w:t>
            </w:r>
          </w:p>
          <w:p w14:paraId="6BE1E042" w14:textId="77777777" w:rsidR="00627770" w:rsidRPr="00CE54C6" w:rsidRDefault="00627770" w:rsidP="00627770">
            <w:pPr>
              <w:jc w:val="center"/>
              <w:rPr>
                <w:sz w:val="20"/>
              </w:rPr>
            </w:pPr>
          </w:p>
          <w:p w14:paraId="6BE1E043" w14:textId="77777777" w:rsidR="00627770" w:rsidRPr="00CE54C6" w:rsidRDefault="00627770" w:rsidP="00627770">
            <w:pPr>
              <w:jc w:val="center"/>
              <w:rPr>
                <w:sz w:val="20"/>
              </w:rPr>
            </w:pPr>
            <w:r w:rsidRPr="00CE54C6">
              <w:rPr>
                <w:sz w:val="20"/>
              </w:rPr>
              <w:t>1.5</w:t>
            </w:r>
          </w:p>
        </w:tc>
        <w:tc>
          <w:tcPr>
            <w:tcW w:w="3736" w:type="dxa"/>
            <w:gridSpan w:val="2"/>
            <w:tcBorders>
              <w:left w:val="nil"/>
            </w:tcBorders>
          </w:tcPr>
          <w:p w14:paraId="6BE1E044" w14:textId="77777777" w:rsidR="00627770" w:rsidRPr="00CE54C6" w:rsidRDefault="00627770" w:rsidP="00627770">
            <w:pPr>
              <w:tabs>
                <w:tab w:val="center" w:pos="4153"/>
                <w:tab w:val="right" w:pos="8306"/>
              </w:tabs>
              <w:jc w:val="left"/>
              <w:rPr>
                <w:sz w:val="20"/>
              </w:rPr>
            </w:pPr>
          </w:p>
          <w:p w14:paraId="6BE1E045" w14:textId="77777777" w:rsidR="00627770" w:rsidRPr="00CE54C6" w:rsidRDefault="00627770" w:rsidP="00627770">
            <w:pPr>
              <w:tabs>
                <w:tab w:val="center" w:pos="4153"/>
                <w:tab w:val="right" w:pos="8306"/>
              </w:tabs>
              <w:jc w:val="left"/>
              <w:rPr>
                <w:sz w:val="20"/>
              </w:rPr>
            </w:pPr>
            <w:r>
              <w:rPr>
                <w:sz w:val="20"/>
              </w:rPr>
              <w:t>E</w:t>
            </w:r>
            <w:r w:rsidRPr="00CE54C6">
              <w:rPr>
                <w:sz w:val="20"/>
              </w:rPr>
              <w:t>xplain procurement procedures in own organisation</w:t>
            </w:r>
          </w:p>
          <w:p w14:paraId="6BE1E046" w14:textId="77777777" w:rsidR="00627770" w:rsidRPr="00CE54C6" w:rsidRDefault="00627770" w:rsidP="00627770">
            <w:pPr>
              <w:tabs>
                <w:tab w:val="center" w:pos="4153"/>
                <w:tab w:val="right" w:pos="8306"/>
              </w:tabs>
              <w:jc w:val="left"/>
              <w:rPr>
                <w:sz w:val="20"/>
              </w:rPr>
            </w:pPr>
            <w:r w:rsidRPr="00CE54C6">
              <w:rPr>
                <w:sz w:val="20"/>
              </w:rPr>
              <w:t>Describe how procurement requirements can be identified and validated</w:t>
            </w:r>
          </w:p>
          <w:p w14:paraId="6BE1E047" w14:textId="77777777" w:rsidR="00627770" w:rsidRPr="00CE54C6" w:rsidRDefault="00627770" w:rsidP="00627770">
            <w:pPr>
              <w:tabs>
                <w:tab w:val="center" w:pos="4153"/>
                <w:tab w:val="right" w:pos="8306"/>
              </w:tabs>
              <w:jc w:val="left"/>
              <w:rPr>
                <w:sz w:val="20"/>
              </w:rPr>
            </w:pPr>
            <w:r>
              <w:rPr>
                <w:sz w:val="20"/>
              </w:rPr>
              <w:t xml:space="preserve">Identify </w:t>
            </w:r>
            <w:r w:rsidRPr="00CE54C6">
              <w:rPr>
                <w:sz w:val="20"/>
              </w:rPr>
              <w:t>typical purchases in own area of responsibility</w:t>
            </w:r>
          </w:p>
          <w:p w14:paraId="6BE1E048" w14:textId="77777777" w:rsidR="00627770" w:rsidRPr="00CE54C6" w:rsidRDefault="00627770" w:rsidP="00627770">
            <w:pPr>
              <w:tabs>
                <w:tab w:val="center" w:pos="4153"/>
                <w:tab w:val="right" w:pos="8306"/>
              </w:tabs>
              <w:jc w:val="left"/>
              <w:rPr>
                <w:sz w:val="20"/>
              </w:rPr>
            </w:pPr>
            <w:r>
              <w:rPr>
                <w:sz w:val="20"/>
              </w:rPr>
              <w:t xml:space="preserve">Describe </w:t>
            </w:r>
            <w:r w:rsidRPr="00CE54C6">
              <w:rPr>
                <w:sz w:val="20"/>
              </w:rPr>
              <w:t>supply chain in own organisation</w:t>
            </w:r>
          </w:p>
          <w:p w14:paraId="6BE1E049" w14:textId="77777777" w:rsidR="00627770" w:rsidRPr="00CE54C6" w:rsidRDefault="00627770" w:rsidP="00627770">
            <w:pPr>
              <w:tabs>
                <w:tab w:val="center" w:pos="4153"/>
                <w:tab w:val="right" w:pos="8306"/>
              </w:tabs>
              <w:jc w:val="left"/>
              <w:rPr>
                <w:sz w:val="20"/>
              </w:rPr>
            </w:pPr>
            <w:r w:rsidRPr="00CE54C6">
              <w:rPr>
                <w:sz w:val="20"/>
              </w:rPr>
              <w:t>Describe types of specifications used in the organisation</w:t>
            </w:r>
          </w:p>
          <w:p w14:paraId="6BE1E04A" w14:textId="77777777" w:rsidR="00627770" w:rsidRPr="00CE54C6" w:rsidRDefault="00627770" w:rsidP="00627770">
            <w:pPr>
              <w:tabs>
                <w:tab w:val="center" w:pos="4153"/>
                <w:tab w:val="right" w:pos="8306"/>
              </w:tabs>
              <w:jc w:val="left"/>
              <w:rPr>
                <w:sz w:val="20"/>
              </w:rPr>
            </w:pPr>
          </w:p>
        </w:tc>
      </w:tr>
      <w:tr w:rsidR="00627770" w:rsidRPr="00C866A4" w14:paraId="6BE1E05A" w14:textId="77777777" w:rsidTr="00627770">
        <w:trPr>
          <w:gridAfter w:val="1"/>
          <w:wAfter w:w="113" w:type="dxa"/>
        </w:trPr>
        <w:tc>
          <w:tcPr>
            <w:tcW w:w="4068" w:type="dxa"/>
            <w:gridSpan w:val="6"/>
          </w:tcPr>
          <w:p w14:paraId="6BE1E04C" w14:textId="77777777" w:rsidR="00627770" w:rsidRPr="00CE54C6" w:rsidRDefault="00627770" w:rsidP="00627770">
            <w:pPr>
              <w:tabs>
                <w:tab w:val="left" w:pos="330"/>
              </w:tabs>
              <w:rPr>
                <w:sz w:val="20"/>
              </w:rPr>
            </w:pPr>
          </w:p>
          <w:p w14:paraId="6BE1E04D" w14:textId="77777777" w:rsidR="00627770" w:rsidRPr="00CE54C6" w:rsidRDefault="00627770" w:rsidP="00B47EB4">
            <w:pPr>
              <w:numPr>
                <w:ilvl w:val="0"/>
                <w:numId w:val="99"/>
              </w:numPr>
              <w:tabs>
                <w:tab w:val="num" w:pos="460"/>
              </w:tabs>
              <w:ind w:left="460" w:hanging="426"/>
              <w:jc w:val="left"/>
              <w:rPr>
                <w:sz w:val="20"/>
              </w:rPr>
            </w:pPr>
            <w:r w:rsidRPr="00CE54C6">
              <w:rPr>
                <w:sz w:val="20"/>
              </w:rPr>
              <w:t>Understand how specialists and suppliers are identified and managed in own organisation</w:t>
            </w:r>
          </w:p>
          <w:p w14:paraId="6BE1E04E" w14:textId="77777777" w:rsidR="00627770" w:rsidRPr="00CE54C6" w:rsidRDefault="00627770" w:rsidP="00627770">
            <w:pPr>
              <w:tabs>
                <w:tab w:val="left" w:pos="330"/>
              </w:tabs>
              <w:ind w:left="34"/>
              <w:rPr>
                <w:sz w:val="20"/>
              </w:rPr>
            </w:pPr>
          </w:p>
        </w:tc>
        <w:tc>
          <w:tcPr>
            <w:tcW w:w="576" w:type="dxa"/>
            <w:gridSpan w:val="2"/>
            <w:tcBorders>
              <w:right w:val="nil"/>
            </w:tcBorders>
          </w:tcPr>
          <w:p w14:paraId="6BE1E04F" w14:textId="77777777" w:rsidR="00627770" w:rsidRPr="00CE54C6" w:rsidRDefault="00627770" w:rsidP="00627770">
            <w:pPr>
              <w:jc w:val="center"/>
              <w:rPr>
                <w:sz w:val="20"/>
              </w:rPr>
            </w:pPr>
          </w:p>
          <w:p w14:paraId="6BE1E050" w14:textId="77777777" w:rsidR="00627770" w:rsidRPr="00CE54C6" w:rsidRDefault="00627770" w:rsidP="00627770">
            <w:pPr>
              <w:jc w:val="center"/>
              <w:rPr>
                <w:sz w:val="20"/>
              </w:rPr>
            </w:pPr>
            <w:r w:rsidRPr="00CE54C6">
              <w:rPr>
                <w:sz w:val="20"/>
              </w:rPr>
              <w:t>2.1</w:t>
            </w:r>
          </w:p>
          <w:p w14:paraId="6BE1E051" w14:textId="77777777" w:rsidR="00627770" w:rsidRPr="00CE54C6" w:rsidRDefault="00627770" w:rsidP="00627770">
            <w:pPr>
              <w:jc w:val="center"/>
              <w:rPr>
                <w:sz w:val="20"/>
              </w:rPr>
            </w:pPr>
          </w:p>
          <w:p w14:paraId="6BE1E052" w14:textId="77777777" w:rsidR="00627770" w:rsidRPr="00CE54C6" w:rsidRDefault="00627770" w:rsidP="00627770">
            <w:pPr>
              <w:jc w:val="center"/>
              <w:rPr>
                <w:sz w:val="20"/>
              </w:rPr>
            </w:pPr>
          </w:p>
          <w:p w14:paraId="6BE1E053" w14:textId="77777777" w:rsidR="00627770" w:rsidRPr="00CE54C6" w:rsidRDefault="00627770" w:rsidP="00627770">
            <w:pPr>
              <w:jc w:val="center"/>
              <w:rPr>
                <w:sz w:val="20"/>
              </w:rPr>
            </w:pPr>
          </w:p>
          <w:p w14:paraId="6BE1E054" w14:textId="77777777" w:rsidR="00627770" w:rsidRPr="00CE54C6" w:rsidRDefault="00627770" w:rsidP="00627770">
            <w:pPr>
              <w:jc w:val="center"/>
              <w:rPr>
                <w:sz w:val="20"/>
              </w:rPr>
            </w:pPr>
            <w:r w:rsidRPr="00CE54C6">
              <w:rPr>
                <w:sz w:val="20"/>
              </w:rPr>
              <w:t>2.2</w:t>
            </w:r>
          </w:p>
          <w:p w14:paraId="6BE1E055" w14:textId="77777777" w:rsidR="00627770" w:rsidRPr="00CE54C6" w:rsidRDefault="00627770" w:rsidP="00627770">
            <w:pPr>
              <w:jc w:val="center"/>
              <w:rPr>
                <w:sz w:val="20"/>
              </w:rPr>
            </w:pPr>
          </w:p>
        </w:tc>
        <w:tc>
          <w:tcPr>
            <w:tcW w:w="3736" w:type="dxa"/>
            <w:gridSpan w:val="2"/>
            <w:tcBorders>
              <w:left w:val="nil"/>
            </w:tcBorders>
          </w:tcPr>
          <w:p w14:paraId="6BE1E056" w14:textId="77777777" w:rsidR="00627770" w:rsidRPr="00CE54C6" w:rsidRDefault="00627770" w:rsidP="00627770">
            <w:pPr>
              <w:jc w:val="left"/>
              <w:rPr>
                <w:sz w:val="20"/>
              </w:rPr>
            </w:pPr>
          </w:p>
          <w:p w14:paraId="6BE1E057" w14:textId="77777777" w:rsidR="00627770" w:rsidRPr="00CE54C6" w:rsidRDefault="00627770" w:rsidP="00627770">
            <w:pPr>
              <w:jc w:val="left"/>
              <w:rPr>
                <w:sz w:val="20"/>
              </w:rPr>
            </w:pPr>
            <w:r w:rsidRPr="00CE54C6">
              <w:rPr>
                <w:sz w:val="20"/>
              </w:rPr>
              <w:t>List specialists and suppliers used by own organisation and explain how these specialists and suppliers are selected</w:t>
            </w:r>
          </w:p>
          <w:p w14:paraId="6BE1E058" w14:textId="77777777" w:rsidR="00627770" w:rsidRPr="00CE54C6" w:rsidRDefault="00627770" w:rsidP="00627770">
            <w:pPr>
              <w:jc w:val="left"/>
              <w:rPr>
                <w:sz w:val="20"/>
              </w:rPr>
            </w:pPr>
            <w:r>
              <w:rPr>
                <w:sz w:val="20"/>
              </w:rPr>
              <w:t>E</w:t>
            </w:r>
            <w:r w:rsidRPr="00CE54C6">
              <w:rPr>
                <w:sz w:val="20"/>
              </w:rPr>
              <w:t>xplain how the performance of specialists and suppliers is monitored and how continuous improvement is encouraged</w:t>
            </w:r>
          </w:p>
          <w:p w14:paraId="6BE1E059" w14:textId="77777777" w:rsidR="00627770" w:rsidRPr="00CE54C6" w:rsidRDefault="00627770" w:rsidP="00627770">
            <w:pPr>
              <w:jc w:val="left"/>
              <w:rPr>
                <w:sz w:val="20"/>
              </w:rPr>
            </w:pPr>
          </w:p>
        </w:tc>
      </w:tr>
      <w:tr w:rsidR="00627770" w14:paraId="6BE1E05D" w14:textId="77777777" w:rsidTr="00627770">
        <w:trPr>
          <w:gridAfter w:val="1"/>
          <w:wAfter w:w="113" w:type="dxa"/>
        </w:trPr>
        <w:tc>
          <w:tcPr>
            <w:tcW w:w="4068" w:type="dxa"/>
            <w:gridSpan w:val="6"/>
            <w:tcBorders>
              <w:right w:val="nil"/>
            </w:tcBorders>
            <w:shd w:val="clear" w:color="auto" w:fill="99CCFF"/>
          </w:tcPr>
          <w:p w14:paraId="6BE1E05B" w14:textId="77777777" w:rsidR="00627770" w:rsidRDefault="00627770" w:rsidP="00627770">
            <w:pPr>
              <w:pStyle w:val="TableText"/>
              <w:jc w:val="both"/>
              <w:rPr>
                <w:b/>
                <w:bCs/>
              </w:rPr>
            </w:pPr>
            <w:r>
              <w:rPr>
                <w:b/>
                <w:bCs/>
              </w:rPr>
              <w:t>Additional information about the unit</w:t>
            </w:r>
          </w:p>
        </w:tc>
        <w:tc>
          <w:tcPr>
            <w:tcW w:w="4312" w:type="dxa"/>
            <w:gridSpan w:val="4"/>
            <w:tcBorders>
              <w:left w:val="nil"/>
            </w:tcBorders>
            <w:shd w:val="clear" w:color="auto" w:fill="99CCFF"/>
          </w:tcPr>
          <w:p w14:paraId="6BE1E05C" w14:textId="77777777" w:rsidR="00627770" w:rsidRDefault="00627770" w:rsidP="00627770">
            <w:pPr>
              <w:pStyle w:val="TableText"/>
              <w:jc w:val="both"/>
            </w:pPr>
          </w:p>
        </w:tc>
      </w:tr>
      <w:tr w:rsidR="00627770" w14:paraId="6BE1E060" w14:textId="77777777" w:rsidTr="00627770">
        <w:trPr>
          <w:gridAfter w:val="1"/>
          <w:wAfter w:w="113" w:type="dxa"/>
        </w:trPr>
        <w:tc>
          <w:tcPr>
            <w:tcW w:w="4068" w:type="dxa"/>
            <w:gridSpan w:val="6"/>
          </w:tcPr>
          <w:p w14:paraId="6BE1E05E" w14:textId="77777777" w:rsidR="00627770" w:rsidRDefault="00627770" w:rsidP="00627770">
            <w:pPr>
              <w:pStyle w:val="TableText"/>
              <w:spacing w:after="130"/>
              <w:jc w:val="both"/>
            </w:pPr>
            <w:r>
              <w:t>Unit purpose and aim(s)</w:t>
            </w:r>
          </w:p>
        </w:tc>
        <w:tc>
          <w:tcPr>
            <w:tcW w:w="4312" w:type="dxa"/>
            <w:gridSpan w:val="4"/>
          </w:tcPr>
          <w:p w14:paraId="6BE1E05F" w14:textId="77777777" w:rsidR="00627770" w:rsidRPr="00CE54C6" w:rsidRDefault="00627770" w:rsidP="00627770">
            <w:pPr>
              <w:spacing w:before="120" w:after="170" w:line="240" w:lineRule="atLeast"/>
              <w:jc w:val="left"/>
              <w:rPr>
                <w:sz w:val="20"/>
              </w:rPr>
            </w:pPr>
            <w:r w:rsidRPr="00CE54C6">
              <w:rPr>
                <w:sz w:val="20"/>
              </w:rPr>
              <w:t>To develop knowledge and understanding of procurement and supplier management.</w:t>
            </w:r>
          </w:p>
        </w:tc>
      </w:tr>
      <w:tr w:rsidR="00627770" w14:paraId="6BE1E063" w14:textId="77777777" w:rsidTr="00627770">
        <w:trPr>
          <w:gridAfter w:val="1"/>
          <w:wAfter w:w="113" w:type="dxa"/>
        </w:trPr>
        <w:tc>
          <w:tcPr>
            <w:tcW w:w="4068" w:type="dxa"/>
            <w:gridSpan w:val="6"/>
          </w:tcPr>
          <w:p w14:paraId="6BE1E061" w14:textId="77777777" w:rsidR="00627770" w:rsidRPr="003F3E8E" w:rsidRDefault="00627770" w:rsidP="00627770">
            <w:pPr>
              <w:pStyle w:val="TableText"/>
              <w:spacing w:after="130"/>
              <w:jc w:val="both"/>
            </w:pPr>
            <w:r w:rsidRPr="003F3E8E">
              <w:t>Unit review date</w:t>
            </w:r>
          </w:p>
        </w:tc>
        <w:tc>
          <w:tcPr>
            <w:tcW w:w="4312" w:type="dxa"/>
            <w:gridSpan w:val="4"/>
            <w:vAlign w:val="center"/>
          </w:tcPr>
          <w:p w14:paraId="6BE1E062" w14:textId="77777777" w:rsidR="00627770" w:rsidRPr="003F3E8E" w:rsidRDefault="00627770" w:rsidP="00627770">
            <w:pPr>
              <w:pStyle w:val="TableText"/>
              <w:rPr>
                <w:color w:val="FF0000"/>
              </w:rPr>
            </w:pPr>
            <w:r w:rsidRPr="003F3E8E">
              <w:t>31/03/2017</w:t>
            </w:r>
          </w:p>
        </w:tc>
      </w:tr>
      <w:tr w:rsidR="00627770" w:rsidRPr="00C866A4" w14:paraId="6BE1E066" w14:textId="77777777" w:rsidTr="00627770">
        <w:trPr>
          <w:gridAfter w:val="1"/>
          <w:wAfter w:w="113" w:type="dxa"/>
          <w:cantSplit/>
        </w:trPr>
        <w:tc>
          <w:tcPr>
            <w:tcW w:w="4068" w:type="dxa"/>
            <w:gridSpan w:val="6"/>
          </w:tcPr>
          <w:p w14:paraId="6BE1E064" w14:textId="77777777" w:rsidR="00627770" w:rsidRPr="003F3E8E" w:rsidRDefault="00627770"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4"/>
            <w:vAlign w:val="center"/>
          </w:tcPr>
          <w:p w14:paraId="6BE1E065" w14:textId="77777777" w:rsidR="00627770" w:rsidRPr="00A6457C" w:rsidRDefault="00627770" w:rsidP="00627770">
            <w:pPr>
              <w:pStyle w:val="TableText"/>
              <w:rPr>
                <w:b/>
                <w:bCs/>
              </w:rPr>
            </w:pPr>
            <w:r w:rsidRPr="00A6457C">
              <w:t xml:space="preserve">Links to </w:t>
            </w:r>
            <w:r>
              <w:t xml:space="preserve">Facilities </w:t>
            </w:r>
            <w:r w:rsidRPr="00A6457C">
              <w:t>Management</w:t>
            </w:r>
            <w:r>
              <w:t xml:space="preserve"> 200</w:t>
            </w:r>
            <w:r w:rsidRPr="00A6457C">
              <w:t xml:space="preserve">8 NOS: </w:t>
            </w:r>
            <w:r>
              <w:t>FM314, FM326</w:t>
            </w:r>
          </w:p>
        </w:tc>
      </w:tr>
      <w:tr w:rsidR="00627770" w14:paraId="6BE1E069" w14:textId="77777777" w:rsidTr="00627770">
        <w:trPr>
          <w:gridAfter w:val="1"/>
          <w:wAfter w:w="113" w:type="dxa"/>
        </w:trPr>
        <w:tc>
          <w:tcPr>
            <w:tcW w:w="4068" w:type="dxa"/>
            <w:gridSpan w:val="6"/>
          </w:tcPr>
          <w:p w14:paraId="6BE1E067" w14:textId="77777777" w:rsidR="00627770" w:rsidRPr="003F3E8E" w:rsidRDefault="00627770" w:rsidP="00627770">
            <w:pPr>
              <w:pStyle w:val="TableText"/>
              <w:spacing w:after="130"/>
            </w:pPr>
            <w:r w:rsidRPr="003F3E8E">
              <w:t>Assessment requirements or guidance specified by a sector or regulatory body (if appropriate)</w:t>
            </w:r>
          </w:p>
        </w:tc>
        <w:tc>
          <w:tcPr>
            <w:tcW w:w="4312" w:type="dxa"/>
            <w:gridSpan w:val="4"/>
          </w:tcPr>
          <w:p w14:paraId="6BE1E068" w14:textId="77777777" w:rsidR="00627770" w:rsidRPr="003F3E8E" w:rsidRDefault="00627770" w:rsidP="00627770">
            <w:pPr>
              <w:pStyle w:val="TableText"/>
              <w:jc w:val="both"/>
              <w:rPr>
                <w:b/>
                <w:bCs/>
                <w:color w:val="FF0000"/>
              </w:rPr>
            </w:pPr>
          </w:p>
        </w:tc>
      </w:tr>
      <w:tr w:rsidR="00627770" w14:paraId="6BE1E06D" w14:textId="77777777" w:rsidTr="00627770">
        <w:trPr>
          <w:gridAfter w:val="1"/>
          <w:wAfter w:w="113" w:type="dxa"/>
        </w:trPr>
        <w:tc>
          <w:tcPr>
            <w:tcW w:w="4068" w:type="dxa"/>
            <w:gridSpan w:val="6"/>
          </w:tcPr>
          <w:p w14:paraId="6BE1E06A" w14:textId="77777777" w:rsidR="00627770" w:rsidRPr="003F3E8E" w:rsidRDefault="00627770" w:rsidP="00627770">
            <w:pPr>
              <w:pStyle w:val="TableText"/>
              <w:spacing w:after="130"/>
            </w:pPr>
            <w:r w:rsidRPr="003F3E8E">
              <w:t>Support for the unit from a sector skills council or other appropriate body (if required)</w:t>
            </w:r>
          </w:p>
        </w:tc>
        <w:tc>
          <w:tcPr>
            <w:tcW w:w="4312" w:type="dxa"/>
            <w:gridSpan w:val="4"/>
          </w:tcPr>
          <w:p w14:paraId="6BE1E06B" w14:textId="77777777" w:rsidR="00627770" w:rsidRPr="003F3E8E" w:rsidRDefault="00627770" w:rsidP="00627770">
            <w:pPr>
              <w:rPr>
                <w:sz w:val="20"/>
              </w:rPr>
            </w:pPr>
          </w:p>
          <w:p w14:paraId="6BE1E06C" w14:textId="77777777" w:rsidR="00627770" w:rsidRPr="003F3E8E" w:rsidRDefault="00627770" w:rsidP="00627770">
            <w:pPr>
              <w:rPr>
                <w:sz w:val="20"/>
              </w:rPr>
            </w:pPr>
            <w:r>
              <w:rPr>
                <w:sz w:val="20"/>
              </w:rPr>
              <w:t>Asset Skills</w:t>
            </w:r>
          </w:p>
        </w:tc>
      </w:tr>
      <w:tr w:rsidR="00627770" w14:paraId="6BE1E072" w14:textId="77777777" w:rsidTr="00627770">
        <w:trPr>
          <w:gridAfter w:val="1"/>
          <w:wAfter w:w="113" w:type="dxa"/>
        </w:trPr>
        <w:tc>
          <w:tcPr>
            <w:tcW w:w="4068" w:type="dxa"/>
            <w:gridSpan w:val="6"/>
          </w:tcPr>
          <w:p w14:paraId="6BE1E06E" w14:textId="77777777" w:rsidR="00627770" w:rsidRDefault="00627770" w:rsidP="00627770">
            <w:pPr>
              <w:pStyle w:val="TableText"/>
              <w:spacing w:after="130"/>
            </w:pPr>
            <w:r w:rsidRPr="00077527">
              <w:t>Equivalencies agreed for the unit</w:t>
            </w:r>
            <w:r>
              <w:t xml:space="preserve"> (if required)</w:t>
            </w:r>
          </w:p>
        </w:tc>
        <w:tc>
          <w:tcPr>
            <w:tcW w:w="4312" w:type="dxa"/>
            <w:gridSpan w:val="4"/>
          </w:tcPr>
          <w:p w14:paraId="6BE1E06F" w14:textId="77777777" w:rsidR="00627770" w:rsidRPr="00D7415A" w:rsidRDefault="00627770" w:rsidP="00627770">
            <w:pPr>
              <w:jc w:val="left"/>
            </w:pPr>
          </w:p>
          <w:p w14:paraId="6BE1E070" w14:textId="77777777" w:rsidR="00627770" w:rsidRPr="00D7415A" w:rsidRDefault="00627770" w:rsidP="00627770">
            <w:pPr>
              <w:jc w:val="left"/>
              <w:rPr>
                <w:sz w:val="20"/>
              </w:rPr>
            </w:pPr>
            <w:r w:rsidRPr="00D7415A">
              <w:rPr>
                <w:sz w:val="20"/>
              </w:rPr>
              <w:t>M3.43 - Understanding procurement and supplier management in the workplace</w:t>
            </w:r>
          </w:p>
          <w:p w14:paraId="6BE1E071" w14:textId="77777777" w:rsidR="00627770" w:rsidRPr="00D7415A" w:rsidRDefault="00627770" w:rsidP="00627770">
            <w:pPr>
              <w:jc w:val="left"/>
            </w:pPr>
          </w:p>
        </w:tc>
      </w:tr>
      <w:tr w:rsidR="00627770" w14:paraId="6BE1E075" w14:textId="77777777" w:rsidTr="00627770">
        <w:trPr>
          <w:gridAfter w:val="1"/>
          <w:wAfter w:w="113" w:type="dxa"/>
        </w:trPr>
        <w:tc>
          <w:tcPr>
            <w:tcW w:w="4068" w:type="dxa"/>
            <w:gridSpan w:val="6"/>
          </w:tcPr>
          <w:p w14:paraId="6BE1E073" w14:textId="77777777" w:rsidR="00627770" w:rsidRDefault="00627770" w:rsidP="00627770">
            <w:pPr>
              <w:pStyle w:val="TableText"/>
              <w:spacing w:after="130"/>
            </w:pPr>
            <w:r>
              <w:t>Location of the unit within the subject/sector classification system</w:t>
            </w:r>
          </w:p>
        </w:tc>
        <w:tc>
          <w:tcPr>
            <w:tcW w:w="4312" w:type="dxa"/>
            <w:gridSpan w:val="4"/>
            <w:vAlign w:val="center"/>
          </w:tcPr>
          <w:p w14:paraId="6BE1E074" w14:textId="77777777" w:rsidR="00627770" w:rsidRPr="0033059B" w:rsidRDefault="00627770" w:rsidP="00627770">
            <w:pPr>
              <w:jc w:val="left"/>
              <w:rPr>
                <w:sz w:val="20"/>
              </w:rPr>
            </w:pPr>
            <w:r w:rsidRPr="0033059B">
              <w:rPr>
                <w:sz w:val="20"/>
              </w:rPr>
              <w:t>15.3 – Business Management</w:t>
            </w:r>
          </w:p>
        </w:tc>
      </w:tr>
      <w:tr w:rsidR="00627770" w14:paraId="6BE1E078" w14:textId="77777777" w:rsidTr="00627770">
        <w:trPr>
          <w:gridAfter w:val="1"/>
          <w:wAfter w:w="113" w:type="dxa"/>
        </w:trPr>
        <w:tc>
          <w:tcPr>
            <w:tcW w:w="4068" w:type="dxa"/>
            <w:gridSpan w:val="6"/>
          </w:tcPr>
          <w:p w14:paraId="6BE1E076" w14:textId="77777777" w:rsidR="00627770" w:rsidRDefault="00627770" w:rsidP="00627770">
            <w:pPr>
              <w:pStyle w:val="TableText"/>
              <w:spacing w:after="130"/>
            </w:pPr>
            <w:r>
              <w:t>Name of the organisation submitting the unit</w:t>
            </w:r>
          </w:p>
        </w:tc>
        <w:tc>
          <w:tcPr>
            <w:tcW w:w="4312" w:type="dxa"/>
            <w:gridSpan w:val="4"/>
            <w:vAlign w:val="center"/>
          </w:tcPr>
          <w:p w14:paraId="6BE1E077" w14:textId="77777777" w:rsidR="00627770" w:rsidRPr="006C3148" w:rsidRDefault="00627770" w:rsidP="00627770">
            <w:pPr>
              <w:jc w:val="left"/>
              <w:rPr>
                <w:sz w:val="20"/>
              </w:rPr>
            </w:pPr>
            <w:r w:rsidRPr="006C3148">
              <w:rPr>
                <w:sz w:val="20"/>
              </w:rPr>
              <w:t>Institute of Leadership &amp; Management</w:t>
            </w:r>
          </w:p>
        </w:tc>
      </w:tr>
      <w:tr w:rsidR="00627770" w14:paraId="6BE1E07B" w14:textId="77777777" w:rsidTr="00627770">
        <w:trPr>
          <w:gridAfter w:val="1"/>
          <w:wAfter w:w="113" w:type="dxa"/>
        </w:trPr>
        <w:tc>
          <w:tcPr>
            <w:tcW w:w="4068" w:type="dxa"/>
            <w:gridSpan w:val="6"/>
          </w:tcPr>
          <w:p w14:paraId="6BE1E079" w14:textId="77777777" w:rsidR="00627770" w:rsidRDefault="00627770" w:rsidP="00627770">
            <w:pPr>
              <w:pStyle w:val="TableText"/>
              <w:spacing w:after="130"/>
            </w:pPr>
            <w:r>
              <w:t>Availability for use</w:t>
            </w:r>
          </w:p>
        </w:tc>
        <w:tc>
          <w:tcPr>
            <w:tcW w:w="4312" w:type="dxa"/>
            <w:gridSpan w:val="4"/>
          </w:tcPr>
          <w:p w14:paraId="6BE1E07A" w14:textId="77777777" w:rsidR="00627770" w:rsidRPr="002640EE" w:rsidRDefault="00627770" w:rsidP="00627770">
            <w:pPr>
              <w:pStyle w:val="TableText"/>
            </w:pPr>
          </w:p>
        </w:tc>
      </w:tr>
      <w:tr w:rsidR="00627770" w14:paraId="6BE1E07D" w14:textId="77777777" w:rsidTr="00627770">
        <w:trPr>
          <w:gridAfter w:val="1"/>
          <w:wAfter w:w="113" w:type="dxa"/>
        </w:trPr>
        <w:tc>
          <w:tcPr>
            <w:tcW w:w="8380" w:type="dxa"/>
            <w:gridSpan w:val="10"/>
            <w:shd w:val="clear" w:color="auto" w:fill="99CCFF"/>
          </w:tcPr>
          <w:p w14:paraId="6BE1E07C" w14:textId="77777777" w:rsidR="00627770" w:rsidRDefault="00627770" w:rsidP="00627770">
            <w:pPr>
              <w:pStyle w:val="TableText"/>
              <w:jc w:val="both"/>
            </w:pPr>
            <w:r>
              <w:rPr>
                <w:b/>
                <w:bCs/>
              </w:rPr>
              <w:t>Additional Guidance about the Unit</w:t>
            </w:r>
          </w:p>
        </w:tc>
      </w:tr>
      <w:tr w:rsidR="00627770" w:rsidRPr="00CD0A03" w14:paraId="6BE1E07F" w14:textId="77777777" w:rsidTr="00627770">
        <w:trPr>
          <w:gridAfter w:val="1"/>
          <w:wAfter w:w="113" w:type="dxa"/>
          <w:trHeight w:val="445"/>
        </w:trPr>
        <w:tc>
          <w:tcPr>
            <w:tcW w:w="8380" w:type="dxa"/>
            <w:gridSpan w:val="10"/>
          </w:tcPr>
          <w:p w14:paraId="6BE1E07E" w14:textId="77777777" w:rsidR="00627770" w:rsidRPr="00CD0A03" w:rsidRDefault="00627770" w:rsidP="00627770">
            <w:pPr>
              <w:pStyle w:val="TableText"/>
              <w:rPr>
                <w:b/>
                <w:bCs/>
              </w:rPr>
            </w:pPr>
            <w:r w:rsidRPr="00CD0A03">
              <w:rPr>
                <w:b/>
                <w:bCs/>
              </w:rPr>
              <w:t>Indicative Content:</w:t>
            </w:r>
          </w:p>
        </w:tc>
      </w:tr>
      <w:tr w:rsidR="00627770" w:rsidRPr="00C866A4" w14:paraId="6BE1E08B" w14:textId="77777777" w:rsidTr="00627770">
        <w:trPr>
          <w:gridAfter w:val="1"/>
          <w:wAfter w:w="113" w:type="dxa"/>
        </w:trPr>
        <w:tc>
          <w:tcPr>
            <w:tcW w:w="392" w:type="dxa"/>
            <w:gridSpan w:val="2"/>
          </w:tcPr>
          <w:p w14:paraId="6BE1E080" w14:textId="77777777" w:rsidR="00627770" w:rsidRDefault="00627770" w:rsidP="00627770">
            <w:pPr>
              <w:jc w:val="center"/>
              <w:rPr>
                <w:rStyle w:val="Heading2Char"/>
                <w:b w:val="0"/>
                <w:bCs/>
                <w:smallCaps w:val="0"/>
                <w:sz w:val="20"/>
              </w:rPr>
            </w:pPr>
          </w:p>
          <w:p w14:paraId="6BE1E081" w14:textId="77777777" w:rsidR="00627770" w:rsidRPr="00B16BDB" w:rsidRDefault="00627770" w:rsidP="00627770">
            <w:pPr>
              <w:jc w:val="center"/>
              <w:rPr>
                <w:rStyle w:val="Heading2Char"/>
                <w:b w:val="0"/>
                <w:bCs/>
                <w:smallCaps w:val="0"/>
                <w:sz w:val="20"/>
              </w:rPr>
            </w:pPr>
            <w:r>
              <w:rPr>
                <w:rStyle w:val="Heading2Char"/>
                <w:sz w:val="20"/>
              </w:rPr>
              <w:t>1</w:t>
            </w:r>
          </w:p>
        </w:tc>
        <w:tc>
          <w:tcPr>
            <w:tcW w:w="7988" w:type="dxa"/>
            <w:gridSpan w:val="8"/>
          </w:tcPr>
          <w:p w14:paraId="6BE1E082" w14:textId="77777777" w:rsidR="00627770" w:rsidRPr="00B16BDB" w:rsidRDefault="00627770" w:rsidP="00627770">
            <w:pPr>
              <w:rPr>
                <w:b/>
                <w:bCs/>
                <w:sz w:val="20"/>
              </w:rPr>
            </w:pPr>
          </w:p>
          <w:p w14:paraId="6BE1E083"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Procurement procedures (for example policy, budgetary control, contracted-out provision, requisitioning and placing orders, CAPEX purchases, managing contracts, terms and conditions, authority level, payment terms)</w:t>
            </w:r>
          </w:p>
          <w:p w14:paraId="6BE1E084"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Identify sources of supply and procurement needs (for example stock checks, demand analysis, service level agreements, buy, lease or rent decisions, collaborative and bulk buying)</w:t>
            </w:r>
          </w:p>
          <w:p w14:paraId="6BE1E085"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Awareness of relevant legislative and ethical compliance issues (for example Sale of Goods Act, Late Payment of Debts Act, Transfer of Undertakings [TUPE], contract law, fair and honest dealings in supply chain, minimising risk of social exploitation, public procurement rules)</w:t>
            </w:r>
          </w:p>
          <w:p w14:paraId="6BE1E086"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Specifications (input, output and function)</w:t>
            </w:r>
          </w:p>
          <w:p w14:paraId="6BE1E087"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Examples of typical facilities management procurement activities (for example researching goods and services, writing and preparing tenders and specifications, placing contracts and orders, inventory management and managing deliveries and storage)</w:t>
            </w:r>
          </w:p>
          <w:p w14:paraId="6BE1E088"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Examples of typical facilities management purchases (for example consumables, office furniture and equipment, utilities, courier services, cleaning materials and catering supplies, protective clothing)</w:t>
            </w:r>
          </w:p>
          <w:p w14:paraId="6BE1E089"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Examples of supply chains (for example E-procurement, single service providers, Private Finance Initiatives [PFI], Public Private Partnerships [PPP], Corporate Social Responsibility aspects and transparency.  Sector supply chains [education, NHS])</w:t>
            </w:r>
          </w:p>
          <w:p w14:paraId="6BE1E08A" w14:textId="77777777" w:rsidR="00627770" w:rsidRPr="00B16BDB" w:rsidRDefault="00627770" w:rsidP="00627770">
            <w:pPr>
              <w:rPr>
                <w:b/>
                <w:bCs/>
                <w:sz w:val="20"/>
              </w:rPr>
            </w:pPr>
          </w:p>
        </w:tc>
      </w:tr>
      <w:tr w:rsidR="00627770" w:rsidRPr="00C866A4" w14:paraId="6BE1E092" w14:textId="77777777" w:rsidTr="00627770">
        <w:trPr>
          <w:gridAfter w:val="1"/>
          <w:wAfter w:w="113" w:type="dxa"/>
        </w:trPr>
        <w:tc>
          <w:tcPr>
            <w:tcW w:w="392" w:type="dxa"/>
            <w:gridSpan w:val="2"/>
          </w:tcPr>
          <w:p w14:paraId="6BE1E08C" w14:textId="77777777" w:rsidR="00627770" w:rsidRDefault="00627770" w:rsidP="00627770">
            <w:pPr>
              <w:jc w:val="center"/>
              <w:rPr>
                <w:rStyle w:val="Heading2Char"/>
                <w:b w:val="0"/>
                <w:bCs/>
                <w:smallCaps w:val="0"/>
                <w:sz w:val="20"/>
              </w:rPr>
            </w:pPr>
          </w:p>
          <w:p w14:paraId="6BE1E08D" w14:textId="77777777" w:rsidR="00627770" w:rsidRPr="00B16BDB" w:rsidRDefault="00627770" w:rsidP="00627770">
            <w:pPr>
              <w:jc w:val="center"/>
              <w:rPr>
                <w:rStyle w:val="Heading2Char"/>
                <w:b w:val="0"/>
                <w:bCs/>
                <w:smallCaps w:val="0"/>
                <w:sz w:val="20"/>
              </w:rPr>
            </w:pPr>
            <w:r>
              <w:rPr>
                <w:rStyle w:val="Heading2Char"/>
                <w:sz w:val="20"/>
              </w:rPr>
              <w:t>2</w:t>
            </w:r>
          </w:p>
        </w:tc>
        <w:tc>
          <w:tcPr>
            <w:tcW w:w="7988" w:type="dxa"/>
            <w:gridSpan w:val="8"/>
          </w:tcPr>
          <w:p w14:paraId="6BE1E08E" w14:textId="77777777" w:rsidR="00627770" w:rsidRPr="00B16BDB" w:rsidRDefault="00627770" w:rsidP="00627770">
            <w:pPr>
              <w:rPr>
                <w:b/>
                <w:bCs/>
                <w:sz w:val="20"/>
              </w:rPr>
            </w:pPr>
          </w:p>
          <w:p w14:paraId="6BE1E08F"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Range of specialists and suppliers in facilities management sector and  organisations (for example contract cleaning, security, IT and telecoms, vehicle fleets, maintenance and repair, catering and consumables, HEVAC and electrical services, grounds maintenance)</w:t>
            </w:r>
          </w:p>
          <w:p w14:paraId="6BE1E090" w14:textId="77777777" w:rsidR="00627770" w:rsidRPr="00B16BDB"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Selection and appointment processes (for example sustainable procurement, competitive and fixed price tendering, pre-qualification questionnaires [PPQ], approved suppliers)</w:t>
            </w:r>
          </w:p>
          <w:p w14:paraId="6BE1E091" w14:textId="77777777" w:rsidR="00627770" w:rsidRPr="00627770" w:rsidRDefault="00627770" w:rsidP="00B47EB4">
            <w:pPr>
              <w:numPr>
                <w:ilvl w:val="0"/>
                <w:numId w:val="100"/>
              </w:numPr>
              <w:tabs>
                <w:tab w:val="num" w:pos="351"/>
              </w:tabs>
              <w:autoSpaceDE w:val="0"/>
              <w:autoSpaceDN w:val="0"/>
              <w:adjustRightInd w:val="0"/>
              <w:ind w:left="351" w:hanging="284"/>
              <w:jc w:val="left"/>
              <w:rPr>
                <w:sz w:val="20"/>
                <w:lang w:val="en-US"/>
              </w:rPr>
            </w:pPr>
            <w:r w:rsidRPr="00B16BDB">
              <w:rPr>
                <w:sz w:val="20"/>
                <w:lang w:val="en-US"/>
              </w:rPr>
              <w:t>Performance and monitoring of suppliers and specialists working with organisations (for example writing and managing Service Level Agreements, setting and monitoring Key Performance Indicators [KPIs], contract management, internal and third party audits  to ensure continuous improvement</w:t>
            </w:r>
          </w:p>
        </w:tc>
      </w:tr>
      <w:tr w:rsidR="00627770" w:rsidRPr="004B5359" w14:paraId="6BE1E095" w14:textId="77777777" w:rsidTr="00627770">
        <w:trPr>
          <w:gridBefore w:val="1"/>
          <w:wBefore w:w="113" w:type="dxa"/>
        </w:trPr>
        <w:tc>
          <w:tcPr>
            <w:tcW w:w="2808" w:type="dxa"/>
            <w:gridSpan w:val="4"/>
            <w:shd w:val="clear" w:color="auto" w:fill="99CCFF"/>
          </w:tcPr>
          <w:p w14:paraId="6BE1E093" w14:textId="77777777" w:rsidR="00627770" w:rsidRDefault="00627770" w:rsidP="00627770">
            <w:pPr>
              <w:pStyle w:val="TableColumnHeader"/>
              <w:spacing w:after="120"/>
              <w:jc w:val="both"/>
            </w:pPr>
            <w:r>
              <w:t>Title:</w:t>
            </w:r>
          </w:p>
        </w:tc>
        <w:tc>
          <w:tcPr>
            <w:tcW w:w="5572" w:type="dxa"/>
            <w:gridSpan w:val="6"/>
          </w:tcPr>
          <w:p w14:paraId="6BE1E094" w14:textId="77777777" w:rsidR="00627770" w:rsidRPr="00CE54C6" w:rsidRDefault="00627770" w:rsidP="00627770">
            <w:pPr>
              <w:spacing w:before="120" w:after="170" w:line="240" w:lineRule="atLeast"/>
              <w:jc w:val="left"/>
              <w:rPr>
                <w:b/>
                <w:bCs/>
                <w:sz w:val="20"/>
              </w:rPr>
            </w:pPr>
            <w:r>
              <w:rPr>
                <w:b/>
                <w:bCs/>
                <w:sz w:val="20"/>
              </w:rPr>
              <w:t xml:space="preserve">Understanding and </w:t>
            </w:r>
            <w:r w:rsidRPr="00CE54C6">
              <w:rPr>
                <w:b/>
                <w:bCs/>
                <w:sz w:val="20"/>
              </w:rPr>
              <w:t>developing relati</w:t>
            </w:r>
            <w:r>
              <w:rPr>
                <w:b/>
                <w:bCs/>
                <w:sz w:val="20"/>
              </w:rPr>
              <w:t xml:space="preserve">onships in the workplace </w:t>
            </w:r>
          </w:p>
        </w:tc>
      </w:tr>
      <w:tr w:rsidR="00627770" w14:paraId="6BE1E098" w14:textId="77777777" w:rsidTr="00627770">
        <w:trPr>
          <w:gridBefore w:val="1"/>
          <w:wBefore w:w="113" w:type="dxa"/>
        </w:trPr>
        <w:tc>
          <w:tcPr>
            <w:tcW w:w="2808" w:type="dxa"/>
            <w:gridSpan w:val="4"/>
            <w:shd w:val="clear" w:color="auto" w:fill="99CCFF"/>
          </w:tcPr>
          <w:p w14:paraId="6BE1E096" w14:textId="77777777" w:rsidR="00627770" w:rsidRDefault="00627770" w:rsidP="00627770">
            <w:pPr>
              <w:pStyle w:val="TableColumnHeader"/>
              <w:spacing w:after="120"/>
              <w:jc w:val="both"/>
            </w:pPr>
            <w:r>
              <w:t>SCQF Level:</w:t>
            </w:r>
          </w:p>
        </w:tc>
        <w:tc>
          <w:tcPr>
            <w:tcW w:w="5572" w:type="dxa"/>
            <w:gridSpan w:val="6"/>
          </w:tcPr>
          <w:p w14:paraId="6BE1E097" w14:textId="77777777" w:rsidR="00627770" w:rsidRPr="00C1156C" w:rsidRDefault="00627770" w:rsidP="00627770">
            <w:pPr>
              <w:pStyle w:val="TableText"/>
              <w:jc w:val="both"/>
              <w:rPr>
                <w:b/>
                <w:bCs/>
              </w:rPr>
            </w:pPr>
            <w:r>
              <w:rPr>
                <w:b/>
                <w:bCs/>
              </w:rPr>
              <w:t>6</w:t>
            </w:r>
          </w:p>
        </w:tc>
      </w:tr>
      <w:tr w:rsidR="00627770" w14:paraId="6BE1E09B" w14:textId="77777777" w:rsidTr="00627770">
        <w:trPr>
          <w:gridBefore w:val="1"/>
          <w:wBefore w:w="113" w:type="dxa"/>
        </w:trPr>
        <w:tc>
          <w:tcPr>
            <w:tcW w:w="2808" w:type="dxa"/>
            <w:gridSpan w:val="4"/>
            <w:shd w:val="clear" w:color="auto" w:fill="99CCFF"/>
          </w:tcPr>
          <w:p w14:paraId="6BE1E099" w14:textId="77777777" w:rsidR="00627770" w:rsidRDefault="00627770" w:rsidP="00627770">
            <w:pPr>
              <w:pStyle w:val="TableColumnHeader"/>
              <w:spacing w:after="120"/>
              <w:jc w:val="both"/>
            </w:pPr>
            <w:r>
              <w:t>Credit value:</w:t>
            </w:r>
          </w:p>
        </w:tc>
        <w:tc>
          <w:tcPr>
            <w:tcW w:w="5572" w:type="dxa"/>
            <w:gridSpan w:val="6"/>
          </w:tcPr>
          <w:p w14:paraId="6BE1E09A" w14:textId="77777777" w:rsidR="00627770" w:rsidRPr="00CF46CC" w:rsidRDefault="00627770" w:rsidP="00627770">
            <w:pPr>
              <w:pStyle w:val="TableText"/>
              <w:jc w:val="both"/>
              <w:rPr>
                <w:b/>
                <w:bCs/>
              </w:rPr>
            </w:pPr>
            <w:r w:rsidRPr="00CF46CC">
              <w:rPr>
                <w:b/>
                <w:bCs/>
              </w:rPr>
              <w:t>2</w:t>
            </w:r>
          </w:p>
        </w:tc>
      </w:tr>
      <w:tr w:rsidR="00627770" w14:paraId="6BE1E09E" w14:textId="77777777" w:rsidTr="00627770">
        <w:trPr>
          <w:gridBefore w:val="1"/>
          <w:wBefore w:w="113" w:type="dxa"/>
        </w:trPr>
        <w:tc>
          <w:tcPr>
            <w:tcW w:w="2808" w:type="dxa"/>
            <w:gridSpan w:val="4"/>
            <w:shd w:val="clear" w:color="auto" w:fill="99CCFF"/>
          </w:tcPr>
          <w:p w14:paraId="6BE1E09C" w14:textId="77777777" w:rsidR="00627770" w:rsidRDefault="00627770" w:rsidP="00627770">
            <w:pPr>
              <w:pStyle w:val="TableColumnHeader"/>
              <w:spacing w:after="120"/>
              <w:jc w:val="both"/>
            </w:pPr>
            <w:r>
              <w:t>Unit guided learning hours</w:t>
            </w:r>
          </w:p>
        </w:tc>
        <w:tc>
          <w:tcPr>
            <w:tcW w:w="5572" w:type="dxa"/>
            <w:gridSpan w:val="6"/>
          </w:tcPr>
          <w:p w14:paraId="6BE1E09D" w14:textId="77777777" w:rsidR="00627770" w:rsidRPr="00CF46CC" w:rsidRDefault="00627770" w:rsidP="00627770">
            <w:pPr>
              <w:pStyle w:val="TableText"/>
              <w:jc w:val="both"/>
              <w:rPr>
                <w:b/>
                <w:bCs/>
              </w:rPr>
            </w:pPr>
            <w:r w:rsidRPr="00CF46CC">
              <w:rPr>
                <w:b/>
                <w:bCs/>
              </w:rPr>
              <w:t>8</w:t>
            </w:r>
          </w:p>
        </w:tc>
      </w:tr>
      <w:tr w:rsidR="00627770" w14:paraId="6BE1E0A1" w14:textId="77777777" w:rsidTr="00627770">
        <w:trPr>
          <w:gridBefore w:val="1"/>
          <w:wBefore w:w="113" w:type="dxa"/>
        </w:trPr>
        <w:tc>
          <w:tcPr>
            <w:tcW w:w="4068" w:type="dxa"/>
            <w:gridSpan w:val="6"/>
            <w:shd w:val="clear" w:color="auto" w:fill="99CCFF"/>
          </w:tcPr>
          <w:p w14:paraId="6BE1E09F"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4"/>
            <w:shd w:val="clear" w:color="auto" w:fill="99CCFF"/>
          </w:tcPr>
          <w:p w14:paraId="6BE1E0A0"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E0AE" w14:textId="77777777" w:rsidTr="00627770">
        <w:trPr>
          <w:gridBefore w:val="1"/>
          <w:wBefore w:w="113" w:type="dxa"/>
        </w:trPr>
        <w:tc>
          <w:tcPr>
            <w:tcW w:w="4068" w:type="dxa"/>
            <w:gridSpan w:val="6"/>
          </w:tcPr>
          <w:p w14:paraId="6BE1E0A2" w14:textId="77777777" w:rsidR="00627770" w:rsidRPr="00080CEF" w:rsidRDefault="00627770" w:rsidP="00627770">
            <w:pPr>
              <w:jc w:val="left"/>
              <w:rPr>
                <w:sz w:val="20"/>
              </w:rPr>
            </w:pPr>
          </w:p>
          <w:p w14:paraId="6BE1E0A3" w14:textId="77777777" w:rsidR="00627770" w:rsidRPr="00080CEF" w:rsidRDefault="00627770" w:rsidP="00B47EB4">
            <w:pPr>
              <w:numPr>
                <w:ilvl w:val="0"/>
                <w:numId w:val="101"/>
              </w:numPr>
              <w:jc w:val="left"/>
              <w:rPr>
                <w:sz w:val="20"/>
              </w:rPr>
            </w:pPr>
            <w:r w:rsidRPr="00080CEF">
              <w:rPr>
                <w:sz w:val="20"/>
              </w:rPr>
              <w:t>Understand the needs and</w:t>
            </w:r>
            <w:r>
              <w:rPr>
                <w:sz w:val="20"/>
              </w:rPr>
              <w:t>/or</w:t>
            </w:r>
            <w:r w:rsidRPr="00080CEF">
              <w:rPr>
                <w:sz w:val="20"/>
              </w:rPr>
              <w:t xml:space="preserve"> expectations of others</w:t>
            </w:r>
          </w:p>
        </w:tc>
        <w:tc>
          <w:tcPr>
            <w:tcW w:w="576" w:type="dxa"/>
            <w:gridSpan w:val="2"/>
            <w:tcBorders>
              <w:right w:val="nil"/>
            </w:tcBorders>
          </w:tcPr>
          <w:p w14:paraId="6BE1E0A4" w14:textId="77777777" w:rsidR="00627770" w:rsidRPr="00080CEF" w:rsidRDefault="00627770" w:rsidP="00627770">
            <w:pPr>
              <w:jc w:val="center"/>
              <w:rPr>
                <w:sz w:val="20"/>
              </w:rPr>
            </w:pPr>
          </w:p>
          <w:p w14:paraId="6BE1E0A5" w14:textId="77777777" w:rsidR="00627770" w:rsidRPr="00080CEF" w:rsidRDefault="00627770" w:rsidP="00627770">
            <w:pPr>
              <w:jc w:val="center"/>
              <w:rPr>
                <w:sz w:val="20"/>
              </w:rPr>
            </w:pPr>
            <w:r w:rsidRPr="00080CEF">
              <w:rPr>
                <w:sz w:val="20"/>
              </w:rPr>
              <w:t>1.1</w:t>
            </w:r>
          </w:p>
          <w:p w14:paraId="6BE1E0A6" w14:textId="77777777" w:rsidR="00627770" w:rsidRPr="00080CEF" w:rsidRDefault="00627770" w:rsidP="00627770">
            <w:pPr>
              <w:jc w:val="center"/>
              <w:rPr>
                <w:sz w:val="20"/>
              </w:rPr>
            </w:pPr>
          </w:p>
          <w:p w14:paraId="6BE1E0A7" w14:textId="77777777" w:rsidR="00627770" w:rsidRPr="00080CEF" w:rsidRDefault="00627770" w:rsidP="00627770">
            <w:pPr>
              <w:jc w:val="center"/>
              <w:rPr>
                <w:sz w:val="20"/>
              </w:rPr>
            </w:pPr>
          </w:p>
          <w:p w14:paraId="6BE1E0A8" w14:textId="77777777" w:rsidR="00627770" w:rsidRPr="00080CEF" w:rsidRDefault="00627770" w:rsidP="00627770">
            <w:pPr>
              <w:jc w:val="center"/>
              <w:rPr>
                <w:sz w:val="20"/>
              </w:rPr>
            </w:pPr>
          </w:p>
          <w:p w14:paraId="6BE1E0A9" w14:textId="77777777" w:rsidR="00627770" w:rsidRPr="00080CEF" w:rsidRDefault="00627770" w:rsidP="00627770">
            <w:pPr>
              <w:jc w:val="center"/>
              <w:rPr>
                <w:sz w:val="20"/>
              </w:rPr>
            </w:pPr>
            <w:r w:rsidRPr="00080CEF">
              <w:rPr>
                <w:sz w:val="20"/>
              </w:rPr>
              <w:t>1.2</w:t>
            </w:r>
          </w:p>
        </w:tc>
        <w:tc>
          <w:tcPr>
            <w:tcW w:w="3736" w:type="dxa"/>
            <w:gridSpan w:val="2"/>
            <w:tcBorders>
              <w:left w:val="nil"/>
            </w:tcBorders>
          </w:tcPr>
          <w:p w14:paraId="6BE1E0AA" w14:textId="77777777" w:rsidR="00627770" w:rsidRPr="00080CEF" w:rsidRDefault="00627770" w:rsidP="00627770">
            <w:pPr>
              <w:tabs>
                <w:tab w:val="center" w:pos="4153"/>
                <w:tab w:val="right" w:pos="8306"/>
              </w:tabs>
              <w:jc w:val="left"/>
              <w:rPr>
                <w:sz w:val="20"/>
              </w:rPr>
            </w:pPr>
          </w:p>
          <w:p w14:paraId="6BE1E0AB" w14:textId="77777777" w:rsidR="00627770" w:rsidRPr="00080CEF" w:rsidRDefault="00627770" w:rsidP="00627770">
            <w:pPr>
              <w:tabs>
                <w:tab w:val="center" w:pos="4153"/>
                <w:tab w:val="right" w:pos="8306"/>
              </w:tabs>
              <w:jc w:val="left"/>
              <w:rPr>
                <w:sz w:val="20"/>
              </w:rPr>
            </w:pPr>
            <w:r w:rsidRPr="00080CEF">
              <w:rPr>
                <w:sz w:val="20"/>
              </w:rPr>
              <w:t>Identify and examine the needs and</w:t>
            </w:r>
            <w:r>
              <w:rPr>
                <w:sz w:val="20"/>
              </w:rPr>
              <w:t>/or</w:t>
            </w:r>
            <w:r w:rsidRPr="00080CEF">
              <w:rPr>
                <w:sz w:val="20"/>
              </w:rPr>
              <w:t xml:space="preserve"> expectations of customers, colleagues, key stakeholders and relevant others in the workplace</w:t>
            </w:r>
          </w:p>
          <w:p w14:paraId="6BE1E0AC" w14:textId="77777777" w:rsidR="00627770" w:rsidRPr="00080CEF" w:rsidRDefault="00627770" w:rsidP="00627770">
            <w:pPr>
              <w:tabs>
                <w:tab w:val="center" w:pos="4153"/>
                <w:tab w:val="right" w:pos="8306"/>
              </w:tabs>
              <w:jc w:val="left"/>
              <w:rPr>
                <w:sz w:val="20"/>
              </w:rPr>
            </w:pPr>
            <w:r w:rsidRPr="00080CEF">
              <w:rPr>
                <w:sz w:val="20"/>
              </w:rPr>
              <w:t>Explain the importance of knowing what customers, colleagues, key stakeholders and relevant others in the workplace require</w:t>
            </w:r>
          </w:p>
          <w:p w14:paraId="6BE1E0AD" w14:textId="77777777" w:rsidR="00627770" w:rsidRPr="00080CEF" w:rsidRDefault="00627770" w:rsidP="00627770">
            <w:pPr>
              <w:tabs>
                <w:tab w:val="center" w:pos="4153"/>
                <w:tab w:val="right" w:pos="8306"/>
              </w:tabs>
              <w:jc w:val="left"/>
              <w:rPr>
                <w:sz w:val="20"/>
              </w:rPr>
            </w:pPr>
          </w:p>
        </w:tc>
      </w:tr>
      <w:tr w:rsidR="00627770" w:rsidRPr="00C866A4" w14:paraId="6BE1E0BC" w14:textId="77777777" w:rsidTr="00627770">
        <w:trPr>
          <w:gridBefore w:val="1"/>
          <w:wBefore w:w="113" w:type="dxa"/>
        </w:trPr>
        <w:tc>
          <w:tcPr>
            <w:tcW w:w="4068" w:type="dxa"/>
            <w:gridSpan w:val="6"/>
          </w:tcPr>
          <w:p w14:paraId="6BE1E0AF" w14:textId="77777777" w:rsidR="00627770" w:rsidRPr="00080CEF" w:rsidRDefault="00627770" w:rsidP="00627770">
            <w:pPr>
              <w:jc w:val="left"/>
              <w:rPr>
                <w:sz w:val="20"/>
              </w:rPr>
            </w:pPr>
          </w:p>
          <w:p w14:paraId="6BE1E0B0" w14:textId="77777777" w:rsidR="00627770" w:rsidRPr="00080CEF" w:rsidRDefault="00627770" w:rsidP="00B47EB4">
            <w:pPr>
              <w:numPr>
                <w:ilvl w:val="0"/>
                <w:numId w:val="101"/>
              </w:numPr>
              <w:jc w:val="left"/>
              <w:rPr>
                <w:sz w:val="20"/>
              </w:rPr>
            </w:pPr>
            <w:r>
              <w:rPr>
                <w:sz w:val="20"/>
              </w:rPr>
              <w:t xml:space="preserve">Know how to meet the </w:t>
            </w:r>
            <w:r w:rsidRPr="00080CEF">
              <w:rPr>
                <w:sz w:val="20"/>
              </w:rPr>
              <w:t>needs and</w:t>
            </w:r>
            <w:r>
              <w:rPr>
                <w:sz w:val="20"/>
              </w:rPr>
              <w:t>/or</w:t>
            </w:r>
            <w:r w:rsidRPr="00080CEF">
              <w:rPr>
                <w:sz w:val="20"/>
              </w:rPr>
              <w:t xml:space="preserve"> expectations of others</w:t>
            </w:r>
          </w:p>
        </w:tc>
        <w:tc>
          <w:tcPr>
            <w:tcW w:w="576" w:type="dxa"/>
            <w:gridSpan w:val="2"/>
            <w:tcBorders>
              <w:right w:val="nil"/>
            </w:tcBorders>
          </w:tcPr>
          <w:p w14:paraId="6BE1E0B1" w14:textId="77777777" w:rsidR="00627770" w:rsidRPr="00080CEF" w:rsidRDefault="00627770" w:rsidP="00627770">
            <w:pPr>
              <w:jc w:val="center"/>
              <w:rPr>
                <w:sz w:val="20"/>
              </w:rPr>
            </w:pPr>
          </w:p>
          <w:p w14:paraId="6BE1E0B2" w14:textId="77777777" w:rsidR="00627770" w:rsidRPr="00080CEF" w:rsidRDefault="00627770" w:rsidP="00627770">
            <w:pPr>
              <w:jc w:val="center"/>
              <w:rPr>
                <w:sz w:val="20"/>
              </w:rPr>
            </w:pPr>
            <w:r w:rsidRPr="00080CEF">
              <w:rPr>
                <w:sz w:val="20"/>
              </w:rPr>
              <w:t>2.1</w:t>
            </w:r>
          </w:p>
          <w:p w14:paraId="6BE1E0B3" w14:textId="77777777" w:rsidR="00627770" w:rsidRPr="00080CEF" w:rsidRDefault="00627770" w:rsidP="00627770">
            <w:pPr>
              <w:jc w:val="center"/>
              <w:rPr>
                <w:sz w:val="20"/>
              </w:rPr>
            </w:pPr>
          </w:p>
          <w:p w14:paraId="6BE1E0B4" w14:textId="77777777" w:rsidR="00627770" w:rsidRPr="00080CEF" w:rsidRDefault="00627770" w:rsidP="00627770">
            <w:pPr>
              <w:jc w:val="center"/>
              <w:rPr>
                <w:sz w:val="20"/>
              </w:rPr>
            </w:pPr>
          </w:p>
          <w:p w14:paraId="6BE1E0B5" w14:textId="77777777" w:rsidR="00627770" w:rsidRPr="00080CEF" w:rsidRDefault="00627770" w:rsidP="00627770">
            <w:pPr>
              <w:jc w:val="center"/>
              <w:rPr>
                <w:sz w:val="20"/>
              </w:rPr>
            </w:pPr>
          </w:p>
          <w:p w14:paraId="6BE1E0B6" w14:textId="77777777" w:rsidR="00627770" w:rsidRPr="00080CEF" w:rsidRDefault="00627770" w:rsidP="00627770">
            <w:pPr>
              <w:jc w:val="center"/>
              <w:rPr>
                <w:sz w:val="20"/>
              </w:rPr>
            </w:pPr>
          </w:p>
          <w:p w14:paraId="6BE1E0B7" w14:textId="77777777" w:rsidR="00627770" w:rsidRPr="00080CEF" w:rsidRDefault="00627770" w:rsidP="00627770">
            <w:pPr>
              <w:jc w:val="center"/>
              <w:rPr>
                <w:sz w:val="20"/>
              </w:rPr>
            </w:pPr>
            <w:r w:rsidRPr="00080CEF">
              <w:rPr>
                <w:sz w:val="20"/>
              </w:rPr>
              <w:t>2.2</w:t>
            </w:r>
          </w:p>
        </w:tc>
        <w:tc>
          <w:tcPr>
            <w:tcW w:w="3736" w:type="dxa"/>
            <w:gridSpan w:val="2"/>
            <w:tcBorders>
              <w:left w:val="nil"/>
            </w:tcBorders>
          </w:tcPr>
          <w:p w14:paraId="6BE1E0B8" w14:textId="77777777" w:rsidR="00627770" w:rsidRPr="00080CEF" w:rsidRDefault="00627770" w:rsidP="00627770">
            <w:pPr>
              <w:tabs>
                <w:tab w:val="center" w:pos="4153"/>
                <w:tab w:val="right" w:pos="8306"/>
              </w:tabs>
              <w:jc w:val="left"/>
              <w:rPr>
                <w:sz w:val="20"/>
              </w:rPr>
            </w:pPr>
          </w:p>
          <w:p w14:paraId="6BE1E0B9" w14:textId="77777777" w:rsidR="00627770" w:rsidRPr="00080CEF" w:rsidRDefault="00627770" w:rsidP="00627770">
            <w:pPr>
              <w:tabs>
                <w:tab w:val="center" w:pos="4153"/>
                <w:tab w:val="right" w:pos="8306"/>
              </w:tabs>
              <w:jc w:val="left"/>
              <w:rPr>
                <w:sz w:val="20"/>
              </w:rPr>
            </w:pPr>
            <w:r w:rsidRPr="00080CEF">
              <w:rPr>
                <w:sz w:val="20"/>
              </w:rPr>
              <w:t>Determine ways of meeting the needs and</w:t>
            </w:r>
            <w:r>
              <w:rPr>
                <w:sz w:val="20"/>
              </w:rPr>
              <w:t>/or</w:t>
            </w:r>
            <w:r w:rsidRPr="00080CEF">
              <w:rPr>
                <w:sz w:val="20"/>
              </w:rPr>
              <w:t xml:space="preserve"> expectations of customers, colleagues, key stakeholders and relevant others in the workplace within organisational constraints</w:t>
            </w:r>
          </w:p>
          <w:p w14:paraId="6BE1E0BA" w14:textId="77777777" w:rsidR="00627770" w:rsidRPr="00080CEF" w:rsidRDefault="00627770" w:rsidP="00627770">
            <w:pPr>
              <w:tabs>
                <w:tab w:val="center" w:pos="4153"/>
                <w:tab w:val="right" w:pos="8306"/>
              </w:tabs>
              <w:jc w:val="left"/>
              <w:rPr>
                <w:sz w:val="20"/>
              </w:rPr>
            </w:pPr>
            <w:r w:rsidRPr="00080CEF">
              <w:rPr>
                <w:sz w:val="20"/>
              </w:rPr>
              <w:t>Explain ways of checking that the needs and</w:t>
            </w:r>
            <w:r>
              <w:rPr>
                <w:sz w:val="20"/>
              </w:rPr>
              <w:t>/or</w:t>
            </w:r>
            <w:r w:rsidRPr="00080CEF">
              <w:rPr>
                <w:sz w:val="20"/>
              </w:rPr>
              <w:t xml:space="preserve"> expectations of others have been met</w:t>
            </w:r>
          </w:p>
          <w:p w14:paraId="6BE1E0BB" w14:textId="77777777" w:rsidR="00627770" w:rsidRPr="00080CEF" w:rsidRDefault="00627770" w:rsidP="00627770">
            <w:pPr>
              <w:tabs>
                <w:tab w:val="center" w:pos="4153"/>
                <w:tab w:val="right" w:pos="8306"/>
              </w:tabs>
              <w:jc w:val="left"/>
              <w:rPr>
                <w:sz w:val="20"/>
              </w:rPr>
            </w:pPr>
          </w:p>
        </w:tc>
      </w:tr>
      <w:tr w:rsidR="00627770" w:rsidRPr="00C866A4" w14:paraId="6BE1E0C5" w14:textId="77777777" w:rsidTr="00627770">
        <w:trPr>
          <w:gridBefore w:val="1"/>
          <w:wBefore w:w="113" w:type="dxa"/>
        </w:trPr>
        <w:tc>
          <w:tcPr>
            <w:tcW w:w="4068" w:type="dxa"/>
            <w:gridSpan w:val="6"/>
          </w:tcPr>
          <w:p w14:paraId="6BE1E0BD" w14:textId="77777777" w:rsidR="00627770" w:rsidRPr="00080CEF" w:rsidRDefault="00627770" w:rsidP="00627770">
            <w:pPr>
              <w:jc w:val="left"/>
              <w:rPr>
                <w:sz w:val="20"/>
              </w:rPr>
            </w:pPr>
          </w:p>
          <w:p w14:paraId="6BE1E0BE" w14:textId="77777777" w:rsidR="00627770" w:rsidRPr="00080CEF" w:rsidRDefault="00627770" w:rsidP="00B47EB4">
            <w:pPr>
              <w:numPr>
                <w:ilvl w:val="0"/>
                <w:numId w:val="101"/>
              </w:numPr>
              <w:jc w:val="left"/>
              <w:rPr>
                <w:sz w:val="20"/>
              </w:rPr>
            </w:pPr>
            <w:r w:rsidRPr="00080CEF">
              <w:rPr>
                <w:sz w:val="20"/>
              </w:rPr>
              <w:t>Know how to manage relationships where it is not possible to meet the need</w:t>
            </w:r>
            <w:r>
              <w:rPr>
                <w:sz w:val="20"/>
              </w:rPr>
              <w:t>s</w:t>
            </w:r>
            <w:r w:rsidRPr="00080CEF">
              <w:rPr>
                <w:sz w:val="20"/>
              </w:rPr>
              <w:t xml:space="preserve"> </w:t>
            </w:r>
            <w:r>
              <w:rPr>
                <w:sz w:val="20"/>
              </w:rPr>
              <w:t>and/</w:t>
            </w:r>
            <w:r w:rsidRPr="00080CEF">
              <w:rPr>
                <w:sz w:val="20"/>
              </w:rPr>
              <w:t>or expectations of others</w:t>
            </w:r>
          </w:p>
          <w:p w14:paraId="6BE1E0BF" w14:textId="77777777" w:rsidR="00627770" w:rsidRPr="00080CEF" w:rsidRDefault="00627770" w:rsidP="00627770">
            <w:pPr>
              <w:jc w:val="left"/>
              <w:rPr>
                <w:sz w:val="20"/>
              </w:rPr>
            </w:pPr>
          </w:p>
        </w:tc>
        <w:tc>
          <w:tcPr>
            <w:tcW w:w="576" w:type="dxa"/>
            <w:gridSpan w:val="2"/>
            <w:tcBorders>
              <w:right w:val="nil"/>
            </w:tcBorders>
          </w:tcPr>
          <w:p w14:paraId="6BE1E0C0" w14:textId="77777777" w:rsidR="00627770" w:rsidRPr="00080CEF" w:rsidRDefault="00627770" w:rsidP="00627770">
            <w:pPr>
              <w:jc w:val="center"/>
              <w:rPr>
                <w:sz w:val="20"/>
              </w:rPr>
            </w:pPr>
          </w:p>
          <w:p w14:paraId="6BE1E0C1" w14:textId="77777777" w:rsidR="00627770" w:rsidRPr="00080CEF" w:rsidRDefault="00627770" w:rsidP="00627770">
            <w:pPr>
              <w:jc w:val="center"/>
              <w:rPr>
                <w:sz w:val="20"/>
              </w:rPr>
            </w:pPr>
            <w:r w:rsidRPr="00080CEF">
              <w:rPr>
                <w:sz w:val="20"/>
              </w:rPr>
              <w:t>3.1</w:t>
            </w:r>
          </w:p>
        </w:tc>
        <w:tc>
          <w:tcPr>
            <w:tcW w:w="3736" w:type="dxa"/>
            <w:gridSpan w:val="2"/>
            <w:tcBorders>
              <w:left w:val="nil"/>
            </w:tcBorders>
          </w:tcPr>
          <w:p w14:paraId="6BE1E0C2" w14:textId="77777777" w:rsidR="00627770" w:rsidRPr="00080CEF" w:rsidRDefault="00627770" w:rsidP="00627770">
            <w:pPr>
              <w:tabs>
                <w:tab w:val="center" w:pos="4153"/>
                <w:tab w:val="right" w:pos="8306"/>
              </w:tabs>
              <w:jc w:val="left"/>
              <w:rPr>
                <w:sz w:val="20"/>
              </w:rPr>
            </w:pPr>
          </w:p>
          <w:p w14:paraId="6BE1E0C3" w14:textId="77777777" w:rsidR="00627770" w:rsidRPr="00080CEF" w:rsidRDefault="00627770" w:rsidP="00627770">
            <w:pPr>
              <w:tabs>
                <w:tab w:val="center" w:pos="4153"/>
                <w:tab w:val="right" w:pos="8306"/>
              </w:tabs>
              <w:jc w:val="left"/>
              <w:rPr>
                <w:sz w:val="20"/>
              </w:rPr>
            </w:pPr>
            <w:r w:rsidRPr="00080CEF">
              <w:rPr>
                <w:sz w:val="20"/>
              </w:rPr>
              <w:t>Describe ways of dealing with difficult situations where it is not possible to meet the need</w:t>
            </w:r>
            <w:r>
              <w:rPr>
                <w:sz w:val="20"/>
              </w:rPr>
              <w:t>s</w:t>
            </w:r>
            <w:r w:rsidRPr="00080CEF">
              <w:rPr>
                <w:sz w:val="20"/>
              </w:rPr>
              <w:t xml:space="preserve"> </w:t>
            </w:r>
            <w:r>
              <w:rPr>
                <w:sz w:val="20"/>
              </w:rPr>
              <w:t>and/</w:t>
            </w:r>
            <w:r w:rsidRPr="00080CEF">
              <w:rPr>
                <w:sz w:val="20"/>
              </w:rPr>
              <w:t>or expectations of others within organisational guidelines and constraints</w:t>
            </w:r>
          </w:p>
          <w:p w14:paraId="6BE1E0C4" w14:textId="77777777" w:rsidR="00627770" w:rsidRPr="00080CEF" w:rsidRDefault="00627770" w:rsidP="00627770">
            <w:pPr>
              <w:tabs>
                <w:tab w:val="center" w:pos="4153"/>
                <w:tab w:val="right" w:pos="8306"/>
              </w:tabs>
              <w:jc w:val="left"/>
              <w:rPr>
                <w:sz w:val="20"/>
              </w:rPr>
            </w:pPr>
          </w:p>
        </w:tc>
      </w:tr>
      <w:tr w:rsidR="00627770" w14:paraId="6BE1E0C8" w14:textId="77777777" w:rsidTr="00627770">
        <w:trPr>
          <w:gridBefore w:val="1"/>
          <w:wBefore w:w="113" w:type="dxa"/>
        </w:trPr>
        <w:tc>
          <w:tcPr>
            <w:tcW w:w="4068" w:type="dxa"/>
            <w:gridSpan w:val="6"/>
            <w:tcBorders>
              <w:right w:val="nil"/>
            </w:tcBorders>
            <w:shd w:val="clear" w:color="auto" w:fill="99CCFF"/>
          </w:tcPr>
          <w:p w14:paraId="6BE1E0C6" w14:textId="77777777" w:rsidR="00627770" w:rsidRDefault="00627770" w:rsidP="00627770">
            <w:pPr>
              <w:pStyle w:val="TableText"/>
              <w:jc w:val="both"/>
              <w:rPr>
                <w:b/>
                <w:bCs/>
              </w:rPr>
            </w:pPr>
            <w:r>
              <w:rPr>
                <w:b/>
                <w:bCs/>
              </w:rPr>
              <w:t>Additional information about the unit</w:t>
            </w:r>
          </w:p>
        </w:tc>
        <w:tc>
          <w:tcPr>
            <w:tcW w:w="4312" w:type="dxa"/>
            <w:gridSpan w:val="4"/>
            <w:tcBorders>
              <w:left w:val="nil"/>
            </w:tcBorders>
            <w:shd w:val="clear" w:color="auto" w:fill="99CCFF"/>
          </w:tcPr>
          <w:p w14:paraId="6BE1E0C7" w14:textId="77777777" w:rsidR="00627770" w:rsidRDefault="00627770" w:rsidP="00627770">
            <w:pPr>
              <w:pStyle w:val="TableText"/>
              <w:jc w:val="both"/>
            </w:pPr>
          </w:p>
        </w:tc>
      </w:tr>
      <w:tr w:rsidR="00627770" w14:paraId="6BE1E0CB" w14:textId="77777777" w:rsidTr="00627770">
        <w:trPr>
          <w:gridBefore w:val="1"/>
          <w:wBefore w:w="113" w:type="dxa"/>
        </w:trPr>
        <w:tc>
          <w:tcPr>
            <w:tcW w:w="4068" w:type="dxa"/>
            <w:gridSpan w:val="6"/>
          </w:tcPr>
          <w:p w14:paraId="6BE1E0C9" w14:textId="77777777" w:rsidR="00627770" w:rsidRDefault="00627770" w:rsidP="00627770">
            <w:pPr>
              <w:pStyle w:val="TableText"/>
              <w:spacing w:after="130"/>
              <w:jc w:val="both"/>
            </w:pPr>
            <w:r>
              <w:t>Unit purpose and aim(s)</w:t>
            </w:r>
          </w:p>
        </w:tc>
        <w:tc>
          <w:tcPr>
            <w:tcW w:w="4312" w:type="dxa"/>
            <w:gridSpan w:val="4"/>
          </w:tcPr>
          <w:p w14:paraId="6BE1E0CA" w14:textId="77777777" w:rsidR="00627770" w:rsidRPr="00CE54C6" w:rsidRDefault="00627770" w:rsidP="00627770">
            <w:pPr>
              <w:spacing w:before="120" w:after="170" w:line="240" w:lineRule="atLeast"/>
              <w:jc w:val="left"/>
              <w:rPr>
                <w:sz w:val="20"/>
              </w:rPr>
            </w:pPr>
            <w:r w:rsidRPr="00CE54C6">
              <w:rPr>
                <w:sz w:val="20"/>
              </w:rPr>
              <w:t xml:space="preserve">To develop knowledge and understanding of </w:t>
            </w:r>
            <w:r>
              <w:rPr>
                <w:sz w:val="20"/>
              </w:rPr>
              <w:t>m</w:t>
            </w:r>
            <w:r w:rsidRPr="00CE54C6">
              <w:rPr>
                <w:sz w:val="20"/>
              </w:rPr>
              <w:t>anaging and developing relationships in the workplace.</w:t>
            </w:r>
          </w:p>
        </w:tc>
      </w:tr>
      <w:tr w:rsidR="00627770" w14:paraId="6BE1E0CE" w14:textId="77777777" w:rsidTr="00627770">
        <w:trPr>
          <w:gridBefore w:val="1"/>
          <w:wBefore w:w="113" w:type="dxa"/>
        </w:trPr>
        <w:tc>
          <w:tcPr>
            <w:tcW w:w="4068" w:type="dxa"/>
            <w:gridSpan w:val="6"/>
          </w:tcPr>
          <w:p w14:paraId="6BE1E0CC" w14:textId="77777777" w:rsidR="00627770" w:rsidRPr="003F3E8E" w:rsidRDefault="00627770" w:rsidP="00627770">
            <w:pPr>
              <w:pStyle w:val="TableText"/>
              <w:spacing w:after="130"/>
              <w:jc w:val="both"/>
            </w:pPr>
            <w:r w:rsidRPr="003F3E8E">
              <w:t>Unit review date</w:t>
            </w:r>
          </w:p>
        </w:tc>
        <w:tc>
          <w:tcPr>
            <w:tcW w:w="4312" w:type="dxa"/>
            <w:gridSpan w:val="4"/>
            <w:vAlign w:val="center"/>
          </w:tcPr>
          <w:p w14:paraId="6BE1E0CD" w14:textId="77777777" w:rsidR="00627770" w:rsidRPr="003F3E8E" w:rsidRDefault="00627770" w:rsidP="00627770">
            <w:pPr>
              <w:pStyle w:val="TableText"/>
              <w:rPr>
                <w:color w:val="FF0000"/>
              </w:rPr>
            </w:pPr>
            <w:r w:rsidRPr="003F3E8E">
              <w:t>31/03/2017</w:t>
            </w:r>
          </w:p>
        </w:tc>
      </w:tr>
      <w:tr w:rsidR="00627770" w:rsidRPr="00C866A4" w14:paraId="6BE1E0D1" w14:textId="77777777" w:rsidTr="00627770">
        <w:trPr>
          <w:gridBefore w:val="1"/>
          <w:wBefore w:w="113" w:type="dxa"/>
          <w:cantSplit/>
        </w:trPr>
        <w:tc>
          <w:tcPr>
            <w:tcW w:w="4068" w:type="dxa"/>
            <w:gridSpan w:val="6"/>
          </w:tcPr>
          <w:p w14:paraId="6BE1E0CF" w14:textId="77777777" w:rsidR="00627770" w:rsidRPr="003F3E8E" w:rsidRDefault="00627770"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4"/>
            <w:vAlign w:val="center"/>
          </w:tcPr>
          <w:p w14:paraId="6BE1E0D0" w14:textId="77777777" w:rsidR="00627770" w:rsidRPr="00A6457C" w:rsidRDefault="00627770" w:rsidP="00627770">
            <w:pPr>
              <w:pStyle w:val="TableText"/>
              <w:rPr>
                <w:b/>
                <w:bCs/>
              </w:rPr>
            </w:pPr>
            <w:r w:rsidRPr="00A6457C">
              <w:t xml:space="preserve">Links to </w:t>
            </w:r>
            <w:r>
              <w:t xml:space="preserve">Facilities </w:t>
            </w:r>
            <w:r w:rsidRPr="00A6457C">
              <w:t>Management</w:t>
            </w:r>
            <w:r>
              <w:t xml:space="preserve"> 200</w:t>
            </w:r>
            <w:r w:rsidRPr="00A6457C">
              <w:t xml:space="preserve">8 NOS: </w:t>
            </w:r>
            <w:r>
              <w:t>FM302</w:t>
            </w:r>
          </w:p>
        </w:tc>
      </w:tr>
      <w:tr w:rsidR="00627770" w14:paraId="6BE1E0D4" w14:textId="77777777" w:rsidTr="00627770">
        <w:trPr>
          <w:gridBefore w:val="1"/>
          <w:wBefore w:w="113" w:type="dxa"/>
        </w:trPr>
        <w:tc>
          <w:tcPr>
            <w:tcW w:w="4068" w:type="dxa"/>
            <w:gridSpan w:val="6"/>
          </w:tcPr>
          <w:p w14:paraId="6BE1E0D2" w14:textId="77777777" w:rsidR="00627770" w:rsidRPr="003F3E8E" w:rsidRDefault="00627770" w:rsidP="00627770">
            <w:pPr>
              <w:pStyle w:val="TableText"/>
              <w:spacing w:after="130"/>
            </w:pPr>
            <w:r w:rsidRPr="003F3E8E">
              <w:t>Assessment requirements or guidance specified by a sector or regulatory body (if appropriate)</w:t>
            </w:r>
          </w:p>
        </w:tc>
        <w:tc>
          <w:tcPr>
            <w:tcW w:w="4312" w:type="dxa"/>
            <w:gridSpan w:val="4"/>
          </w:tcPr>
          <w:p w14:paraId="6BE1E0D3" w14:textId="77777777" w:rsidR="00627770" w:rsidRPr="003F3E8E" w:rsidRDefault="00627770" w:rsidP="00627770">
            <w:pPr>
              <w:pStyle w:val="TableText"/>
              <w:jc w:val="both"/>
              <w:rPr>
                <w:b/>
                <w:bCs/>
                <w:color w:val="FF0000"/>
              </w:rPr>
            </w:pPr>
          </w:p>
        </w:tc>
      </w:tr>
      <w:tr w:rsidR="00627770" w14:paraId="6BE1E0D8" w14:textId="77777777" w:rsidTr="00627770">
        <w:trPr>
          <w:gridBefore w:val="1"/>
          <w:wBefore w:w="113" w:type="dxa"/>
        </w:trPr>
        <w:tc>
          <w:tcPr>
            <w:tcW w:w="4068" w:type="dxa"/>
            <w:gridSpan w:val="6"/>
          </w:tcPr>
          <w:p w14:paraId="6BE1E0D5" w14:textId="77777777" w:rsidR="00627770" w:rsidRPr="003F3E8E" w:rsidRDefault="00627770" w:rsidP="00627770">
            <w:pPr>
              <w:pStyle w:val="TableText"/>
              <w:spacing w:after="130"/>
            </w:pPr>
            <w:r w:rsidRPr="003F3E8E">
              <w:t>Support for the unit from a sector skills council or other appropriate body (if required)</w:t>
            </w:r>
          </w:p>
        </w:tc>
        <w:tc>
          <w:tcPr>
            <w:tcW w:w="4312" w:type="dxa"/>
            <w:gridSpan w:val="4"/>
          </w:tcPr>
          <w:p w14:paraId="6BE1E0D6" w14:textId="77777777" w:rsidR="00627770" w:rsidRPr="003F3E8E" w:rsidRDefault="00627770" w:rsidP="00627770">
            <w:pPr>
              <w:rPr>
                <w:sz w:val="20"/>
              </w:rPr>
            </w:pPr>
          </w:p>
          <w:p w14:paraId="6BE1E0D7" w14:textId="77777777" w:rsidR="00627770" w:rsidRPr="003F3E8E" w:rsidRDefault="00627770" w:rsidP="00627770">
            <w:pPr>
              <w:rPr>
                <w:sz w:val="20"/>
              </w:rPr>
            </w:pPr>
            <w:r>
              <w:rPr>
                <w:sz w:val="20"/>
              </w:rPr>
              <w:t>Asset Skills</w:t>
            </w:r>
          </w:p>
        </w:tc>
      </w:tr>
      <w:tr w:rsidR="00627770" w14:paraId="6BE1E0DD" w14:textId="77777777" w:rsidTr="00627770">
        <w:trPr>
          <w:gridBefore w:val="1"/>
          <w:wBefore w:w="113" w:type="dxa"/>
        </w:trPr>
        <w:tc>
          <w:tcPr>
            <w:tcW w:w="4068" w:type="dxa"/>
            <w:gridSpan w:val="6"/>
          </w:tcPr>
          <w:p w14:paraId="6BE1E0D9" w14:textId="77777777" w:rsidR="00627770" w:rsidRDefault="00627770" w:rsidP="00627770">
            <w:pPr>
              <w:pStyle w:val="TableText"/>
              <w:spacing w:after="130"/>
            </w:pPr>
            <w:r w:rsidRPr="00077527">
              <w:t>Equivalencies agreed for the unit</w:t>
            </w:r>
            <w:r>
              <w:t xml:space="preserve"> (if required)</w:t>
            </w:r>
          </w:p>
        </w:tc>
        <w:tc>
          <w:tcPr>
            <w:tcW w:w="4312" w:type="dxa"/>
            <w:gridSpan w:val="4"/>
          </w:tcPr>
          <w:p w14:paraId="6BE1E0DA" w14:textId="77777777" w:rsidR="00627770" w:rsidRDefault="00627770" w:rsidP="00627770"/>
          <w:p w14:paraId="6BE1E0DB" w14:textId="77777777" w:rsidR="00627770" w:rsidRPr="00E575F0" w:rsidRDefault="00627770" w:rsidP="00627770">
            <w:pPr>
              <w:jc w:val="left"/>
              <w:rPr>
                <w:sz w:val="20"/>
              </w:rPr>
            </w:pPr>
            <w:r w:rsidRPr="00E575F0">
              <w:rPr>
                <w:sz w:val="20"/>
              </w:rPr>
              <w:t>M3.45 - Managing and developing relationships in the workplace</w:t>
            </w:r>
          </w:p>
          <w:p w14:paraId="6BE1E0DC" w14:textId="77777777" w:rsidR="00627770" w:rsidRPr="00E575F0" w:rsidRDefault="00627770" w:rsidP="00627770"/>
        </w:tc>
      </w:tr>
      <w:tr w:rsidR="00627770" w14:paraId="6BE1E0E0" w14:textId="77777777" w:rsidTr="00627770">
        <w:trPr>
          <w:gridBefore w:val="1"/>
          <w:wBefore w:w="113" w:type="dxa"/>
        </w:trPr>
        <w:tc>
          <w:tcPr>
            <w:tcW w:w="4068" w:type="dxa"/>
            <w:gridSpan w:val="6"/>
          </w:tcPr>
          <w:p w14:paraId="6BE1E0DE" w14:textId="77777777" w:rsidR="00627770" w:rsidRDefault="00627770" w:rsidP="00627770">
            <w:pPr>
              <w:pStyle w:val="TableText"/>
              <w:spacing w:after="130"/>
            </w:pPr>
            <w:r>
              <w:t>Location of the unit within the subject/sector classification system</w:t>
            </w:r>
          </w:p>
        </w:tc>
        <w:tc>
          <w:tcPr>
            <w:tcW w:w="4312" w:type="dxa"/>
            <w:gridSpan w:val="4"/>
            <w:vAlign w:val="center"/>
          </w:tcPr>
          <w:p w14:paraId="6BE1E0DF" w14:textId="77777777" w:rsidR="00627770" w:rsidRPr="0033059B" w:rsidRDefault="00627770" w:rsidP="00627770">
            <w:pPr>
              <w:jc w:val="left"/>
              <w:rPr>
                <w:sz w:val="20"/>
              </w:rPr>
            </w:pPr>
            <w:r w:rsidRPr="0033059B">
              <w:rPr>
                <w:sz w:val="20"/>
              </w:rPr>
              <w:t>15.3 – Business Management</w:t>
            </w:r>
          </w:p>
        </w:tc>
      </w:tr>
      <w:tr w:rsidR="00627770" w14:paraId="6BE1E0E3" w14:textId="77777777" w:rsidTr="00627770">
        <w:trPr>
          <w:gridBefore w:val="1"/>
          <w:wBefore w:w="113" w:type="dxa"/>
        </w:trPr>
        <w:tc>
          <w:tcPr>
            <w:tcW w:w="4068" w:type="dxa"/>
            <w:gridSpan w:val="6"/>
          </w:tcPr>
          <w:p w14:paraId="6BE1E0E1" w14:textId="77777777" w:rsidR="00627770" w:rsidRDefault="00627770" w:rsidP="00627770">
            <w:pPr>
              <w:pStyle w:val="TableText"/>
              <w:spacing w:after="130"/>
            </w:pPr>
            <w:r>
              <w:t>Name of the organisation submitting the unit</w:t>
            </w:r>
          </w:p>
        </w:tc>
        <w:tc>
          <w:tcPr>
            <w:tcW w:w="4312" w:type="dxa"/>
            <w:gridSpan w:val="4"/>
            <w:vAlign w:val="center"/>
          </w:tcPr>
          <w:p w14:paraId="6BE1E0E2" w14:textId="77777777" w:rsidR="00627770" w:rsidRPr="006C3148" w:rsidRDefault="00627770" w:rsidP="00627770">
            <w:pPr>
              <w:jc w:val="left"/>
              <w:rPr>
                <w:sz w:val="20"/>
              </w:rPr>
            </w:pPr>
            <w:r w:rsidRPr="006C3148">
              <w:rPr>
                <w:sz w:val="20"/>
              </w:rPr>
              <w:t>Institute of Leadership &amp; Management</w:t>
            </w:r>
          </w:p>
        </w:tc>
      </w:tr>
      <w:tr w:rsidR="00627770" w14:paraId="6BE1E0E6" w14:textId="77777777" w:rsidTr="00627770">
        <w:trPr>
          <w:gridBefore w:val="1"/>
          <w:wBefore w:w="113" w:type="dxa"/>
        </w:trPr>
        <w:tc>
          <w:tcPr>
            <w:tcW w:w="4068" w:type="dxa"/>
            <w:gridSpan w:val="6"/>
          </w:tcPr>
          <w:p w14:paraId="6BE1E0E4" w14:textId="77777777" w:rsidR="00627770" w:rsidRDefault="00627770" w:rsidP="00627770">
            <w:pPr>
              <w:pStyle w:val="TableText"/>
              <w:spacing w:after="130"/>
            </w:pPr>
            <w:r>
              <w:t>Availability for use</w:t>
            </w:r>
          </w:p>
        </w:tc>
        <w:tc>
          <w:tcPr>
            <w:tcW w:w="4312" w:type="dxa"/>
            <w:gridSpan w:val="4"/>
          </w:tcPr>
          <w:p w14:paraId="6BE1E0E5" w14:textId="77777777" w:rsidR="00627770" w:rsidRPr="001C0CFB" w:rsidRDefault="00627770" w:rsidP="00627770">
            <w:pPr>
              <w:pStyle w:val="TableText"/>
              <w:rPr>
                <w:b/>
                <w:bCs/>
                <w:color w:val="FF0000"/>
              </w:rPr>
            </w:pPr>
          </w:p>
        </w:tc>
      </w:tr>
      <w:tr w:rsidR="00627770" w14:paraId="6BE1E0E8" w14:textId="77777777" w:rsidTr="00627770">
        <w:trPr>
          <w:gridBefore w:val="1"/>
          <w:wBefore w:w="113" w:type="dxa"/>
        </w:trPr>
        <w:tc>
          <w:tcPr>
            <w:tcW w:w="8380" w:type="dxa"/>
            <w:gridSpan w:val="10"/>
            <w:shd w:val="clear" w:color="auto" w:fill="99CCFF"/>
          </w:tcPr>
          <w:p w14:paraId="6BE1E0E7" w14:textId="77777777" w:rsidR="00627770" w:rsidRDefault="00627770" w:rsidP="00627770">
            <w:pPr>
              <w:pStyle w:val="TableText"/>
              <w:jc w:val="both"/>
            </w:pPr>
            <w:r>
              <w:rPr>
                <w:b/>
                <w:bCs/>
              </w:rPr>
              <w:t>Additional Guidance about the Unit</w:t>
            </w:r>
          </w:p>
        </w:tc>
      </w:tr>
      <w:tr w:rsidR="00627770" w:rsidRPr="00CD0A03" w14:paraId="6BE1E0EA" w14:textId="77777777" w:rsidTr="00627770">
        <w:trPr>
          <w:gridBefore w:val="1"/>
          <w:wBefore w:w="113" w:type="dxa"/>
          <w:trHeight w:val="445"/>
        </w:trPr>
        <w:tc>
          <w:tcPr>
            <w:tcW w:w="8380" w:type="dxa"/>
            <w:gridSpan w:val="10"/>
          </w:tcPr>
          <w:p w14:paraId="6BE1E0E9" w14:textId="77777777" w:rsidR="00627770" w:rsidRPr="00CD0A03" w:rsidRDefault="00627770" w:rsidP="00627770">
            <w:pPr>
              <w:pStyle w:val="TableText"/>
              <w:rPr>
                <w:b/>
                <w:bCs/>
              </w:rPr>
            </w:pPr>
            <w:r w:rsidRPr="00CD0A03">
              <w:rPr>
                <w:b/>
                <w:bCs/>
              </w:rPr>
              <w:t>Indicative Content:</w:t>
            </w:r>
          </w:p>
        </w:tc>
      </w:tr>
      <w:tr w:rsidR="00627770" w:rsidRPr="00C866A4" w14:paraId="6BE1E0F2" w14:textId="77777777" w:rsidTr="00627770">
        <w:trPr>
          <w:gridBefore w:val="1"/>
          <w:wBefore w:w="113" w:type="dxa"/>
        </w:trPr>
        <w:tc>
          <w:tcPr>
            <w:tcW w:w="392" w:type="dxa"/>
            <w:gridSpan w:val="2"/>
          </w:tcPr>
          <w:p w14:paraId="6BE1E0EB" w14:textId="77777777" w:rsidR="00627770" w:rsidRPr="00B65EA0" w:rsidRDefault="00627770" w:rsidP="00627770">
            <w:pPr>
              <w:jc w:val="center"/>
              <w:rPr>
                <w:rStyle w:val="Heading2Char"/>
                <w:b w:val="0"/>
                <w:bCs/>
                <w:smallCaps w:val="0"/>
                <w:sz w:val="20"/>
              </w:rPr>
            </w:pPr>
            <w:r w:rsidRPr="00B65EA0">
              <w:rPr>
                <w:rStyle w:val="Heading2Char"/>
                <w:sz w:val="20"/>
              </w:rPr>
              <w:t>1</w:t>
            </w:r>
          </w:p>
        </w:tc>
        <w:tc>
          <w:tcPr>
            <w:tcW w:w="7988" w:type="dxa"/>
            <w:gridSpan w:val="8"/>
          </w:tcPr>
          <w:p w14:paraId="6BE1E0EC" w14:textId="77777777" w:rsidR="00627770" w:rsidRPr="00B65EA0" w:rsidRDefault="00627770" w:rsidP="00627770">
            <w:pPr>
              <w:rPr>
                <w:b/>
                <w:bCs/>
                <w:sz w:val="20"/>
              </w:rPr>
            </w:pPr>
          </w:p>
          <w:p w14:paraId="6BE1E0ED" w14:textId="77777777" w:rsidR="00627770" w:rsidRPr="00B65EA0" w:rsidRDefault="00627770" w:rsidP="00B47EB4">
            <w:pPr>
              <w:numPr>
                <w:ilvl w:val="0"/>
                <w:numId w:val="102"/>
              </w:numPr>
              <w:jc w:val="left"/>
              <w:rPr>
                <w:sz w:val="20"/>
                <w:lang w:val="en-US"/>
              </w:rPr>
            </w:pPr>
            <w:r w:rsidRPr="00B65EA0">
              <w:rPr>
                <w:sz w:val="20"/>
                <w:lang w:val="en-US"/>
              </w:rPr>
              <w:t>Explanation of stakeholders and stakeholder analysis</w:t>
            </w:r>
          </w:p>
          <w:p w14:paraId="6BE1E0EE" w14:textId="77777777" w:rsidR="00627770" w:rsidRPr="00B65EA0" w:rsidRDefault="00627770" w:rsidP="00B47EB4">
            <w:pPr>
              <w:numPr>
                <w:ilvl w:val="0"/>
                <w:numId w:val="102"/>
              </w:numPr>
              <w:jc w:val="left"/>
              <w:rPr>
                <w:sz w:val="20"/>
                <w:lang w:val="en-US"/>
              </w:rPr>
            </w:pPr>
            <w:r w:rsidRPr="00B65EA0">
              <w:rPr>
                <w:sz w:val="20"/>
                <w:lang w:val="en-US"/>
              </w:rPr>
              <w:t>Identify ways of determining the needs and</w:t>
            </w:r>
            <w:r>
              <w:rPr>
                <w:sz w:val="20"/>
                <w:lang w:val="en-US"/>
              </w:rPr>
              <w:t>/or</w:t>
            </w:r>
            <w:r w:rsidRPr="00B65EA0">
              <w:rPr>
                <w:sz w:val="20"/>
                <w:lang w:val="en-US"/>
              </w:rPr>
              <w:t xml:space="preserve"> expectations of </w:t>
            </w:r>
            <w:r w:rsidRPr="00B65EA0">
              <w:rPr>
                <w:sz w:val="20"/>
              </w:rPr>
              <w:t xml:space="preserve">customers, colleagues, key </w:t>
            </w:r>
            <w:r w:rsidRPr="00B65EA0">
              <w:rPr>
                <w:sz w:val="20"/>
                <w:lang w:val="en-US"/>
              </w:rPr>
              <w:t>stakeholders</w:t>
            </w:r>
            <w:r w:rsidRPr="00B65EA0">
              <w:rPr>
                <w:sz w:val="20"/>
              </w:rPr>
              <w:t xml:space="preserve"> and relevant others in the workplace (for example surveys, interviews, focus-groups, feedback, suggestion boxes, comment cards)</w:t>
            </w:r>
          </w:p>
          <w:p w14:paraId="6BE1E0EF" w14:textId="77777777" w:rsidR="00627770" w:rsidRPr="00B65EA0" w:rsidRDefault="00627770" w:rsidP="00B47EB4">
            <w:pPr>
              <w:numPr>
                <w:ilvl w:val="0"/>
                <w:numId w:val="102"/>
              </w:numPr>
              <w:jc w:val="left"/>
              <w:rPr>
                <w:sz w:val="20"/>
                <w:lang w:val="en-US"/>
              </w:rPr>
            </w:pPr>
            <w:r w:rsidRPr="00B65EA0">
              <w:rPr>
                <w:sz w:val="20"/>
                <w:lang w:val="en-US"/>
              </w:rPr>
              <w:t>Ways of examining/validating that identified needs and</w:t>
            </w:r>
            <w:r>
              <w:rPr>
                <w:sz w:val="20"/>
                <w:lang w:val="en-US"/>
              </w:rPr>
              <w:t>/or</w:t>
            </w:r>
            <w:r w:rsidRPr="00B65EA0">
              <w:rPr>
                <w:sz w:val="20"/>
                <w:lang w:val="en-US"/>
              </w:rPr>
              <w:t xml:space="preserve"> expectations are relevant and managed</w:t>
            </w:r>
          </w:p>
          <w:p w14:paraId="6BE1E0F0" w14:textId="77777777" w:rsidR="00627770" w:rsidRPr="00B65EA0" w:rsidRDefault="00627770" w:rsidP="00B47EB4">
            <w:pPr>
              <w:numPr>
                <w:ilvl w:val="0"/>
                <w:numId w:val="102"/>
              </w:numPr>
              <w:jc w:val="left"/>
              <w:rPr>
                <w:sz w:val="20"/>
                <w:lang w:val="en-US"/>
              </w:rPr>
            </w:pPr>
            <w:r w:rsidRPr="00B65EA0">
              <w:rPr>
                <w:sz w:val="20"/>
                <w:lang w:val="en-US"/>
              </w:rPr>
              <w:t>The benefits of knowing what relevant others require</w:t>
            </w:r>
          </w:p>
          <w:p w14:paraId="6BE1E0F1" w14:textId="77777777" w:rsidR="00627770" w:rsidRPr="00B65EA0" w:rsidRDefault="00627770" w:rsidP="00627770">
            <w:pPr>
              <w:rPr>
                <w:b/>
                <w:bCs/>
                <w:sz w:val="20"/>
                <w:lang w:val="en-US"/>
              </w:rPr>
            </w:pPr>
          </w:p>
        </w:tc>
      </w:tr>
      <w:tr w:rsidR="00627770" w:rsidRPr="00C866A4" w14:paraId="6BE1E0F9" w14:textId="77777777" w:rsidTr="00627770">
        <w:trPr>
          <w:gridBefore w:val="1"/>
          <w:wBefore w:w="113" w:type="dxa"/>
        </w:trPr>
        <w:tc>
          <w:tcPr>
            <w:tcW w:w="392" w:type="dxa"/>
            <w:gridSpan w:val="2"/>
          </w:tcPr>
          <w:p w14:paraId="6BE1E0F3" w14:textId="77777777" w:rsidR="00627770" w:rsidRPr="00B65EA0" w:rsidRDefault="00627770" w:rsidP="00627770">
            <w:pPr>
              <w:jc w:val="center"/>
              <w:rPr>
                <w:rStyle w:val="Heading2Char"/>
                <w:b w:val="0"/>
                <w:bCs/>
                <w:smallCaps w:val="0"/>
                <w:sz w:val="20"/>
              </w:rPr>
            </w:pPr>
            <w:r w:rsidRPr="00B65EA0">
              <w:rPr>
                <w:rStyle w:val="Heading2Char"/>
                <w:sz w:val="20"/>
              </w:rPr>
              <w:t>2</w:t>
            </w:r>
          </w:p>
        </w:tc>
        <w:tc>
          <w:tcPr>
            <w:tcW w:w="7988" w:type="dxa"/>
            <w:gridSpan w:val="8"/>
          </w:tcPr>
          <w:p w14:paraId="6BE1E0F4" w14:textId="77777777" w:rsidR="00627770" w:rsidRPr="00B65EA0" w:rsidRDefault="00627770" w:rsidP="00627770">
            <w:pPr>
              <w:rPr>
                <w:b/>
                <w:bCs/>
                <w:sz w:val="20"/>
              </w:rPr>
            </w:pPr>
          </w:p>
          <w:p w14:paraId="6BE1E0F5" w14:textId="77777777" w:rsidR="00627770" w:rsidRPr="00B65EA0" w:rsidRDefault="00627770" w:rsidP="00B47EB4">
            <w:pPr>
              <w:numPr>
                <w:ilvl w:val="0"/>
                <w:numId w:val="102"/>
              </w:numPr>
              <w:jc w:val="left"/>
              <w:rPr>
                <w:sz w:val="20"/>
              </w:rPr>
            </w:pPr>
            <w:r w:rsidRPr="00B65EA0">
              <w:rPr>
                <w:sz w:val="20"/>
                <w:lang w:val="en-US"/>
              </w:rPr>
              <w:t>Ways</w:t>
            </w:r>
            <w:r w:rsidRPr="00B65EA0">
              <w:rPr>
                <w:sz w:val="20"/>
              </w:rPr>
              <w:t xml:space="preserve"> of meeting the needs and</w:t>
            </w:r>
            <w:r>
              <w:rPr>
                <w:sz w:val="20"/>
              </w:rPr>
              <w:t>/or</w:t>
            </w:r>
            <w:r w:rsidRPr="00B65EA0">
              <w:rPr>
                <w:sz w:val="20"/>
              </w:rPr>
              <w:t xml:space="preserve"> expectations of relevant others (active and effective listening, clear, accurate and relevant communication; understanding of their environment/situation, progress reporting, feeding back, timely delivery of the correct requirement)</w:t>
            </w:r>
          </w:p>
          <w:p w14:paraId="6BE1E0F6" w14:textId="77777777" w:rsidR="00627770" w:rsidRPr="00B65EA0" w:rsidRDefault="00627770" w:rsidP="00B47EB4">
            <w:pPr>
              <w:numPr>
                <w:ilvl w:val="0"/>
                <w:numId w:val="102"/>
              </w:numPr>
              <w:jc w:val="left"/>
              <w:rPr>
                <w:sz w:val="20"/>
              </w:rPr>
            </w:pPr>
            <w:r w:rsidRPr="00B65EA0">
              <w:rPr>
                <w:sz w:val="20"/>
                <w:lang w:val="en-US"/>
              </w:rPr>
              <w:t>Principles</w:t>
            </w:r>
            <w:r w:rsidRPr="00B65EA0">
              <w:rPr>
                <w:sz w:val="20"/>
              </w:rPr>
              <w:t xml:space="preserve"> of effective communication</w:t>
            </w:r>
          </w:p>
          <w:p w14:paraId="6BE1E0F7" w14:textId="77777777" w:rsidR="00627770" w:rsidRPr="00B65EA0" w:rsidRDefault="00627770" w:rsidP="00B47EB4">
            <w:pPr>
              <w:numPr>
                <w:ilvl w:val="0"/>
                <w:numId w:val="102"/>
              </w:numPr>
              <w:jc w:val="left"/>
              <w:rPr>
                <w:sz w:val="20"/>
              </w:rPr>
            </w:pPr>
            <w:r w:rsidRPr="00B65EA0">
              <w:rPr>
                <w:sz w:val="20"/>
              </w:rPr>
              <w:t>Ways of checking that the needs and</w:t>
            </w:r>
            <w:r>
              <w:rPr>
                <w:sz w:val="20"/>
              </w:rPr>
              <w:t>/or</w:t>
            </w:r>
            <w:r w:rsidRPr="00B65EA0">
              <w:rPr>
                <w:sz w:val="20"/>
              </w:rPr>
              <w:t xml:space="preserve"> expectations have been met (for example feedback, surveys, mystery shop, meetings, complaints and compliments, internal records)</w:t>
            </w:r>
          </w:p>
          <w:p w14:paraId="6BE1E0F8" w14:textId="77777777" w:rsidR="00627770" w:rsidRPr="00B65EA0" w:rsidRDefault="00627770" w:rsidP="00627770">
            <w:pPr>
              <w:rPr>
                <w:b/>
                <w:bCs/>
                <w:sz w:val="20"/>
              </w:rPr>
            </w:pPr>
          </w:p>
        </w:tc>
      </w:tr>
      <w:tr w:rsidR="00627770" w:rsidRPr="00C866A4" w14:paraId="6BE1E101" w14:textId="77777777" w:rsidTr="00627770">
        <w:trPr>
          <w:gridBefore w:val="1"/>
          <w:wBefore w:w="113" w:type="dxa"/>
        </w:trPr>
        <w:tc>
          <w:tcPr>
            <w:tcW w:w="392" w:type="dxa"/>
            <w:gridSpan w:val="2"/>
          </w:tcPr>
          <w:p w14:paraId="6BE1E0FA" w14:textId="77777777" w:rsidR="00627770" w:rsidRPr="00B65EA0" w:rsidRDefault="00627770" w:rsidP="00627770">
            <w:pPr>
              <w:jc w:val="center"/>
              <w:rPr>
                <w:rStyle w:val="Heading2Char"/>
                <w:b w:val="0"/>
                <w:bCs/>
                <w:smallCaps w:val="0"/>
                <w:sz w:val="20"/>
              </w:rPr>
            </w:pPr>
            <w:r w:rsidRPr="00B65EA0">
              <w:rPr>
                <w:rStyle w:val="Heading2Char"/>
                <w:sz w:val="20"/>
              </w:rPr>
              <w:t>3</w:t>
            </w:r>
          </w:p>
        </w:tc>
        <w:tc>
          <w:tcPr>
            <w:tcW w:w="7988" w:type="dxa"/>
            <w:gridSpan w:val="8"/>
          </w:tcPr>
          <w:p w14:paraId="6BE1E0FB" w14:textId="77777777" w:rsidR="00627770" w:rsidRPr="00B65EA0" w:rsidRDefault="00627770" w:rsidP="00627770">
            <w:pPr>
              <w:rPr>
                <w:b/>
                <w:bCs/>
                <w:sz w:val="20"/>
              </w:rPr>
            </w:pPr>
          </w:p>
          <w:p w14:paraId="6BE1E0FC" w14:textId="77777777" w:rsidR="00627770" w:rsidRPr="00B65EA0" w:rsidRDefault="00627770" w:rsidP="00B47EB4">
            <w:pPr>
              <w:numPr>
                <w:ilvl w:val="0"/>
                <w:numId w:val="102"/>
              </w:numPr>
              <w:jc w:val="left"/>
              <w:rPr>
                <w:sz w:val="20"/>
              </w:rPr>
            </w:pPr>
            <w:r w:rsidRPr="00B65EA0">
              <w:rPr>
                <w:sz w:val="20"/>
              </w:rPr>
              <w:t>The importance of establishing trust and confidence</w:t>
            </w:r>
          </w:p>
          <w:p w14:paraId="6BE1E0FD" w14:textId="77777777" w:rsidR="00627770" w:rsidRPr="00B65EA0" w:rsidRDefault="00627770" w:rsidP="00B47EB4">
            <w:pPr>
              <w:numPr>
                <w:ilvl w:val="0"/>
                <w:numId w:val="102"/>
              </w:numPr>
              <w:jc w:val="left"/>
              <w:rPr>
                <w:sz w:val="20"/>
              </w:rPr>
            </w:pPr>
            <w:r w:rsidRPr="00B65EA0">
              <w:rPr>
                <w:sz w:val="20"/>
              </w:rPr>
              <w:t xml:space="preserve">Ways of managing relationships where it is not possible to meet the needs </w:t>
            </w:r>
            <w:r>
              <w:rPr>
                <w:sz w:val="20"/>
              </w:rPr>
              <w:t xml:space="preserve">and/or expectations </w:t>
            </w:r>
            <w:r w:rsidRPr="00B65EA0">
              <w:rPr>
                <w:sz w:val="20"/>
              </w:rPr>
              <w:t>of others (for example good communication, possible alternative solutions, possible future alternatives, informing superiors, clear explanation as to why it is not possible to meet the needs</w:t>
            </w:r>
            <w:r>
              <w:rPr>
                <w:sz w:val="20"/>
              </w:rPr>
              <w:t xml:space="preserve"> and/or expectations</w:t>
            </w:r>
            <w:r w:rsidRPr="00B65EA0">
              <w:rPr>
                <w:sz w:val="20"/>
              </w:rPr>
              <w:t>, building trust and confidence by being open, honest and transparent, being willing to listen, exploring all options and giving a clear rationale, politeness and courtesy, being customer focussed)</w:t>
            </w:r>
          </w:p>
          <w:p w14:paraId="6BE1E0FE" w14:textId="77777777" w:rsidR="00627770" w:rsidRPr="00B65EA0" w:rsidRDefault="00627770" w:rsidP="00B47EB4">
            <w:pPr>
              <w:numPr>
                <w:ilvl w:val="0"/>
                <w:numId w:val="102"/>
              </w:numPr>
              <w:jc w:val="left"/>
              <w:rPr>
                <w:sz w:val="20"/>
              </w:rPr>
            </w:pPr>
            <w:r w:rsidRPr="00B65EA0">
              <w:rPr>
                <w:sz w:val="20"/>
              </w:rPr>
              <w:t>Principles of effective communication</w:t>
            </w:r>
          </w:p>
          <w:p w14:paraId="6BE1E0FF" w14:textId="77777777" w:rsidR="00627770" w:rsidRPr="00B65EA0" w:rsidRDefault="00627770" w:rsidP="00B47EB4">
            <w:pPr>
              <w:numPr>
                <w:ilvl w:val="0"/>
                <w:numId w:val="102"/>
              </w:numPr>
              <w:jc w:val="left"/>
              <w:rPr>
                <w:sz w:val="20"/>
              </w:rPr>
            </w:pPr>
            <w:r w:rsidRPr="00B65EA0">
              <w:rPr>
                <w:sz w:val="20"/>
              </w:rPr>
              <w:t>Basic knowledge of negotiation and consultation skills</w:t>
            </w:r>
          </w:p>
          <w:p w14:paraId="6BE1E100" w14:textId="77777777" w:rsidR="00627770" w:rsidRPr="00627770" w:rsidRDefault="00627770" w:rsidP="00B47EB4">
            <w:pPr>
              <w:numPr>
                <w:ilvl w:val="0"/>
                <w:numId w:val="102"/>
              </w:numPr>
              <w:jc w:val="left"/>
              <w:rPr>
                <w:sz w:val="20"/>
              </w:rPr>
            </w:pPr>
            <w:r w:rsidRPr="00B65EA0">
              <w:rPr>
                <w:sz w:val="20"/>
              </w:rPr>
              <w:t>Basic knowledge of conflict management and problem solving</w:t>
            </w:r>
          </w:p>
        </w:tc>
      </w:tr>
      <w:tr w:rsidR="00627770" w:rsidRPr="004B5359" w14:paraId="6BE1E104" w14:textId="77777777" w:rsidTr="00627770">
        <w:trPr>
          <w:gridBefore w:val="1"/>
          <w:wBefore w:w="113" w:type="dxa"/>
        </w:trPr>
        <w:tc>
          <w:tcPr>
            <w:tcW w:w="2808" w:type="dxa"/>
            <w:gridSpan w:val="4"/>
            <w:shd w:val="clear" w:color="auto" w:fill="99CCFF"/>
          </w:tcPr>
          <w:p w14:paraId="6BE1E102" w14:textId="77777777" w:rsidR="00627770" w:rsidRDefault="00627770" w:rsidP="00627770">
            <w:pPr>
              <w:pStyle w:val="TableColumnHeader"/>
              <w:spacing w:after="120"/>
              <w:jc w:val="both"/>
            </w:pPr>
            <w:r>
              <w:t>Title:</w:t>
            </w:r>
          </w:p>
        </w:tc>
        <w:tc>
          <w:tcPr>
            <w:tcW w:w="5572" w:type="dxa"/>
            <w:gridSpan w:val="6"/>
          </w:tcPr>
          <w:p w14:paraId="6BE1E103" w14:textId="77777777" w:rsidR="00627770" w:rsidRPr="00CE54C6" w:rsidRDefault="00627770" w:rsidP="00627770">
            <w:pPr>
              <w:spacing w:before="120" w:after="170" w:line="240" w:lineRule="atLeast"/>
              <w:jc w:val="left"/>
              <w:rPr>
                <w:b/>
                <w:bCs/>
                <w:sz w:val="20"/>
              </w:rPr>
            </w:pPr>
            <w:r>
              <w:rPr>
                <w:b/>
                <w:bCs/>
                <w:sz w:val="20"/>
              </w:rPr>
              <w:t>Understand how to manage</w:t>
            </w:r>
            <w:r w:rsidRPr="00CE54C6">
              <w:rPr>
                <w:b/>
                <w:bCs/>
                <w:sz w:val="20"/>
              </w:rPr>
              <w:t xml:space="preserve"> contracts and cont</w:t>
            </w:r>
            <w:r>
              <w:rPr>
                <w:b/>
                <w:bCs/>
                <w:sz w:val="20"/>
              </w:rPr>
              <w:t>ractors in the workplace</w:t>
            </w:r>
          </w:p>
        </w:tc>
      </w:tr>
      <w:tr w:rsidR="00627770" w14:paraId="6BE1E107" w14:textId="77777777" w:rsidTr="00627770">
        <w:trPr>
          <w:gridBefore w:val="1"/>
          <w:wBefore w:w="113" w:type="dxa"/>
        </w:trPr>
        <w:tc>
          <w:tcPr>
            <w:tcW w:w="2808" w:type="dxa"/>
            <w:gridSpan w:val="4"/>
            <w:shd w:val="clear" w:color="auto" w:fill="99CCFF"/>
          </w:tcPr>
          <w:p w14:paraId="6BE1E105" w14:textId="77777777" w:rsidR="00627770" w:rsidRDefault="00627770" w:rsidP="00627770">
            <w:pPr>
              <w:pStyle w:val="TableColumnHeader"/>
              <w:spacing w:after="120"/>
              <w:jc w:val="both"/>
            </w:pPr>
            <w:r>
              <w:t>SCQF Level:</w:t>
            </w:r>
          </w:p>
        </w:tc>
        <w:tc>
          <w:tcPr>
            <w:tcW w:w="5572" w:type="dxa"/>
            <w:gridSpan w:val="6"/>
          </w:tcPr>
          <w:p w14:paraId="6BE1E106" w14:textId="77777777" w:rsidR="00627770" w:rsidRPr="00C1156C" w:rsidRDefault="00627770" w:rsidP="00627770">
            <w:pPr>
              <w:pStyle w:val="TableText"/>
              <w:jc w:val="both"/>
              <w:rPr>
                <w:b/>
                <w:bCs/>
              </w:rPr>
            </w:pPr>
            <w:r>
              <w:rPr>
                <w:b/>
                <w:bCs/>
              </w:rPr>
              <w:t>6</w:t>
            </w:r>
          </w:p>
        </w:tc>
      </w:tr>
      <w:tr w:rsidR="00627770" w14:paraId="6BE1E10A" w14:textId="77777777" w:rsidTr="00627770">
        <w:trPr>
          <w:gridBefore w:val="1"/>
          <w:wBefore w:w="113" w:type="dxa"/>
        </w:trPr>
        <w:tc>
          <w:tcPr>
            <w:tcW w:w="2808" w:type="dxa"/>
            <w:gridSpan w:val="4"/>
            <w:shd w:val="clear" w:color="auto" w:fill="99CCFF"/>
          </w:tcPr>
          <w:p w14:paraId="6BE1E108" w14:textId="77777777" w:rsidR="00627770" w:rsidRDefault="00627770" w:rsidP="00627770">
            <w:pPr>
              <w:pStyle w:val="TableColumnHeader"/>
              <w:spacing w:after="120"/>
              <w:jc w:val="both"/>
            </w:pPr>
            <w:r>
              <w:t>Credit value:</w:t>
            </w:r>
          </w:p>
        </w:tc>
        <w:tc>
          <w:tcPr>
            <w:tcW w:w="5572" w:type="dxa"/>
            <w:gridSpan w:val="6"/>
          </w:tcPr>
          <w:p w14:paraId="6BE1E109" w14:textId="77777777" w:rsidR="00627770" w:rsidRPr="001A0E29" w:rsidRDefault="00627770" w:rsidP="00627770">
            <w:pPr>
              <w:pStyle w:val="TableText"/>
              <w:jc w:val="both"/>
              <w:rPr>
                <w:b/>
                <w:bCs/>
              </w:rPr>
            </w:pPr>
            <w:r w:rsidRPr="001A0E29">
              <w:rPr>
                <w:b/>
                <w:bCs/>
              </w:rPr>
              <w:t>2</w:t>
            </w:r>
          </w:p>
        </w:tc>
      </w:tr>
      <w:tr w:rsidR="00627770" w14:paraId="6BE1E10D" w14:textId="77777777" w:rsidTr="00627770">
        <w:trPr>
          <w:gridBefore w:val="1"/>
          <w:wBefore w:w="113" w:type="dxa"/>
        </w:trPr>
        <w:tc>
          <w:tcPr>
            <w:tcW w:w="2808" w:type="dxa"/>
            <w:gridSpan w:val="4"/>
            <w:shd w:val="clear" w:color="auto" w:fill="99CCFF"/>
          </w:tcPr>
          <w:p w14:paraId="6BE1E10B" w14:textId="77777777" w:rsidR="00627770" w:rsidRDefault="00627770" w:rsidP="00627770">
            <w:pPr>
              <w:pStyle w:val="TableColumnHeader"/>
              <w:spacing w:after="120"/>
              <w:jc w:val="both"/>
            </w:pPr>
            <w:r>
              <w:t>Unit guided learning hours</w:t>
            </w:r>
          </w:p>
        </w:tc>
        <w:tc>
          <w:tcPr>
            <w:tcW w:w="5572" w:type="dxa"/>
            <w:gridSpan w:val="6"/>
          </w:tcPr>
          <w:p w14:paraId="6BE1E10C" w14:textId="77777777" w:rsidR="00627770" w:rsidRPr="001A0E29" w:rsidRDefault="00627770" w:rsidP="00627770">
            <w:pPr>
              <w:pStyle w:val="TableText"/>
              <w:jc w:val="both"/>
              <w:rPr>
                <w:b/>
                <w:bCs/>
              </w:rPr>
            </w:pPr>
            <w:r w:rsidRPr="001A0E29">
              <w:rPr>
                <w:b/>
                <w:bCs/>
              </w:rPr>
              <w:t>8</w:t>
            </w:r>
          </w:p>
        </w:tc>
      </w:tr>
      <w:tr w:rsidR="00627770" w14:paraId="6BE1E110" w14:textId="77777777" w:rsidTr="00627770">
        <w:trPr>
          <w:gridBefore w:val="1"/>
          <w:wBefore w:w="113" w:type="dxa"/>
        </w:trPr>
        <w:tc>
          <w:tcPr>
            <w:tcW w:w="4068" w:type="dxa"/>
            <w:gridSpan w:val="6"/>
            <w:shd w:val="clear" w:color="auto" w:fill="99CCFF"/>
          </w:tcPr>
          <w:p w14:paraId="6BE1E10E"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4"/>
            <w:shd w:val="clear" w:color="auto" w:fill="99CCFF"/>
          </w:tcPr>
          <w:p w14:paraId="6BE1E10F"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E11D" w14:textId="77777777" w:rsidTr="00627770">
        <w:trPr>
          <w:gridBefore w:val="1"/>
          <w:wBefore w:w="113" w:type="dxa"/>
        </w:trPr>
        <w:tc>
          <w:tcPr>
            <w:tcW w:w="4068" w:type="dxa"/>
            <w:gridSpan w:val="6"/>
          </w:tcPr>
          <w:p w14:paraId="6BE1E111" w14:textId="77777777" w:rsidR="00627770" w:rsidRPr="00CE54C6" w:rsidRDefault="00627770" w:rsidP="00627770">
            <w:pPr>
              <w:ind w:left="34"/>
              <w:jc w:val="left"/>
              <w:rPr>
                <w:sz w:val="20"/>
              </w:rPr>
            </w:pPr>
          </w:p>
          <w:p w14:paraId="6BE1E112" w14:textId="77777777" w:rsidR="00627770" w:rsidRPr="00CE54C6" w:rsidRDefault="00627770" w:rsidP="00B47EB4">
            <w:pPr>
              <w:numPr>
                <w:ilvl w:val="0"/>
                <w:numId w:val="103"/>
              </w:numPr>
              <w:tabs>
                <w:tab w:val="left" w:pos="460"/>
              </w:tabs>
              <w:ind w:left="460" w:hanging="460"/>
              <w:jc w:val="left"/>
              <w:rPr>
                <w:sz w:val="20"/>
              </w:rPr>
            </w:pPr>
            <w:r w:rsidRPr="00CE54C6">
              <w:rPr>
                <w:sz w:val="20"/>
              </w:rPr>
              <w:t>Understand how contracts are managed in the workplace</w:t>
            </w:r>
          </w:p>
        </w:tc>
        <w:tc>
          <w:tcPr>
            <w:tcW w:w="576" w:type="dxa"/>
            <w:gridSpan w:val="2"/>
            <w:tcBorders>
              <w:right w:val="nil"/>
            </w:tcBorders>
          </w:tcPr>
          <w:p w14:paraId="6BE1E113" w14:textId="77777777" w:rsidR="00627770" w:rsidRPr="00CE54C6" w:rsidRDefault="00627770" w:rsidP="00627770">
            <w:pPr>
              <w:jc w:val="center"/>
              <w:rPr>
                <w:sz w:val="20"/>
              </w:rPr>
            </w:pPr>
          </w:p>
          <w:p w14:paraId="6BE1E114" w14:textId="77777777" w:rsidR="00627770" w:rsidRPr="00CE54C6" w:rsidRDefault="00627770" w:rsidP="00627770">
            <w:pPr>
              <w:jc w:val="center"/>
              <w:rPr>
                <w:sz w:val="20"/>
              </w:rPr>
            </w:pPr>
            <w:r w:rsidRPr="00CE54C6">
              <w:rPr>
                <w:sz w:val="20"/>
              </w:rPr>
              <w:t>1.1</w:t>
            </w:r>
          </w:p>
          <w:p w14:paraId="6BE1E115" w14:textId="77777777" w:rsidR="00627770" w:rsidRPr="00CE54C6" w:rsidRDefault="00627770" w:rsidP="00627770">
            <w:pPr>
              <w:jc w:val="center"/>
              <w:rPr>
                <w:sz w:val="20"/>
              </w:rPr>
            </w:pPr>
          </w:p>
          <w:p w14:paraId="6BE1E116" w14:textId="77777777" w:rsidR="00627770" w:rsidRPr="00CE54C6" w:rsidRDefault="00627770" w:rsidP="00627770">
            <w:pPr>
              <w:jc w:val="center"/>
              <w:rPr>
                <w:sz w:val="20"/>
              </w:rPr>
            </w:pPr>
          </w:p>
          <w:p w14:paraId="6BE1E117" w14:textId="77777777" w:rsidR="00627770" w:rsidRPr="00CE54C6" w:rsidRDefault="00627770" w:rsidP="00627770">
            <w:pPr>
              <w:jc w:val="center"/>
              <w:rPr>
                <w:sz w:val="20"/>
              </w:rPr>
            </w:pPr>
            <w:r w:rsidRPr="00CE54C6">
              <w:rPr>
                <w:sz w:val="20"/>
              </w:rPr>
              <w:t>1.2</w:t>
            </w:r>
          </w:p>
          <w:p w14:paraId="6BE1E118" w14:textId="77777777" w:rsidR="00627770" w:rsidRPr="00CE54C6" w:rsidRDefault="00627770" w:rsidP="00627770">
            <w:pPr>
              <w:jc w:val="center"/>
              <w:rPr>
                <w:sz w:val="20"/>
              </w:rPr>
            </w:pPr>
          </w:p>
        </w:tc>
        <w:tc>
          <w:tcPr>
            <w:tcW w:w="3736" w:type="dxa"/>
            <w:gridSpan w:val="2"/>
            <w:tcBorders>
              <w:left w:val="nil"/>
            </w:tcBorders>
          </w:tcPr>
          <w:p w14:paraId="6BE1E119" w14:textId="77777777" w:rsidR="00627770" w:rsidRPr="00CE54C6" w:rsidRDefault="00627770" w:rsidP="00627770">
            <w:pPr>
              <w:jc w:val="left"/>
              <w:rPr>
                <w:sz w:val="20"/>
              </w:rPr>
            </w:pPr>
          </w:p>
          <w:p w14:paraId="6BE1E11A" w14:textId="77777777" w:rsidR="00627770" w:rsidRPr="00CE54C6" w:rsidRDefault="00627770" w:rsidP="00627770">
            <w:pPr>
              <w:jc w:val="left"/>
              <w:rPr>
                <w:sz w:val="20"/>
              </w:rPr>
            </w:pPr>
            <w:r w:rsidRPr="00CE54C6">
              <w:rPr>
                <w:sz w:val="20"/>
              </w:rPr>
              <w:t>Briefly outline contract management procedures and tools used in own workplace</w:t>
            </w:r>
          </w:p>
          <w:p w14:paraId="6BE1E11B" w14:textId="77777777" w:rsidR="00627770" w:rsidRPr="00CE54C6" w:rsidRDefault="00627770" w:rsidP="00627770">
            <w:pPr>
              <w:jc w:val="left"/>
              <w:rPr>
                <w:sz w:val="20"/>
              </w:rPr>
            </w:pPr>
            <w:r>
              <w:rPr>
                <w:sz w:val="20"/>
              </w:rPr>
              <w:t xml:space="preserve">Describe </w:t>
            </w:r>
            <w:r w:rsidRPr="00CE54C6">
              <w:rPr>
                <w:sz w:val="20"/>
              </w:rPr>
              <w:t xml:space="preserve">a contract that </w:t>
            </w:r>
            <w:r>
              <w:rPr>
                <w:sz w:val="20"/>
              </w:rPr>
              <w:t xml:space="preserve">you have assisted in </w:t>
            </w:r>
            <w:r w:rsidRPr="00CE54C6">
              <w:rPr>
                <w:sz w:val="20"/>
              </w:rPr>
              <w:t xml:space="preserve">managing and explain how </w:t>
            </w:r>
            <w:r>
              <w:rPr>
                <w:sz w:val="20"/>
              </w:rPr>
              <w:t>you do this</w:t>
            </w:r>
          </w:p>
          <w:p w14:paraId="6BE1E11C" w14:textId="77777777" w:rsidR="00627770" w:rsidRPr="00CE54C6" w:rsidRDefault="00627770" w:rsidP="00627770">
            <w:pPr>
              <w:jc w:val="left"/>
              <w:rPr>
                <w:sz w:val="20"/>
              </w:rPr>
            </w:pPr>
          </w:p>
        </w:tc>
      </w:tr>
      <w:tr w:rsidR="00627770" w:rsidRPr="00C866A4" w14:paraId="6BE1E132" w14:textId="77777777" w:rsidTr="00627770">
        <w:trPr>
          <w:gridBefore w:val="1"/>
          <w:wBefore w:w="113" w:type="dxa"/>
        </w:trPr>
        <w:tc>
          <w:tcPr>
            <w:tcW w:w="4068" w:type="dxa"/>
            <w:gridSpan w:val="6"/>
          </w:tcPr>
          <w:p w14:paraId="6BE1E11E" w14:textId="77777777" w:rsidR="00627770" w:rsidRPr="00CE54C6" w:rsidRDefault="00627770" w:rsidP="00627770">
            <w:pPr>
              <w:jc w:val="left"/>
              <w:rPr>
                <w:sz w:val="20"/>
              </w:rPr>
            </w:pPr>
          </w:p>
          <w:p w14:paraId="6BE1E11F" w14:textId="77777777" w:rsidR="00627770" w:rsidRPr="00CE54C6" w:rsidRDefault="00627770" w:rsidP="00B47EB4">
            <w:pPr>
              <w:numPr>
                <w:ilvl w:val="0"/>
                <w:numId w:val="103"/>
              </w:numPr>
              <w:tabs>
                <w:tab w:val="left" w:pos="460"/>
              </w:tabs>
              <w:ind w:left="460" w:hanging="460"/>
              <w:jc w:val="left"/>
              <w:rPr>
                <w:sz w:val="20"/>
              </w:rPr>
            </w:pPr>
            <w:r w:rsidRPr="00CE54C6">
              <w:rPr>
                <w:sz w:val="20"/>
              </w:rPr>
              <w:t>Understand how contractors can be managed in the workplace</w:t>
            </w:r>
          </w:p>
        </w:tc>
        <w:tc>
          <w:tcPr>
            <w:tcW w:w="576" w:type="dxa"/>
            <w:gridSpan w:val="2"/>
            <w:tcBorders>
              <w:right w:val="nil"/>
            </w:tcBorders>
          </w:tcPr>
          <w:p w14:paraId="6BE1E120" w14:textId="77777777" w:rsidR="00627770" w:rsidRPr="00CE54C6" w:rsidRDefault="00627770" w:rsidP="00627770">
            <w:pPr>
              <w:jc w:val="center"/>
              <w:rPr>
                <w:sz w:val="20"/>
              </w:rPr>
            </w:pPr>
          </w:p>
          <w:p w14:paraId="6BE1E121" w14:textId="77777777" w:rsidR="00627770" w:rsidRPr="00CE54C6" w:rsidRDefault="00627770" w:rsidP="00627770">
            <w:pPr>
              <w:jc w:val="center"/>
              <w:rPr>
                <w:sz w:val="20"/>
              </w:rPr>
            </w:pPr>
            <w:r w:rsidRPr="00CE54C6">
              <w:rPr>
                <w:sz w:val="20"/>
              </w:rPr>
              <w:t>2.1</w:t>
            </w:r>
          </w:p>
          <w:p w14:paraId="6BE1E122" w14:textId="77777777" w:rsidR="00627770" w:rsidRPr="00CE54C6" w:rsidRDefault="00627770" w:rsidP="00627770">
            <w:pPr>
              <w:jc w:val="center"/>
              <w:rPr>
                <w:sz w:val="20"/>
              </w:rPr>
            </w:pPr>
          </w:p>
          <w:p w14:paraId="6BE1E123" w14:textId="77777777" w:rsidR="00627770" w:rsidRPr="00CE54C6" w:rsidRDefault="00627770" w:rsidP="00627770">
            <w:pPr>
              <w:jc w:val="center"/>
              <w:rPr>
                <w:sz w:val="20"/>
              </w:rPr>
            </w:pPr>
          </w:p>
          <w:p w14:paraId="6BE1E124" w14:textId="77777777" w:rsidR="00627770" w:rsidRPr="00CE54C6" w:rsidRDefault="00627770" w:rsidP="00627770">
            <w:pPr>
              <w:jc w:val="center"/>
              <w:rPr>
                <w:sz w:val="20"/>
              </w:rPr>
            </w:pPr>
            <w:r w:rsidRPr="00CE54C6">
              <w:rPr>
                <w:sz w:val="20"/>
              </w:rPr>
              <w:t>2.2</w:t>
            </w:r>
          </w:p>
          <w:p w14:paraId="6BE1E125" w14:textId="77777777" w:rsidR="00627770" w:rsidRPr="00CE54C6" w:rsidRDefault="00627770" w:rsidP="00627770">
            <w:pPr>
              <w:jc w:val="center"/>
              <w:rPr>
                <w:sz w:val="20"/>
              </w:rPr>
            </w:pPr>
          </w:p>
          <w:p w14:paraId="6BE1E126" w14:textId="77777777" w:rsidR="00627770" w:rsidRPr="00CE54C6" w:rsidRDefault="00627770" w:rsidP="00627770">
            <w:pPr>
              <w:jc w:val="center"/>
              <w:rPr>
                <w:sz w:val="20"/>
              </w:rPr>
            </w:pPr>
          </w:p>
          <w:p w14:paraId="6BE1E127" w14:textId="77777777" w:rsidR="00627770" w:rsidRPr="00CE54C6" w:rsidRDefault="00627770" w:rsidP="00627770">
            <w:pPr>
              <w:jc w:val="center"/>
              <w:rPr>
                <w:sz w:val="20"/>
              </w:rPr>
            </w:pPr>
          </w:p>
          <w:p w14:paraId="6BE1E128" w14:textId="77777777" w:rsidR="00627770" w:rsidRPr="00CE54C6" w:rsidRDefault="00627770" w:rsidP="00627770">
            <w:pPr>
              <w:jc w:val="center"/>
              <w:rPr>
                <w:sz w:val="20"/>
              </w:rPr>
            </w:pPr>
            <w:r w:rsidRPr="00CE54C6">
              <w:rPr>
                <w:sz w:val="20"/>
              </w:rPr>
              <w:t>2.3</w:t>
            </w:r>
          </w:p>
          <w:p w14:paraId="6BE1E129" w14:textId="77777777" w:rsidR="00627770" w:rsidRPr="00CE54C6" w:rsidRDefault="00627770" w:rsidP="00627770">
            <w:pPr>
              <w:jc w:val="center"/>
              <w:rPr>
                <w:sz w:val="20"/>
              </w:rPr>
            </w:pPr>
          </w:p>
          <w:p w14:paraId="6BE1E12A" w14:textId="77777777" w:rsidR="00627770" w:rsidRPr="00CE54C6" w:rsidRDefault="00627770" w:rsidP="00627770">
            <w:pPr>
              <w:jc w:val="center"/>
              <w:rPr>
                <w:sz w:val="20"/>
              </w:rPr>
            </w:pPr>
          </w:p>
          <w:p w14:paraId="6BE1E12B" w14:textId="77777777" w:rsidR="00627770" w:rsidRPr="00CE54C6" w:rsidRDefault="00627770" w:rsidP="00627770">
            <w:pPr>
              <w:jc w:val="center"/>
              <w:rPr>
                <w:sz w:val="20"/>
              </w:rPr>
            </w:pPr>
            <w:r w:rsidRPr="00CE54C6">
              <w:rPr>
                <w:sz w:val="20"/>
              </w:rPr>
              <w:t>2.4</w:t>
            </w:r>
          </w:p>
        </w:tc>
        <w:tc>
          <w:tcPr>
            <w:tcW w:w="3736" w:type="dxa"/>
            <w:gridSpan w:val="2"/>
            <w:tcBorders>
              <w:left w:val="nil"/>
            </w:tcBorders>
          </w:tcPr>
          <w:p w14:paraId="6BE1E12C" w14:textId="77777777" w:rsidR="00627770" w:rsidRPr="00CE54C6" w:rsidRDefault="00627770" w:rsidP="00627770">
            <w:pPr>
              <w:tabs>
                <w:tab w:val="center" w:pos="4153"/>
                <w:tab w:val="right" w:pos="8306"/>
              </w:tabs>
              <w:jc w:val="left"/>
              <w:rPr>
                <w:sz w:val="20"/>
              </w:rPr>
            </w:pPr>
          </w:p>
          <w:p w14:paraId="6BE1E12D" w14:textId="77777777" w:rsidR="00627770" w:rsidRPr="00CE54C6" w:rsidRDefault="00627770" w:rsidP="00627770">
            <w:pPr>
              <w:tabs>
                <w:tab w:val="center" w:pos="4153"/>
                <w:tab w:val="right" w:pos="8306"/>
              </w:tabs>
              <w:jc w:val="left"/>
              <w:rPr>
                <w:sz w:val="20"/>
              </w:rPr>
            </w:pPr>
            <w:r w:rsidRPr="00CE54C6">
              <w:rPr>
                <w:sz w:val="20"/>
              </w:rPr>
              <w:t>Explain how to communicate all relevant information to contractor(s) in the workplace</w:t>
            </w:r>
          </w:p>
          <w:p w14:paraId="6BE1E12E" w14:textId="77777777" w:rsidR="00627770" w:rsidRPr="00CE54C6" w:rsidRDefault="00627770" w:rsidP="00627770">
            <w:pPr>
              <w:tabs>
                <w:tab w:val="center" w:pos="4153"/>
                <w:tab w:val="right" w:pos="8306"/>
              </w:tabs>
              <w:jc w:val="left"/>
              <w:rPr>
                <w:sz w:val="20"/>
              </w:rPr>
            </w:pPr>
            <w:r w:rsidRPr="00CE54C6">
              <w:rPr>
                <w:sz w:val="20"/>
              </w:rPr>
              <w:t xml:space="preserve">Give an example of a contractor that </w:t>
            </w:r>
            <w:r>
              <w:rPr>
                <w:sz w:val="20"/>
              </w:rPr>
              <w:t>you</w:t>
            </w:r>
            <w:r w:rsidRPr="00CE54C6">
              <w:rPr>
                <w:sz w:val="20"/>
              </w:rPr>
              <w:t xml:space="preserve"> manage and explain what information the contractor will require to perform their function safely</w:t>
            </w:r>
          </w:p>
          <w:p w14:paraId="6BE1E12F" w14:textId="77777777" w:rsidR="00627770" w:rsidRPr="00CE54C6" w:rsidRDefault="00627770" w:rsidP="00627770">
            <w:pPr>
              <w:tabs>
                <w:tab w:val="center" w:pos="4153"/>
                <w:tab w:val="right" w:pos="8306"/>
              </w:tabs>
              <w:jc w:val="left"/>
              <w:rPr>
                <w:sz w:val="20"/>
              </w:rPr>
            </w:pPr>
            <w:r w:rsidRPr="00CE54C6">
              <w:rPr>
                <w:sz w:val="20"/>
              </w:rPr>
              <w:t xml:space="preserve">Using the example provided explain a control tool that </w:t>
            </w:r>
            <w:r>
              <w:rPr>
                <w:sz w:val="20"/>
              </w:rPr>
              <w:t>you</w:t>
            </w:r>
            <w:r w:rsidRPr="00CE54C6">
              <w:rPr>
                <w:sz w:val="20"/>
              </w:rPr>
              <w:t xml:space="preserve"> could use to monitor the contractors work</w:t>
            </w:r>
          </w:p>
          <w:p w14:paraId="6BE1E130" w14:textId="77777777" w:rsidR="00627770" w:rsidRPr="00CE54C6" w:rsidRDefault="00627770" w:rsidP="00627770">
            <w:pPr>
              <w:tabs>
                <w:tab w:val="center" w:pos="4153"/>
                <w:tab w:val="right" w:pos="8306"/>
              </w:tabs>
              <w:jc w:val="left"/>
              <w:rPr>
                <w:sz w:val="20"/>
              </w:rPr>
            </w:pPr>
            <w:r w:rsidRPr="00CE54C6">
              <w:rPr>
                <w:sz w:val="20"/>
              </w:rPr>
              <w:t xml:space="preserve">Using the example provided explain how </w:t>
            </w:r>
            <w:r>
              <w:rPr>
                <w:sz w:val="20"/>
              </w:rPr>
              <w:t xml:space="preserve">you </w:t>
            </w:r>
            <w:r w:rsidRPr="00CE54C6">
              <w:rPr>
                <w:sz w:val="20"/>
              </w:rPr>
              <w:t>could stop a contractor working if the work were unsafe, unauthorised or causing business disruption</w:t>
            </w:r>
          </w:p>
          <w:p w14:paraId="6BE1E131" w14:textId="77777777" w:rsidR="00627770" w:rsidRPr="00CE54C6" w:rsidRDefault="00627770" w:rsidP="00627770">
            <w:pPr>
              <w:tabs>
                <w:tab w:val="center" w:pos="4153"/>
                <w:tab w:val="right" w:pos="8306"/>
              </w:tabs>
              <w:jc w:val="left"/>
              <w:rPr>
                <w:sz w:val="20"/>
              </w:rPr>
            </w:pPr>
          </w:p>
        </w:tc>
      </w:tr>
      <w:tr w:rsidR="00627770" w14:paraId="6BE1E135" w14:textId="77777777" w:rsidTr="00627770">
        <w:trPr>
          <w:gridBefore w:val="1"/>
          <w:wBefore w:w="113" w:type="dxa"/>
        </w:trPr>
        <w:tc>
          <w:tcPr>
            <w:tcW w:w="4068" w:type="dxa"/>
            <w:gridSpan w:val="6"/>
            <w:tcBorders>
              <w:right w:val="nil"/>
            </w:tcBorders>
            <w:shd w:val="clear" w:color="auto" w:fill="99CCFF"/>
          </w:tcPr>
          <w:p w14:paraId="6BE1E133" w14:textId="77777777" w:rsidR="00627770" w:rsidRDefault="00627770" w:rsidP="00627770">
            <w:pPr>
              <w:pStyle w:val="TableText"/>
              <w:jc w:val="both"/>
              <w:rPr>
                <w:b/>
                <w:bCs/>
              </w:rPr>
            </w:pPr>
            <w:r>
              <w:rPr>
                <w:b/>
                <w:bCs/>
              </w:rPr>
              <w:t>Additional information about the unit</w:t>
            </w:r>
          </w:p>
        </w:tc>
        <w:tc>
          <w:tcPr>
            <w:tcW w:w="4312" w:type="dxa"/>
            <w:gridSpan w:val="4"/>
            <w:tcBorders>
              <w:left w:val="nil"/>
            </w:tcBorders>
            <w:shd w:val="clear" w:color="auto" w:fill="99CCFF"/>
          </w:tcPr>
          <w:p w14:paraId="6BE1E134" w14:textId="77777777" w:rsidR="00627770" w:rsidRDefault="00627770" w:rsidP="00627770">
            <w:pPr>
              <w:pStyle w:val="TableText"/>
              <w:jc w:val="both"/>
            </w:pPr>
          </w:p>
        </w:tc>
      </w:tr>
      <w:tr w:rsidR="00627770" w14:paraId="6BE1E138" w14:textId="77777777" w:rsidTr="00627770">
        <w:trPr>
          <w:gridBefore w:val="1"/>
          <w:wBefore w:w="113" w:type="dxa"/>
        </w:trPr>
        <w:tc>
          <w:tcPr>
            <w:tcW w:w="4068" w:type="dxa"/>
            <w:gridSpan w:val="6"/>
          </w:tcPr>
          <w:p w14:paraId="6BE1E136" w14:textId="77777777" w:rsidR="00627770" w:rsidRDefault="00627770" w:rsidP="00627770">
            <w:pPr>
              <w:pStyle w:val="TableText"/>
              <w:spacing w:after="130"/>
              <w:jc w:val="both"/>
            </w:pPr>
            <w:r>
              <w:t>Unit purpose and aim(s)</w:t>
            </w:r>
          </w:p>
        </w:tc>
        <w:tc>
          <w:tcPr>
            <w:tcW w:w="4312" w:type="dxa"/>
            <w:gridSpan w:val="4"/>
          </w:tcPr>
          <w:p w14:paraId="6BE1E137" w14:textId="77777777" w:rsidR="00627770" w:rsidRPr="00CE54C6" w:rsidRDefault="00627770" w:rsidP="00627770">
            <w:pPr>
              <w:spacing w:before="120" w:after="170" w:line="240" w:lineRule="atLeast"/>
              <w:jc w:val="left"/>
              <w:rPr>
                <w:sz w:val="20"/>
              </w:rPr>
            </w:pPr>
            <w:r w:rsidRPr="00CE54C6">
              <w:rPr>
                <w:sz w:val="20"/>
              </w:rPr>
              <w:t>To develop knowledge and understanding of managing contracts and contractors in the workplace.</w:t>
            </w:r>
          </w:p>
        </w:tc>
      </w:tr>
      <w:tr w:rsidR="00627770" w14:paraId="6BE1E13B" w14:textId="77777777" w:rsidTr="00627770">
        <w:trPr>
          <w:gridBefore w:val="1"/>
          <w:wBefore w:w="113" w:type="dxa"/>
        </w:trPr>
        <w:tc>
          <w:tcPr>
            <w:tcW w:w="4068" w:type="dxa"/>
            <w:gridSpan w:val="6"/>
          </w:tcPr>
          <w:p w14:paraId="6BE1E139" w14:textId="77777777" w:rsidR="00627770" w:rsidRPr="003F3E8E" w:rsidRDefault="00627770" w:rsidP="00627770">
            <w:pPr>
              <w:pStyle w:val="TableText"/>
              <w:spacing w:after="130"/>
              <w:jc w:val="both"/>
            </w:pPr>
            <w:r w:rsidRPr="003F3E8E">
              <w:t>Unit review date</w:t>
            </w:r>
          </w:p>
        </w:tc>
        <w:tc>
          <w:tcPr>
            <w:tcW w:w="4312" w:type="dxa"/>
            <w:gridSpan w:val="4"/>
            <w:vAlign w:val="center"/>
          </w:tcPr>
          <w:p w14:paraId="6BE1E13A" w14:textId="77777777" w:rsidR="00627770" w:rsidRPr="003F3E8E" w:rsidRDefault="00627770" w:rsidP="00627770">
            <w:pPr>
              <w:pStyle w:val="TableText"/>
              <w:rPr>
                <w:color w:val="FF0000"/>
              </w:rPr>
            </w:pPr>
            <w:r w:rsidRPr="003F3E8E">
              <w:t>31/03/2017</w:t>
            </w:r>
          </w:p>
        </w:tc>
      </w:tr>
      <w:tr w:rsidR="00627770" w:rsidRPr="00C866A4" w14:paraId="6BE1E13E" w14:textId="77777777" w:rsidTr="00627770">
        <w:trPr>
          <w:gridBefore w:val="1"/>
          <w:wBefore w:w="113" w:type="dxa"/>
          <w:cantSplit/>
        </w:trPr>
        <w:tc>
          <w:tcPr>
            <w:tcW w:w="4068" w:type="dxa"/>
            <w:gridSpan w:val="6"/>
          </w:tcPr>
          <w:p w14:paraId="6BE1E13C" w14:textId="77777777" w:rsidR="00627770" w:rsidRPr="003F3E8E" w:rsidRDefault="00627770"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4"/>
            <w:vAlign w:val="center"/>
          </w:tcPr>
          <w:p w14:paraId="6BE1E13D" w14:textId="77777777" w:rsidR="00627770" w:rsidRPr="00A6457C" w:rsidRDefault="00627770" w:rsidP="00627770">
            <w:pPr>
              <w:pStyle w:val="TableText"/>
              <w:rPr>
                <w:b/>
                <w:bCs/>
              </w:rPr>
            </w:pPr>
            <w:r w:rsidRPr="00A6457C">
              <w:t xml:space="preserve">Links to </w:t>
            </w:r>
            <w:r>
              <w:t xml:space="preserve">Facilities </w:t>
            </w:r>
            <w:r w:rsidRPr="00A6457C">
              <w:t>Management</w:t>
            </w:r>
            <w:r>
              <w:t xml:space="preserve"> 200</w:t>
            </w:r>
            <w:r w:rsidRPr="00A6457C">
              <w:t xml:space="preserve">8 NOS: </w:t>
            </w:r>
            <w:r>
              <w:t>FM326</w:t>
            </w:r>
          </w:p>
        </w:tc>
      </w:tr>
      <w:tr w:rsidR="00627770" w14:paraId="6BE1E141" w14:textId="77777777" w:rsidTr="00627770">
        <w:trPr>
          <w:gridBefore w:val="1"/>
          <w:wBefore w:w="113" w:type="dxa"/>
        </w:trPr>
        <w:tc>
          <w:tcPr>
            <w:tcW w:w="4068" w:type="dxa"/>
            <w:gridSpan w:val="6"/>
          </w:tcPr>
          <w:p w14:paraId="6BE1E13F" w14:textId="77777777" w:rsidR="00627770" w:rsidRPr="003F3E8E" w:rsidRDefault="00627770" w:rsidP="00627770">
            <w:pPr>
              <w:pStyle w:val="TableText"/>
              <w:spacing w:after="130"/>
            </w:pPr>
            <w:r w:rsidRPr="003F3E8E">
              <w:t>Assessment requirements or guidance specified by a sector or regulatory body (if appropriate)</w:t>
            </w:r>
          </w:p>
        </w:tc>
        <w:tc>
          <w:tcPr>
            <w:tcW w:w="4312" w:type="dxa"/>
            <w:gridSpan w:val="4"/>
          </w:tcPr>
          <w:p w14:paraId="6BE1E140" w14:textId="77777777" w:rsidR="00627770" w:rsidRPr="003F3E8E" w:rsidRDefault="00627770" w:rsidP="00627770">
            <w:pPr>
              <w:pStyle w:val="TableText"/>
              <w:jc w:val="both"/>
              <w:rPr>
                <w:b/>
                <w:bCs/>
                <w:color w:val="FF0000"/>
              </w:rPr>
            </w:pPr>
          </w:p>
        </w:tc>
      </w:tr>
      <w:tr w:rsidR="00627770" w14:paraId="6BE1E145" w14:textId="77777777" w:rsidTr="00627770">
        <w:trPr>
          <w:gridBefore w:val="1"/>
          <w:wBefore w:w="113" w:type="dxa"/>
        </w:trPr>
        <w:tc>
          <w:tcPr>
            <w:tcW w:w="4068" w:type="dxa"/>
            <w:gridSpan w:val="6"/>
          </w:tcPr>
          <w:p w14:paraId="6BE1E142" w14:textId="77777777" w:rsidR="00627770" w:rsidRPr="003F3E8E" w:rsidRDefault="00627770" w:rsidP="00627770">
            <w:pPr>
              <w:pStyle w:val="TableText"/>
              <w:spacing w:after="130"/>
            </w:pPr>
            <w:r w:rsidRPr="003F3E8E">
              <w:t>Support for the unit from a sector skills council or other appropriate body (if required)</w:t>
            </w:r>
          </w:p>
        </w:tc>
        <w:tc>
          <w:tcPr>
            <w:tcW w:w="4312" w:type="dxa"/>
            <w:gridSpan w:val="4"/>
          </w:tcPr>
          <w:p w14:paraId="6BE1E143" w14:textId="77777777" w:rsidR="00627770" w:rsidRPr="003F3E8E" w:rsidRDefault="00627770" w:rsidP="00627770">
            <w:pPr>
              <w:rPr>
                <w:sz w:val="20"/>
              </w:rPr>
            </w:pPr>
          </w:p>
          <w:p w14:paraId="6BE1E144" w14:textId="77777777" w:rsidR="00627770" w:rsidRPr="003F3E8E" w:rsidRDefault="00627770" w:rsidP="00627770">
            <w:pPr>
              <w:rPr>
                <w:sz w:val="20"/>
              </w:rPr>
            </w:pPr>
            <w:r>
              <w:rPr>
                <w:sz w:val="20"/>
              </w:rPr>
              <w:t>Asset Skills</w:t>
            </w:r>
          </w:p>
        </w:tc>
      </w:tr>
      <w:tr w:rsidR="00627770" w14:paraId="6BE1E14A" w14:textId="77777777" w:rsidTr="00627770">
        <w:trPr>
          <w:gridBefore w:val="1"/>
          <w:wBefore w:w="113" w:type="dxa"/>
        </w:trPr>
        <w:tc>
          <w:tcPr>
            <w:tcW w:w="4068" w:type="dxa"/>
            <w:gridSpan w:val="6"/>
          </w:tcPr>
          <w:p w14:paraId="6BE1E146" w14:textId="77777777" w:rsidR="00627770" w:rsidRDefault="00627770" w:rsidP="00627770">
            <w:pPr>
              <w:pStyle w:val="TableText"/>
              <w:spacing w:after="130"/>
            </w:pPr>
            <w:r w:rsidRPr="00077527">
              <w:t>Equivalencies agreed for the unit</w:t>
            </w:r>
            <w:r>
              <w:t xml:space="preserve"> (if required)</w:t>
            </w:r>
          </w:p>
        </w:tc>
        <w:tc>
          <w:tcPr>
            <w:tcW w:w="4312" w:type="dxa"/>
            <w:gridSpan w:val="4"/>
          </w:tcPr>
          <w:p w14:paraId="6BE1E147" w14:textId="77777777" w:rsidR="00627770" w:rsidRPr="009511CB" w:rsidRDefault="00627770" w:rsidP="00627770">
            <w:pPr>
              <w:jc w:val="left"/>
              <w:rPr>
                <w:sz w:val="20"/>
              </w:rPr>
            </w:pPr>
          </w:p>
          <w:p w14:paraId="6BE1E148" w14:textId="77777777" w:rsidR="00627770" w:rsidRPr="009511CB" w:rsidRDefault="00627770" w:rsidP="00627770">
            <w:pPr>
              <w:jc w:val="left"/>
              <w:rPr>
                <w:sz w:val="20"/>
              </w:rPr>
            </w:pPr>
            <w:r w:rsidRPr="009511CB">
              <w:rPr>
                <w:sz w:val="20"/>
              </w:rPr>
              <w:t>M3.46 - Managing contracts and contractors in the workplace</w:t>
            </w:r>
          </w:p>
          <w:p w14:paraId="6BE1E149" w14:textId="77777777" w:rsidR="00627770" w:rsidRPr="009511CB" w:rsidRDefault="00627770" w:rsidP="00627770">
            <w:pPr>
              <w:jc w:val="left"/>
              <w:rPr>
                <w:sz w:val="20"/>
              </w:rPr>
            </w:pPr>
          </w:p>
        </w:tc>
      </w:tr>
      <w:tr w:rsidR="00627770" w14:paraId="6BE1E14D" w14:textId="77777777" w:rsidTr="00627770">
        <w:trPr>
          <w:gridBefore w:val="1"/>
          <w:wBefore w:w="113" w:type="dxa"/>
        </w:trPr>
        <w:tc>
          <w:tcPr>
            <w:tcW w:w="4068" w:type="dxa"/>
            <w:gridSpan w:val="6"/>
          </w:tcPr>
          <w:p w14:paraId="6BE1E14B" w14:textId="77777777" w:rsidR="00627770" w:rsidRDefault="00627770" w:rsidP="00627770">
            <w:pPr>
              <w:pStyle w:val="TableText"/>
              <w:spacing w:after="130"/>
            </w:pPr>
            <w:r>
              <w:t>Location of the unit within the subject/sector classification system</w:t>
            </w:r>
          </w:p>
        </w:tc>
        <w:tc>
          <w:tcPr>
            <w:tcW w:w="4312" w:type="dxa"/>
            <w:gridSpan w:val="4"/>
            <w:vAlign w:val="center"/>
          </w:tcPr>
          <w:p w14:paraId="6BE1E14C" w14:textId="77777777" w:rsidR="00627770" w:rsidRPr="0033059B" w:rsidRDefault="00627770" w:rsidP="00627770">
            <w:pPr>
              <w:jc w:val="left"/>
              <w:rPr>
                <w:sz w:val="20"/>
              </w:rPr>
            </w:pPr>
            <w:r w:rsidRPr="0033059B">
              <w:rPr>
                <w:sz w:val="20"/>
              </w:rPr>
              <w:t>15.3 – Business Management</w:t>
            </w:r>
          </w:p>
        </w:tc>
      </w:tr>
      <w:tr w:rsidR="00627770" w14:paraId="6BE1E150" w14:textId="77777777" w:rsidTr="00627770">
        <w:trPr>
          <w:gridBefore w:val="1"/>
          <w:wBefore w:w="113" w:type="dxa"/>
        </w:trPr>
        <w:tc>
          <w:tcPr>
            <w:tcW w:w="4068" w:type="dxa"/>
            <w:gridSpan w:val="6"/>
          </w:tcPr>
          <w:p w14:paraId="6BE1E14E" w14:textId="77777777" w:rsidR="00627770" w:rsidRDefault="00627770" w:rsidP="00627770">
            <w:pPr>
              <w:pStyle w:val="TableText"/>
              <w:spacing w:after="130"/>
            </w:pPr>
            <w:r>
              <w:t>Name of the organisation submitting the unit</w:t>
            </w:r>
          </w:p>
        </w:tc>
        <w:tc>
          <w:tcPr>
            <w:tcW w:w="4312" w:type="dxa"/>
            <w:gridSpan w:val="4"/>
            <w:vAlign w:val="center"/>
          </w:tcPr>
          <w:p w14:paraId="6BE1E14F" w14:textId="77777777" w:rsidR="00627770" w:rsidRPr="006C3148" w:rsidRDefault="00627770" w:rsidP="00627770">
            <w:pPr>
              <w:jc w:val="left"/>
              <w:rPr>
                <w:sz w:val="20"/>
              </w:rPr>
            </w:pPr>
            <w:r w:rsidRPr="006C3148">
              <w:rPr>
                <w:sz w:val="20"/>
              </w:rPr>
              <w:t>Institute of Leadership &amp; Management</w:t>
            </w:r>
          </w:p>
        </w:tc>
      </w:tr>
      <w:tr w:rsidR="00627770" w14:paraId="6BE1E153" w14:textId="77777777" w:rsidTr="00627770">
        <w:trPr>
          <w:gridBefore w:val="1"/>
          <w:wBefore w:w="113" w:type="dxa"/>
        </w:trPr>
        <w:tc>
          <w:tcPr>
            <w:tcW w:w="4068" w:type="dxa"/>
            <w:gridSpan w:val="6"/>
          </w:tcPr>
          <w:p w14:paraId="6BE1E151" w14:textId="77777777" w:rsidR="00627770" w:rsidRDefault="00627770" w:rsidP="00627770">
            <w:pPr>
              <w:pStyle w:val="TableText"/>
              <w:spacing w:after="130"/>
            </w:pPr>
            <w:r>
              <w:t>Availability for use</w:t>
            </w:r>
          </w:p>
        </w:tc>
        <w:tc>
          <w:tcPr>
            <w:tcW w:w="4312" w:type="dxa"/>
            <w:gridSpan w:val="4"/>
          </w:tcPr>
          <w:p w14:paraId="6BE1E152" w14:textId="77777777" w:rsidR="00627770" w:rsidRPr="001C0CFB" w:rsidRDefault="00627770" w:rsidP="00627770">
            <w:pPr>
              <w:pStyle w:val="TableText"/>
              <w:rPr>
                <w:b/>
                <w:bCs/>
                <w:color w:val="FF0000"/>
              </w:rPr>
            </w:pPr>
          </w:p>
        </w:tc>
      </w:tr>
      <w:tr w:rsidR="00627770" w14:paraId="6BE1E155" w14:textId="77777777" w:rsidTr="00627770">
        <w:trPr>
          <w:gridBefore w:val="1"/>
          <w:wBefore w:w="113" w:type="dxa"/>
        </w:trPr>
        <w:tc>
          <w:tcPr>
            <w:tcW w:w="8380" w:type="dxa"/>
            <w:gridSpan w:val="10"/>
            <w:shd w:val="clear" w:color="auto" w:fill="99CCFF"/>
          </w:tcPr>
          <w:p w14:paraId="6BE1E154" w14:textId="77777777" w:rsidR="00627770" w:rsidRDefault="00627770" w:rsidP="00627770">
            <w:pPr>
              <w:pStyle w:val="TableText"/>
              <w:jc w:val="both"/>
            </w:pPr>
            <w:r>
              <w:rPr>
                <w:b/>
                <w:bCs/>
              </w:rPr>
              <w:t>Additional Guidance about the Unit</w:t>
            </w:r>
          </w:p>
        </w:tc>
      </w:tr>
      <w:tr w:rsidR="00627770" w:rsidRPr="00CD0A03" w14:paraId="6BE1E157" w14:textId="77777777" w:rsidTr="00627770">
        <w:trPr>
          <w:gridBefore w:val="1"/>
          <w:wBefore w:w="113" w:type="dxa"/>
          <w:trHeight w:val="445"/>
        </w:trPr>
        <w:tc>
          <w:tcPr>
            <w:tcW w:w="8380" w:type="dxa"/>
            <w:gridSpan w:val="10"/>
          </w:tcPr>
          <w:p w14:paraId="6BE1E156" w14:textId="77777777" w:rsidR="00627770" w:rsidRPr="00CD0A03" w:rsidRDefault="00627770" w:rsidP="00627770">
            <w:pPr>
              <w:pStyle w:val="TableText"/>
              <w:rPr>
                <w:b/>
                <w:bCs/>
              </w:rPr>
            </w:pPr>
            <w:r w:rsidRPr="00CD0A03">
              <w:rPr>
                <w:b/>
                <w:bCs/>
              </w:rPr>
              <w:t>Indicative Content:</w:t>
            </w:r>
          </w:p>
        </w:tc>
      </w:tr>
      <w:tr w:rsidR="00627770" w:rsidRPr="00C866A4" w14:paraId="6BE1E161" w14:textId="77777777" w:rsidTr="00627770">
        <w:trPr>
          <w:gridBefore w:val="1"/>
          <w:wBefore w:w="113" w:type="dxa"/>
        </w:trPr>
        <w:tc>
          <w:tcPr>
            <w:tcW w:w="392" w:type="dxa"/>
            <w:gridSpan w:val="2"/>
          </w:tcPr>
          <w:p w14:paraId="6BE1E158" w14:textId="77777777" w:rsidR="00627770" w:rsidRPr="007C3BCF" w:rsidRDefault="00627770" w:rsidP="00627770">
            <w:pPr>
              <w:jc w:val="center"/>
              <w:rPr>
                <w:rStyle w:val="Heading2Char"/>
                <w:b w:val="0"/>
                <w:bCs/>
                <w:smallCaps w:val="0"/>
                <w:sz w:val="20"/>
              </w:rPr>
            </w:pPr>
            <w:r w:rsidRPr="007C3BCF">
              <w:rPr>
                <w:rStyle w:val="Heading2Char"/>
                <w:sz w:val="20"/>
              </w:rPr>
              <w:t>1</w:t>
            </w:r>
          </w:p>
        </w:tc>
        <w:tc>
          <w:tcPr>
            <w:tcW w:w="7988" w:type="dxa"/>
            <w:gridSpan w:val="8"/>
          </w:tcPr>
          <w:p w14:paraId="6BE1E159" w14:textId="77777777" w:rsidR="00627770" w:rsidRPr="00CE54C6" w:rsidRDefault="00627770" w:rsidP="00627770">
            <w:pPr>
              <w:jc w:val="left"/>
              <w:rPr>
                <w:b/>
                <w:bCs/>
                <w:sz w:val="20"/>
              </w:rPr>
            </w:pPr>
          </w:p>
          <w:p w14:paraId="6BE1E15A" w14:textId="77777777" w:rsidR="00627770" w:rsidRPr="009B731A" w:rsidRDefault="00627770" w:rsidP="00B47EB4">
            <w:pPr>
              <w:numPr>
                <w:ilvl w:val="0"/>
                <w:numId w:val="104"/>
              </w:numPr>
              <w:jc w:val="left"/>
              <w:rPr>
                <w:sz w:val="20"/>
                <w:lang w:val="en-US"/>
              </w:rPr>
            </w:pPr>
            <w:r w:rsidRPr="00CE54C6">
              <w:rPr>
                <w:sz w:val="20"/>
                <w:lang w:val="en-US"/>
              </w:rPr>
              <w:t>Basic awareness of contract law (</w:t>
            </w:r>
            <w:r w:rsidRPr="009B731A">
              <w:rPr>
                <w:sz w:val="20"/>
                <w:lang w:val="en-US"/>
              </w:rPr>
              <w:t xml:space="preserve">for example </w:t>
            </w:r>
            <w:r w:rsidRPr="00CE54C6">
              <w:rPr>
                <w:sz w:val="20"/>
                <w:lang w:val="en-US"/>
              </w:rPr>
              <w:t>the importance of agreement between two parties</w:t>
            </w:r>
            <w:r>
              <w:rPr>
                <w:sz w:val="20"/>
                <w:lang w:val="en-US"/>
              </w:rPr>
              <w:t xml:space="preserve">, </w:t>
            </w:r>
            <w:r w:rsidRPr="009B731A">
              <w:rPr>
                <w:sz w:val="20"/>
                <w:lang w:val="en-US"/>
              </w:rPr>
              <w:t>the pre-requisites  of offer, acceptance, consideration and intention to create legal relations)</w:t>
            </w:r>
          </w:p>
          <w:p w14:paraId="6BE1E15B" w14:textId="77777777" w:rsidR="00627770" w:rsidRPr="009B731A" w:rsidRDefault="00627770" w:rsidP="00B47EB4">
            <w:pPr>
              <w:numPr>
                <w:ilvl w:val="0"/>
                <w:numId w:val="104"/>
              </w:numPr>
              <w:jc w:val="left"/>
              <w:rPr>
                <w:sz w:val="20"/>
                <w:lang w:val="en-US"/>
              </w:rPr>
            </w:pPr>
            <w:r w:rsidRPr="00CE54C6">
              <w:rPr>
                <w:sz w:val="20"/>
                <w:lang w:val="en-US"/>
              </w:rPr>
              <w:t xml:space="preserve">Types of contracts (for example </w:t>
            </w:r>
            <w:r w:rsidRPr="009B731A">
              <w:rPr>
                <w:sz w:val="20"/>
                <w:lang w:val="en-US"/>
              </w:rPr>
              <w:t xml:space="preserve">fixed price, measured term, </w:t>
            </w:r>
            <w:r>
              <w:rPr>
                <w:sz w:val="20"/>
                <w:lang w:val="en-US"/>
              </w:rPr>
              <w:t>f</w:t>
            </w:r>
            <w:r w:rsidRPr="009B731A">
              <w:rPr>
                <w:sz w:val="20"/>
                <w:lang w:val="en-US"/>
              </w:rPr>
              <w:t>ramework, PFI, labor only, design and build, supply only, supply and fix, annual rolling)</w:t>
            </w:r>
          </w:p>
          <w:p w14:paraId="6BE1E15C" w14:textId="77777777" w:rsidR="00627770" w:rsidRPr="009B731A" w:rsidRDefault="00627770" w:rsidP="00B47EB4">
            <w:pPr>
              <w:numPr>
                <w:ilvl w:val="0"/>
                <w:numId w:val="104"/>
              </w:numPr>
              <w:jc w:val="left"/>
              <w:rPr>
                <w:sz w:val="20"/>
                <w:lang w:val="en-US"/>
              </w:rPr>
            </w:pPr>
            <w:r w:rsidRPr="00CE54C6">
              <w:rPr>
                <w:sz w:val="20"/>
                <w:lang w:val="en-US"/>
              </w:rPr>
              <w:t xml:space="preserve">Contract management procedures and tools </w:t>
            </w:r>
            <w:r w:rsidRPr="009B731A">
              <w:rPr>
                <w:sz w:val="20"/>
                <w:lang w:val="en-US"/>
              </w:rPr>
              <w:t>(for example setting objectives, requirements, plans and specifications.</w:t>
            </w:r>
            <w:r>
              <w:rPr>
                <w:sz w:val="20"/>
                <w:lang w:val="en-US"/>
              </w:rPr>
              <w:t xml:space="preserve"> </w:t>
            </w:r>
            <w:r w:rsidRPr="009B731A">
              <w:rPr>
                <w:sz w:val="20"/>
                <w:lang w:val="en-US"/>
              </w:rPr>
              <w:t>Awarding and administering contracts.  Pre-start contract meetings, regular reviews and reports , compliance audits, customer surveys, meetings, service level agreements, post-contract evaluation)</w:t>
            </w:r>
          </w:p>
          <w:p w14:paraId="6BE1E15D" w14:textId="77777777" w:rsidR="00627770" w:rsidRPr="00CE54C6" w:rsidRDefault="00627770" w:rsidP="00B47EB4">
            <w:pPr>
              <w:numPr>
                <w:ilvl w:val="0"/>
                <w:numId w:val="104"/>
              </w:numPr>
              <w:jc w:val="left"/>
              <w:rPr>
                <w:sz w:val="20"/>
                <w:lang w:val="en-US"/>
              </w:rPr>
            </w:pPr>
            <w:r w:rsidRPr="00CE54C6">
              <w:rPr>
                <w:sz w:val="20"/>
                <w:lang w:val="en-US"/>
              </w:rPr>
              <w:t>Basic awareness of the scale and scope of contracts (regional, national or global)</w:t>
            </w:r>
          </w:p>
          <w:p w14:paraId="6BE1E15E" w14:textId="77777777" w:rsidR="00627770" w:rsidRPr="00CE54C6" w:rsidRDefault="00627770" w:rsidP="00B47EB4">
            <w:pPr>
              <w:numPr>
                <w:ilvl w:val="0"/>
                <w:numId w:val="104"/>
              </w:numPr>
              <w:jc w:val="left"/>
              <w:rPr>
                <w:sz w:val="20"/>
                <w:lang w:val="en-US"/>
              </w:rPr>
            </w:pPr>
            <w:r w:rsidRPr="00CE54C6">
              <w:rPr>
                <w:sz w:val="20"/>
                <w:lang w:val="en-US"/>
              </w:rPr>
              <w:t>Basic awareness of the monitoring and evaluation of contracts including penalties and rewards for delivery</w:t>
            </w:r>
          </w:p>
          <w:p w14:paraId="6BE1E15F" w14:textId="77777777" w:rsidR="00627770" w:rsidRPr="00CE54C6" w:rsidRDefault="00627770" w:rsidP="00B47EB4">
            <w:pPr>
              <w:numPr>
                <w:ilvl w:val="0"/>
                <w:numId w:val="104"/>
              </w:numPr>
              <w:jc w:val="left"/>
              <w:rPr>
                <w:sz w:val="20"/>
                <w:lang w:val="en-US"/>
              </w:rPr>
            </w:pPr>
            <w:r w:rsidRPr="00CE54C6">
              <w:rPr>
                <w:sz w:val="20"/>
                <w:lang w:val="en-US"/>
              </w:rPr>
              <w:t>Basic awareness of the stages of commissioning or mobili</w:t>
            </w:r>
            <w:r>
              <w:rPr>
                <w:sz w:val="20"/>
                <w:lang w:val="en-US"/>
              </w:rPr>
              <w:t>s</w:t>
            </w:r>
            <w:r w:rsidRPr="00CE54C6">
              <w:rPr>
                <w:sz w:val="20"/>
                <w:lang w:val="en-US"/>
              </w:rPr>
              <w:t>ing new contracts (for example enabling works, site access, documentation, transfer of staff, training, induction) (learners may be part of a team doing this, or expected to be able to work in a team doing this)</w:t>
            </w:r>
          </w:p>
          <w:p w14:paraId="6BE1E160" w14:textId="77777777" w:rsidR="00627770" w:rsidRPr="00CE54C6" w:rsidRDefault="00627770" w:rsidP="00627770">
            <w:pPr>
              <w:jc w:val="left"/>
              <w:rPr>
                <w:b/>
                <w:bCs/>
                <w:sz w:val="20"/>
              </w:rPr>
            </w:pPr>
          </w:p>
        </w:tc>
      </w:tr>
      <w:tr w:rsidR="00627770" w:rsidRPr="00C866A4" w14:paraId="6BE1E169" w14:textId="77777777" w:rsidTr="00627770">
        <w:trPr>
          <w:gridBefore w:val="1"/>
          <w:wBefore w:w="113" w:type="dxa"/>
        </w:trPr>
        <w:tc>
          <w:tcPr>
            <w:tcW w:w="392" w:type="dxa"/>
            <w:gridSpan w:val="2"/>
          </w:tcPr>
          <w:p w14:paraId="6BE1E162" w14:textId="77777777" w:rsidR="00627770" w:rsidRPr="007C3BCF" w:rsidRDefault="00627770" w:rsidP="00627770">
            <w:pPr>
              <w:jc w:val="center"/>
              <w:rPr>
                <w:rStyle w:val="Heading2Char"/>
                <w:b w:val="0"/>
                <w:bCs/>
                <w:smallCaps w:val="0"/>
                <w:sz w:val="20"/>
              </w:rPr>
            </w:pPr>
            <w:r w:rsidRPr="007C3BCF">
              <w:rPr>
                <w:rStyle w:val="Heading2Char"/>
                <w:sz w:val="20"/>
              </w:rPr>
              <w:t>2</w:t>
            </w:r>
          </w:p>
        </w:tc>
        <w:tc>
          <w:tcPr>
            <w:tcW w:w="7988" w:type="dxa"/>
            <w:gridSpan w:val="8"/>
          </w:tcPr>
          <w:p w14:paraId="6BE1E163" w14:textId="77777777" w:rsidR="00627770" w:rsidRPr="00CE54C6" w:rsidRDefault="00627770" w:rsidP="00627770">
            <w:pPr>
              <w:jc w:val="left"/>
              <w:rPr>
                <w:b/>
                <w:bCs/>
                <w:sz w:val="20"/>
              </w:rPr>
            </w:pPr>
          </w:p>
          <w:p w14:paraId="6BE1E164" w14:textId="77777777" w:rsidR="00627770" w:rsidRPr="00CE54C6" w:rsidRDefault="00627770" w:rsidP="00B47EB4">
            <w:pPr>
              <w:numPr>
                <w:ilvl w:val="0"/>
                <w:numId w:val="104"/>
              </w:numPr>
              <w:jc w:val="left"/>
              <w:rPr>
                <w:sz w:val="20"/>
                <w:lang w:val="en-US"/>
              </w:rPr>
            </w:pPr>
            <w:r w:rsidRPr="00CE54C6">
              <w:rPr>
                <w:sz w:val="20"/>
                <w:lang w:val="en-US"/>
              </w:rPr>
              <w:t xml:space="preserve">Examples of types of relevant information required by contractors (for example fire, safety, </w:t>
            </w:r>
            <w:r>
              <w:rPr>
                <w:sz w:val="20"/>
                <w:lang w:val="en-US"/>
              </w:rPr>
              <w:t xml:space="preserve">site rules and </w:t>
            </w:r>
            <w:r w:rsidRPr="00CE54C6">
              <w:rPr>
                <w:sz w:val="20"/>
                <w:lang w:val="en-US"/>
              </w:rPr>
              <w:t>code of conduct, accident reporting, hours of work, safety equipment, emergency arrangements)</w:t>
            </w:r>
          </w:p>
          <w:p w14:paraId="6BE1E165" w14:textId="77777777" w:rsidR="00627770" w:rsidRPr="00CE54C6" w:rsidRDefault="00627770" w:rsidP="00B47EB4">
            <w:pPr>
              <w:numPr>
                <w:ilvl w:val="0"/>
                <w:numId w:val="104"/>
              </w:numPr>
              <w:jc w:val="left"/>
              <w:rPr>
                <w:sz w:val="20"/>
                <w:lang w:val="en-US"/>
              </w:rPr>
            </w:pPr>
            <w:r w:rsidRPr="00CE54C6">
              <w:rPr>
                <w:sz w:val="20"/>
                <w:lang w:val="en-US"/>
              </w:rPr>
              <w:t>Types of contractors commonly used in the workplace (for example photo-cop</w:t>
            </w:r>
            <w:r>
              <w:rPr>
                <w:sz w:val="20"/>
                <w:lang w:val="en-US"/>
              </w:rPr>
              <w:t xml:space="preserve">ier </w:t>
            </w:r>
            <w:r w:rsidRPr="00CE54C6">
              <w:rPr>
                <w:sz w:val="20"/>
                <w:lang w:val="en-US"/>
              </w:rPr>
              <w:t>engineers, water cooler distributor, decorator, internal landscaping operatives, food seller and distributor, lift engineers, maintenance contractors, specialist cleaning contractors)</w:t>
            </w:r>
          </w:p>
          <w:p w14:paraId="6BE1E166" w14:textId="77777777" w:rsidR="00627770" w:rsidRPr="00CE54C6" w:rsidRDefault="00627770" w:rsidP="00B47EB4">
            <w:pPr>
              <w:numPr>
                <w:ilvl w:val="0"/>
                <w:numId w:val="104"/>
              </w:numPr>
              <w:jc w:val="left"/>
              <w:rPr>
                <w:sz w:val="20"/>
                <w:lang w:val="en-US"/>
              </w:rPr>
            </w:pPr>
            <w:r w:rsidRPr="00CE54C6">
              <w:rPr>
                <w:sz w:val="20"/>
                <w:lang w:val="en-US"/>
              </w:rPr>
              <w:t>Examples of control tools (permit to work, risk assessment, method statement, secu</w:t>
            </w:r>
            <w:r w:rsidRPr="00EE55CD">
              <w:rPr>
                <w:sz w:val="20"/>
                <w:lang w:val="en-US"/>
              </w:rPr>
              <w:t>rity ID, criminal record checks, access cont</w:t>
            </w:r>
            <w:r w:rsidRPr="00CE54C6">
              <w:rPr>
                <w:sz w:val="20"/>
                <w:lang w:val="en-US"/>
              </w:rPr>
              <w:t>rol, insurance)</w:t>
            </w:r>
          </w:p>
          <w:p w14:paraId="6BE1E167" w14:textId="77777777" w:rsidR="00627770" w:rsidRDefault="00627770" w:rsidP="00B47EB4">
            <w:pPr>
              <w:numPr>
                <w:ilvl w:val="0"/>
                <w:numId w:val="104"/>
              </w:numPr>
              <w:jc w:val="left"/>
              <w:rPr>
                <w:sz w:val="20"/>
                <w:lang w:val="en-US"/>
              </w:rPr>
            </w:pPr>
            <w:r w:rsidRPr="00EE55CD">
              <w:rPr>
                <w:sz w:val="20"/>
                <w:lang w:val="en-US"/>
              </w:rPr>
              <w:t xml:space="preserve">Robust contractor selection processes, site induction, risk assessment and method statement, permit to work system, supervision (for example  discuss concerns, order work to cease immediately, inform employing organisation, report to enforcing authority, dismiss from site, safeguard work area) </w:t>
            </w:r>
          </w:p>
          <w:p w14:paraId="6BE1E168" w14:textId="77777777" w:rsidR="00627770" w:rsidRPr="00CE54C6" w:rsidRDefault="00627770" w:rsidP="00627770">
            <w:pPr>
              <w:jc w:val="left"/>
              <w:rPr>
                <w:b/>
                <w:bCs/>
                <w:sz w:val="20"/>
                <w:lang w:val="en-US"/>
              </w:rPr>
            </w:pPr>
          </w:p>
        </w:tc>
      </w:tr>
      <w:tr w:rsidR="00627770" w:rsidRPr="004B5359" w14:paraId="6BE1E16C" w14:textId="77777777" w:rsidTr="00627770">
        <w:trPr>
          <w:gridBefore w:val="1"/>
          <w:wBefore w:w="113" w:type="dxa"/>
        </w:trPr>
        <w:tc>
          <w:tcPr>
            <w:tcW w:w="2808" w:type="dxa"/>
            <w:gridSpan w:val="4"/>
            <w:shd w:val="clear" w:color="auto" w:fill="99CCFF"/>
          </w:tcPr>
          <w:p w14:paraId="6BE1E16A" w14:textId="77777777" w:rsidR="00627770" w:rsidRDefault="00627770" w:rsidP="00627770">
            <w:pPr>
              <w:pStyle w:val="TableColumnHeader"/>
              <w:spacing w:after="120"/>
              <w:jc w:val="both"/>
            </w:pPr>
            <w:r>
              <w:t>Title:</w:t>
            </w:r>
          </w:p>
        </w:tc>
        <w:tc>
          <w:tcPr>
            <w:tcW w:w="5572" w:type="dxa"/>
            <w:gridSpan w:val="6"/>
          </w:tcPr>
          <w:p w14:paraId="6BE1E16B" w14:textId="77777777" w:rsidR="00627770" w:rsidRPr="00CE54C6" w:rsidRDefault="00627770" w:rsidP="00627770">
            <w:pPr>
              <w:spacing w:before="120" w:after="170" w:line="240" w:lineRule="atLeast"/>
              <w:jc w:val="left"/>
              <w:rPr>
                <w:b/>
                <w:bCs/>
                <w:sz w:val="20"/>
              </w:rPr>
            </w:pPr>
            <w:r w:rsidRPr="00CE54C6">
              <w:rPr>
                <w:b/>
                <w:bCs/>
                <w:sz w:val="20"/>
              </w:rPr>
              <w:t>Understanding incident management and disaster r</w:t>
            </w:r>
            <w:r>
              <w:rPr>
                <w:b/>
                <w:bCs/>
                <w:sz w:val="20"/>
              </w:rPr>
              <w:t>ecovery in the workplace</w:t>
            </w:r>
          </w:p>
        </w:tc>
      </w:tr>
      <w:tr w:rsidR="00627770" w14:paraId="6BE1E16F" w14:textId="77777777" w:rsidTr="00627770">
        <w:trPr>
          <w:gridBefore w:val="1"/>
          <w:wBefore w:w="113" w:type="dxa"/>
        </w:trPr>
        <w:tc>
          <w:tcPr>
            <w:tcW w:w="2808" w:type="dxa"/>
            <w:gridSpan w:val="4"/>
            <w:shd w:val="clear" w:color="auto" w:fill="99CCFF"/>
          </w:tcPr>
          <w:p w14:paraId="6BE1E16D" w14:textId="77777777" w:rsidR="00627770" w:rsidRDefault="00627770" w:rsidP="00627770">
            <w:pPr>
              <w:pStyle w:val="TableColumnHeader"/>
              <w:spacing w:after="120"/>
              <w:jc w:val="both"/>
            </w:pPr>
            <w:r>
              <w:t>SCQF Level:</w:t>
            </w:r>
          </w:p>
        </w:tc>
        <w:tc>
          <w:tcPr>
            <w:tcW w:w="5572" w:type="dxa"/>
            <w:gridSpan w:val="6"/>
          </w:tcPr>
          <w:p w14:paraId="6BE1E16E" w14:textId="77777777" w:rsidR="00627770" w:rsidRPr="00C1156C" w:rsidRDefault="00627770" w:rsidP="00627770">
            <w:pPr>
              <w:pStyle w:val="TableText"/>
              <w:jc w:val="both"/>
              <w:rPr>
                <w:b/>
                <w:bCs/>
              </w:rPr>
            </w:pPr>
            <w:r>
              <w:rPr>
                <w:b/>
                <w:bCs/>
              </w:rPr>
              <w:t>6</w:t>
            </w:r>
          </w:p>
        </w:tc>
      </w:tr>
      <w:tr w:rsidR="00627770" w14:paraId="6BE1E172" w14:textId="77777777" w:rsidTr="00627770">
        <w:trPr>
          <w:gridBefore w:val="1"/>
          <w:wBefore w:w="113" w:type="dxa"/>
        </w:trPr>
        <w:tc>
          <w:tcPr>
            <w:tcW w:w="2808" w:type="dxa"/>
            <w:gridSpan w:val="4"/>
            <w:shd w:val="clear" w:color="auto" w:fill="99CCFF"/>
          </w:tcPr>
          <w:p w14:paraId="6BE1E170" w14:textId="77777777" w:rsidR="00627770" w:rsidRDefault="00627770" w:rsidP="00627770">
            <w:pPr>
              <w:pStyle w:val="TableColumnHeader"/>
              <w:spacing w:after="120"/>
              <w:jc w:val="both"/>
            </w:pPr>
            <w:r>
              <w:t>Credit value:</w:t>
            </w:r>
          </w:p>
        </w:tc>
        <w:tc>
          <w:tcPr>
            <w:tcW w:w="5572" w:type="dxa"/>
            <w:gridSpan w:val="6"/>
          </w:tcPr>
          <w:p w14:paraId="6BE1E171" w14:textId="77777777" w:rsidR="00627770" w:rsidRPr="004220EB" w:rsidRDefault="00627770" w:rsidP="00627770">
            <w:pPr>
              <w:pStyle w:val="TableText"/>
              <w:jc w:val="both"/>
              <w:rPr>
                <w:b/>
                <w:bCs/>
              </w:rPr>
            </w:pPr>
            <w:r w:rsidRPr="004220EB">
              <w:rPr>
                <w:b/>
                <w:bCs/>
              </w:rPr>
              <w:t>2</w:t>
            </w:r>
          </w:p>
        </w:tc>
      </w:tr>
      <w:tr w:rsidR="00627770" w14:paraId="6BE1E175" w14:textId="77777777" w:rsidTr="00627770">
        <w:trPr>
          <w:gridBefore w:val="1"/>
          <w:wBefore w:w="113" w:type="dxa"/>
        </w:trPr>
        <w:tc>
          <w:tcPr>
            <w:tcW w:w="2808" w:type="dxa"/>
            <w:gridSpan w:val="4"/>
            <w:shd w:val="clear" w:color="auto" w:fill="99CCFF"/>
          </w:tcPr>
          <w:p w14:paraId="6BE1E173" w14:textId="77777777" w:rsidR="00627770" w:rsidRDefault="00627770" w:rsidP="00627770">
            <w:pPr>
              <w:pStyle w:val="TableColumnHeader"/>
              <w:spacing w:after="120"/>
              <w:jc w:val="both"/>
            </w:pPr>
            <w:r>
              <w:t>Unit guided learning hours</w:t>
            </w:r>
          </w:p>
        </w:tc>
        <w:tc>
          <w:tcPr>
            <w:tcW w:w="5572" w:type="dxa"/>
            <w:gridSpan w:val="6"/>
          </w:tcPr>
          <w:p w14:paraId="6BE1E174" w14:textId="77777777" w:rsidR="00627770" w:rsidRPr="004220EB" w:rsidRDefault="00627770" w:rsidP="00627770">
            <w:pPr>
              <w:pStyle w:val="TableText"/>
              <w:jc w:val="both"/>
              <w:rPr>
                <w:b/>
                <w:bCs/>
              </w:rPr>
            </w:pPr>
            <w:r w:rsidRPr="004220EB">
              <w:rPr>
                <w:b/>
                <w:bCs/>
              </w:rPr>
              <w:t>7</w:t>
            </w:r>
          </w:p>
        </w:tc>
      </w:tr>
      <w:tr w:rsidR="00627770" w14:paraId="6BE1E178" w14:textId="77777777" w:rsidTr="00627770">
        <w:trPr>
          <w:gridBefore w:val="1"/>
          <w:wBefore w:w="113" w:type="dxa"/>
        </w:trPr>
        <w:tc>
          <w:tcPr>
            <w:tcW w:w="4068" w:type="dxa"/>
            <w:gridSpan w:val="6"/>
            <w:shd w:val="clear" w:color="auto" w:fill="99CCFF"/>
          </w:tcPr>
          <w:p w14:paraId="6BE1E176"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4"/>
            <w:shd w:val="clear" w:color="auto" w:fill="99CCFF"/>
          </w:tcPr>
          <w:p w14:paraId="6BE1E177"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E187" w14:textId="77777777" w:rsidTr="00627770">
        <w:trPr>
          <w:gridBefore w:val="1"/>
          <w:wBefore w:w="113" w:type="dxa"/>
        </w:trPr>
        <w:tc>
          <w:tcPr>
            <w:tcW w:w="4068" w:type="dxa"/>
            <w:gridSpan w:val="6"/>
          </w:tcPr>
          <w:p w14:paraId="6BE1E179" w14:textId="77777777" w:rsidR="00627770" w:rsidRPr="00CE54C6" w:rsidRDefault="00627770" w:rsidP="00627770">
            <w:pPr>
              <w:jc w:val="left"/>
              <w:rPr>
                <w:sz w:val="20"/>
              </w:rPr>
            </w:pPr>
          </w:p>
          <w:p w14:paraId="6BE1E17A" w14:textId="77777777" w:rsidR="00627770" w:rsidRPr="00CE54C6" w:rsidRDefault="00627770" w:rsidP="00B47EB4">
            <w:pPr>
              <w:numPr>
                <w:ilvl w:val="0"/>
                <w:numId w:val="105"/>
              </w:numPr>
              <w:jc w:val="left"/>
              <w:rPr>
                <w:sz w:val="20"/>
              </w:rPr>
            </w:pPr>
            <w:r w:rsidRPr="00CE54C6">
              <w:rPr>
                <w:sz w:val="20"/>
              </w:rPr>
              <w:t xml:space="preserve">Understand </w:t>
            </w:r>
            <w:r>
              <w:rPr>
                <w:sz w:val="20"/>
              </w:rPr>
              <w:t xml:space="preserve">business </w:t>
            </w:r>
            <w:r w:rsidRPr="00CE54C6">
              <w:rPr>
                <w:sz w:val="20"/>
              </w:rPr>
              <w:t xml:space="preserve">risk </w:t>
            </w:r>
            <w:r>
              <w:rPr>
                <w:sz w:val="20"/>
              </w:rPr>
              <w:t xml:space="preserve">management process and </w:t>
            </w:r>
            <w:r w:rsidRPr="00CE54C6">
              <w:rPr>
                <w:sz w:val="20"/>
              </w:rPr>
              <w:t xml:space="preserve">potential </w:t>
            </w:r>
            <w:r>
              <w:rPr>
                <w:sz w:val="20"/>
              </w:rPr>
              <w:t>threats to the organisation</w:t>
            </w:r>
          </w:p>
        </w:tc>
        <w:tc>
          <w:tcPr>
            <w:tcW w:w="576" w:type="dxa"/>
            <w:gridSpan w:val="2"/>
            <w:tcBorders>
              <w:right w:val="nil"/>
            </w:tcBorders>
          </w:tcPr>
          <w:p w14:paraId="6BE1E17B" w14:textId="77777777" w:rsidR="00627770" w:rsidRPr="00CE54C6" w:rsidRDefault="00627770" w:rsidP="00627770">
            <w:pPr>
              <w:jc w:val="center"/>
              <w:rPr>
                <w:sz w:val="20"/>
              </w:rPr>
            </w:pPr>
          </w:p>
          <w:p w14:paraId="6BE1E17C" w14:textId="77777777" w:rsidR="00627770" w:rsidRPr="00CE54C6" w:rsidRDefault="00627770" w:rsidP="00627770">
            <w:pPr>
              <w:jc w:val="center"/>
              <w:rPr>
                <w:sz w:val="20"/>
              </w:rPr>
            </w:pPr>
            <w:r w:rsidRPr="00CE54C6">
              <w:rPr>
                <w:sz w:val="20"/>
              </w:rPr>
              <w:t>1.1</w:t>
            </w:r>
          </w:p>
          <w:p w14:paraId="6BE1E17D" w14:textId="77777777" w:rsidR="00627770" w:rsidRDefault="00627770" w:rsidP="00627770">
            <w:pPr>
              <w:jc w:val="center"/>
              <w:rPr>
                <w:sz w:val="20"/>
              </w:rPr>
            </w:pPr>
          </w:p>
          <w:p w14:paraId="6BE1E17E" w14:textId="77777777" w:rsidR="00627770" w:rsidRPr="00CE54C6" w:rsidRDefault="00627770" w:rsidP="00627770">
            <w:pPr>
              <w:jc w:val="center"/>
              <w:rPr>
                <w:sz w:val="20"/>
              </w:rPr>
            </w:pPr>
            <w:r w:rsidRPr="00CE54C6">
              <w:rPr>
                <w:sz w:val="20"/>
              </w:rPr>
              <w:t>1.2</w:t>
            </w:r>
          </w:p>
          <w:p w14:paraId="6BE1E17F" w14:textId="77777777" w:rsidR="00627770" w:rsidRPr="00CE54C6" w:rsidRDefault="00627770" w:rsidP="00627770">
            <w:pPr>
              <w:jc w:val="center"/>
              <w:rPr>
                <w:sz w:val="20"/>
              </w:rPr>
            </w:pPr>
          </w:p>
          <w:p w14:paraId="6BE1E180" w14:textId="77777777" w:rsidR="00627770" w:rsidRPr="00CE54C6" w:rsidRDefault="00627770" w:rsidP="00627770">
            <w:pPr>
              <w:jc w:val="center"/>
              <w:rPr>
                <w:sz w:val="20"/>
              </w:rPr>
            </w:pPr>
          </w:p>
          <w:p w14:paraId="6BE1E181" w14:textId="77777777" w:rsidR="00627770" w:rsidRPr="00CE54C6" w:rsidRDefault="00627770" w:rsidP="00627770">
            <w:pPr>
              <w:jc w:val="center"/>
              <w:rPr>
                <w:sz w:val="20"/>
              </w:rPr>
            </w:pPr>
            <w:r w:rsidRPr="00CE54C6">
              <w:rPr>
                <w:sz w:val="20"/>
              </w:rPr>
              <w:t>1.3</w:t>
            </w:r>
          </w:p>
        </w:tc>
        <w:tc>
          <w:tcPr>
            <w:tcW w:w="3736" w:type="dxa"/>
            <w:gridSpan w:val="2"/>
            <w:tcBorders>
              <w:left w:val="nil"/>
            </w:tcBorders>
          </w:tcPr>
          <w:p w14:paraId="6BE1E182" w14:textId="77777777" w:rsidR="00627770" w:rsidRPr="00CE54C6" w:rsidRDefault="00627770" w:rsidP="00627770">
            <w:pPr>
              <w:tabs>
                <w:tab w:val="center" w:pos="4153"/>
                <w:tab w:val="right" w:pos="8306"/>
              </w:tabs>
              <w:jc w:val="left"/>
              <w:rPr>
                <w:sz w:val="20"/>
              </w:rPr>
            </w:pPr>
          </w:p>
          <w:p w14:paraId="6BE1E183" w14:textId="77777777" w:rsidR="00627770" w:rsidRPr="00CE54C6" w:rsidRDefault="00627770" w:rsidP="00627770">
            <w:pPr>
              <w:tabs>
                <w:tab w:val="center" w:pos="4153"/>
                <w:tab w:val="right" w:pos="8306"/>
              </w:tabs>
              <w:jc w:val="left"/>
              <w:rPr>
                <w:sz w:val="20"/>
              </w:rPr>
            </w:pPr>
            <w:r w:rsidRPr="00CE54C6">
              <w:rPr>
                <w:sz w:val="20"/>
              </w:rPr>
              <w:t xml:space="preserve">Explain the process of </w:t>
            </w:r>
            <w:r>
              <w:rPr>
                <w:sz w:val="20"/>
              </w:rPr>
              <w:t xml:space="preserve">business </w:t>
            </w:r>
            <w:r w:rsidRPr="00CE54C6">
              <w:rPr>
                <w:sz w:val="20"/>
              </w:rPr>
              <w:t xml:space="preserve">risk </w:t>
            </w:r>
            <w:r>
              <w:rPr>
                <w:sz w:val="20"/>
              </w:rPr>
              <w:t>management</w:t>
            </w:r>
          </w:p>
          <w:p w14:paraId="6BE1E184" w14:textId="77777777" w:rsidR="00627770" w:rsidRPr="00CE54C6" w:rsidRDefault="00627770" w:rsidP="00627770">
            <w:pPr>
              <w:tabs>
                <w:tab w:val="center" w:pos="4153"/>
                <w:tab w:val="right" w:pos="8306"/>
              </w:tabs>
              <w:jc w:val="left"/>
              <w:rPr>
                <w:sz w:val="20"/>
              </w:rPr>
            </w:pPr>
            <w:r w:rsidRPr="00CE54C6">
              <w:rPr>
                <w:sz w:val="20"/>
              </w:rPr>
              <w:t xml:space="preserve">Describe potential </w:t>
            </w:r>
            <w:r>
              <w:rPr>
                <w:sz w:val="20"/>
              </w:rPr>
              <w:t xml:space="preserve">threats and major </w:t>
            </w:r>
            <w:r w:rsidRPr="00CE54C6">
              <w:rPr>
                <w:sz w:val="20"/>
              </w:rPr>
              <w:t>incidents that could occur in own workplace</w:t>
            </w:r>
          </w:p>
          <w:p w14:paraId="6BE1E185" w14:textId="77777777" w:rsidR="00627770" w:rsidRPr="00CE54C6" w:rsidRDefault="00627770" w:rsidP="00627770">
            <w:pPr>
              <w:tabs>
                <w:tab w:val="center" w:pos="4153"/>
                <w:tab w:val="right" w:pos="8306"/>
              </w:tabs>
              <w:jc w:val="left"/>
              <w:rPr>
                <w:sz w:val="20"/>
              </w:rPr>
            </w:pPr>
            <w:r w:rsidRPr="00CE54C6">
              <w:rPr>
                <w:sz w:val="20"/>
              </w:rPr>
              <w:t>Describe potential outcomes if hazards and incidents are not managed</w:t>
            </w:r>
          </w:p>
          <w:p w14:paraId="6BE1E186" w14:textId="77777777" w:rsidR="00627770" w:rsidRPr="00CE54C6" w:rsidRDefault="00627770" w:rsidP="00627770">
            <w:pPr>
              <w:tabs>
                <w:tab w:val="center" w:pos="4153"/>
                <w:tab w:val="right" w:pos="8306"/>
              </w:tabs>
              <w:jc w:val="left"/>
              <w:rPr>
                <w:sz w:val="20"/>
              </w:rPr>
            </w:pPr>
          </w:p>
        </w:tc>
      </w:tr>
      <w:tr w:rsidR="00627770" w:rsidRPr="00C866A4" w14:paraId="6BE1E198" w14:textId="77777777" w:rsidTr="00627770">
        <w:trPr>
          <w:gridBefore w:val="1"/>
          <w:wBefore w:w="113" w:type="dxa"/>
        </w:trPr>
        <w:tc>
          <w:tcPr>
            <w:tcW w:w="4068" w:type="dxa"/>
            <w:gridSpan w:val="6"/>
          </w:tcPr>
          <w:p w14:paraId="6BE1E188" w14:textId="77777777" w:rsidR="00627770" w:rsidRPr="00CE54C6" w:rsidRDefault="00627770" w:rsidP="00627770">
            <w:pPr>
              <w:jc w:val="left"/>
              <w:rPr>
                <w:sz w:val="20"/>
              </w:rPr>
            </w:pPr>
          </w:p>
          <w:p w14:paraId="6BE1E189" w14:textId="77777777" w:rsidR="00627770" w:rsidRPr="00CE54C6" w:rsidRDefault="00627770" w:rsidP="00B47EB4">
            <w:pPr>
              <w:numPr>
                <w:ilvl w:val="0"/>
                <w:numId w:val="105"/>
              </w:numPr>
              <w:jc w:val="left"/>
              <w:rPr>
                <w:sz w:val="20"/>
              </w:rPr>
            </w:pPr>
            <w:r w:rsidRPr="00CE54C6">
              <w:rPr>
                <w:sz w:val="20"/>
              </w:rPr>
              <w:t xml:space="preserve">Understand how to reduce the impact of </w:t>
            </w:r>
            <w:r>
              <w:rPr>
                <w:sz w:val="20"/>
              </w:rPr>
              <w:t xml:space="preserve">business interruption </w:t>
            </w:r>
            <w:r w:rsidRPr="00CE54C6">
              <w:rPr>
                <w:sz w:val="20"/>
              </w:rPr>
              <w:t>on people and the organisation</w:t>
            </w:r>
          </w:p>
          <w:p w14:paraId="6BE1E18A" w14:textId="77777777" w:rsidR="00627770" w:rsidRPr="00CE54C6" w:rsidRDefault="00627770" w:rsidP="00627770">
            <w:pPr>
              <w:jc w:val="left"/>
              <w:rPr>
                <w:sz w:val="20"/>
              </w:rPr>
            </w:pPr>
          </w:p>
        </w:tc>
        <w:tc>
          <w:tcPr>
            <w:tcW w:w="576" w:type="dxa"/>
            <w:gridSpan w:val="2"/>
            <w:tcBorders>
              <w:right w:val="nil"/>
            </w:tcBorders>
          </w:tcPr>
          <w:p w14:paraId="6BE1E18B" w14:textId="77777777" w:rsidR="00627770" w:rsidRPr="00CE54C6" w:rsidRDefault="00627770" w:rsidP="00627770">
            <w:pPr>
              <w:jc w:val="center"/>
              <w:rPr>
                <w:sz w:val="20"/>
              </w:rPr>
            </w:pPr>
          </w:p>
          <w:p w14:paraId="6BE1E18C" w14:textId="77777777" w:rsidR="00627770" w:rsidRPr="00CE54C6" w:rsidRDefault="00627770" w:rsidP="00627770">
            <w:pPr>
              <w:jc w:val="center"/>
              <w:rPr>
                <w:sz w:val="20"/>
              </w:rPr>
            </w:pPr>
            <w:r w:rsidRPr="00CE54C6">
              <w:rPr>
                <w:sz w:val="20"/>
              </w:rPr>
              <w:t>2.1</w:t>
            </w:r>
          </w:p>
          <w:p w14:paraId="6BE1E18D" w14:textId="77777777" w:rsidR="00627770" w:rsidRPr="00CE54C6" w:rsidRDefault="00627770" w:rsidP="00627770">
            <w:pPr>
              <w:jc w:val="center"/>
              <w:rPr>
                <w:sz w:val="20"/>
              </w:rPr>
            </w:pPr>
          </w:p>
          <w:p w14:paraId="6BE1E18E" w14:textId="77777777" w:rsidR="00627770" w:rsidRDefault="00627770" w:rsidP="00627770">
            <w:pPr>
              <w:jc w:val="center"/>
              <w:rPr>
                <w:sz w:val="20"/>
              </w:rPr>
            </w:pPr>
          </w:p>
          <w:p w14:paraId="6BE1E18F" w14:textId="77777777" w:rsidR="00627770" w:rsidRPr="00CE54C6" w:rsidRDefault="00627770" w:rsidP="00627770">
            <w:pPr>
              <w:jc w:val="center"/>
              <w:rPr>
                <w:sz w:val="20"/>
              </w:rPr>
            </w:pPr>
            <w:r w:rsidRPr="00CE54C6">
              <w:rPr>
                <w:sz w:val="20"/>
              </w:rPr>
              <w:t>2.2</w:t>
            </w:r>
          </w:p>
          <w:p w14:paraId="6BE1E190" w14:textId="77777777" w:rsidR="00627770" w:rsidRDefault="00627770" w:rsidP="00627770">
            <w:pPr>
              <w:jc w:val="center"/>
              <w:rPr>
                <w:sz w:val="20"/>
              </w:rPr>
            </w:pPr>
          </w:p>
          <w:p w14:paraId="6BE1E191" w14:textId="77777777" w:rsidR="00627770" w:rsidRPr="00CE54C6" w:rsidRDefault="00627770" w:rsidP="00627770">
            <w:pPr>
              <w:jc w:val="center"/>
              <w:rPr>
                <w:sz w:val="20"/>
              </w:rPr>
            </w:pPr>
          </w:p>
          <w:p w14:paraId="6BE1E192" w14:textId="77777777" w:rsidR="00627770" w:rsidRPr="00CE54C6" w:rsidRDefault="00627770" w:rsidP="00627770">
            <w:pPr>
              <w:jc w:val="center"/>
              <w:rPr>
                <w:sz w:val="20"/>
              </w:rPr>
            </w:pPr>
            <w:r w:rsidRPr="00CE54C6">
              <w:rPr>
                <w:sz w:val="20"/>
              </w:rPr>
              <w:t>2.3</w:t>
            </w:r>
          </w:p>
        </w:tc>
        <w:tc>
          <w:tcPr>
            <w:tcW w:w="3736" w:type="dxa"/>
            <w:gridSpan w:val="2"/>
            <w:tcBorders>
              <w:left w:val="nil"/>
            </w:tcBorders>
          </w:tcPr>
          <w:p w14:paraId="6BE1E193" w14:textId="77777777" w:rsidR="00627770" w:rsidRPr="00CE54C6" w:rsidRDefault="00627770" w:rsidP="00627770">
            <w:pPr>
              <w:jc w:val="left"/>
              <w:rPr>
                <w:sz w:val="20"/>
              </w:rPr>
            </w:pPr>
          </w:p>
          <w:p w14:paraId="6BE1E194" w14:textId="77777777" w:rsidR="00627770" w:rsidRPr="00CE54C6" w:rsidRDefault="00627770" w:rsidP="00627770">
            <w:pPr>
              <w:jc w:val="left"/>
              <w:rPr>
                <w:sz w:val="20"/>
              </w:rPr>
            </w:pPr>
            <w:r w:rsidRPr="00CE54C6">
              <w:rPr>
                <w:sz w:val="20"/>
              </w:rPr>
              <w:t xml:space="preserve">Explain how to reduce the impact of </w:t>
            </w:r>
            <w:r>
              <w:rPr>
                <w:sz w:val="20"/>
              </w:rPr>
              <w:t xml:space="preserve">business interruption </w:t>
            </w:r>
            <w:r w:rsidRPr="00CE54C6">
              <w:rPr>
                <w:sz w:val="20"/>
              </w:rPr>
              <w:t>on people and the organisation</w:t>
            </w:r>
          </w:p>
          <w:p w14:paraId="6BE1E195" w14:textId="77777777" w:rsidR="00627770" w:rsidRPr="00CE54C6" w:rsidRDefault="00627770" w:rsidP="00627770">
            <w:pPr>
              <w:jc w:val="left"/>
              <w:rPr>
                <w:sz w:val="20"/>
              </w:rPr>
            </w:pPr>
            <w:r w:rsidRPr="00CE54C6">
              <w:rPr>
                <w:sz w:val="20"/>
              </w:rPr>
              <w:t xml:space="preserve">List mitigation measures used to prevent </w:t>
            </w:r>
            <w:r>
              <w:rPr>
                <w:sz w:val="20"/>
              </w:rPr>
              <w:t xml:space="preserve">major </w:t>
            </w:r>
            <w:r w:rsidRPr="00CE54C6">
              <w:rPr>
                <w:sz w:val="20"/>
              </w:rPr>
              <w:t>incidents in the organisation</w:t>
            </w:r>
          </w:p>
          <w:p w14:paraId="6BE1E196" w14:textId="77777777" w:rsidR="00627770" w:rsidRPr="00CE54C6" w:rsidRDefault="00627770" w:rsidP="00627770">
            <w:pPr>
              <w:jc w:val="left"/>
              <w:rPr>
                <w:sz w:val="20"/>
              </w:rPr>
            </w:pPr>
            <w:r w:rsidRPr="00CE54C6">
              <w:rPr>
                <w:sz w:val="20"/>
              </w:rPr>
              <w:t>Describe monitoring and review processes that are used in own organisation</w:t>
            </w:r>
          </w:p>
          <w:p w14:paraId="6BE1E197" w14:textId="77777777" w:rsidR="00627770" w:rsidRPr="00CE54C6" w:rsidRDefault="00627770" w:rsidP="00627770">
            <w:pPr>
              <w:jc w:val="left"/>
              <w:rPr>
                <w:sz w:val="20"/>
              </w:rPr>
            </w:pPr>
          </w:p>
        </w:tc>
      </w:tr>
      <w:tr w:rsidR="00627770" w:rsidRPr="00C866A4" w14:paraId="6BE1E1A4" w14:textId="77777777" w:rsidTr="00627770">
        <w:trPr>
          <w:gridBefore w:val="1"/>
          <w:wBefore w:w="113" w:type="dxa"/>
        </w:trPr>
        <w:tc>
          <w:tcPr>
            <w:tcW w:w="4068" w:type="dxa"/>
            <w:gridSpan w:val="6"/>
          </w:tcPr>
          <w:p w14:paraId="6BE1E199" w14:textId="77777777" w:rsidR="00627770" w:rsidRPr="00CE54C6" w:rsidRDefault="00627770" w:rsidP="00627770">
            <w:pPr>
              <w:jc w:val="left"/>
              <w:rPr>
                <w:sz w:val="20"/>
              </w:rPr>
            </w:pPr>
          </w:p>
          <w:p w14:paraId="6BE1E19A" w14:textId="77777777" w:rsidR="00627770" w:rsidRPr="00CE54C6" w:rsidRDefault="00627770" w:rsidP="00627770">
            <w:pPr>
              <w:ind w:left="354" w:hanging="354"/>
              <w:jc w:val="left"/>
              <w:rPr>
                <w:sz w:val="20"/>
              </w:rPr>
            </w:pPr>
            <w:r w:rsidRPr="00CE54C6">
              <w:rPr>
                <w:sz w:val="20"/>
              </w:rPr>
              <w:t>3</w:t>
            </w:r>
            <w:r w:rsidRPr="00CE54C6">
              <w:rPr>
                <w:sz w:val="20"/>
              </w:rPr>
              <w:tab/>
              <w:t xml:space="preserve">Understand how to recover after </w:t>
            </w:r>
            <w:r>
              <w:rPr>
                <w:sz w:val="20"/>
              </w:rPr>
              <w:t xml:space="preserve">a major </w:t>
            </w:r>
            <w:r w:rsidRPr="00CE54C6">
              <w:rPr>
                <w:sz w:val="20"/>
              </w:rPr>
              <w:t>incident has occurred in the workplace</w:t>
            </w:r>
          </w:p>
          <w:p w14:paraId="6BE1E19B" w14:textId="77777777" w:rsidR="00627770" w:rsidRPr="00CE54C6" w:rsidRDefault="00627770" w:rsidP="00627770">
            <w:pPr>
              <w:jc w:val="left"/>
              <w:rPr>
                <w:sz w:val="20"/>
              </w:rPr>
            </w:pPr>
          </w:p>
        </w:tc>
        <w:tc>
          <w:tcPr>
            <w:tcW w:w="576" w:type="dxa"/>
            <w:gridSpan w:val="2"/>
            <w:tcBorders>
              <w:right w:val="nil"/>
            </w:tcBorders>
          </w:tcPr>
          <w:p w14:paraId="6BE1E19C" w14:textId="77777777" w:rsidR="00627770" w:rsidRPr="00CE54C6" w:rsidRDefault="00627770" w:rsidP="00627770">
            <w:pPr>
              <w:jc w:val="center"/>
              <w:rPr>
                <w:sz w:val="20"/>
              </w:rPr>
            </w:pPr>
          </w:p>
          <w:p w14:paraId="6BE1E19D" w14:textId="77777777" w:rsidR="00627770" w:rsidRPr="00CE54C6" w:rsidRDefault="00627770" w:rsidP="00627770">
            <w:pPr>
              <w:jc w:val="center"/>
              <w:rPr>
                <w:sz w:val="20"/>
              </w:rPr>
            </w:pPr>
            <w:r w:rsidRPr="00CE54C6">
              <w:rPr>
                <w:sz w:val="20"/>
              </w:rPr>
              <w:t>3.1</w:t>
            </w:r>
          </w:p>
          <w:p w14:paraId="6BE1E19E" w14:textId="77777777" w:rsidR="00627770" w:rsidRPr="00CE54C6" w:rsidRDefault="00627770" w:rsidP="00627770">
            <w:pPr>
              <w:jc w:val="center"/>
              <w:rPr>
                <w:sz w:val="20"/>
              </w:rPr>
            </w:pPr>
          </w:p>
          <w:p w14:paraId="6BE1E19F" w14:textId="77777777" w:rsidR="00627770" w:rsidRPr="00CE54C6" w:rsidRDefault="00627770" w:rsidP="00627770">
            <w:pPr>
              <w:jc w:val="center"/>
              <w:rPr>
                <w:sz w:val="20"/>
              </w:rPr>
            </w:pPr>
            <w:r w:rsidRPr="00CE54C6">
              <w:rPr>
                <w:sz w:val="20"/>
              </w:rPr>
              <w:t>3.2</w:t>
            </w:r>
          </w:p>
        </w:tc>
        <w:tc>
          <w:tcPr>
            <w:tcW w:w="3736" w:type="dxa"/>
            <w:gridSpan w:val="2"/>
            <w:tcBorders>
              <w:left w:val="nil"/>
            </w:tcBorders>
          </w:tcPr>
          <w:p w14:paraId="6BE1E1A0" w14:textId="77777777" w:rsidR="00627770" w:rsidRPr="00CE54C6" w:rsidRDefault="00627770" w:rsidP="00627770">
            <w:pPr>
              <w:jc w:val="left"/>
              <w:rPr>
                <w:sz w:val="20"/>
              </w:rPr>
            </w:pPr>
          </w:p>
          <w:p w14:paraId="6BE1E1A1" w14:textId="77777777" w:rsidR="00627770" w:rsidRPr="00CE54C6" w:rsidRDefault="00627770" w:rsidP="00627770">
            <w:pPr>
              <w:jc w:val="left"/>
              <w:rPr>
                <w:sz w:val="20"/>
              </w:rPr>
            </w:pPr>
            <w:r w:rsidRPr="00CE54C6">
              <w:rPr>
                <w:sz w:val="20"/>
              </w:rPr>
              <w:t>Explain the recovery procedures in own organisation</w:t>
            </w:r>
          </w:p>
          <w:p w14:paraId="6BE1E1A2" w14:textId="77777777" w:rsidR="00627770" w:rsidRPr="007309DD" w:rsidRDefault="00627770" w:rsidP="00627770">
            <w:pPr>
              <w:jc w:val="left"/>
              <w:rPr>
                <w:sz w:val="20"/>
              </w:rPr>
            </w:pPr>
            <w:r w:rsidRPr="007309DD">
              <w:rPr>
                <w:sz w:val="20"/>
              </w:rPr>
              <w:t>Describe a major incident that could occur in own workplace and explain your role should this incident occur</w:t>
            </w:r>
          </w:p>
          <w:p w14:paraId="6BE1E1A3" w14:textId="77777777" w:rsidR="00627770" w:rsidRPr="00CE54C6" w:rsidRDefault="00627770" w:rsidP="00627770">
            <w:pPr>
              <w:jc w:val="left"/>
              <w:rPr>
                <w:sz w:val="20"/>
              </w:rPr>
            </w:pPr>
          </w:p>
        </w:tc>
      </w:tr>
      <w:tr w:rsidR="00627770" w14:paraId="6BE1E1A7" w14:textId="77777777" w:rsidTr="00627770">
        <w:trPr>
          <w:gridBefore w:val="1"/>
          <w:wBefore w:w="113" w:type="dxa"/>
        </w:trPr>
        <w:tc>
          <w:tcPr>
            <w:tcW w:w="4068" w:type="dxa"/>
            <w:gridSpan w:val="6"/>
            <w:tcBorders>
              <w:right w:val="nil"/>
            </w:tcBorders>
            <w:shd w:val="clear" w:color="auto" w:fill="99CCFF"/>
          </w:tcPr>
          <w:p w14:paraId="6BE1E1A5" w14:textId="77777777" w:rsidR="00627770" w:rsidRDefault="00627770" w:rsidP="00627770">
            <w:pPr>
              <w:pStyle w:val="TableText"/>
              <w:jc w:val="both"/>
              <w:rPr>
                <w:b/>
                <w:bCs/>
              </w:rPr>
            </w:pPr>
            <w:r>
              <w:rPr>
                <w:b/>
                <w:bCs/>
              </w:rPr>
              <w:t>Additional information about the unit</w:t>
            </w:r>
          </w:p>
        </w:tc>
        <w:tc>
          <w:tcPr>
            <w:tcW w:w="4312" w:type="dxa"/>
            <w:gridSpan w:val="4"/>
            <w:tcBorders>
              <w:left w:val="nil"/>
            </w:tcBorders>
            <w:shd w:val="clear" w:color="auto" w:fill="99CCFF"/>
          </w:tcPr>
          <w:p w14:paraId="6BE1E1A6" w14:textId="77777777" w:rsidR="00627770" w:rsidRDefault="00627770" w:rsidP="00627770">
            <w:pPr>
              <w:pStyle w:val="TableText"/>
              <w:jc w:val="both"/>
            </w:pPr>
          </w:p>
        </w:tc>
      </w:tr>
      <w:tr w:rsidR="00627770" w14:paraId="6BE1E1AA" w14:textId="77777777" w:rsidTr="00627770">
        <w:trPr>
          <w:gridBefore w:val="1"/>
          <w:wBefore w:w="113" w:type="dxa"/>
        </w:trPr>
        <w:tc>
          <w:tcPr>
            <w:tcW w:w="4068" w:type="dxa"/>
            <w:gridSpan w:val="6"/>
          </w:tcPr>
          <w:p w14:paraId="6BE1E1A8" w14:textId="77777777" w:rsidR="00627770" w:rsidRDefault="00627770" w:rsidP="00627770">
            <w:pPr>
              <w:pStyle w:val="TableText"/>
              <w:spacing w:after="130"/>
              <w:jc w:val="both"/>
            </w:pPr>
            <w:r>
              <w:t>Unit purpose and aim(s)</w:t>
            </w:r>
          </w:p>
        </w:tc>
        <w:tc>
          <w:tcPr>
            <w:tcW w:w="4312" w:type="dxa"/>
            <w:gridSpan w:val="4"/>
          </w:tcPr>
          <w:p w14:paraId="6BE1E1A9" w14:textId="77777777" w:rsidR="00627770" w:rsidRPr="00CE54C6" w:rsidRDefault="00627770" w:rsidP="00627770">
            <w:pPr>
              <w:spacing w:before="120" w:after="170" w:line="240" w:lineRule="atLeast"/>
              <w:jc w:val="left"/>
              <w:rPr>
                <w:sz w:val="20"/>
              </w:rPr>
            </w:pPr>
            <w:r w:rsidRPr="00CE54C6">
              <w:rPr>
                <w:sz w:val="20"/>
              </w:rPr>
              <w:t>To develop knowledge and understanding of incident management and disaster recovery in the workplace.</w:t>
            </w:r>
          </w:p>
        </w:tc>
      </w:tr>
      <w:tr w:rsidR="00627770" w14:paraId="6BE1E1AD" w14:textId="77777777" w:rsidTr="00627770">
        <w:trPr>
          <w:gridBefore w:val="1"/>
          <w:wBefore w:w="113" w:type="dxa"/>
        </w:trPr>
        <w:tc>
          <w:tcPr>
            <w:tcW w:w="4068" w:type="dxa"/>
            <w:gridSpan w:val="6"/>
          </w:tcPr>
          <w:p w14:paraId="6BE1E1AB" w14:textId="77777777" w:rsidR="00627770" w:rsidRPr="003F3E8E" w:rsidRDefault="00627770" w:rsidP="00627770">
            <w:pPr>
              <w:pStyle w:val="TableText"/>
              <w:spacing w:after="130"/>
              <w:jc w:val="both"/>
            </w:pPr>
            <w:r w:rsidRPr="003F3E8E">
              <w:t>Unit review date</w:t>
            </w:r>
          </w:p>
        </w:tc>
        <w:tc>
          <w:tcPr>
            <w:tcW w:w="4312" w:type="dxa"/>
            <w:gridSpan w:val="4"/>
            <w:vAlign w:val="center"/>
          </w:tcPr>
          <w:p w14:paraId="6BE1E1AC" w14:textId="77777777" w:rsidR="00627770" w:rsidRPr="003F3E8E" w:rsidRDefault="00627770" w:rsidP="00627770">
            <w:pPr>
              <w:pStyle w:val="TableText"/>
              <w:rPr>
                <w:color w:val="FF0000"/>
              </w:rPr>
            </w:pPr>
            <w:r w:rsidRPr="003F3E8E">
              <w:t>31/03/2017</w:t>
            </w:r>
          </w:p>
        </w:tc>
      </w:tr>
      <w:tr w:rsidR="00627770" w:rsidRPr="00C866A4" w14:paraId="6BE1E1B0" w14:textId="77777777" w:rsidTr="00627770">
        <w:trPr>
          <w:gridBefore w:val="1"/>
          <w:wBefore w:w="113" w:type="dxa"/>
          <w:cantSplit/>
        </w:trPr>
        <w:tc>
          <w:tcPr>
            <w:tcW w:w="4068" w:type="dxa"/>
            <w:gridSpan w:val="6"/>
          </w:tcPr>
          <w:p w14:paraId="6BE1E1AE" w14:textId="77777777" w:rsidR="00627770" w:rsidRPr="003F3E8E" w:rsidRDefault="00627770"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4"/>
            <w:vAlign w:val="center"/>
          </w:tcPr>
          <w:p w14:paraId="6BE1E1AF" w14:textId="77777777" w:rsidR="00627770" w:rsidRPr="00A6457C" w:rsidRDefault="00627770" w:rsidP="00627770">
            <w:pPr>
              <w:pStyle w:val="TableText"/>
              <w:rPr>
                <w:b/>
                <w:bCs/>
              </w:rPr>
            </w:pPr>
            <w:r w:rsidRPr="00A6457C">
              <w:t xml:space="preserve">Links to </w:t>
            </w:r>
            <w:r>
              <w:t xml:space="preserve">Facilities </w:t>
            </w:r>
            <w:r w:rsidRPr="00A6457C">
              <w:t>Management</w:t>
            </w:r>
            <w:r>
              <w:t xml:space="preserve"> 200</w:t>
            </w:r>
            <w:r w:rsidRPr="00A6457C">
              <w:t xml:space="preserve">8 NOS: </w:t>
            </w:r>
            <w:r>
              <w:t>FM320</w:t>
            </w:r>
          </w:p>
        </w:tc>
      </w:tr>
      <w:tr w:rsidR="00627770" w14:paraId="6BE1E1B3" w14:textId="77777777" w:rsidTr="00627770">
        <w:trPr>
          <w:gridBefore w:val="1"/>
          <w:wBefore w:w="113" w:type="dxa"/>
        </w:trPr>
        <w:tc>
          <w:tcPr>
            <w:tcW w:w="4068" w:type="dxa"/>
            <w:gridSpan w:val="6"/>
          </w:tcPr>
          <w:p w14:paraId="6BE1E1B1" w14:textId="77777777" w:rsidR="00627770" w:rsidRPr="003F3E8E" w:rsidRDefault="00627770" w:rsidP="00627770">
            <w:pPr>
              <w:pStyle w:val="TableText"/>
              <w:spacing w:after="130"/>
            </w:pPr>
            <w:r w:rsidRPr="003F3E8E">
              <w:t>Assessment requirements or guidance specified by a sector or regulatory body (if appropriate)</w:t>
            </w:r>
          </w:p>
        </w:tc>
        <w:tc>
          <w:tcPr>
            <w:tcW w:w="4312" w:type="dxa"/>
            <w:gridSpan w:val="4"/>
          </w:tcPr>
          <w:p w14:paraId="6BE1E1B2" w14:textId="77777777" w:rsidR="00627770" w:rsidRPr="003F3E8E" w:rsidRDefault="00627770" w:rsidP="00627770">
            <w:pPr>
              <w:pStyle w:val="TableText"/>
              <w:jc w:val="both"/>
              <w:rPr>
                <w:b/>
                <w:bCs/>
                <w:color w:val="FF0000"/>
              </w:rPr>
            </w:pPr>
          </w:p>
        </w:tc>
      </w:tr>
      <w:tr w:rsidR="00627770" w14:paraId="6BE1E1B7" w14:textId="77777777" w:rsidTr="00627770">
        <w:trPr>
          <w:gridBefore w:val="1"/>
          <w:wBefore w:w="113" w:type="dxa"/>
        </w:trPr>
        <w:tc>
          <w:tcPr>
            <w:tcW w:w="4068" w:type="dxa"/>
            <w:gridSpan w:val="6"/>
          </w:tcPr>
          <w:p w14:paraId="6BE1E1B4" w14:textId="77777777" w:rsidR="00627770" w:rsidRPr="003F3E8E" w:rsidRDefault="00627770" w:rsidP="00627770">
            <w:pPr>
              <w:pStyle w:val="TableText"/>
              <w:spacing w:after="130"/>
            </w:pPr>
            <w:r w:rsidRPr="003F3E8E">
              <w:t>Support for the unit from a sector skills council or other appropriate body (if required)</w:t>
            </w:r>
          </w:p>
        </w:tc>
        <w:tc>
          <w:tcPr>
            <w:tcW w:w="4312" w:type="dxa"/>
            <w:gridSpan w:val="4"/>
          </w:tcPr>
          <w:p w14:paraId="6BE1E1B5" w14:textId="77777777" w:rsidR="00627770" w:rsidRPr="003F3E8E" w:rsidRDefault="00627770" w:rsidP="00627770">
            <w:pPr>
              <w:rPr>
                <w:sz w:val="20"/>
              </w:rPr>
            </w:pPr>
          </w:p>
          <w:p w14:paraId="6BE1E1B6" w14:textId="77777777" w:rsidR="00627770" w:rsidRPr="003F3E8E" w:rsidRDefault="00627770" w:rsidP="00627770">
            <w:pPr>
              <w:rPr>
                <w:sz w:val="20"/>
              </w:rPr>
            </w:pPr>
            <w:r>
              <w:rPr>
                <w:sz w:val="20"/>
              </w:rPr>
              <w:t>Asset Skills</w:t>
            </w:r>
          </w:p>
        </w:tc>
      </w:tr>
      <w:tr w:rsidR="00627770" w14:paraId="6BE1E1BC" w14:textId="77777777" w:rsidTr="00627770">
        <w:trPr>
          <w:gridBefore w:val="1"/>
          <w:wBefore w:w="113" w:type="dxa"/>
        </w:trPr>
        <w:tc>
          <w:tcPr>
            <w:tcW w:w="4068" w:type="dxa"/>
            <w:gridSpan w:val="6"/>
          </w:tcPr>
          <w:p w14:paraId="6BE1E1B8" w14:textId="77777777" w:rsidR="00627770" w:rsidRDefault="00627770" w:rsidP="00627770">
            <w:pPr>
              <w:pStyle w:val="TableText"/>
              <w:spacing w:after="130"/>
            </w:pPr>
            <w:r w:rsidRPr="00077527">
              <w:t>Equivalencies agreed for the unit</w:t>
            </w:r>
            <w:r>
              <w:t xml:space="preserve"> (if required)</w:t>
            </w:r>
          </w:p>
        </w:tc>
        <w:tc>
          <w:tcPr>
            <w:tcW w:w="4312" w:type="dxa"/>
            <w:gridSpan w:val="4"/>
          </w:tcPr>
          <w:p w14:paraId="6BE1E1B9" w14:textId="77777777" w:rsidR="00627770" w:rsidRPr="003868D9" w:rsidRDefault="00627770" w:rsidP="00627770">
            <w:pPr>
              <w:jc w:val="left"/>
              <w:rPr>
                <w:sz w:val="20"/>
              </w:rPr>
            </w:pPr>
          </w:p>
          <w:p w14:paraId="6BE1E1BA" w14:textId="77777777" w:rsidR="00627770" w:rsidRPr="003868D9" w:rsidRDefault="00627770" w:rsidP="00627770">
            <w:pPr>
              <w:jc w:val="left"/>
              <w:rPr>
                <w:sz w:val="20"/>
              </w:rPr>
            </w:pPr>
            <w:r w:rsidRPr="003868D9">
              <w:rPr>
                <w:sz w:val="20"/>
              </w:rPr>
              <w:t>M3.48 - Understanding incident management and disaster recovery in the workplace</w:t>
            </w:r>
          </w:p>
          <w:p w14:paraId="6BE1E1BB" w14:textId="77777777" w:rsidR="00627770" w:rsidRPr="003868D9" w:rsidRDefault="00627770" w:rsidP="00627770">
            <w:pPr>
              <w:jc w:val="left"/>
              <w:rPr>
                <w:sz w:val="20"/>
              </w:rPr>
            </w:pPr>
          </w:p>
        </w:tc>
      </w:tr>
      <w:tr w:rsidR="00627770" w14:paraId="6BE1E1BF" w14:textId="77777777" w:rsidTr="00627770">
        <w:trPr>
          <w:gridBefore w:val="1"/>
          <w:wBefore w:w="113" w:type="dxa"/>
        </w:trPr>
        <w:tc>
          <w:tcPr>
            <w:tcW w:w="4068" w:type="dxa"/>
            <w:gridSpan w:val="6"/>
          </w:tcPr>
          <w:p w14:paraId="6BE1E1BD" w14:textId="77777777" w:rsidR="00627770" w:rsidRDefault="00627770" w:rsidP="00627770">
            <w:pPr>
              <w:pStyle w:val="TableText"/>
              <w:spacing w:after="130"/>
            </w:pPr>
            <w:r>
              <w:t>Location of the unit within the subject/sector classification system</w:t>
            </w:r>
          </w:p>
        </w:tc>
        <w:tc>
          <w:tcPr>
            <w:tcW w:w="4312" w:type="dxa"/>
            <w:gridSpan w:val="4"/>
            <w:vAlign w:val="center"/>
          </w:tcPr>
          <w:p w14:paraId="6BE1E1BE" w14:textId="77777777" w:rsidR="00627770" w:rsidRPr="0033059B" w:rsidRDefault="00627770" w:rsidP="00627770">
            <w:pPr>
              <w:jc w:val="left"/>
              <w:rPr>
                <w:sz w:val="20"/>
              </w:rPr>
            </w:pPr>
            <w:r w:rsidRPr="0033059B">
              <w:rPr>
                <w:sz w:val="20"/>
              </w:rPr>
              <w:t>15.3 – Business Management</w:t>
            </w:r>
          </w:p>
        </w:tc>
      </w:tr>
      <w:tr w:rsidR="00627770" w14:paraId="6BE1E1C2" w14:textId="77777777" w:rsidTr="00627770">
        <w:trPr>
          <w:gridBefore w:val="1"/>
          <w:wBefore w:w="113" w:type="dxa"/>
        </w:trPr>
        <w:tc>
          <w:tcPr>
            <w:tcW w:w="4068" w:type="dxa"/>
            <w:gridSpan w:val="6"/>
          </w:tcPr>
          <w:p w14:paraId="6BE1E1C0" w14:textId="77777777" w:rsidR="00627770" w:rsidRDefault="00627770" w:rsidP="00627770">
            <w:pPr>
              <w:pStyle w:val="TableText"/>
              <w:spacing w:after="130"/>
            </w:pPr>
            <w:r>
              <w:t>Name of the organisation submitting the unit</w:t>
            </w:r>
          </w:p>
        </w:tc>
        <w:tc>
          <w:tcPr>
            <w:tcW w:w="4312" w:type="dxa"/>
            <w:gridSpan w:val="4"/>
            <w:vAlign w:val="center"/>
          </w:tcPr>
          <w:p w14:paraId="6BE1E1C1" w14:textId="77777777" w:rsidR="00627770" w:rsidRPr="006C3148" w:rsidRDefault="00627770" w:rsidP="00627770">
            <w:pPr>
              <w:jc w:val="left"/>
              <w:rPr>
                <w:sz w:val="20"/>
              </w:rPr>
            </w:pPr>
            <w:r w:rsidRPr="006C3148">
              <w:rPr>
                <w:sz w:val="20"/>
              </w:rPr>
              <w:t>Institute of Leadership &amp; Management</w:t>
            </w:r>
          </w:p>
        </w:tc>
      </w:tr>
      <w:tr w:rsidR="00627770" w14:paraId="6BE1E1C5" w14:textId="77777777" w:rsidTr="00627770">
        <w:trPr>
          <w:gridBefore w:val="1"/>
          <w:wBefore w:w="113" w:type="dxa"/>
        </w:trPr>
        <w:tc>
          <w:tcPr>
            <w:tcW w:w="4068" w:type="dxa"/>
            <w:gridSpan w:val="6"/>
          </w:tcPr>
          <w:p w14:paraId="6BE1E1C3" w14:textId="77777777" w:rsidR="00627770" w:rsidRDefault="00627770" w:rsidP="00627770">
            <w:pPr>
              <w:pStyle w:val="TableText"/>
              <w:spacing w:after="130"/>
            </w:pPr>
            <w:r>
              <w:t>Availability for use</w:t>
            </w:r>
          </w:p>
        </w:tc>
        <w:tc>
          <w:tcPr>
            <w:tcW w:w="4312" w:type="dxa"/>
            <w:gridSpan w:val="4"/>
          </w:tcPr>
          <w:p w14:paraId="6BE1E1C4" w14:textId="77777777" w:rsidR="00627770" w:rsidRPr="001C0CFB" w:rsidRDefault="00627770" w:rsidP="00627770">
            <w:pPr>
              <w:pStyle w:val="TableText"/>
              <w:rPr>
                <w:b/>
                <w:bCs/>
                <w:color w:val="FF0000"/>
              </w:rPr>
            </w:pPr>
          </w:p>
        </w:tc>
      </w:tr>
      <w:tr w:rsidR="00627770" w14:paraId="6BE1E1C7" w14:textId="77777777" w:rsidTr="00627770">
        <w:trPr>
          <w:gridBefore w:val="1"/>
          <w:wBefore w:w="113" w:type="dxa"/>
        </w:trPr>
        <w:tc>
          <w:tcPr>
            <w:tcW w:w="8380" w:type="dxa"/>
            <w:gridSpan w:val="10"/>
            <w:shd w:val="clear" w:color="auto" w:fill="99CCFF"/>
          </w:tcPr>
          <w:p w14:paraId="6BE1E1C6" w14:textId="77777777" w:rsidR="00627770" w:rsidRDefault="00627770" w:rsidP="00627770">
            <w:pPr>
              <w:pStyle w:val="TableText"/>
              <w:jc w:val="both"/>
            </w:pPr>
            <w:r>
              <w:rPr>
                <w:b/>
                <w:bCs/>
              </w:rPr>
              <w:t>Additional Guidance about the Unit</w:t>
            </w:r>
          </w:p>
        </w:tc>
      </w:tr>
      <w:tr w:rsidR="00627770" w:rsidRPr="00CD0A03" w14:paraId="6BE1E1C9" w14:textId="77777777" w:rsidTr="00627770">
        <w:trPr>
          <w:gridBefore w:val="1"/>
          <w:wBefore w:w="113" w:type="dxa"/>
          <w:trHeight w:val="445"/>
        </w:trPr>
        <w:tc>
          <w:tcPr>
            <w:tcW w:w="8380" w:type="dxa"/>
            <w:gridSpan w:val="10"/>
          </w:tcPr>
          <w:p w14:paraId="6BE1E1C8" w14:textId="77777777" w:rsidR="00627770" w:rsidRPr="00CD0A03" w:rsidRDefault="00627770" w:rsidP="00627770">
            <w:pPr>
              <w:pStyle w:val="TableText"/>
              <w:rPr>
                <w:b/>
                <w:bCs/>
              </w:rPr>
            </w:pPr>
            <w:r w:rsidRPr="00CD0A03">
              <w:rPr>
                <w:b/>
                <w:bCs/>
              </w:rPr>
              <w:t>Indicative Content:</w:t>
            </w:r>
          </w:p>
        </w:tc>
      </w:tr>
      <w:tr w:rsidR="00627770" w:rsidRPr="00C866A4" w14:paraId="6BE1E1D1" w14:textId="77777777" w:rsidTr="00627770">
        <w:trPr>
          <w:gridBefore w:val="1"/>
          <w:wBefore w:w="113" w:type="dxa"/>
        </w:trPr>
        <w:tc>
          <w:tcPr>
            <w:tcW w:w="392" w:type="dxa"/>
            <w:gridSpan w:val="2"/>
          </w:tcPr>
          <w:p w14:paraId="6BE1E1CA" w14:textId="77777777" w:rsidR="00627770" w:rsidRPr="007C3BCF" w:rsidRDefault="00627770" w:rsidP="00627770">
            <w:pPr>
              <w:jc w:val="center"/>
              <w:rPr>
                <w:rStyle w:val="Heading2Char"/>
                <w:b w:val="0"/>
                <w:bCs/>
                <w:smallCaps w:val="0"/>
                <w:sz w:val="20"/>
              </w:rPr>
            </w:pPr>
            <w:r w:rsidRPr="007C3BCF">
              <w:rPr>
                <w:rStyle w:val="Heading2Char"/>
                <w:sz w:val="20"/>
              </w:rPr>
              <w:t>1</w:t>
            </w:r>
          </w:p>
        </w:tc>
        <w:tc>
          <w:tcPr>
            <w:tcW w:w="7988" w:type="dxa"/>
            <w:gridSpan w:val="8"/>
          </w:tcPr>
          <w:p w14:paraId="6BE1E1CB" w14:textId="77777777" w:rsidR="00627770" w:rsidRPr="00CE54C6" w:rsidRDefault="00627770" w:rsidP="00627770">
            <w:pPr>
              <w:jc w:val="left"/>
              <w:rPr>
                <w:b/>
                <w:bCs/>
                <w:sz w:val="20"/>
              </w:rPr>
            </w:pPr>
          </w:p>
          <w:p w14:paraId="6BE1E1CC" w14:textId="77777777" w:rsidR="00627770" w:rsidRPr="004C4B23" w:rsidRDefault="00627770" w:rsidP="00B47EB4">
            <w:pPr>
              <w:numPr>
                <w:ilvl w:val="0"/>
                <w:numId w:val="106"/>
              </w:numPr>
              <w:jc w:val="left"/>
              <w:rPr>
                <w:sz w:val="20"/>
                <w:lang w:val="en-US"/>
              </w:rPr>
            </w:pPr>
            <w:r w:rsidRPr="00CE54C6">
              <w:rPr>
                <w:sz w:val="20"/>
              </w:rPr>
              <w:t>Explanation</w:t>
            </w:r>
            <w:r w:rsidRPr="00CE54C6">
              <w:rPr>
                <w:sz w:val="20"/>
                <w:lang w:val="en-US"/>
              </w:rPr>
              <w:t xml:space="preserve"> of </w:t>
            </w:r>
            <w:r>
              <w:rPr>
                <w:sz w:val="20"/>
                <w:lang w:val="en-US"/>
              </w:rPr>
              <w:t xml:space="preserve">business </w:t>
            </w:r>
            <w:r w:rsidRPr="00CE54C6">
              <w:rPr>
                <w:sz w:val="20"/>
                <w:lang w:val="en-US"/>
              </w:rPr>
              <w:t>risk</w:t>
            </w:r>
            <w:r>
              <w:rPr>
                <w:sz w:val="20"/>
                <w:lang w:val="en-US"/>
              </w:rPr>
              <w:t>s</w:t>
            </w:r>
            <w:r w:rsidRPr="00CE54C6">
              <w:rPr>
                <w:sz w:val="20"/>
                <w:lang w:val="en-US"/>
              </w:rPr>
              <w:t xml:space="preserve"> </w:t>
            </w:r>
            <w:r w:rsidRPr="004C4B23">
              <w:rPr>
                <w:sz w:val="20"/>
                <w:lang w:val="en-US"/>
              </w:rPr>
              <w:t xml:space="preserve">(for example financial, loss of market, operational, competitor activity, supply chain failure, non-availability of business premises and/or workforce, legal proceedings, </w:t>
            </w:r>
            <w:r>
              <w:rPr>
                <w:sz w:val="20"/>
                <w:lang w:val="en-US"/>
              </w:rPr>
              <w:t>loss of reputation</w:t>
            </w:r>
            <w:r w:rsidRPr="004C4B23">
              <w:rPr>
                <w:sz w:val="20"/>
                <w:lang w:val="en-US"/>
              </w:rPr>
              <w:t>)</w:t>
            </w:r>
          </w:p>
          <w:p w14:paraId="6BE1E1CD" w14:textId="77777777" w:rsidR="00627770" w:rsidRPr="004C4B23" w:rsidRDefault="00627770" w:rsidP="00B47EB4">
            <w:pPr>
              <w:numPr>
                <w:ilvl w:val="0"/>
                <w:numId w:val="106"/>
              </w:numPr>
              <w:jc w:val="left"/>
              <w:rPr>
                <w:sz w:val="20"/>
                <w:lang w:val="en-US"/>
              </w:rPr>
            </w:pPr>
            <w:r w:rsidRPr="00CE54C6">
              <w:rPr>
                <w:sz w:val="20"/>
              </w:rPr>
              <w:t>Identify</w:t>
            </w:r>
            <w:r w:rsidRPr="00CE54C6">
              <w:rPr>
                <w:sz w:val="20"/>
                <w:lang w:val="en-US"/>
              </w:rPr>
              <w:t xml:space="preserve"> a range of </w:t>
            </w:r>
            <w:r>
              <w:rPr>
                <w:sz w:val="20"/>
                <w:lang w:val="en-US"/>
              </w:rPr>
              <w:t xml:space="preserve">business threats and </w:t>
            </w:r>
            <w:r w:rsidRPr="00CE54C6">
              <w:rPr>
                <w:sz w:val="20"/>
                <w:lang w:val="en-US"/>
              </w:rPr>
              <w:t>their consequences</w:t>
            </w:r>
            <w:r>
              <w:rPr>
                <w:sz w:val="20"/>
                <w:lang w:val="en-US"/>
              </w:rPr>
              <w:t xml:space="preserve"> </w:t>
            </w:r>
            <w:r w:rsidRPr="004C4B23">
              <w:rPr>
                <w:sz w:val="20"/>
                <w:lang w:val="en-US"/>
              </w:rPr>
              <w:t>(for example non-compliance resulting in prosecution and/or civil proceedings, fire, explosion, act of terrorism, theft, failure of major customer or supplier, major power outage or plant failure, flood)</w:t>
            </w:r>
          </w:p>
          <w:p w14:paraId="6BE1E1CE" w14:textId="77777777" w:rsidR="00627770" w:rsidRPr="0099108E" w:rsidRDefault="00627770" w:rsidP="00B47EB4">
            <w:pPr>
              <w:numPr>
                <w:ilvl w:val="0"/>
                <w:numId w:val="106"/>
              </w:numPr>
              <w:jc w:val="left"/>
              <w:rPr>
                <w:sz w:val="20"/>
                <w:lang w:val="en-US"/>
              </w:rPr>
            </w:pPr>
            <w:r w:rsidRPr="00CE54C6">
              <w:rPr>
                <w:sz w:val="20"/>
              </w:rPr>
              <w:t>Identify</w:t>
            </w:r>
            <w:r w:rsidRPr="00CE54C6">
              <w:rPr>
                <w:sz w:val="20"/>
                <w:lang w:val="en-US"/>
              </w:rPr>
              <w:t xml:space="preserve"> the people and their business processes that could be </w:t>
            </w:r>
            <w:r>
              <w:rPr>
                <w:sz w:val="20"/>
                <w:lang w:val="en-US"/>
              </w:rPr>
              <w:t>a</w:t>
            </w:r>
            <w:r w:rsidRPr="00CE54C6">
              <w:rPr>
                <w:sz w:val="20"/>
                <w:lang w:val="en-US"/>
              </w:rPr>
              <w:t xml:space="preserve">ffected by potential </w:t>
            </w:r>
            <w:r w:rsidRPr="0099108E">
              <w:rPr>
                <w:sz w:val="20"/>
                <w:lang w:val="en-US"/>
              </w:rPr>
              <w:t>threats</w:t>
            </w:r>
          </w:p>
          <w:p w14:paraId="6BE1E1CF" w14:textId="77777777" w:rsidR="00627770" w:rsidRPr="0099108E" w:rsidRDefault="00627770" w:rsidP="00B47EB4">
            <w:pPr>
              <w:numPr>
                <w:ilvl w:val="0"/>
                <w:numId w:val="106"/>
              </w:numPr>
              <w:jc w:val="left"/>
              <w:rPr>
                <w:sz w:val="20"/>
                <w:lang w:val="en-US"/>
              </w:rPr>
            </w:pPr>
            <w:r w:rsidRPr="0099108E">
              <w:rPr>
                <w:sz w:val="20"/>
                <w:lang w:val="en-US"/>
              </w:rPr>
              <w:t>Identify the role of facilities management in business continuity processes</w:t>
            </w:r>
          </w:p>
          <w:p w14:paraId="6BE1E1D0" w14:textId="77777777" w:rsidR="00627770" w:rsidRPr="00CE54C6" w:rsidRDefault="00627770" w:rsidP="00627770">
            <w:pPr>
              <w:jc w:val="left"/>
              <w:rPr>
                <w:b/>
                <w:bCs/>
                <w:sz w:val="20"/>
                <w:lang w:val="en-US"/>
              </w:rPr>
            </w:pPr>
          </w:p>
        </w:tc>
      </w:tr>
      <w:tr w:rsidR="00627770" w:rsidRPr="00C866A4" w14:paraId="6BE1E1D7" w14:textId="77777777" w:rsidTr="00627770">
        <w:trPr>
          <w:gridBefore w:val="1"/>
          <w:wBefore w:w="113" w:type="dxa"/>
        </w:trPr>
        <w:tc>
          <w:tcPr>
            <w:tcW w:w="392" w:type="dxa"/>
            <w:gridSpan w:val="2"/>
          </w:tcPr>
          <w:p w14:paraId="6BE1E1D2" w14:textId="77777777" w:rsidR="00627770" w:rsidRPr="007C3BCF" w:rsidRDefault="00627770" w:rsidP="00627770">
            <w:pPr>
              <w:jc w:val="center"/>
              <w:rPr>
                <w:rStyle w:val="Heading2Char"/>
                <w:b w:val="0"/>
                <w:bCs/>
                <w:smallCaps w:val="0"/>
                <w:sz w:val="20"/>
              </w:rPr>
            </w:pPr>
            <w:r w:rsidRPr="007C3BCF">
              <w:rPr>
                <w:rStyle w:val="Heading2Char"/>
                <w:sz w:val="20"/>
              </w:rPr>
              <w:t>2</w:t>
            </w:r>
          </w:p>
        </w:tc>
        <w:tc>
          <w:tcPr>
            <w:tcW w:w="7988" w:type="dxa"/>
            <w:gridSpan w:val="8"/>
          </w:tcPr>
          <w:p w14:paraId="6BE1E1D3" w14:textId="77777777" w:rsidR="00627770" w:rsidRPr="00CE54C6" w:rsidRDefault="00627770" w:rsidP="00627770">
            <w:pPr>
              <w:jc w:val="left"/>
              <w:rPr>
                <w:b/>
                <w:bCs/>
                <w:sz w:val="20"/>
              </w:rPr>
            </w:pPr>
          </w:p>
          <w:p w14:paraId="6BE1E1D4" w14:textId="77777777" w:rsidR="00627770" w:rsidRPr="00CE54C6" w:rsidRDefault="00627770" w:rsidP="00B47EB4">
            <w:pPr>
              <w:numPr>
                <w:ilvl w:val="0"/>
                <w:numId w:val="106"/>
              </w:numPr>
              <w:jc w:val="left"/>
              <w:rPr>
                <w:sz w:val="20"/>
              </w:rPr>
            </w:pPr>
            <w:r w:rsidRPr="00CE54C6">
              <w:rPr>
                <w:sz w:val="20"/>
              </w:rPr>
              <w:t xml:space="preserve">Explanation of risk mitigation (for example </w:t>
            </w:r>
            <w:r w:rsidRPr="004C4B23">
              <w:rPr>
                <w:sz w:val="20"/>
              </w:rPr>
              <w:t>business continuity planning, emergency preparedness, security, mitigation processes,</w:t>
            </w:r>
            <w:r>
              <w:rPr>
                <w:sz w:val="20"/>
              </w:rPr>
              <w:t xml:space="preserve"> </w:t>
            </w:r>
            <w:r w:rsidRPr="00CE54C6">
              <w:rPr>
                <w:sz w:val="20"/>
              </w:rPr>
              <w:t>training, insurance, prevention controls)</w:t>
            </w:r>
          </w:p>
          <w:p w14:paraId="6BE1E1D5" w14:textId="77777777" w:rsidR="00627770" w:rsidRDefault="00627770" w:rsidP="00B47EB4">
            <w:pPr>
              <w:numPr>
                <w:ilvl w:val="0"/>
                <w:numId w:val="106"/>
              </w:numPr>
              <w:jc w:val="left"/>
              <w:rPr>
                <w:sz w:val="20"/>
              </w:rPr>
            </w:pPr>
            <w:r w:rsidRPr="00CE54C6">
              <w:rPr>
                <w:sz w:val="20"/>
              </w:rPr>
              <w:t xml:space="preserve">Risk </w:t>
            </w:r>
            <w:r w:rsidRPr="0099108E">
              <w:rPr>
                <w:sz w:val="20"/>
              </w:rPr>
              <w:t>management processes (for example policy, procedures, record keeping and reviews, training exercises)</w:t>
            </w:r>
          </w:p>
          <w:p w14:paraId="6BE1E1D6" w14:textId="77777777" w:rsidR="00627770" w:rsidRPr="00CE54C6" w:rsidRDefault="00627770" w:rsidP="00627770">
            <w:pPr>
              <w:jc w:val="left"/>
              <w:rPr>
                <w:b/>
                <w:bCs/>
                <w:sz w:val="20"/>
              </w:rPr>
            </w:pPr>
          </w:p>
        </w:tc>
      </w:tr>
      <w:tr w:rsidR="00627770" w:rsidRPr="00C866A4" w14:paraId="6BE1E1DD" w14:textId="77777777" w:rsidTr="00627770">
        <w:trPr>
          <w:gridBefore w:val="1"/>
          <w:wBefore w:w="113" w:type="dxa"/>
        </w:trPr>
        <w:tc>
          <w:tcPr>
            <w:tcW w:w="392" w:type="dxa"/>
            <w:gridSpan w:val="2"/>
          </w:tcPr>
          <w:p w14:paraId="6BE1E1D8" w14:textId="77777777" w:rsidR="00627770" w:rsidRPr="007C3BCF" w:rsidRDefault="00627770" w:rsidP="00627770">
            <w:pPr>
              <w:jc w:val="center"/>
              <w:rPr>
                <w:rStyle w:val="Heading2Char"/>
                <w:b w:val="0"/>
                <w:bCs/>
                <w:smallCaps w:val="0"/>
                <w:sz w:val="20"/>
              </w:rPr>
            </w:pPr>
            <w:r>
              <w:rPr>
                <w:rStyle w:val="Heading2Char"/>
                <w:sz w:val="20"/>
              </w:rPr>
              <w:t>3</w:t>
            </w:r>
          </w:p>
        </w:tc>
        <w:tc>
          <w:tcPr>
            <w:tcW w:w="7988" w:type="dxa"/>
            <w:gridSpan w:val="8"/>
          </w:tcPr>
          <w:p w14:paraId="6BE1E1D9" w14:textId="77777777" w:rsidR="00627770" w:rsidRPr="00CE54C6" w:rsidRDefault="00627770" w:rsidP="00627770">
            <w:pPr>
              <w:jc w:val="left"/>
              <w:rPr>
                <w:b/>
                <w:bCs/>
                <w:sz w:val="20"/>
              </w:rPr>
            </w:pPr>
          </w:p>
          <w:p w14:paraId="6BE1E1DA" w14:textId="77777777" w:rsidR="00627770" w:rsidRPr="00CE54C6" w:rsidRDefault="00627770" w:rsidP="00B47EB4">
            <w:pPr>
              <w:numPr>
                <w:ilvl w:val="0"/>
                <w:numId w:val="106"/>
              </w:numPr>
              <w:jc w:val="left"/>
              <w:rPr>
                <w:sz w:val="20"/>
                <w:lang w:val="en-US"/>
              </w:rPr>
            </w:pPr>
            <w:r w:rsidRPr="00CE54C6">
              <w:rPr>
                <w:sz w:val="20"/>
              </w:rPr>
              <w:t>Explanation</w:t>
            </w:r>
            <w:r w:rsidRPr="00CE54C6">
              <w:rPr>
                <w:sz w:val="20"/>
                <w:lang w:val="en-US"/>
              </w:rPr>
              <w:t xml:space="preserve"> of business continuity and disaster recovery planning</w:t>
            </w:r>
            <w:r>
              <w:rPr>
                <w:sz w:val="20"/>
                <w:lang w:val="en-US"/>
              </w:rPr>
              <w:t xml:space="preserve"> </w:t>
            </w:r>
            <w:r w:rsidRPr="004C4B23">
              <w:rPr>
                <w:sz w:val="20"/>
                <w:lang w:val="en-US"/>
              </w:rPr>
              <w:t>(for example identification of potential threats to the business, selection and training of recovery teams, availability of alternative premises informal arrangements, ‘hot’ and ‘cold’ start locations, liaison with emergency services, communication equipment and ‘cascade’ systems)</w:t>
            </w:r>
            <w:r>
              <w:rPr>
                <w:sz w:val="20"/>
                <w:lang w:val="en-US"/>
              </w:rPr>
              <w:t xml:space="preserve"> </w:t>
            </w:r>
            <w:r w:rsidRPr="00CE54C6">
              <w:rPr>
                <w:sz w:val="20"/>
                <w:lang w:val="en-US"/>
              </w:rPr>
              <w:t>(suggest that tutors work through examples and case studies)</w:t>
            </w:r>
          </w:p>
          <w:p w14:paraId="6BE1E1DB" w14:textId="77777777" w:rsidR="00627770" w:rsidRPr="00CE54C6" w:rsidRDefault="00627770" w:rsidP="00B47EB4">
            <w:pPr>
              <w:numPr>
                <w:ilvl w:val="0"/>
                <w:numId w:val="106"/>
              </w:numPr>
              <w:jc w:val="left"/>
              <w:rPr>
                <w:sz w:val="20"/>
                <w:lang w:val="en-US"/>
              </w:rPr>
            </w:pPr>
            <w:r w:rsidRPr="00CE54C6">
              <w:rPr>
                <w:sz w:val="20"/>
                <w:lang w:val="en-US"/>
              </w:rPr>
              <w:t xml:space="preserve">The </w:t>
            </w:r>
            <w:r w:rsidRPr="00CE54C6">
              <w:rPr>
                <w:sz w:val="20"/>
              </w:rPr>
              <w:t>role</w:t>
            </w:r>
            <w:r w:rsidRPr="00CE54C6">
              <w:rPr>
                <w:sz w:val="20"/>
                <w:lang w:val="en-US"/>
              </w:rPr>
              <w:t xml:space="preserve"> of facilities management in business continuity or disaster recovery teams</w:t>
            </w:r>
          </w:p>
          <w:p w14:paraId="6BE1E1DC" w14:textId="77777777" w:rsidR="00627770" w:rsidRPr="00CE54C6" w:rsidRDefault="00627770" w:rsidP="00627770">
            <w:pPr>
              <w:autoSpaceDE w:val="0"/>
              <w:autoSpaceDN w:val="0"/>
              <w:adjustRightInd w:val="0"/>
              <w:ind w:left="91"/>
              <w:jc w:val="left"/>
              <w:rPr>
                <w:sz w:val="20"/>
                <w:lang w:val="en-US"/>
              </w:rPr>
            </w:pPr>
          </w:p>
        </w:tc>
      </w:tr>
    </w:tbl>
    <w:p w14:paraId="6BE1E1DE" w14:textId="77777777" w:rsidR="00627770" w:rsidRDefault="00627770" w:rsidP="00627770"/>
    <w:p w14:paraId="6BE1E1DF" w14:textId="77777777" w:rsidR="00627770" w:rsidRDefault="00627770" w:rsidP="00627770"/>
    <w:p w14:paraId="6BE1E1E0" w14:textId="77777777" w:rsidR="00627770" w:rsidRDefault="00627770" w:rsidP="00627770"/>
    <w:p w14:paraId="6BE1E1E1" w14:textId="77777777" w:rsidR="00627770" w:rsidRDefault="00627770"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27770" w:rsidRPr="004B5359" w14:paraId="6BE1E1E4" w14:textId="77777777" w:rsidTr="00627770">
        <w:tc>
          <w:tcPr>
            <w:tcW w:w="2808" w:type="dxa"/>
            <w:gridSpan w:val="2"/>
            <w:shd w:val="clear" w:color="auto" w:fill="99CCFF"/>
          </w:tcPr>
          <w:p w14:paraId="6BE1E1E2" w14:textId="77777777" w:rsidR="00627770" w:rsidRDefault="00627770" w:rsidP="00627770">
            <w:pPr>
              <w:pStyle w:val="TableColumnHeader"/>
              <w:spacing w:after="120"/>
              <w:jc w:val="both"/>
            </w:pPr>
            <w:r>
              <w:t>Title:</w:t>
            </w:r>
          </w:p>
        </w:tc>
        <w:tc>
          <w:tcPr>
            <w:tcW w:w="5572" w:type="dxa"/>
            <w:gridSpan w:val="3"/>
          </w:tcPr>
          <w:p w14:paraId="6BE1E1E3" w14:textId="77777777" w:rsidR="00627770" w:rsidRPr="00CE54C6" w:rsidRDefault="00627770" w:rsidP="00627770">
            <w:pPr>
              <w:spacing w:before="120" w:after="170" w:line="240" w:lineRule="atLeast"/>
              <w:jc w:val="left"/>
              <w:rPr>
                <w:b/>
                <w:bCs/>
                <w:sz w:val="20"/>
              </w:rPr>
            </w:pPr>
            <w:r w:rsidRPr="00CE54C6">
              <w:rPr>
                <w:b/>
                <w:bCs/>
                <w:sz w:val="20"/>
              </w:rPr>
              <w:t>Understanding security m</w:t>
            </w:r>
            <w:r>
              <w:rPr>
                <w:b/>
                <w:bCs/>
                <w:sz w:val="20"/>
              </w:rPr>
              <w:t>easures in the workplace</w:t>
            </w:r>
          </w:p>
        </w:tc>
      </w:tr>
      <w:tr w:rsidR="00627770" w14:paraId="6BE1E1E7" w14:textId="77777777" w:rsidTr="00627770">
        <w:tc>
          <w:tcPr>
            <w:tcW w:w="2808" w:type="dxa"/>
            <w:gridSpan w:val="2"/>
            <w:shd w:val="clear" w:color="auto" w:fill="99CCFF"/>
          </w:tcPr>
          <w:p w14:paraId="6BE1E1E5" w14:textId="77777777" w:rsidR="00627770" w:rsidRDefault="00627770" w:rsidP="00627770">
            <w:pPr>
              <w:pStyle w:val="TableColumnHeader"/>
              <w:spacing w:after="120"/>
              <w:jc w:val="both"/>
            </w:pPr>
            <w:r>
              <w:t>SCQF Level:</w:t>
            </w:r>
          </w:p>
        </w:tc>
        <w:tc>
          <w:tcPr>
            <w:tcW w:w="5572" w:type="dxa"/>
            <w:gridSpan w:val="3"/>
          </w:tcPr>
          <w:p w14:paraId="6BE1E1E6" w14:textId="77777777" w:rsidR="00627770" w:rsidRPr="00C1156C" w:rsidRDefault="00627770" w:rsidP="00627770">
            <w:pPr>
              <w:pStyle w:val="TableText"/>
              <w:jc w:val="both"/>
              <w:rPr>
                <w:b/>
                <w:bCs/>
              </w:rPr>
            </w:pPr>
            <w:r>
              <w:rPr>
                <w:b/>
                <w:bCs/>
              </w:rPr>
              <w:t>6</w:t>
            </w:r>
          </w:p>
        </w:tc>
      </w:tr>
      <w:tr w:rsidR="00627770" w14:paraId="6BE1E1EA" w14:textId="77777777" w:rsidTr="00627770">
        <w:tc>
          <w:tcPr>
            <w:tcW w:w="2808" w:type="dxa"/>
            <w:gridSpan w:val="2"/>
            <w:shd w:val="clear" w:color="auto" w:fill="99CCFF"/>
          </w:tcPr>
          <w:p w14:paraId="6BE1E1E8" w14:textId="77777777" w:rsidR="00627770" w:rsidRDefault="00627770" w:rsidP="00627770">
            <w:pPr>
              <w:pStyle w:val="TableColumnHeader"/>
              <w:spacing w:after="120"/>
              <w:jc w:val="both"/>
            </w:pPr>
            <w:r>
              <w:t>Credit value:</w:t>
            </w:r>
          </w:p>
        </w:tc>
        <w:tc>
          <w:tcPr>
            <w:tcW w:w="5572" w:type="dxa"/>
            <w:gridSpan w:val="3"/>
          </w:tcPr>
          <w:p w14:paraId="6BE1E1E9" w14:textId="77777777" w:rsidR="00627770" w:rsidRPr="00951F7A" w:rsidRDefault="00627770" w:rsidP="00627770">
            <w:pPr>
              <w:pStyle w:val="TableText"/>
              <w:jc w:val="both"/>
              <w:rPr>
                <w:b/>
                <w:bCs/>
              </w:rPr>
            </w:pPr>
            <w:r w:rsidRPr="00951F7A">
              <w:rPr>
                <w:b/>
                <w:bCs/>
              </w:rPr>
              <w:t>2</w:t>
            </w:r>
          </w:p>
        </w:tc>
      </w:tr>
      <w:tr w:rsidR="00627770" w14:paraId="6BE1E1ED" w14:textId="77777777" w:rsidTr="00627770">
        <w:tc>
          <w:tcPr>
            <w:tcW w:w="2808" w:type="dxa"/>
            <w:gridSpan w:val="2"/>
            <w:shd w:val="clear" w:color="auto" w:fill="99CCFF"/>
          </w:tcPr>
          <w:p w14:paraId="6BE1E1EB" w14:textId="77777777" w:rsidR="00627770" w:rsidRDefault="00627770" w:rsidP="00627770">
            <w:pPr>
              <w:pStyle w:val="TableColumnHeader"/>
              <w:spacing w:after="120"/>
              <w:jc w:val="both"/>
            </w:pPr>
            <w:r>
              <w:t>Unit guided learning hours</w:t>
            </w:r>
          </w:p>
        </w:tc>
        <w:tc>
          <w:tcPr>
            <w:tcW w:w="5572" w:type="dxa"/>
            <w:gridSpan w:val="3"/>
          </w:tcPr>
          <w:p w14:paraId="6BE1E1EC" w14:textId="77777777" w:rsidR="00627770" w:rsidRPr="00951F7A" w:rsidRDefault="00627770" w:rsidP="00627770">
            <w:pPr>
              <w:pStyle w:val="TableText"/>
              <w:jc w:val="both"/>
              <w:rPr>
                <w:b/>
                <w:bCs/>
              </w:rPr>
            </w:pPr>
            <w:r w:rsidRPr="00951F7A">
              <w:rPr>
                <w:b/>
                <w:bCs/>
              </w:rPr>
              <w:t>7</w:t>
            </w:r>
          </w:p>
        </w:tc>
      </w:tr>
      <w:tr w:rsidR="00627770" w14:paraId="6BE1E1F0" w14:textId="77777777" w:rsidTr="00627770">
        <w:tc>
          <w:tcPr>
            <w:tcW w:w="4068" w:type="dxa"/>
            <w:gridSpan w:val="3"/>
            <w:shd w:val="clear" w:color="auto" w:fill="99CCFF"/>
          </w:tcPr>
          <w:p w14:paraId="6BE1E1EE"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E1EF"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E1FB" w14:textId="77777777" w:rsidTr="00627770">
        <w:tc>
          <w:tcPr>
            <w:tcW w:w="4068" w:type="dxa"/>
            <w:gridSpan w:val="3"/>
          </w:tcPr>
          <w:p w14:paraId="6BE1E1F1" w14:textId="77777777" w:rsidR="00627770" w:rsidRPr="00CE54C6" w:rsidRDefault="00627770" w:rsidP="00627770">
            <w:pPr>
              <w:jc w:val="left"/>
              <w:rPr>
                <w:sz w:val="20"/>
              </w:rPr>
            </w:pPr>
          </w:p>
          <w:p w14:paraId="6BE1E1F2" w14:textId="77777777" w:rsidR="00627770" w:rsidRPr="00CE54C6" w:rsidRDefault="00627770" w:rsidP="00B47EB4">
            <w:pPr>
              <w:numPr>
                <w:ilvl w:val="0"/>
                <w:numId w:val="107"/>
              </w:numPr>
              <w:jc w:val="left"/>
              <w:rPr>
                <w:sz w:val="20"/>
              </w:rPr>
            </w:pPr>
            <w:r w:rsidRPr="00CE54C6">
              <w:rPr>
                <w:sz w:val="20"/>
              </w:rPr>
              <w:t>Understand security measures in the workplace and associated legislation</w:t>
            </w:r>
          </w:p>
        </w:tc>
        <w:tc>
          <w:tcPr>
            <w:tcW w:w="576" w:type="dxa"/>
            <w:tcBorders>
              <w:right w:val="nil"/>
            </w:tcBorders>
          </w:tcPr>
          <w:p w14:paraId="6BE1E1F3" w14:textId="77777777" w:rsidR="00627770" w:rsidRPr="00CE54C6" w:rsidRDefault="00627770" w:rsidP="00627770">
            <w:pPr>
              <w:jc w:val="center"/>
              <w:rPr>
                <w:sz w:val="20"/>
              </w:rPr>
            </w:pPr>
          </w:p>
          <w:p w14:paraId="6BE1E1F4" w14:textId="77777777" w:rsidR="00627770" w:rsidRPr="00CE54C6" w:rsidRDefault="00627770" w:rsidP="00627770">
            <w:pPr>
              <w:jc w:val="center"/>
              <w:rPr>
                <w:sz w:val="20"/>
              </w:rPr>
            </w:pPr>
            <w:r w:rsidRPr="00CE54C6">
              <w:rPr>
                <w:sz w:val="20"/>
              </w:rPr>
              <w:t>1.1</w:t>
            </w:r>
          </w:p>
          <w:p w14:paraId="6BE1E1F5" w14:textId="77777777" w:rsidR="00627770" w:rsidRPr="00CE54C6" w:rsidRDefault="00627770" w:rsidP="00627770">
            <w:pPr>
              <w:jc w:val="center"/>
              <w:rPr>
                <w:sz w:val="20"/>
              </w:rPr>
            </w:pPr>
          </w:p>
          <w:p w14:paraId="6BE1E1F6" w14:textId="77777777" w:rsidR="00627770" w:rsidRPr="00CE54C6" w:rsidRDefault="00627770" w:rsidP="00627770">
            <w:pPr>
              <w:jc w:val="center"/>
              <w:rPr>
                <w:sz w:val="20"/>
              </w:rPr>
            </w:pPr>
            <w:r w:rsidRPr="00CE54C6">
              <w:rPr>
                <w:sz w:val="20"/>
              </w:rPr>
              <w:t>1.2</w:t>
            </w:r>
          </w:p>
        </w:tc>
        <w:tc>
          <w:tcPr>
            <w:tcW w:w="3736" w:type="dxa"/>
            <w:tcBorders>
              <w:left w:val="nil"/>
            </w:tcBorders>
          </w:tcPr>
          <w:p w14:paraId="6BE1E1F7" w14:textId="77777777" w:rsidR="00627770" w:rsidRPr="00B86630" w:rsidRDefault="00627770" w:rsidP="00627770">
            <w:pPr>
              <w:tabs>
                <w:tab w:val="center" w:pos="4153"/>
                <w:tab w:val="right" w:pos="8306"/>
              </w:tabs>
              <w:jc w:val="left"/>
              <w:rPr>
                <w:sz w:val="20"/>
              </w:rPr>
            </w:pPr>
          </w:p>
          <w:p w14:paraId="6BE1E1F8" w14:textId="77777777" w:rsidR="00627770" w:rsidRPr="00B86630" w:rsidRDefault="00627770" w:rsidP="00627770">
            <w:pPr>
              <w:tabs>
                <w:tab w:val="center" w:pos="4153"/>
                <w:tab w:val="right" w:pos="8306"/>
              </w:tabs>
              <w:jc w:val="left"/>
              <w:rPr>
                <w:sz w:val="20"/>
              </w:rPr>
            </w:pPr>
            <w:r w:rsidRPr="00B86630">
              <w:rPr>
                <w:sz w:val="20"/>
              </w:rPr>
              <w:t>Identify and explain security measures in the workplace</w:t>
            </w:r>
          </w:p>
          <w:p w14:paraId="6BE1E1F9" w14:textId="77777777" w:rsidR="00627770" w:rsidRPr="00B86630" w:rsidRDefault="00627770" w:rsidP="00627770">
            <w:pPr>
              <w:tabs>
                <w:tab w:val="center" w:pos="4153"/>
                <w:tab w:val="right" w:pos="8306"/>
              </w:tabs>
              <w:jc w:val="left"/>
              <w:rPr>
                <w:sz w:val="20"/>
              </w:rPr>
            </w:pPr>
            <w:r w:rsidRPr="00B86630">
              <w:rPr>
                <w:sz w:val="20"/>
              </w:rPr>
              <w:t>Describe relevant legislation affecting security measures in the workplace</w:t>
            </w:r>
          </w:p>
          <w:p w14:paraId="6BE1E1FA" w14:textId="77777777" w:rsidR="00627770" w:rsidRPr="00B86630" w:rsidRDefault="00627770" w:rsidP="00627770">
            <w:pPr>
              <w:tabs>
                <w:tab w:val="center" w:pos="4153"/>
                <w:tab w:val="right" w:pos="8306"/>
              </w:tabs>
              <w:jc w:val="left"/>
              <w:rPr>
                <w:sz w:val="20"/>
              </w:rPr>
            </w:pPr>
          </w:p>
        </w:tc>
      </w:tr>
      <w:tr w:rsidR="00627770" w:rsidRPr="00C866A4" w14:paraId="6BE1E208" w14:textId="77777777" w:rsidTr="00627770">
        <w:tc>
          <w:tcPr>
            <w:tcW w:w="4068" w:type="dxa"/>
            <w:gridSpan w:val="3"/>
          </w:tcPr>
          <w:p w14:paraId="6BE1E1FC" w14:textId="77777777" w:rsidR="00627770" w:rsidRPr="00CE54C6" w:rsidRDefault="00627770" w:rsidP="00627770">
            <w:pPr>
              <w:jc w:val="left"/>
              <w:rPr>
                <w:sz w:val="20"/>
              </w:rPr>
            </w:pPr>
          </w:p>
          <w:p w14:paraId="6BE1E1FD" w14:textId="77777777" w:rsidR="00627770" w:rsidRPr="00CE54C6" w:rsidRDefault="00627770" w:rsidP="00B47EB4">
            <w:pPr>
              <w:numPr>
                <w:ilvl w:val="0"/>
                <w:numId w:val="107"/>
              </w:numPr>
              <w:jc w:val="left"/>
              <w:rPr>
                <w:sz w:val="20"/>
              </w:rPr>
            </w:pPr>
            <w:r>
              <w:rPr>
                <w:sz w:val="20"/>
              </w:rPr>
              <w:t>Understand w</w:t>
            </w:r>
            <w:r w:rsidRPr="00CE54C6">
              <w:rPr>
                <w:sz w:val="20"/>
              </w:rPr>
              <w:t>hether the prescribed security measures are effective in the organisation</w:t>
            </w:r>
          </w:p>
          <w:p w14:paraId="6BE1E1FE" w14:textId="77777777" w:rsidR="00627770" w:rsidRPr="00CE54C6" w:rsidRDefault="00627770" w:rsidP="00627770">
            <w:pPr>
              <w:jc w:val="left"/>
              <w:rPr>
                <w:sz w:val="20"/>
              </w:rPr>
            </w:pPr>
          </w:p>
        </w:tc>
        <w:tc>
          <w:tcPr>
            <w:tcW w:w="576" w:type="dxa"/>
            <w:tcBorders>
              <w:right w:val="nil"/>
            </w:tcBorders>
          </w:tcPr>
          <w:p w14:paraId="6BE1E1FF" w14:textId="77777777" w:rsidR="00627770" w:rsidRPr="00CE54C6" w:rsidRDefault="00627770" w:rsidP="00627770">
            <w:pPr>
              <w:jc w:val="center"/>
              <w:rPr>
                <w:sz w:val="20"/>
              </w:rPr>
            </w:pPr>
          </w:p>
          <w:p w14:paraId="6BE1E200" w14:textId="77777777" w:rsidR="00627770" w:rsidRPr="00CE54C6" w:rsidRDefault="00627770" w:rsidP="00627770">
            <w:pPr>
              <w:jc w:val="center"/>
              <w:rPr>
                <w:sz w:val="20"/>
              </w:rPr>
            </w:pPr>
            <w:r>
              <w:rPr>
                <w:sz w:val="20"/>
              </w:rPr>
              <w:t>2.1</w:t>
            </w:r>
          </w:p>
          <w:p w14:paraId="6BE1E201" w14:textId="77777777" w:rsidR="00627770" w:rsidRPr="00CE54C6" w:rsidRDefault="00627770" w:rsidP="00627770">
            <w:pPr>
              <w:jc w:val="center"/>
              <w:rPr>
                <w:sz w:val="20"/>
              </w:rPr>
            </w:pPr>
          </w:p>
          <w:p w14:paraId="6BE1E202" w14:textId="77777777" w:rsidR="00627770" w:rsidRPr="00CE54C6" w:rsidRDefault="00627770" w:rsidP="00627770">
            <w:pPr>
              <w:jc w:val="center"/>
              <w:rPr>
                <w:sz w:val="20"/>
              </w:rPr>
            </w:pPr>
          </w:p>
          <w:p w14:paraId="6BE1E203" w14:textId="77777777" w:rsidR="00627770" w:rsidRPr="00CE54C6" w:rsidRDefault="00627770" w:rsidP="00627770">
            <w:pPr>
              <w:jc w:val="center"/>
              <w:rPr>
                <w:sz w:val="20"/>
              </w:rPr>
            </w:pPr>
            <w:r>
              <w:rPr>
                <w:sz w:val="20"/>
              </w:rPr>
              <w:t>2.2</w:t>
            </w:r>
          </w:p>
        </w:tc>
        <w:tc>
          <w:tcPr>
            <w:tcW w:w="3736" w:type="dxa"/>
            <w:tcBorders>
              <w:left w:val="nil"/>
            </w:tcBorders>
          </w:tcPr>
          <w:p w14:paraId="6BE1E204" w14:textId="77777777" w:rsidR="00627770" w:rsidRPr="00B86630" w:rsidRDefault="00627770" w:rsidP="00627770">
            <w:pPr>
              <w:jc w:val="left"/>
              <w:rPr>
                <w:sz w:val="20"/>
              </w:rPr>
            </w:pPr>
          </w:p>
          <w:p w14:paraId="6BE1E205" w14:textId="77777777" w:rsidR="00627770" w:rsidRPr="00B86630" w:rsidRDefault="00627770" w:rsidP="00627770">
            <w:pPr>
              <w:jc w:val="left"/>
              <w:rPr>
                <w:sz w:val="20"/>
              </w:rPr>
            </w:pPr>
            <w:r w:rsidRPr="00B86630">
              <w:rPr>
                <w:sz w:val="20"/>
              </w:rPr>
              <w:t>Examine the effectiveness of prescribed security measures in the workplace</w:t>
            </w:r>
          </w:p>
          <w:p w14:paraId="6BE1E206" w14:textId="77777777" w:rsidR="00627770" w:rsidRPr="00B86630" w:rsidRDefault="00627770" w:rsidP="00627770">
            <w:pPr>
              <w:jc w:val="left"/>
              <w:rPr>
                <w:sz w:val="20"/>
              </w:rPr>
            </w:pPr>
            <w:r w:rsidRPr="00B86630">
              <w:rPr>
                <w:sz w:val="20"/>
              </w:rPr>
              <w:t xml:space="preserve">Identify potential gaps between the intentions of prescribed security measures and what happens in practice </w:t>
            </w:r>
          </w:p>
          <w:p w14:paraId="6BE1E207" w14:textId="77777777" w:rsidR="00627770" w:rsidRPr="00B86630" w:rsidRDefault="00627770" w:rsidP="00627770">
            <w:pPr>
              <w:jc w:val="left"/>
              <w:rPr>
                <w:sz w:val="20"/>
              </w:rPr>
            </w:pPr>
          </w:p>
        </w:tc>
      </w:tr>
      <w:tr w:rsidR="00627770" w:rsidRPr="00C866A4" w14:paraId="6BE1E211" w14:textId="77777777" w:rsidTr="00627770">
        <w:tc>
          <w:tcPr>
            <w:tcW w:w="4068" w:type="dxa"/>
            <w:gridSpan w:val="3"/>
          </w:tcPr>
          <w:p w14:paraId="6BE1E209" w14:textId="77777777" w:rsidR="00627770" w:rsidRPr="00CE54C6" w:rsidRDefault="00627770" w:rsidP="00627770">
            <w:pPr>
              <w:jc w:val="left"/>
              <w:rPr>
                <w:sz w:val="20"/>
              </w:rPr>
            </w:pPr>
          </w:p>
          <w:p w14:paraId="6BE1E20A" w14:textId="77777777" w:rsidR="00627770" w:rsidRPr="00CE54C6" w:rsidRDefault="00627770" w:rsidP="00627770">
            <w:pPr>
              <w:ind w:left="354" w:hanging="354"/>
              <w:jc w:val="left"/>
              <w:rPr>
                <w:sz w:val="20"/>
              </w:rPr>
            </w:pPr>
            <w:r w:rsidRPr="00CE54C6">
              <w:rPr>
                <w:sz w:val="20"/>
              </w:rPr>
              <w:t>3</w:t>
            </w:r>
            <w:r w:rsidRPr="00CE54C6">
              <w:rPr>
                <w:sz w:val="20"/>
              </w:rPr>
              <w:tab/>
              <w:t>Know how to identify improvements to existing security measures</w:t>
            </w:r>
          </w:p>
          <w:p w14:paraId="6BE1E20B" w14:textId="77777777" w:rsidR="00627770" w:rsidRPr="00CE54C6" w:rsidRDefault="00627770" w:rsidP="00627770">
            <w:pPr>
              <w:jc w:val="left"/>
              <w:rPr>
                <w:sz w:val="20"/>
              </w:rPr>
            </w:pPr>
          </w:p>
        </w:tc>
        <w:tc>
          <w:tcPr>
            <w:tcW w:w="576" w:type="dxa"/>
            <w:tcBorders>
              <w:right w:val="nil"/>
            </w:tcBorders>
          </w:tcPr>
          <w:p w14:paraId="6BE1E20C" w14:textId="77777777" w:rsidR="00627770" w:rsidRPr="00CE54C6" w:rsidRDefault="00627770" w:rsidP="00627770">
            <w:pPr>
              <w:jc w:val="center"/>
              <w:rPr>
                <w:sz w:val="20"/>
              </w:rPr>
            </w:pPr>
          </w:p>
          <w:p w14:paraId="6BE1E20D" w14:textId="77777777" w:rsidR="00627770" w:rsidRPr="00CE54C6" w:rsidRDefault="00627770" w:rsidP="00627770">
            <w:pPr>
              <w:jc w:val="center"/>
              <w:rPr>
                <w:sz w:val="20"/>
              </w:rPr>
            </w:pPr>
            <w:r w:rsidRPr="00CE54C6">
              <w:rPr>
                <w:sz w:val="20"/>
              </w:rPr>
              <w:t>3.1</w:t>
            </w:r>
          </w:p>
        </w:tc>
        <w:tc>
          <w:tcPr>
            <w:tcW w:w="3736" w:type="dxa"/>
            <w:tcBorders>
              <w:left w:val="nil"/>
            </w:tcBorders>
          </w:tcPr>
          <w:p w14:paraId="6BE1E20E" w14:textId="77777777" w:rsidR="00627770" w:rsidRPr="00B86630" w:rsidRDefault="00627770" w:rsidP="00627770">
            <w:pPr>
              <w:jc w:val="left"/>
              <w:rPr>
                <w:sz w:val="20"/>
              </w:rPr>
            </w:pPr>
          </w:p>
          <w:p w14:paraId="6BE1E20F" w14:textId="77777777" w:rsidR="00627770" w:rsidRPr="00B86630" w:rsidRDefault="00627770" w:rsidP="00627770">
            <w:pPr>
              <w:jc w:val="left"/>
              <w:rPr>
                <w:sz w:val="20"/>
              </w:rPr>
            </w:pPr>
            <w:r w:rsidRPr="00B86630">
              <w:rPr>
                <w:sz w:val="20"/>
              </w:rPr>
              <w:t>State</w:t>
            </w:r>
            <w:r w:rsidRPr="00B86630" w:rsidDel="00C31A79">
              <w:rPr>
                <w:sz w:val="20"/>
              </w:rPr>
              <w:t xml:space="preserve"> </w:t>
            </w:r>
            <w:r w:rsidRPr="00B86630">
              <w:rPr>
                <w:sz w:val="20"/>
              </w:rPr>
              <w:t>appropriate improvements to security measures based on the most important potential weaknesses identified</w:t>
            </w:r>
          </w:p>
          <w:p w14:paraId="6BE1E210" w14:textId="77777777" w:rsidR="00627770" w:rsidRPr="00B86630" w:rsidRDefault="00627770" w:rsidP="00627770">
            <w:pPr>
              <w:jc w:val="left"/>
              <w:rPr>
                <w:sz w:val="20"/>
              </w:rPr>
            </w:pPr>
          </w:p>
        </w:tc>
      </w:tr>
      <w:tr w:rsidR="00627770" w14:paraId="6BE1E214" w14:textId="77777777" w:rsidTr="00627770">
        <w:tc>
          <w:tcPr>
            <w:tcW w:w="4068" w:type="dxa"/>
            <w:gridSpan w:val="3"/>
            <w:tcBorders>
              <w:right w:val="nil"/>
            </w:tcBorders>
            <w:shd w:val="clear" w:color="auto" w:fill="99CCFF"/>
          </w:tcPr>
          <w:p w14:paraId="6BE1E212" w14:textId="77777777" w:rsidR="00627770" w:rsidRDefault="00627770" w:rsidP="00627770">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E213" w14:textId="77777777" w:rsidR="00627770" w:rsidRDefault="00627770" w:rsidP="00627770">
            <w:pPr>
              <w:pStyle w:val="TableText"/>
              <w:jc w:val="both"/>
            </w:pPr>
          </w:p>
        </w:tc>
      </w:tr>
      <w:tr w:rsidR="00627770" w14:paraId="6BE1E217" w14:textId="77777777" w:rsidTr="00627770">
        <w:tc>
          <w:tcPr>
            <w:tcW w:w="4068" w:type="dxa"/>
            <w:gridSpan w:val="3"/>
          </w:tcPr>
          <w:p w14:paraId="6BE1E215" w14:textId="77777777" w:rsidR="00627770" w:rsidRDefault="00627770" w:rsidP="00627770">
            <w:pPr>
              <w:pStyle w:val="TableText"/>
              <w:spacing w:after="130"/>
              <w:jc w:val="both"/>
            </w:pPr>
            <w:r>
              <w:t>Unit purpose and aim(s)</w:t>
            </w:r>
          </w:p>
        </w:tc>
        <w:tc>
          <w:tcPr>
            <w:tcW w:w="4312" w:type="dxa"/>
            <w:gridSpan w:val="2"/>
          </w:tcPr>
          <w:p w14:paraId="6BE1E216" w14:textId="77777777" w:rsidR="00627770" w:rsidRPr="00CE54C6" w:rsidRDefault="00627770" w:rsidP="00627770">
            <w:pPr>
              <w:spacing w:before="120" w:after="170" w:line="240" w:lineRule="atLeast"/>
              <w:jc w:val="left"/>
              <w:rPr>
                <w:sz w:val="20"/>
              </w:rPr>
            </w:pPr>
            <w:r w:rsidRPr="00CE54C6">
              <w:rPr>
                <w:sz w:val="20"/>
              </w:rPr>
              <w:t>To develop knowledge and understanding effective security measures in the workplace.</w:t>
            </w:r>
          </w:p>
        </w:tc>
      </w:tr>
      <w:tr w:rsidR="00627770" w14:paraId="6BE1E21A" w14:textId="77777777" w:rsidTr="00627770">
        <w:tc>
          <w:tcPr>
            <w:tcW w:w="4068" w:type="dxa"/>
            <w:gridSpan w:val="3"/>
          </w:tcPr>
          <w:p w14:paraId="6BE1E218" w14:textId="77777777" w:rsidR="00627770" w:rsidRPr="003F3E8E" w:rsidRDefault="00627770" w:rsidP="00627770">
            <w:pPr>
              <w:pStyle w:val="TableText"/>
              <w:spacing w:after="130"/>
              <w:jc w:val="both"/>
            </w:pPr>
            <w:r w:rsidRPr="003F3E8E">
              <w:t>Unit review date</w:t>
            </w:r>
          </w:p>
        </w:tc>
        <w:tc>
          <w:tcPr>
            <w:tcW w:w="4312" w:type="dxa"/>
            <w:gridSpan w:val="2"/>
            <w:vAlign w:val="center"/>
          </w:tcPr>
          <w:p w14:paraId="6BE1E219" w14:textId="77777777" w:rsidR="00627770" w:rsidRPr="003F3E8E" w:rsidRDefault="00627770" w:rsidP="00627770">
            <w:pPr>
              <w:pStyle w:val="TableText"/>
              <w:rPr>
                <w:color w:val="FF0000"/>
              </w:rPr>
            </w:pPr>
            <w:r w:rsidRPr="003F3E8E">
              <w:t>31/03/2017</w:t>
            </w:r>
          </w:p>
        </w:tc>
      </w:tr>
      <w:tr w:rsidR="00627770" w:rsidRPr="00C866A4" w14:paraId="6BE1E21D" w14:textId="77777777" w:rsidTr="00627770">
        <w:trPr>
          <w:cantSplit/>
        </w:trPr>
        <w:tc>
          <w:tcPr>
            <w:tcW w:w="4068" w:type="dxa"/>
            <w:gridSpan w:val="3"/>
          </w:tcPr>
          <w:p w14:paraId="6BE1E21B" w14:textId="77777777" w:rsidR="00627770" w:rsidRPr="003F3E8E" w:rsidRDefault="00627770" w:rsidP="00627770">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E21C" w14:textId="77777777" w:rsidR="00627770" w:rsidRPr="00A6457C" w:rsidRDefault="00627770" w:rsidP="00627770">
            <w:pPr>
              <w:pStyle w:val="TableText"/>
              <w:rPr>
                <w:b/>
                <w:bCs/>
              </w:rPr>
            </w:pPr>
            <w:r w:rsidRPr="00A6457C">
              <w:t xml:space="preserve">Links to </w:t>
            </w:r>
            <w:r>
              <w:t xml:space="preserve">Facilities </w:t>
            </w:r>
            <w:r w:rsidRPr="00A6457C">
              <w:t>Management</w:t>
            </w:r>
            <w:r>
              <w:t xml:space="preserve"> 200</w:t>
            </w:r>
            <w:r w:rsidRPr="00A6457C">
              <w:t xml:space="preserve">8 NOS: </w:t>
            </w:r>
            <w:r>
              <w:t>FM307</w:t>
            </w:r>
          </w:p>
        </w:tc>
      </w:tr>
      <w:tr w:rsidR="00627770" w14:paraId="6BE1E220" w14:textId="77777777" w:rsidTr="00627770">
        <w:tc>
          <w:tcPr>
            <w:tcW w:w="4068" w:type="dxa"/>
            <w:gridSpan w:val="3"/>
          </w:tcPr>
          <w:p w14:paraId="6BE1E21E" w14:textId="77777777" w:rsidR="00627770" w:rsidRPr="003F3E8E" w:rsidRDefault="00627770" w:rsidP="00627770">
            <w:pPr>
              <w:pStyle w:val="TableText"/>
              <w:spacing w:after="130"/>
            </w:pPr>
            <w:r w:rsidRPr="003F3E8E">
              <w:t>Assessment requirements or guidance specified by a sector or regulatory body (if appropriate)</w:t>
            </w:r>
          </w:p>
        </w:tc>
        <w:tc>
          <w:tcPr>
            <w:tcW w:w="4312" w:type="dxa"/>
            <w:gridSpan w:val="2"/>
          </w:tcPr>
          <w:p w14:paraId="6BE1E21F" w14:textId="77777777" w:rsidR="00627770" w:rsidRPr="003F3E8E" w:rsidRDefault="00627770" w:rsidP="00627770">
            <w:pPr>
              <w:pStyle w:val="TableText"/>
              <w:jc w:val="both"/>
              <w:rPr>
                <w:b/>
                <w:bCs/>
                <w:color w:val="FF0000"/>
              </w:rPr>
            </w:pPr>
          </w:p>
        </w:tc>
      </w:tr>
      <w:tr w:rsidR="00627770" w14:paraId="6BE1E224" w14:textId="77777777" w:rsidTr="00627770">
        <w:tc>
          <w:tcPr>
            <w:tcW w:w="4068" w:type="dxa"/>
            <w:gridSpan w:val="3"/>
          </w:tcPr>
          <w:p w14:paraId="6BE1E221" w14:textId="77777777" w:rsidR="00627770" w:rsidRPr="003F3E8E" w:rsidRDefault="00627770" w:rsidP="00627770">
            <w:pPr>
              <w:pStyle w:val="TableText"/>
              <w:spacing w:after="130"/>
            </w:pPr>
            <w:r w:rsidRPr="003F3E8E">
              <w:t>Support for the unit from a sector skills council or other appropriate body (if required)</w:t>
            </w:r>
          </w:p>
        </w:tc>
        <w:tc>
          <w:tcPr>
            <w:tcW w:w="4312" w:type="dxa"/>
            <w:gridSpan w:val="2"/>
          </w:tcPr>
          <w:p w14:paraId="6BE1E222" w14:textId="77777777" w:rsidR="00627770" w:rsidRPr="003F3E8E" w:rsidRDefault="00627770" w:rsidP="00627770">
            <w:pPr>
              <w:rPr>
                <w:sz w:val="20"/>
              </w:rPr>
            </w:pPr>
          </w:p>
          <w:p w14:paraId="6BE1E223" w14:textId="77777777" w:rsidR="00627770" w:rsidRPr="003F3E8E" w:rsidRDefault="00627770" w:rsidP="00627770">
            <w:pPr>
              <w:rPr>
                <w:sz w:val="20"/>
              </w:rPr>
            </w:pPr>
            <w:r>
              <w:rPr>
                <w:sz w:val="20"/>
              </w:rPr>
              <w:t>Asset Skills</w:t>
            </w:r>
          </w:p>
        </w:tc>
      </w:tr>
      <w:tr w:rsidR="00627770" w14:paraId="6BE1E229" w14:textId="77777777" w:rsidTr="00627770">
        <w:tc>
          <w:tcPr>
            <w:tcW w:w="4068" w:type="dxa"/>
            <w:gridSpan w:val="3"/>
          </w:tcPr>
          <w:p w14:paraId="6BE1E225" w14:textId="77777777" w:rsidR="00627770" w:rsidRDefault="00627770" w:rsidP="00627770">
            <w:pPr>
              <w:pStyle w:val="TableText"/>
              <w:spacing w:after="130"/>
            </w:pPr>
            <w:r w:rsidRPr="00077527">
              <w:t>Equivalencies agreed for the unit</w:t>
            </w:r>
            <w:r>
              <w:t xml:space="preserve"> (if required)</w:t>
            </w:r>
          </w:p>
        </w:tc>
        <w:tc>
          <w:tcPr>
            <w:tcW w:w="4312" w:type="dxa"/>
            <w:gridSpan w:val="2"/>
          </w:tcPr>
          <w:p w14:paraId="6BE1E226" w14:textId="77777777" w:rsidR="00627770" w:rsidRDefault="00627770" w:rsidP="00627770"/>
          <w:p w14:paraId="6BE1E227" w14:textId="77777777" w:rsidR="00627770" w:rsidRPr="002C2805" w:rsidRDefault="00627770" w:rsidP="00627770">
            <w:pPr>
              <w:jc w:val="left"/>
              <w:rPr>
                <w:sz w:val="20"/>
              </w:rPr>
            </w:pPr>
            <w:r w:rsidRPr="002C2805">
              <w:rPr>
                <w:sz w:val="20"/>
              </w:rPr>
              <w:t>M3.49 - Understanding security measures in the workplace</w:t>
            </w:r>
          </w:p>
          <w:p w14:paraId="6BE1E228" w14:textId="77777777" w:rsidR="00627770" w:rsidRDefault="00627770" w:rsidP="00627770"/>
        </w:tc>
      </w:tr>
      <w:tr w:rsidR="00627770" w14:paraId="6BE1E22C" w14:textId="77777777" w:rsidTr="00627770">
        <w:tc>
          <w:tcPr>
            <w:tcW w:w="4068" w:type="dxa"/>
            <w:gridSpan w:val="3"/>
          </w:tcPr>
          <w:p w14:paraId="6BE1E22A" w14:textId="77777777" w:rsidR="00627770" w:rsidRDefault="00627770" w:rsidP="00627770">
            <w:pPr>
              <w:pStyle w:val="TableText"/>
              <w:spacing w:after="130"/>
            </w:pPr>
            <w:r>
              <w:t>Location of the unit within the subject/sector classification system</w:t>
            </w:r>
          </w:p>
        </w:tc>
        <w:tc>
          <w:tcPr>
            <w:tcW w:w="4312" w:type="dxa"/>
            <w:gridSpan w:val="2"/>
            <w:vAlign w:val="center"/>
          </w:tcPr>
          <w:p w14:paraId="6BE1E22B" w14:textId="77777777" w:rsidR="00627770" w:rsidRPr="0033059B" w:rsidRDefault="00627770" w:rsidP="00627770">
            <w:pPr>
              <w:jc w:val="left"/>
              <w:rPr>
                <w:sz w:val="20"/>
              </w:rPr>
            </w:pPr>
            <w:r w:rsidRPr="0033059B">
              <w:rPr>
                <w:sz w:val="20"/>
              </w:rPr>
              <w:t>15.3 – Business Management</w:t>
            </w:r>
          </w:p>
        </w:tc>
      </w:tr>
      <w:tr w:rsidR="00627770" w14:paraId="6BE1E22F" w14:textId="77777777" w:rsidTr="00627770">
        <w:tc>
          <w:tcPr>
            <w:tcW w:w="4068" w:type="dxa"/>
            <w:gridSpan w:val="3"/>
          </w:tcPr>
          <w:p w14:paraId="6BE1E22D" w14:textId="77777777" w:rsidR="00627770" w:rsidRDefault="00627770" w:rsidP="00627770">
            <w:pPr>
              <w:pStyle w:val="TableText"/>
              <w:spacing w:after="130"/>
            </w:pPr>
            <w:r>
              <w:t>Name of the organisation submitting the unit</w:t>
            </w:r>
          </w:p>
        </w:tc>
        <w:tc>
          <w:tcPr>
            <w:tcW w:w="4312" w:type="dxa"/>
            <w:gridSpan w:val="2"/>
            <w:vAlign w:val="center"/>
          </w:tcPr>
          <w:p w14:paraId="6BE1E22E" w14:textId="77777777" w:rsidR="00627770" w:rsidRPr="006C3148" w:rsidRDefault="00627770" w:rsidP="00627770">
            <w:pPr>
              <w:jc w:val="left"/>
              <w:rPr>
                <w:sz w:val="20"/>
              </w:rPr>
            </w:pPr>
            <w:r w:rsidRPr="006C3148">
              <w:rPr>
                <w:sz w:val="20"/>
              </w:rPr>
              <w:t>Institute of Leadership &amp; Management</w:t>
            </w:r>
          </w:p>
        </w:tc>
      </w:tr>
      <w:tr w:rsidR="00627770" w14:paraId="6BE1E232" w14:textId="77777777" w:rsidTr="00627770">
        <w:tc>
          <w:tcPr>
            <w:tcW w:w="4068" w:type="dxa"/>
            <w:gridSpan w:val="3"/>
          </w:tcPr>
          <w:p w14:paraId="6BE1E230" w14:textId="77777777" w:rsidR="00627770" w:rsidRDefault="00627770" w:rsidP="00627770">
            <w:pPr>
              <w:pStyle w:val="TableText"/>
              <w:spacing w:after="130"/>
            </w:pPr>
            <w:r>
              <w:t>Availability for use</w:t>
            </w:r>
          </w:p>
        </w:tc>
        <w:tc>
          <w:tcPr>
            <w:tcW w:w="4312" w:type="dxa"/>
            <w:gridSpan w:val="2"/>
          </w:tcPr>
          <w:p w14:paraId="6BE1E231" w14:textId="77777777" w:rsidR="00627770" w:rsidRPr="001C0CFB" w:rsidRDefault="00627770" w:rsidP="00627770">
            <w:pPr>
              <w:pStyle w:val="TableText"/>
              <w:rPr>
                <w:b/>
                <w:bCs/>
                <w:color w:val="FF0000"/>
              </w:rPr>
            </w:pPr>
          </w:p>
        </w:tc>
      </w:tr>
      <w:tr w:rsidR="00627770" w14:paraId="6BE1E234" w14:textId="77777777" w:rsidTr="00627770">
        <w:tc>
          <w:tcPr>
            <w:tcW w:w="8380" w:type="dxa"/>
            <w:gridSpan w:val="5"/>
            <w:shd w:val="clear" w:color="auto" w:fill="99CCFF"/>
          </w:tcPr>
          <w:p w14:paraId="6BE1E233" w14:textId="77777777" w:rsidR="00627770" w:rsidRDefault="00627770" w:rsidP="00627770">
            <w:pPr>
              <w:pStyle w:val="TableText"/>
              <w:jc w:val="both"/>
            </w:pPr>
            <w:r>
              <w:rPr>
                <w:b/>
                <w:bCs/>
              </w:rPr>
              <w:t>Additional Guidance about the Unit</w:t>
            </w:r>
          </w:p>
        </w:tc>
      </w:tr>
      <w:tr w:rsidR="00627770" w:rsidRPr="00CD0A03" w14:paraId="6BE1E236" w14:textId="77777777" w:rsidTr="00627770">
        <w:trPr>
          <w:trHeight w:val="445"/>
        </w:trPr>
        <w:tc>
          <w:tcPr>
            <w:tcW w:w="8380" w:type="dxa"/>
            <w:gridSpan w:val="5"/>
          </w:tcPr>
          <w:p w14:paraId="6BE1E235" w14:textId="77777777" w:rsidR="00627770" w:rsidRPr="00CD0A03" w:rsidRDefault="00627770" w:rsidP="00627770">
            <w:pPr>
              <w:pStyle w:val="TableText"/>
              <w:rPr>
                <w:b/>
                <w:bCs/>
              </w:rPr>
            </w:pPr>
            <w:r w:rsidRPr="00CD0A03">
              <w:rPr>
                <w:b/>
                <w:bCs/>
              </w:rPr>
              <w:t>Indicative Content:</w:t>
            </w:r>
          </w:p>
        </w:tc>
      </w:tr>
      <w:tr w:rsidR="00627770" w:rsidRPr="00C866A4" w14:paraId="6BE1E23C" w14:textId="77777777" w:rsidTr="00627770">
        <w:tc>
          <w:tcPr>
            <w:tcW w:w="392" w:type="dxa"/>
          </w:tcPr>
          <w:p w14:paraId="6BE1E237" w14:textId="77777777" w:rsidR="00627770" w:rsidRPr="007C3BCF" w:rsidRDefault="00627770" w:rsidP="00627770">
            <w:pPr>
              <w:jc w:val="center"/>
              <w:rPr>
                <w:rStyle w:val="Heading2Char"/>
                <w:b w:val="0"/>
                <w:bCs/>
                <w:smallCaps w:val="0"/>
                <w:sz w:val="20"/>
              </w:rPr>
            </w:pPr>
            <w:r w:rsidRPr="007C3BCF">
              <w:rPr>
                <w:rStyle w:val="Heading2Char"/>
                <w:sz w:val="20"/>
              </w:rPr>
              <w:t>1</w:t>
            </w:r>
          </w:p>
        </w:tc>
        <w:tc>
          <w:tcPr>
            <w:tcW w:w="7988" w:type="dxa"/>
            <w:gridSpan w:val="4"/>
          </w:tcPr>
          <w:p w14:paraId="6BE1E238" w14:textId="77777777" w:rsidR="00627770" w:rsidRPr="00CE54C6" w:rsidRDefault="00627770" w:rsidP="00627770">
            <w:pPr>
              <w:jc w:val="left"/>
              <w:rPr>
                <w:b/>
                <w:bCs/>
                <w:sz w:val="20"/>
              </w:rPr>
            </w:pPr>
          </w:p>
          <w:p w14:paraId="6BE1E239" w14:textId="77777777" w:rsidR="00627770" w:rsidRPr="004C4B23" w:rsidRDefault="00627770" w:rsidP="00B47EB4">
            <w:pPr>
              <w:numPr>
                <w:ilvl w:val="0"/>
                <w:numId w:val="108"/>
              </w:numPr>
              <w:jc w:val="left"/>
              <w:rPr>
                <w:sz w:val="20"/>
                <w:lang w:val="en-US"/>
              </w:rPr>
            </w:pPr>
            <w:r w:rsidRPr="00CE54C6">
              <w:rPr>
                <w:sz w:val="20"/>
                <w:lang w:val="en-US"/>
              </w:rPr>
              <w:t xml:space="preserve">Explanation of security measures in organisation and workplace affecting people, place </w:t>
            </w:r>
            <w:r w:rsidRPr="00CE54C6">
              <w:rPr>
                <w:sz w:val="20"/>
              </w:rPr>
              <w:t>and</w:t>
            </w:r>
            <w:r w:rsidRPr="00CE54C6">
              <w:rPr>
                <w:sz w:val="20"/>
                <w:lang w:val="en-US"/>
              </w:rPr>
              <w:t xml:space="preserve"> business (for example access control, restricted areas, identification systems, protective clothing, locks and safes, authorisation procedures</w:t>
            </w:r>
            <w:r>
              <w:rPr>
                <w:sz w:val="20"/>
                <w:lang w:val="en-US"/>
              </w:rPr>
              <w:t>,</w:t>
            </w:r>
            <w:r w:rsidRPr="004C4B23">
              <w:rPr>
                <w:sz w:val="20"/>
                <w:lang w:val="en-US"/>
              </w:rPr>
              <w:t xml:space="preserve"> manned guarding, employee criminal record and identity checks, closed circuit television (CCTV), remote monitoring, lone worker alarms, ‘man down’ alarms and panic buttons, passwords, fire-walls, anti-virus software checks, document protection systems, confidential waste management, data protection and security)</w:t>
            </w:r>
          </w:p>
          <w:p w14:paraId="6BE1E23A" w14:textId="77777777" w:rsidR="00627770" w:rsidRPr="00CE54C6" w:rsidRDefault="00627770" w:rsidP="00B47EB4">
            <w:pPr>
              <w:numPr>
                <w:ilvl w:val="0"/>
                <w:numId w:val="108"/>
              </w:numPr>
              <w:jc w:val="left"/>
              <w:rPr>
                <w:sz w:val="20"/>
                <w:lang w:val="en-US"/>
              </w:rPr>
            </w:pPr>
            <w:r w:rsidRPr="00CE54C6">
              <w:rPr>
                <w:sz w:val="20"/>
                <w:lang w:val="en-US"/>
              </w:rPr>
              <w:t>Relevant legislation (for example Data Protection Act, Human Rights, The Regulation of Investigatory Powers, Computer Misuse Act, Private Security Industries Act)</w:t>
            </w:r>
          </w:p>
          <w:p w14:paraId="6BE1E23B" w14:textId="77777777" w:rsidR="00627770" w:rsidRPr="00CE54C6" w:rsidRDefault="00627770" w:rsidP="00627770">
            <w:pPr>
              <w:jc w:val="left"/>
              <w:rPr>
                <w:b/>
                <w:bCs/>
                <w:sz w:val="20"/>
                <w:lang w:val="en-US"/>
              </w:rPr>
            </w:pPr>
          </w:p>
        </w:tc>
      </w:tr>
      <w:tr w:rsidR="00627770" w:rsidRPr="00C866A4" w14:paraId="6BE1E243" w14:textId="77777777" w:rsidTr="00627770">
        <w:tc>
          <w:tcPr>
            <w:tcW w:w="392" w:type="dxa"/>
          </w:tcPr>
          <w:p w14:paraId="6BE1E23D" w14:textId="77777777" w:rsidR="00627770" w:rsidRPr="007C3BCF" w:rsidRDefault="00627770" w:rsidP="00627770">
            <w:pPr>
              <w:jc w:val="center"/>
              <w:rPr>
                <w:rStyle w:val="Heading2Char"/>
                <w:b w:val="0"/>
                <w:bCs/>
                <w:smallCaps w:val="0"/>
                <w:sz w:val="20"/>
              </w:rPr>
            </w:pPr>
            <w:r w:rsidRPr="007C3BCF">
              <w:rPr>
                <w:rStyle w:val="Heading2Char"/>
                <w:sz w:val="20"/>
              </w:rPr>
              <w:t>2</w:t>
            </w:r>
          </w:p>
        </w:tc>
        <w:tc>
          <w:tcPr>
            <w:tcW w:w="7988" w:type="dxa"/>
            <w:gridSpan w:val="4"/>
          </w:tcPr>
          <w:p w14:paraId="6BE1E23E" w14:textId="77777777" w:rsidR="00627770" w:rsidRPr="00CE54C6" w:rsidRDefault="00627770" w:rsidP="00627770">
            <w:pPr>
              <w:autoSpaceDE w:val="0"/>
              <w:autoSpaceDN w:val="0"/>
              <w:adjustRightInd w:val="0"/>
              <w:ind w:left="-24"/>
              <w:jc w:val="left"/>
              <w:rPr>
                <w:sz w:val="20"/>
                <w:lang w:val="en-US"/>
              </w:rPr>
            </w:pPr>
          </w:p>
          <w:p w14:paraId="6BE1E23F" w14:textId="77777777" w:rsidR="00627770" w:rsidRPr="00CE54C6" w:rsidRDefault="00627770" w:rsidP="00B47EB4">
            <w:pPr>
              <w:numPr>
                <w:ilvl w:val="0"/>
                <w:numId w:val="108"/>
              </w:numPr>
              <w:jc w:val="left"/>
              <w:rPr>
                <w:sz w:val="20"/>
                <w:lang w:val="en-US"/>
              </w:rPr>
            </w:pPr>
            <w:r w:rsidRPr="00CE54C6">
              <w:rPr>
                <w:sz w:val="20"/>
                <w:lang w:val="en-US"/>
              </w:rPr>
              <w:t>Identify limitations and restrictions in a range of security measures and arrangements</w:t>
            </w:r>
          </w:p>
          <w:p w14:paraId="6BE1E240" w14:textId="77777777" w:rsidR="00627770" w:rsidRPr="004C4B23" w:rsidRDefault="00627770" w:rsidP="00B47EB4">
            <w:pPr>
              <w:numPr>
                <w:ilvl w:val="0"/>
                <w:numId w:val="108"/>
              </w:numPr>
              <w:jc w:val="left"/>
              <w:rPr>
                <w:sz w:val="20"/>
                <w:lang w:val="en-US"/>
              </w:rPr>
            </w:pPr>
            <w:r w:rsidRPr="00CE54C6">
              <w:rPr>
                <w:sz w:val="20"/>
                <w:lang w:val="en-US"/>
              </w:rPr>
              <w:t>Identifying gaps between requirements and reality</w:t>
            </w:r>
            <w:r>
              <w:rPr>
                <w:sz w:val="20"/>
                <w:lang w:val="en-US"/>
              </w:rPr>
              <w:t xml:space="preserve"> </w:t>
            </w:r>
            <w:r w:rsidRPr="004C4B23">
              <w:rPr>
                <w:sz w:val="20"/>
                <w:lang w:val="en-US"/>
              </w:rPr>
              <w:t>(for example security reviews and) audits</w:t>
            </w:r>
          </w:p>
          <w:p w14:paraId="6BE1E241" w14:textId="77777777" w:rsidR="00627770" w:rsidRPr="00CE54C6" w:rsidRDefault="00627770" w:rsidP="00B47EB4">
            <w:pPr>
              <w:numPr>
                <w:ilvl w:val="0"/>
                <w:numId w:val="108"/>
              </w:numPr>
              <w:jc w:val="left"/>
              <w:rPr>
                <w:sz w:val="20"/>
                <w:lang w:val="en-US"/>
              </w:rPr>
            </w:pPr>
            <w:r w:rsidRPr="00CE54C6">
              <w:rPr>
                <w:sz w:val="20"/>
                <w:lang w:val="en-US"/>
              </w:rPr>
              <w:t>Prioritisation of weaknesses</w:t>
            </w:r>
          </w:p>
          <w:p w14:paraId="6BE1E242" w14:textId="77777777" w:rsidR="00627770" w:rsidRPr="00CE54C6" w:rsidRDefault="00627770" w:rsidP="00627770">
            <w:pPr>
              <w:jc w:val="left"/>
              <w:rPr>
                <w:b/>
                <w:bCs/>
                <w:sz w:val="20"/>
                <w:lang w:val="en-US"/>
              </w:rPr>
            </w:pPr>
          </w:p>
        </w:tc>
      </w:tr>
      <w:tr w:rsidR="00627770" w:rsidRPr="00C866A4" w14:paraId="6BE1E248" w14:textId="77777777" w:rsidTr="00627770">
        <w:tc>
          <w:tcPr>
            <w:tcW w:w="392" w:type="dxa"/>
          </w:tcPr>
          <w:p w14:paraId="6BE1E244" w14:textId="77777777" w:rsidR="00627770" w:rsidRPr="007C3BCF" w:rsidRDefault="00627770" w:rsidP="00627770">
            <w:pPr>
              <w:jc w:val="center"/>
              <w:rPr>
                <w:rStyle w:val="Heading2Char"/>
                <w:b w:val="0"/>
                <w:bCs/>
                <w:smallCaps w:val="0"/>
                <w:sz w:val="20"/>
              </w:rPr>
            </w:pPr>
            <w:r>
              <w:rPr>
                <w:rStyle w:val="Heading2Char"/>
                <w:sz w:val="20"/>
              </w:rPr>
              <w:t>3</w:t>
            </w:r>
          </w:p>
        </w:tc>
        <w:tc>
          <w:tcPr>
            <w:tcW w:w="7988" w:type="dxa"/>
            <w:gridSpan w:val="4"/>
          </w:tcPr>
          <w:p w14:paraId="6BE1E245" w14:textId="77777777" w:rsidR="00627770" w:rsidRPr="00CE54C6" w:rsidRDefault="00627770" w:rsidP="00627770">
            <w:pPr>
              <w:jc w:val="left"/>
              <w:rPr>
                <w:b/>
                <w:bCs/>
                <w:sz w:val="20"/>
              </w:rPr>
            </w:pPr>
          </w:p>
          <w:p w14:paraId="6BE1E246" w14:textId="77777777" w:rsidR="00627770" w:rsidRPr="004C4B23" w:rsidRDefault="00627770" w:rsidP="00B47EB4">
            <w:pPr>
              <w:numPr>
                <w:ilvl w:val="0"/>
                <w:numId w:val="108"/>
              </w:numPr>
              <w:jc w:val="left"/>
              <w:rPr>
                <w:sz w:val="20"/>
                <w:lang w:val="en-US"/>
              </w:rPr>
            </w:pPr>
            <w:r w:rsidRPr="00CE54C6">
              <w:rPr>
                <w:sz w:val="20"/>
                <w:lang w:val="en-US"/>
              </w:rPr>
              <w:t>Explanation of improving existing or providing alternative security measures and arrangements (for example new technology such as biometrics</w:t>
            </w:r>
            <w:r>
              <w:rPr>
                <w:sz w:val="20"/>
                <w:lang w:val="en-US"/>
              </w:rPr>
              <w:t xml:space="preserve">, </w:t>
            </w:r>
            <w:r w:rsidRPr="004C4B23">
              <w:rPr>
                <w:sz w:val="20"/>
                <w:lang w:val="en-US"/>
              </w:rPr>
              <w:t>security marking of assets, staff training on personal safety)</w:t>
            </w:r>
          </w:p>
          <w:p w14:paraId="6BE1E247" w14:textId="77777777" w:rsidR="00627770" w:rsidRPr="00CE54C6" w:rsidRDefault="00627770" w:rsidP="00627770">
            <w:pPr>
              <w:jc w:val="left"/>
              <w:rPr>
                <w:b/>
                <w:bCs/>
                <w:sz w:val="20"/>
              </w:rPr>
            </w:pPr>
          </w:p>
        </w:tc>
      </w:tr>
    </w:tbl>
    <w:p w14:paraId="6BE1E249" w14:textId="77777777" w:rsidR="00627770" w:rsidRDefault="00627770" w:rsidP="00627770"/>
    <w:p w14:paraId="6BE1E24A" w14:textId="77777777" w:rsidR="00627770" w:rsidRDefault="00627770" w:rsidP="00627770"/>
    <w:p w14:paraId="6BE1E24B" w14:textId="77777777" w:rsidR="00627770" w:rsidRDefault="00627770" w:rsidP="00627770"/>
    <w:p w14:paraId="6BE1E24C" w14:textId="77777777" w:rsidR="00627770" w:rsidRDefault="00627770" w:rsidP="00627770"/>
    <w:p w14:paraId="6BE1E24D" w14:textId="77777777" w:rsidR="00627770" w:rsidRDefault="00627770" w:rsidP="00627770"/>
    <w:p w14:paraId="6BE1E24E" w14:textId="77777777" w:rsidR="00627770" w:rsidRDefault="00627770" w:rsidP="00627770"/>
    <w:p w14:paraId="6BE1E24F" w14:textId="77777777" w:rsidR="00627770" w:rsidRDefault="00627770" w:rsidP="00627770"/>
    <w:p w14:paraId="6BE1E250" w14:textId="77777777" w:rsidR="00627770" w:rsidRDefault="00627770" w:rsidP="00627770"/>
    <w:p w14:paraId="6BE1E251" w14:textId="77777777" w:rsidR="00627770" w:rsidRDefault="00627770" w:rsidP="00627770"/>
    <w:p w14:paraId="6BE1E252" w14:textId="77777777" w:rsidR="00627770" w:rsidRDefault="00627770" w:rsidP="00627770"/>
    <w:p w14:paraId="6BE1E253" w14:textId="77777777" w:rsidR="00627770" w:rsidRDefault="00627770" w:rsidP="00627770"/>
    <w:p w14:paraId="6BE1E254" w14:textId="77777777" w:rsidR="00627770" w:rsidRDefault="00627770" w:rsidP="00627770"/>
    <w:p w14:paraId="6BE1E255" w14:textId="77777777" w:rsidR="00627770" w:rsidRDefault="00627770" w:rsidP="00627770"/>
    <w:p w14:paraId="6BE1E256" w14:textId="77777777" w:rsidR="00627770" w:rsidRDefault="00627770"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27770" w:rsidRPr="004B5359" w14:paraId="6BE1E259" w14:textId="77777777" w:rsidTr="00627770">
        <w:tc>
          <w:tcPr>
            <w:tcW w:w="2808" w:type="dxa"/>
            <w:gridSpan w:val="2"/>
            <w:shd w:val="clear" w:color="auto" w:fill="99CCFF"/>
          </w:tcPr>
          <w:p w14:paraId="6BE1E257" w14:textId="77777777" w:rsidR="00627770" w:rsidRPr="005D460C" w:rsidRDefault="00627770" w:rsidP="00627770">
            <w:pPr>
              <w:pStyle w:val="TableColumnHeader"/>
              <w:spacing w:after="120"/>
              <w:jc w:val="both"/>
            </w:pPr>
            <w:r w:rsidRPr="005D460C">
              <w:t>Title:</w:t>
            </w:r>
          </w:p>
        </w:tc>
        <w:tc>
          <w:tcPr>
            <w:tcW w:w="5572" w:type="dxa"/>
            <w:gridSpan w:val="3"/>
          </w:tcPr>
          <w:p w14:paraId="6BE1E258" w14:textId="77777777" w:rsidR="00627770" w:rsidRPr="00D67A50" w:rsidRDefault="00627770" w:rsidP="00627770">
            <w:pPr>
              <w:pStyle w:val="TableText"/>
              <w:rPr>
                <w:b/>
                <w:bCs/>
              </w:rPr>
            </w:pPr>
            <w:r w:rsidRPr="00D67A50">
              <w:rPr>
                <w:b/>
                <w:bCs/>
              </w:rPr>
              <w:t>Understanding how to manage remote workers</w:t>
            </w:r>
          </w:p>
        </w:tc>
      </w:tr>
      <w:tr w:rsidR="00627770" w14:paraId="6BE1E25C" w14:textId="77777777" w:rsidTr="00627770">
        <w:trPr>
          <w:trHeight w:val="579"/>
        </w:trPr>
        <w:tc>
          <w:tcPr>
            <w:tcW w:w="2808" w:type="dxa"/>
            <w:gridSpan w:val="2"/>
            <w:shd w:val="clear" w:color="auto" w:fill="99CCFF"/>
          </w:tcPr>
          <w:p w14:paraId="6BE1E25A" w14:textId="77777777" w:rsidR="00627770" w:rsidRDefault="00627770" w:rsidP="00627770">
            <w:pPr>
              <w:pStyle w:val="TableColumnHeader"/>
              <w:spacing w:after="120"/>
              <w:jc w:val="both"/>
            </w:pPr>
            <w:r>
              <w:t>SCQF Level:</w:t>
            </w:r>
          </w:p>
        </w:tc>
        <w:tc>
          <w:tcPr>
            <w:tcW w:w="5572" w:type="dxa"/>
            <w:gridSpan w:val="3"/>
          </w:tcPr>
          <w:p w14:paraId="6BE1E25B" w14:textId="77777777" w:rsidR="00627770" w:rsidRPr="00C1156C" w:rsidRDefault="00627770" w:rsidP="00627770">
            <w:pPr>
              <w:pStyle w:val="TableText"/>
              <w:jc w:val="both"/>
              <w:rPr>
                <w:b/>
                <w:bCs/>
              </w:rPr>
            </w:pPr>
            <w:r>
              <w:rPr>
                <w:b/>
                <w:bCs/>
              </w:rPr>
              <w:t>6</w:t>
            </w:r>
          </w:p>
        </w:tc>
      </w:tr>
      <w:tr w:rsidR="00627770" w14:paraId="6BE1E25F" w14:textId="77777777" w:rsidTr="00627770">
        <w:tc>
          <w:tcPr>
            <w:tcW w:w="2808" w:type="dxa"/>
            <w:gridSpan w:val="2"/>
            <w:shd w:val="clear" w:color="auto" w:fill="99CCFF"/>
          </w:tcPr>
          <w:p w14:paraId="6BE1E25D" w14:textId="77777777" w:rsidR="00627770" w:rsidRDefault="00627770" w:rsidP="00627770">
            <w:pPr>
              <w:pStyle w:val="TableColumnHeader"/>
              <w:spacing w:after="120"/>
              <w:jc w:val="both"/>
            </w:pPr>
            <w:r>
              <w:t>Credit value:</w:t>
            </w:r>
          </w:p>
        </w:tc>
        <w:tc>
          <w:tcPr>
            <w:tcW w:w="5572" w:type="dxa"/>
            <w:gridSpan w:val="3"/>
          </w:tcPr>
          <w:p w14:paraId="6BE1E25E" w14:textId="77777777" w:rsidR="00627770" w:rsidRPr="00CD1643" w:rsidRDefault="00627770" w:rsidP="00627770">
            <w:pPr>
              <w:pStyle w:val="TableText"/>
              <w:jc w:val="both"/>
              <w:rPr>
                <w:b/>
                <w:bCs/>
              </w:rPr>
            </w:pPr>
            <w:r w:rsidRPr="00CD1643">
              <w:rPr>
                <w:b/>
                <w:bCs/>
              </w:rPr>
              <w:t>2</w:t>
            </w:r>
          </w:p>
        </w:tc>
      </w:tr>
      <w:tr w:rsidR="00627770" w14:paraId="6BE1E262" w14:textId="77777777" w:rsidTr="00627770">
        <w:tc>
          <w:tcPr>
            <w:tcW w:w="2808" w:type="dxa"/>
            <w:gridSpan w:val="2"/>
            <w:shd w:val="clear" w:color="auto" w:fill="99CCFF"/>
          </w:tcPr>
          <w:p w14:paraId="6BE1E260" w14:textId="77777777" w:rsidR="00627770" w:rsidRDefault="00627770" w:rsidP="00627770">
            <w:pPr>
              <w:pStyle w:val="TableColumnHeader"/>
              <w:spacing w:after="120"/>
              <w:jc w:val="both"/>
            </w:pPr>
            <w:r>
              <w:t>Unit guided learning hours</w:t>
            </w:r>
          </w:p>
        </w:tc>
        <w:tc>
          <w:tcPr>
            <w:tcW w:w="5572" w:type="dxa"/>
            <w:gridSpan w:val="3"/>
          </w:tcPr>
          <w:p w14:paraId="6BE1E261" w14:textId="77777777" w:rsidR="00627770" w:rsidRPr="00CD1643" w:rsidRDefault="00627770" w:rsidP="00627770">
            <w:pPr>
              <w:pStyle w:val="TableText"/>
              <w:jc w:val="both"/>
              <w:rPr>
                <w:b/>
                <w:bCs/>
              </w:rPr>
            </w:pPr>
            <w:r w:rsidRPr="00CD1643">
              <w:rPr>
                <w:b/>
                <w:bCs/>
              </w:rPr>
              <w:t>7</w:t>
            </w:r>
          </w:p>
        </w:tc>
      </w:tr>
      <w:tr w:rsidR="00627770" w14:paraId="6BE1E265" w14:textId="77777777" w:rsidTr="00627770">
        <w:tc>
          <w:tcPr>
            <w:tcW w:w="4068" w:type="dxa"/>
            <w:gridSpan w:val="3"/>
            <w:shd w:val="clear" w:color="auto" w:fill="99CCFF"/>
          </w:tcPr>
          <w:p w14:paraId="6BE1E263" w14:textId="77777777" w:rsidR="00627770" w:rsidRDefault="00627770" w:rsidP="00627770">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E264" w14:textId="77777777" w:rsidR="00627770" w:rsidRDefault="00627770" w:rsidP="00627770">
            <w:pPr>
              <w:pStyle w:val="TableColumnHeader"/>
              <w:spacing w:after="0"/>
              <w:rPr>
                <w:i/>
                <w:iCs/>
              </w:rPr>
            </w:pPr>
            <w:r>
              <w:t xml:space="preserve">Assessment criteria (the learner </w:t>
            </w:r>
            <w:r w:rsidRPr="00DD45A9">
              <w:rPr>
                <w:u w:val="single"/>
              </w:rPr>
              <w:t>can</w:t>
            </w:r>
            <w:r>
              <w:t>)</w:t>
            </w:r>
          </w:p>
        </w:tc>
      </w:tr>
      <w:tr w:rsidR="00627770" w:rsidRPr="00C866A4" w14:paraId="6BE1E274" w14:textId="77777777" w:rsidTr="00627770">
        <w:tc>
          <w:tcPr>
            <w:tcW w:w="4068" w:type="dxa"/>
            <w:gridSpan w:val="3"/>
          </w:tcPr>
          <w:p w14:paraId="6BE1E266" w14:textId="77777777" w:rsidR="00627770" w:rsidRPr="00627770" w:rsidRDefault="00627770" w:rsidP="00627770">
            <w:pPr>
              <w:jc w:val="left"/>
              <w:rPr>
                <w:sz w:val="20"/>
              </w:rPr>
            </w:pPr>
          </w:p>
          <w:p w14:paraId="6BE1E267" w14:textId="77777777" w:rsidR="00627770" w:rsidRPr="00627770" w:rsidRDefault="00627770" w:rsidP="00B47EB4">
            <w:pPr>
              <w:numPr>
                <w:ilvl w:val="0"/>
                <w:numId w:val="109"/>
              </w:numPr>
              <w:jc w:val="left"/>
              <w:rPr>
                <w:sz w:val="20"/>
              </w:rPr>
            </w:pPr>
            <w:r w:rsidRPr="00627770">
              <w:rPr>
                <w:sz w:val="20"/>
              </w:rPr>
              <w:t xml:space="preserve">Understand the nature of remote working </w:t>
            </w:r>
          </w:p>
          <w:p w14:paraId="6BE1E268" w14:textId="77777777" w:rsidR="00627770" w:rsidRPr="00627770" w:rsidRDefault="00627770" w:rsidP="00627770">
            <w:pPr>
              <w:jc w:val="left"/>
              <w:rPr>
                <w:sz w:val="20"/>
              </w:rPr>
            </w:pPr>
          </w:p>
        </w:tc>
        <w:tc>
          <w:tcPr>
            <w:tcW w:w="576" w:type="dxa"/>
            <w:tcBorders>
              <w:right w:val="nil"/>
            </w:tcBorders>
          </w:tcPr>
          <w:p w14:paraId="6BE1E269" w14:textId="77777777" w:rsidR="00627770" w:rsidRPr="00627770" w:rsidRDefault="00627770" w:rsidP="00627770">
            <w:pPr>
              <w:jc w:val="center"/>
              <w:rPr>
                <w:sz w:val="20"/>
              </w:rPr>
            </w:pPr>
          </w:p>
          <w:p w14:paraId="6BE1E26A" w14:textId="77777777" w:rsidR="00627770" w:rsidRPr="00627770" w:rsidRDefault="00627770" w:rsidP="00627770">
            <w:pPr>
              <w:jc w:val="center"/>
              <w:rPr>
                <w:sz w:val="20"/>
              </w:rPr>
            </w:pPr>
            <w:r w:rsidRPr="00627770">
              <w:rPr>
                <w:sz w:val="20"/>
              </w:rPr>
              <w:t>1.1</w:t>
            </w:r>
          </w:p>
          <w:p w14:paraId="6BE1E26B" w14:textId="77777777" w:rsidR="00627770" w:rsidRPr="00627770" w:rsidRDefault="00627770" w:rsidP="00627770">
            <w:pPr>
              <w:jc w:val="center"/>
              <w:rPr>
                <w:sz w:val="20"/>
              </w:rPr>
            </w:pPr>
            <w:r w:rsidRPr="00627770">
              <w:rPr>
                <w:sz w:val="20"/>
              </w:rPr>
              <w:t>1.2</w:t>
            </w:r>
          </w:p>
          <w:p w14:paraId="6BE1E26C" w14:textId="77777777" w:rsidR="00627770" w:rsidRPr="00627770" w:rsidRDefault="00627770" w:rsidP="00627770">
            <w:pPr>
              <w:jc w:val="center"/>
              <w:rPr>
                <w:sz w:val="20"/>
              </w:rPr>
            </w:pPr>
          </w:p>
          <w:p w14:paraId="6BE1E26D" w14:textId="77777777" w:rsidR="00627770" w:rsidRPr="00627770" w:rsidRDefault="00627770" w:rsidP="00627770">
            <w:pPr>
              <w:jc w:val="center"/>
              <w:rPr>
                <w:sz w:val="20"/>
              </w:rPr>
            </w:pPr>
            <w:r w:rsidRPr="00627770">
              <w:rPr>
                <w:sz w:val="20"/>
              </w:rPr>
              <w:t>1.3</w:t>
            </w:r>
          </w:p>
          <w:p w14:paraId="6BE1E26E" w14:textId="77777777" w:rsidR="00627770" w:rsidRPr="00627770" w:rsidRDefault="00627770" w:rsidP="00627770">
            <w:pPr>
              <w:jc w:val="center"/>
              <w:rPr>
                <w:sz w:val="20"/>
              </w:rPr>
            </w:pPr>
          </w:p>
        </w:tc>
        <w:tc>
          <w:tcPr>
            <w:tcW w:w="3736" w:type="dxa"/>
            <w:tcBorders>
              <w:left w:val="nil"/>
            </w:tcBorders>
          </w:tcPr>
          <w:p w14:paraId="6BE1E26F" w14:textId="77777777" w:rsidR="00627770" w:rsidRPr="00627770" w:rsidRDefault="00627770" w:rsidP="00627770">
            <w:pPr>
              <w:pStyle w:val="Header"/>
              <w:jc w:val="left"/>
              <w:rPr>
                <w:sz w:val="20"/>
              </w:rPr>
            </w:pPr>
          </w:p>
          <w:p w14:paraId="6BE1E270" w14:textId="77777777" w:rsidR="00627770" w:rsidRPr="00627770" w:rsidRDefault="00627770" w:rsidP="00627770">
            <w:pPr>
              <w:pStyle w:val="ListParagraph"/>
              <w:ind w:left="0"/>
              <w:rPr>
                <w:rFonts w:ascii="Arial" w:hAnsi="Arial" w:cs="Arial"/>
                <w:color w:val="00B050"/>
                <w:sz w:val="20"/>
                <w:szCs w:val="20"/>
              </w:rPr>
            </w:pPr>
            <w:r w:rsidRPr="00627770">
              <w:rPr>
                <w:rFonts w:ascii="Arial" w:hAnsi="Arial" w:cs="Arial"/>
                <w:sz w:val="20"/>
                <w:szCs w:val="20"/>
              </w:rPr>
              <w:t>Explain the meaning of remote working</w:t>
            </w:r>
          </w:p>
          <w:p w14:paraId="6BE1E271" w14:textId="77777777" w:rsidR="00627770" w:rsidRPr="00627770" w:rsidRDefault="00627770" w:rsidP="00627770">
            <w:pPr>
              <w:pStyle w:val="ListParagraph"/>
              <w:ind w:left="0"/>
              <w:rPr>
                <w:rFonts w:ascii="Arial" w:hAnsi="Arial" w:cs="Arial"/>
                <w:color w:val="FF0000"/>
                <w:sz w:val="20"/>
                <w:szCs w:val="20"/>
              </w:rPr>
            </w:pPr>
            <w:r w:rsidRPr="00627770">
              <w:rPr>
                <w:rFonts w:ascii="Arial" w:hAnsi="Arial" w:cs="Arial"/>
                <w:sz w:val="20"/>
                <w:szCs w:val="20"/>
              </w:rPr>
              <w:t>List the benefits of remote working for the organisation and the individual</w:t>
            </w:r>
          </w:p>
          <w:p w14:paraId="6BE1E272"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List the potential barriers to remote working for the organisation and for the individual</w:t>
            </w:r>
          </w:p>
          <w:p w14:paraId="6BE1E273" w14:textId="77777777" w:rsidR="00627770" w:rsidRPr="00627770" w:rsidRDefault="00627770" w:rsidP="00627770">
            <w:pPr>
              <w:pStyle w:val="Header"/>
              <w:jc w:val="left"/>
              <w:rPr>
                <w:sz w:val="20"/>
              </w:rPr>
            </w:pPr>
          </w:p>
        </w:tc>
      </w:tr>
      <w:tr w:rsidR="00627770" w:rsidRPr="00C866A4" w14:paraId="6BE1E28E" w14:textId="77777777" w:rsidTr="00627770">
        <w:tc>
          <w:tcPr>
            <w:tcW w:w="4068" w:type="dxa"/>
            <w:gridSpan w:val="3"/>
          </w:tcPr>
          <w:p w14:paraId="6BE1E275" w14:textId="77777777" w:rsidR="00627770" w:rsidRPr="00627770" w:rsidRDefault="00627770" w:rsidP="00627770">
            <w:pPr>
              <w:jc w:val="left"/>
              <w:rPr>
                <w:sz w:val="20"/>
              </w:rPr>
            </w:pPr>
          </w:p>
          <w:p w14:paraId="6BE1E276" w14:textId="77777777" w:rsidR="00627770" w:rsidRPr="00627770" w:rsidRDefault="00627770" w:rsidP="00B47EB4">
            <w:pPr>
              <w:numPr>
                <w:ilvl w:val="0"/>
                <w:numId w:val="109"/>
              </w:numPr>
              <w:jc w:val="left"/>
              <w:rPr>
                <w:sz w:val="20"/>
              </w:rPr>
            </w:pPr>
            <w:r w:rsidRPr="00627770">
              <w:rPr>
                <w:sz w:val="20"/>
              </w:rPr>
              <w:t xml:space="preserve">Know how to lead a remote working team </w:t>
            </w:r>
          </w:p>
          <w:p w14:paraId="6BE1E277" w14:textId="77777777" w:rsidR="00627770" w:rsidRPr="00627770" w:rsidRDefault="00627770" w:rsidP="00627770">
            <w:pPr>
              <w:jc w:val="left"/>
              <w:rPr>
                <w:sz w:val="20"/>
              </w:rPr>
            </w:pPr>
          </w:p>
        </w:tc>
        <w:tc>
          <w:tcPr>
            <w:tcW w:w="576" w:type="dxa"/>
            <w:tcBorders>
              <w:right w:val="nil"/>
            </w:tcBorders>
          </w:tcPr>
          <w:p w14:paraId="6BE1E278" w14:textId="77777777" w:rsidR="00627770" w:rsidRPr="00627770" w:rsidRDefault="00627770" w:rsidP="00627770">
            <w:pPr>
              <w:jc w:val="center"/>
              <w:rPr>
                <w:sz w:val="20"/>
              </w:rPr>
            </w:pPr>
          </w:p>
          <w:p w14:paraId="6BE1E279" w14:textId="77777777" w:rsidR="00627770" w:rsidRPr="00627770" w:rsidRDefault="00627770" w:rsidP="00627770">
            <w:pPr>
              <w:jc w:val="center"/>
              <w:rPr>
                <w:sz w:val="20"/>
              </w:rPr>
            </w:pPr>
            <w:r w:rsidRPr="00627770">
              <w:rPr>
                <w:sz w:val="20"/>
              </w:rPr>
              <w:t>2.1</w:t>
            </w:r>
          </w:p>
          <w:p w14:paraId="6BE1E27A" w14:textId="77777777" w:rsidR="00627770" w:rsidRPr="00627770" w:rsidRDefault="00627770" w:rsidP="00627770">
            <w:pPr>
              <w:jc w:val="center"/>
              <w:rPr>
                <w:sz w:val="20"/>
              </w:rPr>
            </w:pPr>
          </w:p>
          <w:p w14:paraId="6BE1E27B" w14:textId="77777777" w:rsidR="00627770" w:rsidRPr="00627770" w:rsidRDefault="00627770" w:rsidP="00627770">
            <w:pPr>
              <w:jc w:val="center"/>
              <w:rPr>
                <w:sz w:val="20"/>
              </w:rPr>
            </w:pPr>
            <w:r w:rsidRPr="00627770">
              <w:rPr>
                <w:sz w:val="20"/>
              </w:rPr>
              <w:t>2.2</w:t>
            </w:r>
          </w:p>
          <w:p w14:paraId="6BE1E27C" w14:textId="77777777" w:rsidR="00627770" w:rsidRPr="00627770" w:rsidRDefault="00627770" w:rsidP="00627770">
            <w:pPr>
              <w:jc w:val="center"/>
              <w:rPr>
                <w:sz w:val="20"/>
              </w:rPr>
            </w:pPr>
          </w:p>
          <w:p w14:paraId="6BE1E27D" w14:textId="77777777" w:rsidR="00627770" w:rsidRPr="00627770" w:rsidRDefault="00627770" w:rsidP="00627770">
            <w:pPr>
              <w:jc w:val="center"/>
              <w:rPr>
                <w:sz w:val="20"/>
              </w:rPr>
            </w:pPr>
            <w:r w:rsidRPr="00627770">
              <w:rPr>
                <w:sz w:val="20"/>
              </w:rPr>
              <w:t>2.3</w:t>
            </w:r>
          </w:p>
          <w:p w14:paraId="6BE1E27E" w14:textId="77777777" w:rsidR="00627770" w:rsidRPr="00627770" w:rsidRDefault="00627770" w:rsidP="00627770">
            <w:pPr>
              <w:jc w:val="center"/>
              <w:rPr>
                <w:sz w:val="20"/>
              </w:rPr>
            </w:pPr>
          </w:p>
          <w:p w14:paraId="6BE1E27F" w14:textId="77777777" w:rsidR="00627770" w:rsidRPr="00627770" w:rsidRDefault="00627770" w:rsidP="00627770">
            <w:pPr>
              <w:jc w:val="center"/>
              <w:rPr>
                <w:sz w:val="20"/>
              </w:rPr>
            </w:pPr>
            <w:r w:rsidRPr="00627770">
              <w:rPr>
                <w:sz w:val="20"/>
              </w:rPr>
              <w:t>2.4</w:t>
            </w:r>
          </w:p>
          <w:p w14:paraId="6BE1E280" w14:textId="77777777" w:rsidR="00627770" w:rsidRPr="00627770" w:rsidRDefault="00627770" w:rsidP="00627770">
            <w:pPr>
              <w:jc w:val="center"/>
              <w:rPr>
                <w:sz w:val="20"/>
              </w:rPr>
            </w:pPr>
          </w:p>
          <w:p w14:paraId="6BE1E281" w14:textId="77777777" w:rsidR="00627770" w:rsidRPr="00627770" w:rsidRDefault="00627770" w:rsidP="00627770">
            <w:pPr>
              <w:jc w:val="center"/>
              <w:rPr>
                <w:sz w:val="20"/>
              </w:rPr>
            </w:pPr>
            <w:r w:rsidRPr="00627770">
              <w:rPr>
                <w:sz w:val="20"/>
              </w:rPr>
              <w:t>2.5</w:t>
            </w:r>
          </w:p>
          <w:p w14:paraId="6BE1E282" w14:textId="77777777" w:rsidR="00627770" w:rsidRPr="00627770" w:rsidRDefault="00627770" w:rsidP="00627770">
            <w:pPr>
              <w:jc w:val="center"/>
              <w:rPr>
                <w:sz w:val="20"/>
              </w:rPr>
            </w:pPr>
          </w:p>
          <w:p w14:paraId="6BE1E283" w14:textId="77777777" w:rsidR="00627770" w:rsidRPr="00627770" w:rsidRDefault="00627770" w:rsidP="00627770">
            <w:pPr>
              <w:jc w:val="center"/>
              <w:rPr>
                <w:sz w:val="20"/>
              </w:rPr>
            </w:pPr>
          </w:p>
          <w:p w14:paraId="6BE1E284" w14:textId="77777777" w:rsidR="00627770" w:rsidRPr="00627770" w:rsidRDefault="00627770" w:rsidP="00627770">
            <w:pPr>
              <w:jc w:val="center"/>
              <w:rPr>
                <w:sz w:val="20"/>
              </w:rPr>
            </w:pPr>
            <w:r w:rsidRPr="00627770">
              <w:rPr>
                <w:sz w:val="20"/>
              </w:rPr>
              <w:t>2.6</w:t>
            </w:r>
          </w:p>
          <w:p w14:paraId="6BE1E285" w14:textId="77777777" w:rsidR="00627770" w:rsidRPr="00627770" w:rsidRDefault="00627770" w:rsidP="00627770">
            <w:pPr>
              <w:jc w:val="center"/>
              <w:rPr>
                <w:sz w:val="20"/>
              </w:rPr>
            </w:pPr>
          </w:p>
        </w:tc>
        <w:tc>
          <w:tcPr>
            <w:tcW w:w="3736" w:type="dxa"/>
            <w:tcBorders>
              <w:left w:val="nil"/>
            </w:tcBorders>
          </w:tcPr>
          <w:p w14:paraId="6BE1E286" w14:textId="77777777" w:rsidR="00627770" w:rsidRPr="00627770" w:rsidRDefault="00627770" w:rsidP="00627770">
            <w:pPr>
              <w:jc w:val="left"/>
              <w:rPr>
                <w:sz w:val="20"/>
              </w:rPr>
            </w:pPr>
          </w:p>
          <w:p w14:paraId="6BE1E287"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Explain the role of trust in remote working</w:t>
            </w:r>
          </w:p>
          <w:p w14:paraId="6BE1E288"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Describe how to develop trust when managing remote workers</w:t>
            </w:r>
          </w:p>
          <w:p w14:paraId="6BE1E289"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Explain the role of communication in remote working</w:t>
            </w:r>
          </w:p>
          <w:p w14:paraId="6BE1E28A"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Describe how to communicate effectively with remote workers</w:t>
            </w:r>
          </w:p>
          <w:p w14:paraId="6BE1E28B"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Explain the role and nature of motivation when managing remote workers</w:t>
            </w:r>
          </w:p>
          <w:p w14:paraId="6BE1E28C"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Describe how to give effective feedback to remote workers</w:t>
            </w:r>
          </w:p>
          <w:p w14:paraId="6BE1E28D" w14:textId="77777777" w:rsidR="00627770" w:rsidRPr="00627770" w:rsidRDefault="00627770" w:rsidP="00627770">
            <w:pPr>
              <w:jc w:val="left"/>
              <w:rPr>
                <w:sz w:val="20"/>
              </w:rPr>
            </w:pPr>
          </w:p>
        </w:tc>
      </w:tr>
      <w:tr w:rsidR="00627770" w:rsidRPr="00C866A4" w14:paraId="6BE1E29F" w14:textId="77777777" w:rsidTr="00627770">
        <w:tc>
          <w:tcPr>
            <w:tcW w:w="4068" w:type="dxa"/>
            <w:gridSpan w:val="3"/>
          </w:tcPr>
          <w:p w14:paraId="6BE1E28F" w14:textId="77777777" w:rsidR="00627770" w:rsidRPr="00627770" w:rsidRDefault="00627770" w:rsidP="00627770">
            <w:pPr>
              <w:ind w:left="90"/>
              <w:jc w:val="left"/>
              <w:rPr>
                <w:sz w:val="20"/>
              </w:rPr>
            </w:pPr>
          </w:p>
          <w:p w14:paraId="6BE1E290" w14:textId="77777777" w:rsidR="00627770" w:rsidRPr="00627770" w:rsidRDefault="00627770" w:rsidP="00B47EB4">
            <w:pPr>
              <w:numPr>
                <w:ilvl w:val="0"/>
                <w:numId w:val="109"/>
              </w:numPr>
              <w:jc w:val="left"/>
              <w:rPr>
                <w:sz w:val="20"/>
              </w:rPr>
            </w:pPr>
            <w:r w:rsidRPr="00627770">
              <w:rPr>
                <w:sz w:val="20"/>
              </w:rPr>
              <w:t>Know how to provide support for remote workers</w:t>
            </w:r>
          </w:p>
          <w:p w14:paraId="6BE1E291" w14:textId="77777777" w:rsidR="00627770" w:rsidRPr="00627770" w:rsidRDefault="00627770" w:rsidP="00627770">
            <w:pPr>
              <w:jc w:val="left"/>
              <w:rPr>
                <w:sz w:val="20"/>
              </w:rPr>
            </w:pPr>
          </w:p>
          <w:p w14:paraId="6BE1E292" w14:textId="77777777" w:rsidR="00627770" w:rsidRPr="00627770" w:rsidRDefault="00627770" w:rsidP="00627770">
            <w:pPr>
              <w:jc w:val="left"/>
              <w:rPr>
                <w:sz w:val="20"/>
              </w:rPr>
            </w:pPr>
          </w:p>
          <w:p w14:paraId="6BE1E293" w14:textId="77777777" w:rsidR="00627770" w:rsidRPr="00627770" w:rsidRDefault="00627770" w:rsidP="00627770">
            <w:pPr>
              <w:jc w:val="left"/>
              <w:rPr>
                <w:sz w:val="20"/>
              </w:rPr>
            </w:pPr>
          </w:p>
        </w:tc>
        <w:tc>
          <w:tcPr>
            <w:tcW w:w="576" w:type="dxa"/>
            <w:tcBorders>
              <w:right w:val="nil"/>
            </w:tcBorders>
          </w:tcPr>
          <w:p w14:paraId="6BE1E294" w14:textId="77777777" w:rsidR="00627770" w:rsidRPr="00627770" w:rsidRDefault="00627770" w:rsidP="00627770">
            <w:pPr>
              <w:jc w:val="center"/>
              <w:rPr>
                <w:sz w:val="20"/>
              </w:rPr>
            </w:pPr>
          </w:p>
          <w:p w14:paraId="6BE1E295" w14:textId="77777777" w:rsidR="00627770" w:rsidRPr="00627770" w:rsidRDefault="00627770" w:rsidP="00627770">
            <w:pPr>
              <w:jc w:val="center"/>
              <w:rPr>
                <w:sz w:val="20"/>
              </w:rPr>
            </w:pPr>
            <w:r w:rsidRPr="00627770">
              <w:rPr>
                <w:sz w:val="20"/>
              </w:rPr>
              <w:t>3.1</w:t>
            </w:r>
          </w:p>
          <w:p w14:paraId="6BE1E296" w14:textId="77777777" w:rsidR="00627770" w:rsidRPr="00627770" w:rsidRDefault="00627770" w:rsidP="00627770">
            <w:pPr>
              <w:jc w:val="center"/>
              <w:rPr>
                <w:sz w:val="20"/>
              </w:rPr>
            </w:pPr>
          </w:p>
          <w:p w14:paraId="6BE1E297" w14:textId="77777777" w:rsidR="00627770" w:rsidRPr="00627770" w:rsidRDefault="00627770" w:rsidP="00627770">
            <w:pPr>
              <w:jc w:val="center"/>
              <w:rPr>
                <w:sz w:val="20"/>
              </w:rPr>
            </w:pPr>
            <w:r w:rsidRPr="00627770">
              <w:rPr>
                <w:sz w:val="20"/>
              </w:rPr>
              <w:t>3.2</w:t>
            </w:r>
          </w:p>
          <w:p w14:paraId="6BE1E298" w14:textId="77777777" w:rsidR="00627770" w:rsidRPr="00627770" w:rsidRDefault="00627770" w:rsidP="00627770">
            <w:pPr>
              <w:jc w:val="center"/>
              <w:rPr>
                <w:sz w:val="20"/>
              </w:rPr>
            </w:pPr>
          </w:p>
          <w:p w14:paraId="6BE1E299" w14:textId="77777777" w:rsidR="00627770" w:rsidRPr="00627770" w:rsidRDefault="00627770" w:rsidP="00627770">
            <w:pPr>
              <w:jc w:val="center"/>
              <w:rPr>
                <w:sz w:val="20"/>
              </w:rPr>
            </w:pPr>
            <w:r w:rsidRPr="00627770">
              <w:rPr>
                <w:sz w:val="20"/>
              </w:rPr>
              <w:t>3.3</w:t>
            </w:r>
          </w:p>
        </w:tc>
        <w:tc>
          <w:tcPr>
            <w:tcW w:w="3736" w:type="dxa"/>
            <w:tcBorders>
              <w:left w:val="nil"/>
            </w:tcBorders>
          </w:tcPr>
          <w:p w14:paraId="6BE1E29A" w14:textId="77777777" w:rsidR="00627770" w:rsidRPr="00627770" w:rsidRDefault="00627770" w:rsidP="00627770">
            <w:pPr>
              <w:jc w:val="left"/>
              <w:rPr>
                <w:sz w:val="20"/>
              </w:rPr>
            </w:pPr>
          </w:p>
          <w:p w14:paraId="6BE1E29B"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Describe how to overcome isolation for remote workers</w:t>
            </w:r>
          </w:p>
          <w:p w14:paraId="6BE1E29C"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Describe how to ensure health and safety of remote workers</w:t>
            </w:r>
          </w:p>
          <w:p w14:paraId="6BE1E29D" w14:textId="77777777" w:rsidR="00627770" w:rsidRPr="00627770" w:rsidRDefault="00627770" w:rsidP="00627770">
            <w:pPr>
              <w:pStyle w:val="ListParagraph"/>
              <w:ind w:left="0"/>
              <w:rPr>
                <w:rFonts w:ascii="Arial" w:hAnsi="Arial" w:cs="Arial"/>
                <w:sz w:val="20"/>
                <w:szCs w:val="20"/>
              </w:rPr>
            </w:pPr>
            <w:r w:rsidRPr="00627770">
              <w:rPr>
                <w:rFonts w:ascii="Arial" w:hAnsi="Arial" w:cs="Arial"/>
                <w:sz w:val="20"/>
                <w:szCs w:val="20"/>
              </w:rPr>
              <w:t>Describe how to provide technical support for remote working</w:t>
            </w:r>
          </w:p>
          <w:p w14:paraId="6BE1E29E" w14:textId="77777777" w:rsidR="00627770" w:rsidRPr="00627770" w:rsidRDefault="00627770" w:rsidP="00627770">
            <w:pPr>
              <w:jc w:val="left"/>
              <w:rPr>
                <w:sz w:val="20"/>
              </w:rPr>
            </w:pPr>
          </w:p>
        </w:tc>
      </w:tr>
      <w:tr w:rsidR="00627770" w14:paraId="6BE1E2A2" w14:textId="77777777" w:rsidTr="00627770">
        <w:tc>
          <w:tcPr>
            <w:tcW w:w="4068" w:type="dxa"/>
            <w:gridSpan w:val="3"/>
            <w:tcBorders>
              <w:right w:val="nil"/>
            </w:tcBorders>
            <w:shd w:val="clear" w:color="auto" w:fill="99CCFF"/>
          </w:tcPr>
          <w:p w14:paraId="6BE1E2A0" w14:textId="77777777" w:rsidR="00627770" w:rsidRPr="00627770" w:rsidRDefault="00627770" w:rsidP="00627770">
            <w:pPr>
              <w:pStyle w:val="TableText"/>
              <w:jc w:val="both"/>
              <w:rPr>
                <w:b/>
                <w:bCs/>
              </w:rPr>
            </w:pPr>
            <w:r w:rsidRPr="00627770">
              <w:rPr>
                <w:b/>
                <w:bCs/>
              </w:rPr>
              <w:t>Additional information about the unit</w:t>
            </w:r>
          </w:p>
        </w:tc>
        <w:tc>
          <w:tcPr>
            <w:tcW w:w="4312" w:type="dxa"/>
            <w:gridSpan w:val="2"/>
            <w:tcBorders>
              <w:left w:val="nil"/>
            </w:tcBorders>
            <w:shd w:val="clear" w:color="auto" w:fill="99CCFF"/>
          </w:tcPr>
          <w:p w14:paraId="6BE1E2A1" w14:textId="77777777" w:rsidR="00627770" w:rsidRPr="00627770" w:rsidRDefault="00627770" w:rsidP="00627770">
            <w:pPr>
              <w:pStyle w:val="TableText"/>
              <w:rPr>
                <w:b/>
                <w:bCs/>
              </w:rPr>
            </w:pPr>
            <w:r w:rsidRPr="00627770">
              <w:rPr>
                <w:b/>
                <w:bCs/>
                <w:color w:val="000000"/>
              </w:rPr>
              <w:t>'Individual' – in this context is the 'worker' not the manager.</w:t>
            </w:r>
          </w:p>
        </w:tc>
      </w:tr>
      <w:tr w:rsidR="00627770" w14:paraId="6BE1E2A5" w14:textId="77777777" w:rsidTr="00627770">
        <w:tc>
          <w:tcPr>
            <w:tcW w:w="4068" w:type="dxa"/>
            <w:gridSpan w:val="3"/>
          </w:tcPr>
          <w:p w14:paraId="6BE1E2A3" w14:textId="77777777" w:rsidR="00627770" w:rsidRPr="00627770" w:rsidRDefault="00627770" w:rsidP="00627770">
            <w:pPr>
              <w:pStyle w:val="TableText"/>
              <w:spacing w:after="130"/>
              <w:jc w:val="both"/>
            </w:pPr>
            <w:r w:rsidRPr="00627770">
              <w:t>Unit purpose and aim(s)</w:t>
            </w:r>
          </w:p>
        </w:tc>
        <w:tc>
          <w:tcPr>
            <w:tcW w:w="4312" w:type="dxa"/>
            <w:gridSpan w:val="2"/>
          </w:tcPr>
          <w:p w14:paraId="6BE1E2A4" w14:textId="77777777" w:rsidR="00627770" w:rsidRPr="00627770" w:rsidRDefault="00627770" w:rsidP="00627770">
            <w:pPr>
              <w:pStyle w:val="TableText"/>
            </w:pPr>
            <w:r w:rsidRPr="00627770">
              <w:t>To enable learners to understand the basics of the management of people of an organisation who work remotely.</w:t>
            </w:r>
          </w:p>
        </w:tc>
      </w:tr>
      <w:tr w:rsidR="00627770" w14:paraId="6BE1E2A8" w14:textId="77777777" w:rsidTr="00627770">
        <w:tc>
          <w:tcPr>
            <w:tcW w:w="4068" w:type="dxa"/>
            <w:gridSpan w:val="3"/>
          </w:tcPr>
          <w:p w14:paraId="6BE1E2A6" w14:textId="77777777" w:rsidR="00627770" w:rsidRPr="00627770" w:rsidRDefault="00627770" w:rsidP="00627770">
            <w:pPr>
              <w:pStyle w:val="TableText"/>
              <w:spacing w:after="130"/>
              <w:jc w:val="both"/>
            </w:pPr>
            <w:r w:rsidRPr="00627770">
              <w:t>Unit review date</w:t>
            </w:r>
          </w:p>
        </w:tc>
        <w:tc>
          <w:tcPr>
            <w:tcW w:w="4312" w:type="dxa"/>
            <w:gridSpan w:val="2"/>
            <w:vAlign w:val="center"/>
          </w:tcPr>
          <w:p w14:paraId="6BE1E2A7" w14:textId="77777777" w:rsidR="00627770" w:rsidRPr="00627770" w:rsidRDefault="00627770" w:rsidP="00627770">
            <w:pPr>
              <w:pStyle w:val="TableText"/>
              <w:rPr>
                <w:color w:val="FF0000"/>
              </w:rPr>
            </w:pPr>
            <w:r w:rsidRPr="00627770">
              <w:t>31/03/2017</w:t>
            </w:r>
          </w:p>
        </w:tc>
      </w:tr>
      <w:tr w:rsidR="00627770" w:rsidRPr="00C866A4" w14:paraId="6BE1E2AB" w14:textId="77777777" w:rsidTr="00627770">
        <w:trPr>
          <w:cantSplit/>
        </w:trPr>
        <w:tc>
          <w:tcPr>
            <w:tcW w:w="4068" w:type="dxa"/>
            <w:gridSpan w:val="3"/>
          </w:tcPr>
          <w:p w14:paraId="6BE1E2A9" w14:textId="77777777" w:rsidR="00627770" w:rsidRPr="00627770" w:rsidRDefault="00627770" w:rsidP="00627770">
            <w:pPr>
              <w:pStyle w:val="TableText"/>
              <w:spacing w:after="130"/>
            </w:pPr>
            <w:r w:rsidRPr="00627770">
              <w:t>Details of the relationship between the unit and relevant national occupational standards or professional standards or curricula (if appropriate)</w:t>
            </w:r>
          </w:p>
        </w:tc>
        <w:tc>
          <w:tcPr>
            <w:tcW w:w="4312" w:type="dxa"/>
            <w:gridSpan w:val="2"/>
            <w:vAlign w:val="center"/>
          </w:tcPr>
          <w:p w14:paraId="6BE1E2AA" w14:textId="77777777" w:rsidR="00627770" w:rsidRPr="00627770" w:rsidRDefault="00627770" w:rsidP="00627770">
            <w:pPr>
              <w:pStyle w:val="TableText"/>
              <w:rPr>
                <w:b/>
                <w:bCs/>
                <w:color w:val="FF0000"/>
              </w:rPr>
            </w:pPr>
            <w:r w:rsidRPr="00627770">
              <w:t xml:space="preserve">Links to Management &amp; Leadership 2008 NOS: </w:t>
            </w:r>
          </w:p>
        </w:tc>
      </w:tr>
      <w:tr w:rsidR="00627770" w14:paraId="6BE1E2AE" w14:textId="77777777" w:rsidTr="00627770">
        <w:tc>
          <w:tcPr>
            <w:tcW w:w="4068" w:type="dxa"/>
            <w:gridSpan w:val="3"/>
          </w:tcPr>
          <w:p w14:paraId="6BE1E2AC" w14:textId="77777777" w:rsidR="00627770" w:rsidRPr="00627770" w:rsidRDefault="00627770" w:rsidP="00627770">
            <w:pPr>
              <w:pStyle w:val="TableText"/>
              <w:spacing w:after="130"/>
            </w:pPr>
            <w:r w:rsidRPr="00627770">
              <w:t>Assessment requirements or guidance specified by a sector or regulatory body (if appropriate)</w:t>
            </w:r>
          </w:p>
        </w:tc>
        <w:tc>
          <w:tcPr>
            <w:tcW w:w="4312" w:type="dxa"/>
            <w:gridSpan w:val="2"/>
          </w:tcPr>
          <w:p w14:paraId="6BE1E2AD" w14:textId="77777777" w:rsidR="00627770" w:rsidRPr="00627770" w:rsidRDefault="00627770" w:rsidP="00627770">
            <w:pPr>
              <w:pStyle w:val="TableText"/>
              <w:jc w:val="both"/>
              <w:rPr>
                <w:b/>
                <w:bCs/>
                <w:color w:val="FF0000"/>
              </w:rPr>
            </w:pPr>
          </w:p>
        </w:tc>
      </w:tr>
      <w:tr w:rsidR="00627770" w14:paraId="6BE1E2B2" w14:textId="77777777" w:rsidTr="00627770">
        <w:tc>
          <w:tcPr>
            <w:tcW w:w="4068" w:type="dxa"/>
            <w:gridSpan w:val="3"/>
          </w:tcPr>
          <w:p w14:paraId="6BE1E2AF" w14:textId="77777777" w:rsidR="00627770" w:rsidRPr="00627770" w:rsidRDefault="00627770" w:rsidP="00627770">
            <w:pPr>
              <w:pStyle w:val="TableText"/>
              <w:spacing w:after="130"/>
            </w:pPr>
            <w:r w:rsidRPr="00627770">
              <w:t>Support for the unit from a sector skills council or other appropriate body (if required)</w:t>
            </w:r>
          </w:p>
        </w:tc>
        <w:tc>
          <w:tcPr>
            <w:tcW w:w="4312" w:type="dxa"/>
            <w:gridSpan w:val="2"/>
          </w:tcPr>
          <w:p w14:paraId="6BE1E2B0" w14:textId="77777777" w:rsidR="00627770" w:rsidRPr="00627770" w:rsidRDefault="00627770" w:rsidP="00627770">
            <w:pPr>
              <w:rPr>
                <w:sz w:val="20"/>
              </w:rPr>
            </w:pPr>
          </w:p>
          <w:p w14:paraId="6BE1E2B1" w14:textId="77777777" w:rsidR="00627770" w:rsidRPr="00627770" w:rsidRDefault="00627770" w:rsidP="00627770">
            <w:pPr>
              <w:rPr>
                <w:sz w:val="20"/>
              </w:rPr>
            </w:pPr>
            <w:r w:rsidRPr="00627770">
              <w:rPr>
                <w:sz w:val="20"/>
              </w:rPr>
              <w:t>Council for Administration (CfA)</w:t>
            </w:r>
          </w:p>
        </w:tc>
      </w:tr>
      <w:tr w:rsidR="00627770" w14:paraId="6BE1E2B6" w14:textId="77777777" w:rsidTr="00627770">
        <w:tc>
          <w:tcPr>
            <w:tcW w:w="4068" w:type="dxa"/>
            <w:gridSpan w:val="3"/>
          </w:tcPr>
          <w:p w14:paraId="6BE1E2B3" w14:textId="77777777" w:rsidR="00627770" w:rsidRPr="00627770" w:rsidRDefault="00627770" w:rsidP="00627770">
            <w:pPr>
              <w:pStyle w:val="TableText"/>
              <w:spacing w:after="130"/>
            </w:pPr>
            <w:r w:rsidRPr="00627770">
              <w:t>Equivalencies agreed for the unit (if required)</w:t>
            </w:r>
          </w:p>
        </w:tc>
        <w:tc>
          <w:tcPr>
            <w:tcW w:w="4312" w:type="dxa"/>
            <w:gridSpan w:val="2"/>
          </w:tcPr>
          <w:p w14:paraId="6BE1E2B4" w14:textId="77777777" w:rsidR="00627770" w:rsidRPr="00627770" w:rsidRDefault="00627770" w:rsidP="00627770">
            <w:pPr>
              <w:rPr>
                <w:sz w:val="20"/>
              </w:rPr>
            </w:pPr>
          </w:p>
          <w:p w14:paraId="6BE1E2B5" w14:textId="77777777" w:rsidR="00627770" w:rsidRPr="00627770" w:rsidRDefault="00627770" w:rsidP="00627770">
            <w:pPr>
              <w:rPr>
                <w:sz w:val="20"/>
              </w:rPr>
            </w:pPr>
            <w:r w:rsidRPr="00627770">
              <w:rPr>
                <w:sz w:val="20"/>
              </w:rPr>
              <w:t>N/A</w:t>
            </w:r>
          </w:p>
        </w:tc>
      </w:tr>
      <w:tr w:rsidR="00627770" w14:paraId="6BE1E2B9" w14:textId="77777777" w:rsidTr="00627770">
        <w:tc>
          <w:tcPr>
            <w:tcW w:w="4068" w:type="dxa"/>
            <w:gridSpan w:val="3"/>
          </w:tcPr>
          <w:p w14:paraId="6BE1E2B7" w14:textId="77777777" w:rsidR="00627770" w:rsidRPr="00627770" w:rsidRDefault="00627770" w:rsidP="00627770">
            <w:pPr>
              <w:pStyle w:val="TableText"/>
              <w:spacing w:after="130"/>
            </w:pPr>
            <w:r w:rsidRPr="00627770">
              <w:t>Location of the unit within the subject/sector classification system</w:t>
            </w:r>
          </w:p>
        </w:tc>
        <w:tc>
          <w:tcPr>
            <w:tcW w:w="4312" w:type="dxa"/>
            <w:gridSpan w:val="2"/>
            <w:vAlign w:val="center"/>
          </w:tcPr>
          <w:p w14:paraId="6BE1E2B8" w14:textId="77777777" w:rsidR="00627770" w:rsidRPr="00627770" w:rsidRDefault="00627770" w:rsidP="00627770">
            <w:pPr>
              <w:rPr>
                <w:sz w:val="20"/>
              </w:rPr>
            </w:pPr>
            <w:r w:rsidRPr="00627770">
              <w:rPr>
                <w:sz w:val="20"/>
              </w:rPr>
              <w:t>15.3 – Business Management</w:t>
            </w:r>
          </w:p>
        </w:tc>
      </w:tr>
      <w:tr w:rsidR="00627770" w14:paraId="6BE1E2BC" w14:textId="77777777" w:rsidTr="00627770">
        <w:tc>
          <w:tcPr>
            <w:tcW w:w="4068" w:type="dxa"/>
            <w:gridSpan w:val="3"/>
          </w:tcPr>
          <w:p w14:paraId="6BE1E2BA" w14:textId="77777777" w:rsidR="00627770" w:rsidRPr="00627770" w:rsidRDefault="00627770" w:rsidP="00627770">
            <w:pPr>
              <w:pStyle w:val="TableText"/>
              <w:spacing w:after="130"/>
            </w:pPr>
            <w:r w:rsidRPr="00627770">
              <w:t>Name of the organisation submitting the unit</w:t>
            </w:r>
          </w:p>
        </w:tc>
        <w:tc>
          <w:tcPr>
            <w:tcW w:w="4312" w:type="dxa"/>
            <w:gridSpan w:val="2"/>
            <w:vAlign w:val="center"/>
          </w:tcPr>
          <w:p w14:paraId="6BE1E2BB" w14:textId="77777777" w:rsidR="00627770" w:rsidRPr="00627770" w:rsidRDefault="00627770" w:rsidP="00627770">
            <w:pPr>
              <w:rPr>
                <w:sz w:val="20"/>
              </w:rPr>
            </w:pPr>
            <w:r w:rsidRPr="00627770">
              <w:rPr>
                <w:sz w:val="20"/>
              </w:rPr>
              <w:t>Institute of Leadership &amp; Management</w:t>
            </w:r>
          </w:p>
        </w:tc>
      </w:tr>
      <w:tr w:rsidR="00627770" w14:paraId="6BE1E2BF" w14:textId="77777777" w:rsidTr="00627770">
        <w:tc>
          <w:tcPr>
            <w:tcW w:w="4068" w:type="dxa"/>
            <w:gridSpan w:val="3"/>
          </w:tcPr>
          <w:p w14:paraId="6BE1E2BD" w14:textId="77777777" w:rsidR="00627770" w:rsidRPr="00627770" w:rsidRDefault="00627770" w:rsidP="00627770">
            <w:pPr>
              <w:pStyle w:val="TableText"/>
              <w:spacing w:after="130"/>
            </w:pPr>
            <w:r w:rsidRPr="00627770">
              <w:t>Availability for use</w:t>
            </w:r>
          </w:p>
        </w:tc>
        <w:tc>
          <w:tcPr>
            <w:tcW w:w="4312" w:type="dxa"/>
            <w:gridSpan w:val="2"/>
          </w:tcPr>
          <w:p w14:paraId="6BE1E2BE" w14:textId="77777777" w:rsidR="00627770" w:rsidRPr="00627770" w:rsidRDefault="00627770" w:rsidP="00627770">
            <w:pPr>
              <w:pStyle w:val="TableText"/>
            </w:pPr>
          </w:p>
        </w:tc>
      </w:tr>
      <w:tr w:rsidR="00627770" w14:paraId="6BE1E2C1" w14:textId="77777777" w:rsidTr="00627770">
        <w:tc>
          <w:tcPr>
            <w:tcW w:w="8380" w:type="dxa"/>
            <w:gridSpan w:val="5"/>
            <w:shd w:val="clear" w:color="auto" w:fill="99CCFF"/>
          </w:tcPr>
          <w:p w14:paraId="6BE1E2C0" w14:textId="77777777" w:rsidR="00627770" w:rsidRPr="00627770" w:rsidRDefault="00627770" w:rsidP="00627770">
            <w:pPr>
              <w:pStyle w:val="TableText"/>
              <w:jc w:val="both"/>
            </w:pPr>
            <w:r w:rsidRPr="00627770">
              <w:rPr>
                <w:b/>
                <w:bCs/>
              </w:rPr>
              <w:t>Additional Guidance about the Unit</w:t>
            </w:r>
          </w:p>
        </w:tc>
      </w:tr>
      <w:tr w:rsidR="00627770" w:rsidRPr="00CD0A03" w14:paraId="6BE1E2C3" w14:textId="77777777" w:rsidTr="00627770">
        <w:trPr>
          <w:trHeight w:val="445"/>
        </w:trPr>
        <w:tc>
          <w:tcPr>
            <w:tcW w:w="8380" w:type="dxa"/>
            <w:gridSpan w:val="5"/>
          </w:tcPr>
          <w:p w14:paraId="6BE1E2C2" w14:textId="77777777" w:rsidR="00627770" w:rsidRPr="00627770" w:rsidRDefault="00627770" w:rsidP="00627770">
            <w:pPr>
              <w:pStyle w:val="TableText"/>
              <w:rPr>
                <w:b/>
                <w:bCs/>
              </w:rPr>
            </w:pPr>
            <w:r w:rsidRPr="00627770">
              <w:rPr>
                <w:b/>
                <w:bCs/>
              </w:rPr>
              <w:t>Indicative Content:</w:t>
            </w:r>
          </w:p>
        </w:tc>
      </w:tr>
      <w:tr w:rsidR="00627770" w:rsidRPr="00C866A4" w14:paraId="6BE1E2CA" w14:textId="77777777" w:rsidTr="00627770">
        <w:tc>
          <w:tcPr>
            <w:tcW w:w="392" w:type="dxa"/>
          </w:tcPr>
          <w:p w14:paraId="6BE1E2C4" w14:textId="77777777" w:rsidR="00627770" w:rsidRPr="00627770" w:rsidRDefault="00627770" w:rsidP="00627770">
            <w:pPr>
              <w:pStyle w:val="TableText"/>
              <w:jc w:val="center"/>
            </w:pPr>
            <w:r w:rsidRPr="00627770">
              <w:t>1</w:t>
            </w:r>
          </w:p>
        </w:tc>
        <w:tc>
          <w:tcPr>
            <w:tcW w:w="7988" w:type="dxa"/>
            <w:gridSpan w:val="4"/>
          </w:tcPr>
          <w:p w14:paraId="6BE1E2C5" w14:textId="77777777" w:rsidR="00627770" w:rsidRPr="00627770" w:rsidRDefault="00627770" w:rsidP="00627770">
            <w:pPr>
              <w:jc w:val="left"/>
              <w:rPr>
                <w:sz w:val="20"/>
              </w:rPr>
            </w:pPr>
          </w:p>
          <w:p w14:paraId="6BE1E2C6"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Developments in flexible working practices</w:t>
            </w:r>
          </w:p>
          <w:p w14:paraId="6BE1E2C7"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The business case for remote working - costs and benefits</w:t>
            </w:r>
          </w:p>
          <w:p w14:paraId="6BE1E2C8"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Selecting the right people for remote working – nature of the job role, personal characteristics, availability of technical resources and suitable working environments</w:t>
            </w:r>
          </w:p>
          <w:p w14:paraId="6BE1E2C9" w14:textId="77777777" w:rsidR="00627770" w:rsidRPr="00627770" w:rsidRDefault="00627770" w:rsidP="00627770">
            <w:pPr>
              <w:jc w:val="left"/>
              <w:rPr>
                <w:b/>
                <w:bCs/>
                <w:sz w:val="20"/>
              </w:rPr>
            </w:pPr>
          </w:p>
        </w:tc>
      </w:tr>
      <w:tr w:rsidR="00627770" w:rsidRPr="00C866A4" w14:paraId="6BE1E2D0" w14:textId="77777777" w:rsidTr="00627770">
        <w:tc>
          <w:tcPr>
            <w:tcW w:w="392" w:type="dxa"/>
          </w:tcPr>
          <w:p w14:paraId="6BE1E2CB" w14:textId="77777777" w:rsidR="00627770" w:rsidRPr="00627770" w:rsidRDefault="00627770" w:rsidP="00627770">
            <w:pPr>
              <w:pStyle w:val="TableText"/>
              <w:jc w:val="center"/>
            </w:pPr>
            <w:r w:rsidRPr="00627770">
              <w:t>2</w:t>
            </w:r>
          </w:p>
        </w:tc>
        <w:tc>
          <w:tcPr>
            <w:tcW w:w="7988" w:type="dxa"/>
            <w:gridSpan w:val="4"/>
          </w:tcPr>
          <w:p w14:paraId="6BE1E2CC" w14:textId="77777777" w:rsidR="00627770" w:rsidRPr="00627770" w:rsidRDefault="00627770" w:rsidP="00627770">
            <w:pPr>
              <w:jc w:val="left"/>
              <w:rPr>
                <w:sz w:val="20"/>
              </w:rPr>
            </w:pPr>
          </w:p>
          <w:p w14:paraId="6BE1E2CD"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Managing people remotely – communication, trust, motivating, creating a sense of belonging, skills development</w:t>
            </w:r>
          </w:p>
          <w:p w14:paraId="6BE1E2CE"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Developing skills for remote working – time management , planning and prioritising work, problem solving and decision making, IT</w:t>
            </w:r>
          </w:p>
          <w:p w14:paraId="6BE1E2CF" w14:textId="77777777" w:rsidR="00627770" w:rsidRPr="00627770" w:rsidRDefault="00627770" w:rsidP="00627770">
            <w:pPr>
              <w:jc w:val="left"/>
              <w:rPr>
                <w:b/>
                <w:bCs/>
                <w:sz w:val="20"/>
              </w:rPr>
            </w:pPr>
          </w:p>
        </w:tc>
      </w:tr>
      <w:tr w:rsidR="00627770" w:rsidRPr="00C866A4" w14:paraId="6BE1E2D7" w14:textId="77777777" w:rsidTr="00627770">
        <w:tc>
          <w:tcPr>
            <w:tcW w:w="392" w:type="dxa"/>
          </w:tcPr>
          <w:p w14:paraId="6BE1E2D1" w14:textId="77777777" w:rsidR="00627770" w:rsidRPr="00627770" w:rsidRDefault="00627770" w:rsidP="00627770">
            <w:pPr>
              <w:pStyle w:val="TableText"/>
              <w:jc w:val="center"/>
            </w:pPr>
            <w:r w:rsidRPr="00627770">
              <w:t>3</w:t>
            </w:r>
          </w:p>
        </w:tc>
        <w:tc>
          <w:tcPr>
            <w:tcW w:w="7988" w:type="dxa"/>
            <w:gridSpan w:val="4"/>
          </w:tcPr>
          <w:p w14:paraId="6BE1E2D2" w14:textId="77777777" w:rsidR="00627770" w:rsidRPr="00627770" w:rsidRDefault="00627770" w:rsidP="00627770">
            <w:pPr>
              <w:jc w:val="left"/>
              <w:rPr>
                <w:sz w:val="20"/>
              </w:rPr>
            </w:pPr>
          </w:p>
          <w:p w14:paraId="6BE1E2D3"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Remote working policy</w:t>
            </w:r>
          </w:p>
          <w:p w14:paraId="6BE1E2D4"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Health and safety in relation to remote working</w:t>
            </w:r>
          </w:p>
          <w:p w14:paraId="6BE1E2D5" w14:textId="77777777" w:rsidR="00627770" w:rsidRPr="00627770" w:rsidRDefault="00627770" w:rsidP="00627770">
            <w:pPr>
              <w:numPr>
                <w:ilvl w:val="0"/>
                <w:numId w:val="3"/>
              </w:numPr>
              <w:tabs>
                <w:tab w:val="clear" w:pos="360"/>
                <w:tab w:val="num" w:pos="209"/>
              </w:tabs>
              <w:ind w:left="209" w:hanging="209"/>
              <w:jc w:val="left"/>
              <w:rPr>
                <w:sz w:val="20"/>
              </w:rPr>
            </w:pPr>
            <w:r w:rsidRPr="00627770">
              <w:rPr>
                <w:sz w:val="20"/>
              </w:rPr>
              <w:t>Types of technology and technical available to support remote working</w:t>
            </w:r>
          </w:p>
          <w:p w14:paraId="6BE1E2D6" w14:textId="77777777" w:rsidR="00627770" w:rsidRPr="00627770" w:rsidRDefault="00627770" w:rsidP="00627770">
            <w:pPr>
              <w:rPr>
                <w:sz w:val="20"/>
              </w:rPr>
            </w:pPr>
          </w:p>
        </w:tc>
      </w:tr>
    </w:tbl>
    <w:p w14:paraId="6BE1E2D8" w14:textId="77777777" w:rsidR="00627770" w:rsidRDefault="00627770" w:rsidP="00627770"/>
    <w:p w14:paraId="6BE1E2D9" w14:textId="77777777" w:rsidR="00627770" w:rsidRDefault="00627770" w:rsidP="00627770"/>
    <w:p w14:paraId="6BE1E2DA" w14:textId="77777777" w:rsidR="00627770" w:rsidRDefault="00627770" w:rsidP="00627770"/>
    <w:p w14:paraId="6BE1E2DB" w14:textId="77777777" w:rsidR="00627770" w:rsidRDefault="00627770" w:rsidP="00627770"/>
    <w:p w14:paraId="6BE1E2DC" w14:textId="77777777" w:rsidR="00627770" w:rsidRDefault="00627770" w:rsidP="00627770"/>
    <w:p w14:paraId="6BE1E2DD" w14:textId="77777777" w:rsidR="00627770" w:rsidRDefault="00627770" w:rsidP="00627770"/>
    <w:p w14:paraId="6BE1E2DE" w14:textId="77777777" w:rsidR="00627770" w:rsidRDefault="00627770" w:rsidP="00627770"/>
    <w:p w14:paraId="6BE1E2DF" w14:textId="77777777" w:rsidR="00627770" w:rsidRDefault="00627770" w:rsidP="00627770"/>
    <w:p w14:paraId="6BE1E2E0" w14:textId="77777777" w:rsidR="00627770" w:rsidRDefault="00627770" w:rsidP="00627770"/>
    <w:p w14:paraId="6BE1E2E1" w14:textId="77777777" w:rsidR="00627770" w:rsidRDefault="00627770" w:rsidP="00627770"/>
    <w:p w14:paraId="6BE1E2E2" w14:textId="77777777" w:rsidR="00627770" w:rsidRDefault="00627770" w:rsidP="00627770"/>
    <w:p w14:paraId="6BE1E2E3" w14:textId="77777777" w:rsidR="00627770" w:rsidRDefault="00627770" w:rsidP="00627770"/>
    <w:p w14:paraId="6BE1E2E4" w14:textId="77777777" w:rsidR="00627770" w:rsidRDefault="00627770" w:rsidP="00627770"/>
    <w:p w14:paraId="6BE1E2E5" w14:textId="77777777" w:rsidR="00627770" w:rsidRDefault="00627770" w:rsidP="00627770"/>
    <w:p w14:paraId="6BE1E2E6" w14:textId="77777777" w:rsidR="00627770" w:rsidRDefault="00627770" w:rsidP="00627770"/>
    <w:p w14:paraId="6BE1E2E7" w14:textId="77777777" w:rsidR="00627770" w:rsidRDefault="00627770" w:rsidP="00627770"/>
    <w:p w14:paraId="6BE1E2E8" w14:textId="77777777" w:rsidR="00627770" w:rsidRDefault="00627770" w:rsidP="00627770"/>
    <w:p w14:paraId="6BE1E2E9" w14:textId="77777777" w:rsidR="00627770" w:rsidRDefault="00627770" w:rsidP="00627770"/>
    <w:p w14:paraId="6BE1E2EA" w14:textId="77777777" w:rsidR="00627770" w:rsidRDefault="00627770" w:rsidP="00627770"/>
    <w:p w14:paraId="6BE1E2EB" w14:textId="77777777" w:rsidR="00627770" w:rsidRDefault="00627770" w:rsidP="00627770"/>
    <w:p w14:paraId="6BE1E2EC" w14:textId="77777777" w:rsidR="00627770" w:rsidRDefault="00627770" w:rsidP="00627770"/>
    <w:p w14:paraId="6BE1E2ED" w14:textId="77777777" w:rsidR="00627770" w:rsidRDefault="00627770" w:rsidP="00627770"/>
    <w:p w14:paraId="6BE1E2EE" w14:textId="77777777" w:rsidR="00627770" w:rsidRDefault="00627770" w:rsidP="00627770"/>
    <w:p w14:paraId="6BE1E2EF" w14:textId="77777777" w:rsidR="00627770" w:rsidRDefault="00627770" w:rsidP="00627770"/>
    <w:p w14:paraId="6BE1E2F0" w14:textId="77777777" w:rsidR="00627770" w:rsidRDefault="00627770" w:rsidP="00627770"/>
    <w:p w14:paraId="6BE1E2F1" w14:textId="77777777" w:rsidR="00627770" w:rsidRDefault="00627770" w:rsidP="00627770"/>
    <w:p w14:paraId="6BE1E2F2" w14:textId="77777777" w:rsidR="00627770" w:rsidRDefault="00627770" w:rsidP="00627770"/>
    <w:p w14:paraId="6BE1E2F3" w14:textId="77777777" w:rsidR="00627770" w:rsidRDefault="00627770" w:rsidP="00627770"/>
    <w:p w14:paraId="6BE1E2F4" w14:textId="77777777" w:rsidR="00627770" w:rsidRDefault="00627770" w:rsidP="00627770"/>
    <w:p w14:paraId="6BE1E2F5" w14:textId="77777777" w:rsidR="00627770" w:rsidRDefault="00627770" w:rsidP="00627770"/>
    <w:p w14:paraId="6BE1E2F6" w14:textId="77777777" w:rsidR="00627770" w:rsidRDefault="00627770" w:rsidP="00627770"/>
    <w:p w14:paraId="6BE1E2F7" w14:textId="77777777" w:rsidR="00627770" w:rsidRDefault="00627770" w:rsidP="00627770"/>
    <w:p w14:paraId="6BE1E2F8" w14:textId="77777777" w:rsidR="00627770" w:rsidRDefault="00627770" w:rsidP="00627770"/>
    <w:p w14:paraId="6BE1E2F9" w14:textId="77777777" w:rsidR="00627770" w:rsidRDefault="00627770" w:rsidP="00627770"/>
    <w:p w14:paraId="6BE1E2FA" w14:textId="77777777" w:rsidR="00627770" w:rsidRDefault="00627770" w:rsidP="00627770"/>
    <w:p w14:paraId="6BE1E2FB" w14:textId="77777777" w:rsidR="00627770" w:rsidRDefault="00627770" w:rsidP="00627770"/>
    <w:p w14:paraId="6BE1E2FC" w14:textId="77777777" w:rsidR="00627770" w:rsidRDefault="00627770" w:rsidP="00627770"/>
    <w:p w14:paraId="6BE1E2FD" w14:textId="77777777" w:rsidR="00627770" w:rsidRDefault="00627770" w:rsidP="00627770"/>
    <w:p w14:paraId="6BE1E2FE" w14:textId="77777777" w:rsidR="00627770" w:rsidRDefault="00627770" w:rsidP="00627770"/>
    <w:p w14:paraId="6BE1E2FF" w14:textId="77777777" w:rsidR="00627770" w:rsidRDefault="00627770" w:rsidP="00627770"/>
    <w:p w14:paraId="6BE1E300" w14:textId="77777777" w:rsidR="00627770" w:rsidRDefault="00627770" w:rsidP="00627770"/>
    <w:p w14:paraId="6BE1E301" w14:textId="77777777" w:rsidR="00D774AC" w:rsidRDefault="00D774AC" w:rsidP="00627770"/>
    <w:p w14:paraId="6BE1E302" w14:textId="77777777" w:rsidR="00D774AC" w:rsidRDefault="00D774AC" w:rsidP="00627770"/>
    <w:p w14:paraId="6BE1E303" w14:textId="77777777" w:rsidR="00D774AC" w:rsidRDefault="00D774AC" w:rsidP="00627770"/>
    <w:p w14:paraId="6BE1E304" w14:textId="77777777" w:rsidR="00D774AC" w:rsidRDefault="00D774AC" w:rsidP="00627770"/>
    <w:p w14:paraId="6BE1E305" w14:textId="77777777" w:rsidR="00D774AC" w:rsidRDefault="00D774AC" w:rsidP="0062777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36"/>
      </w:tblGrid>
      <w:tr w:rsidR="00D774AC" w:rsidRPr="00963B6B" w14:paraId="6BE1E308" w14:textId="77777777" w:rsidTr="00C536B5">
        <w:tc>
          <w:tcPr>
            <w:tcW w:w="2808" w:type="dxa"/>
            <w:gridSpan w:val="2"/>
            <w:shd w:val="clear" w:color="auto" w:fill="99CCFF"/>
          </w:tcPr>
          <w:p w14:paraId="6BE1E306" w14:textId="77777777" w:rsidR="00D774AC" w:rsidRPr="00963B6B" w:rsidRDefault="00D774AC" w:rsidP="00C536B5">
            <w:pPr>
              <w:pStyle w:val="TableColumnHeader"/>
              <w:spacing w:after="120"/>
            </w:pPr>
            <w:r w:rsidRPr="00963B6B">
              <w:t>Title:</w:t>
            </w:r>
          </w:p>
        </w:tc>
        <w:tc>
          <w:tcPr>
            <w:tcW w:w="6372" w:type="dxa"/>
            <w:gridSpan w:val="3"/>
          </w:tcPr>
          <w:p w14:paraId="6BE1E307" w14:textId="77777777" w:rsidR="00D774AC" w:rsidRPr="004C4555" w:rsidRDefault="00D774AC" w:rsidP="00C536B5">
            <w:pPr>
              <w:pStyle w:val="TableText"/>
              <w:rPr>
                <w:b/>
                <w:bCs/>
              </w:rPr>
            </w:pPr>
            <w:r w:rsidRPr="004C4555">
              <w:rPr>
                <w:b/>
                <w:bCs/>
              </w:rPr>
              <w:t>Understanding good practi</w:t>
            </w:r>
            <w:r>
              <w:rPr>
                <w:b/>
                <w:bCs/>
              </w:rPr>
              <w:t xml:space="preserve">ce in workplace coaching </w:t>
            </w:r>
          </w:p>
        </w:tc>
      </w:tr>
      <w:tr w:rsidR="00D774AC" w:rsidRPr="00963B6B" w14:paraId="6BE1E30B" w14:textId="77777777" w:rsidTr="00C536B5">
        <w:tc>
          <w:tcPr>
            <w:tcW w:w="2808" w:type="dxa"/>
            <w:gridSpan w:val="2"/>
            <w:shd w:val="clear" w:color="auto" w:fill="99CCFF"/>
          </w:tcPr>
          <w:p w14:paraId="6BE1E309" w14:textId="77777777" w:rsidR="00D774AC" w:rsidRPr="00963B6B" w:rsidRDefault="00D774AC" w:rsidP="00C536B5">
            <w:pPr>
              <w:pStyle w:val="TableColumnHeader"/>
              <w:spacing w:after="120"/>
            </w:pPr>
            <w:r>
              <w:t xml:space="preserve">SCQF </w:t>
            </w:r>
            <w:r w:rsidRPr="00963B6B">
              <w:t>Level:</w:t>
            </w:r>
          </w:p>
        </w:tc>
        <w:tc>
          <w:tcPr>
            <w:tcW w:w="6372" w:type="dxa"/>
            <w:gridSpan w:val="3"/>
          </w:tcPr>
          <w:p w14:paraId="6BE1E30A" w14:textId="77777777" w:rsidR="00D774AC" w:rsidRPr="00122E79" w:rsidRDefault="00D774AC" w:rsidP="00C536B5">
            <w:pPr>
              <w:pStyle w:val="TableText"/>
              <w:jc w:val="both"/>
              <w:rPr>
                <w:b/>
                <w:bCs/>
              </w:rPr>
            </w:pPr>
            <w:r>
              <w:rPr>
                <w:b/>
                <w:bCs/>
              </w:rPr>
              <w:t>6</w:t>
            </w:r>
          </w:p>
        </w:tc>
      </w:tr>
      <w:tr w:rsidR="00D774AC" w:rsidRPr="00963B6B" w14:paraId="6BE1E30E" w14:textId="77777777" w:rsidTr="00C536B5">
        <w:tc>
          <w:tcPr>
            <w:tcW w:w="2808" w:type="dxa"/>
            <w:gridSpan w:val="2"/>
            <w:shd w:val="clear" w:color="auto" w:fill="99CCFF"/>
          </w:tcPr>
          <w:p w14:paraId="6BE1E30C" w14:textId="77777777" w:rsidR="00D774AC" w:rsidRPr="00963B6B" w:rsidRDefault="00D774AC" w:rsidP="00C536B5">
            <w:pPr>
              <w:pStyle w:val="TableColumnHeader"/>
              <w:spacing w:after="120"/>
            </w:pPr>
            <w:r w:rsidRPr="00963B6B">
              <w:t>Credit value:</w:t>
            </w:r>
          </w:p>
        </w:tc>
        <w:tc>
          <w:tcPr>
            <w:tcW w:w="6372" w:type="dxa"/>
            <w:gridSpan w:val="3"/>
          </w:tcPr>
          <w:p w14:paraId="6BE1E30D" w14:textId="77777777" w:rsidR="00D774AC" w:rsidRPr="001229BE" w:rsidRDefault="00D774AC" w:rsidP="00C536B5">
            <w:pPr>
              <w:pStyle w:val="TableText"/>
              <w:jc w:val="both"/>
              <w:rPr>
                <w:b/>
                <w:bCs/>
              </w:rPr>
            </w:pPr>
            <w:r w:rsidRPr="001229BE">
              <w:rPr>
                <w:b/>
                <w:bCs/>
              </w:rPr>
              <w:t>3</w:t>
            </w:r>
          </w:p>
        </w:tc>
      </w:tr>
      <w:tr w:rsidR="00D774AC" w:rsidRPr="00963B6B" w14:paraId="6BE1E311" w14:textId="77777777" w:rsidTr="00C536B5">
        <w:tc>
          <w:tcPr>
            <w:tcW w:w="2808" w:type="dxa"/>
            <w:gridSpan w:val="2"/>
            <w:shd w:val="clear" w:color="auto" w:fill="99CCFF"/>
          </w:tcPr>
          <w:p w14:paraId="6BE1E30F" w14:textId="77777777" w:rsidR="00D774AC" w:rsidRDefault="00D774AC" w:rsidP="00C536B5">
            <w:pPr>
              <w:pStyle w:val="TableColumnHeader"/>
              <w:spacing w:after="120"/>
            </w:pPr>
            <w:r>
              <w:t>Unit guided learning hours:</w:t>
            </w:r>
          </w:p>
        </w:tc>
        <w:tc>
          <w:tcPr>
            <w:tcW w:w="6372" w:type="dxa"/>
            <w:gridSpan w:val="3"/>
          </w:tcPr>
          <w:p w14:paraId="6BE1E310" w14:textId="77777777" w:rsidR="00D774AC" w:rsidRPr="001229BE" w:rsidRDefault="00D774AC" w:rsidP="00C536B5">
            <w:pPr>
              <w:pStyle w:val="TableText"/>
              <w:jc w:val="both"/>
              <w:rPr>
                <w:b/>
                <w:bCs/>
              </w:rPr>
            </w:pPr>
            <w:r>
              <w:rPr>
                <w:b/>
                <w:bCs/>
              </w:rPr>
              <w:t>9</w:t>
            </w:r>
          </w:p>
        </w:tc>
      </w:tr>
      <w:tr w:rsidR="00D774AC" w:rsidRPr="00963B6B" w14:paraId="6BE1E314" w14:textId="77777777" w:rsidTr="00C536B5">
        <w:tc>
          <w:tcPr>
            <w:tcW w:w="4068" w:type="dxa"/>
            <w:gridSpan w:val="3"/>
            <w:shd w:val="clear" w:color="auto" w:fill="99CCFF"/>
          </w:tcPr>
          <w:p w14:paraId="6BE1E312" w14:textId="77777777" w:rsidR="00D774AC" w:rsidRPr="00963B6B" w:rsidRDefault="00D774AC" w:rsidP="00C536B5">
            <w:pPr>
              <w:pStyle w:val="TableColumnHeader"/>
              <w:spacing w:after="0"/>
              <w:rPr>
                <w:b w:val="0"/>
                <w:bCs/>
                <w:i/>
                <w:iCs/>
              </w:rPr>
            </w:pPr>
            <w:r w:rsidRPr="00963B6B">
              <w:t xml:space="preserve">Learning outcomes (the learner </w:t>
            </w:r>
            <w:r w:rsidRPr="00963B6B">
              <w:rPr>
                <w:u w:val="single"/>
              </w:rPr>
              <w:t>will</w:t>
            </w:r>
            <w:r w:rsidRPr="00963B6B">
              <w:t>)</w:t>
            </w:r>
          </w:p>
        </w:tc>
        <w:tc>
          <w:tcPr>
            <w:tcW w:w="5112" w:type="dxa"/>
            <w:gridSpan w:val="2"/>
            <w:shd w:val="clear" w:color="auto" w:fill="99CCFF"/>
          </w:tcPr>
          <w:p w14:paraId="6BE1E313" w14:textId="77777777" w:rsidR="00D774AC" w:rsidRPr="00963B6B" w:rsidRDefault="00D774AC" w:rsidP="00C536B5">
            <w:pPr>
              <w:pStyle w:val="TableColumnHeader"/>
              <w:spacing w:after="0"/>
              <w:rPr>
                <w:i/>
                <w:iCs/>
              </w:rPr>
            </w:pPr>
            <w:r w:rsidRPr="00963B6B">
              <w:t xml:space="preserve">Assessment criteria (the learner </w:t>
            </w:r>
            <w:r w:rsidRPr="00963B6B">
              <w:rPr>
                <w:u w:val="single"/>
              </w:rPr>
              <w:t>can</w:t>
            </w:r>
            <w:r w:rsidRPr="00963B6B">
              <w:t>)</w:t>
            </w:r>
          </w:p>
        </w:tc>
      </w:tr>
      <w:tr w:rsidR="00D774AC" w:rsidRPr="00963B6B" w14:paraId="6BE1E32A" w14:textId="77777777" w:rsidTr="00C536B5">
        <w:tc>
          <w:tcPr>
            <w:tcW w:w="4068" w:type="dxa"/>
            <w:gridSpan w:val="3"/>
          </w:tcPr>
          <w:p w14:paraId="6BE1E315" w14:textId="77777777" w:rsidR="00D774AC" w:rsidRDefault="00D774AC" w:rsidP="00C536B5">
            <w:pPr>
              <w:jc w:val="left"/>
              <w:rPr>
                <w:sz w:val="20"/>
              </w:rPr>
            </w:pPr>
          </w:p>
          <w:p w14:paraId="6BE1E316" w14:textId="77777777" w:rsidR="00D774AC" w:rsidRDefault="00D774AC" w:rsidP="00D774AC">
            <w:pPr>
              <w:numPr>
                <w:ilvl w:val="0"/>
                <w:numId w:val="2"/>
              </w:numPr>
              <w:jc w:val="left"/>
              <w:rPr>
                <w:sz w:val="20"/>
              </w:rPr>
            </w:pPr>
            <w:r>
              <w:rPr>
                <w:sz w:val="20"/>
              </w:rPr>
              <w:t>Understand</w:t>
            </w:r>
            <w:r w:rsidRPr="00735F8A">
              <w:rPr>
                <w:sz w:val="20"/>
              </w:rPr>
              <w:t xml:space="preserve"> </w:t>
            </w:r>
            <w:r>
              <w:rPr>
                <w:sz w:val="20"/>
              </w:rPr>
              <w:t xml:space="preserve">the context for effective workplace coaching </w:t>
            </w:r>
          </w:p>
          <w:p w14:paraId="6BE1E317" w14:textId="77777777" w:rsidR="00D774AC" w:rsidRDefault="00D774AC" w:rsidP="00C536B5">
            <w:pPr>
              <w:ind w:left="360"/>
              <w:jc w:val="left"/>
              <w:rPr>
                <w:sz w:val="20"/>
              </w:rPr>
            </w:pPr>
          </w:p>
          <w:p w14:paraId="6BE1E318" w14:textId="77777777" w:rsidR="00D774AC" w:rsidRDefault="00D774AC" w:rsidP="00C536B5">
            <w:pPr>
              <w:ind w:left="360"/>
              <w:jc w:val="left"/>
              <w:rPr>
                <w:sz w:val="20"/>
              </w:rPr>
            </w:pPr>
          </w:p>
          <w:p w14:paraId="6BE1E319" w14:textId="77777777" w:rsidR="00D774AC" w:rsidRPr="00161E83" w:rsidRDefault="00D774AC" w:rsidP="00C536B5">
            <w:pPr>
              <w:ind w:left="360"/>
              <w:jc w:val="left"/>
              <w:rPr>
                <w:sz w:val="20"/>
              </w:rPr>
            </w:pPr>
          </w:p>
        </w:tc>
        <w:tc>
          <w:tcPr>
            <w:tcW w:w="576" w:type="dxa"/>
            <w:tcBorders>
              <w:right w:val="nil"/>
            </w:tcBorders>
          </w:tcPr>
          <w:p w14:paraId="6BE1E31A" w14:textId="77777777" w:rsidR="00D774AC" w:rsidRPr="00161E83" w:rsidRDefault="00D774AC" w:rsidP="00C536B5">
            <w:pPr>
              <w:jc w:val="center"/>
              <w:rPr>
                <w:sz w:val="20"/>
              </w:rPr>
            </w:pPr>
          </w:p>
          <w:p w14:paraId="6BE1E31B" w14:textId="77777777" w:rsidR="00D774AC" w:rsidRPr="00161E83" w:rsidRDefault="00D774AC" w:rsidP="00C536B5">
            <w:pPr>
              <w:jc w:val="center"/>
              <w:rPr>
                <w:sz w:val="20"/>
              </w:rPr>
            </w:pPr>
            <w:r w:rsidRPr="00161E83">
              <w:rPr>
                <w:sz w:val="20"/>
              </w:rPr>
              <w:t>1.1</w:t>
            </w:r>
          </w:p>
          <w:p w14:paraId="6BE1E31C" w14:textId="77777777" w:rsidR="00D774AC" w:rsidRDefault="00D774AC" w:rsidP="00C536B5">
            <w:pPr>
              <w:jc w:val="center"/>
              <w:rPr>
                <w:sz w:val="20"/>
              </w:rPr>
            </w:pPr>
          </w:p>
          <w:p w14:paraId="6BE1E31D" w14:textId="77777777" w:rsidR="00D774AC" w:rsidRDefault="00D774AC" w:rsidP="00C536B5">
            <w:pPr>
              <w:jc w:val="center"/>
              <w:rPr>
                <w:sz w:val="20"/>
              </w:rPr>
            </w:pPr>
            <w:r w:rsidRPr="00161E83">
              <w:rPr>
                <w:sz w:val="20"/>
              </w:rPr>
              <w:t>1.2</w:t>
            </w:r>
          </w:p>
          <w:p w14:paraId="6BE1E31E" w14:textId="77777777" w:rsidR="00D774AC" w:rsidRDefault="00D774AC" w:rsidP="00C536B5">
            <w:pPr>
              <w:jc w:val="center"/>
              <w:rPr>
                <w:sz w:val="20"/>
              </w:rPr>
            </w:pPr>
          </w:p>
          <w:p w14:paraId="6BE1E31F" w14:textId="77777777" w:rsidR="00D774AC" w:rsidRDefault="00D774AC" w:rsidP="00C536B5">
            <w:pPr>
              <w:jc w:val="center"/>
              <w:rPr>
                <w:sz w:val="20"/>
              </w:rPr>
            </w:pPr>
            <w:r>
              <w:rPr>
                <w:sz w:val="20"/>
              </w:rPr>
              <w:t>1.3</w:t>
            </w:r>
          </w:p>
          <w:p w14:paraId="6BE1E320" w14:textId="77777777" w:rsidR="00D774AC" w:rsidRDefault="00D774AC" w:rsidP="00C536B5">
            <w:pPr>
              <w:jc w:val="center"/>
              <w:rPr>
                <w:sz w:val="20"/>
              </w:rPr>
            </w:pPr>
          </w:p>
          <w:p w14:paraId="6BE1E321" w14:textId="77777777" w:rsidR="00D774AC" w:rsidRDefault="00D774AC" w:rsidP="00C536B5">
            <w:pPr>
              <w:jc w:val="center"/>
              <w:rPr>
                <w:sz w:val="20"/>
              </w:rPr>
            </w:pPr>
            <w:r>
              <w:rPr>
                <w:sz w:val="20"/>
              </w:rPr>
              <w:t>1.4</w:t>
            </w:r>
          </w:p>
          <w:p w14:paraId="6BE1E322" w14:textId="77777777" w:rsidR="00D774AC" w:rsidRDefault="00D774AC" w:rsidP="00C536B5">
            <w:pPr>
              <w:rPr>
                <w:sz w:val="20"/>
              </w:rPr>
            </w:pPr>
          </w:p>
          <w:p w14:paraId="6BE1E323" w14:textId="77777777" w:rsidR="00D774AC" w:rsidRPr="00161E83" w:rsidRDefault="00D774AC" w:rsidP="00C536B5">
            <w:pPr>
              <w:jc w:val="center"/>
              <w:rPr>
                <w:sz w:val="20"/>
              </w:rPr>
            </w:pPr>
          </w:p>
        </w:tc>
        <w:tc>
          <w:tcPr>
            <w:tcW w:w="4536" w:type="dxa"/>
            <w:tcBorders>
              <w:left w:val="nil"/>
            </w:tcBorders>
          </w:tcPr>
          <w:p w14:paraId="6BE1E324" w14:textId="77777777" w:rsidR="00D774AC" w:rsidRPr="00161E83" w:rsidRDefault="00D774AC" w:rsidP="00C536B5">
            <w:pPr>
              <w:jc w:val="left"/>
              <w:rPr>
                <w:sz w:val="20"/>
              </w:rPr>
            </w:pPr>
          </w:p>
          <w:p w14:paraId="6BE1E325" w14:textId="77777777" w:rsidR="00D774AC" w:rsidRPr="003F18F0" w:rsidRDefault="00D774AC" w:rsidP="00C536B5">
            <w:pPr>
              <w:pStyle w:val="Header"/>
              <w:jc w:val="left"/>
              <w:rPr>
                <w:color w:val="008000"/>
                <w:sz w:val="20"/>
              </w:rPr>
            </w:pPr>
            <w:r w:rsidRPr="00161E83">
              <w:rPr>
                <w:sz w:val="20"/>
              </w:rPr>
              <w:t xml:space="preserve">Describe </w:t>
            </w:r>
            <w:r>
              <w:rPr>
                <w:sz w:val="20"/>
              </w:rPr>
              <w:t>and define the purpose of workplace coaching</w:t>
            </w:r>
          </w:p>
          <w:p w14:paraId="6BE1E326" w14:textId="77777777" w:rsidR="00D774AC" w:rsidRPr="003F18F0" w:rsidRDefault="00D774AC" w:rsidP="00C536B5">
            <w:pPr>
              <w:pStyle w:val="Header"/>
              <w:jc w:val="left"/>
              <w:rPr>
                <w:color w:val="008000"/>
                <w:sz w:val="20"/>
              </w:rPr>
            </w:pPr>
            <w:r>
              <w:rPr>
                <w:sz w:val="20"/>
              </w:rPr>
              <w:t xml:space="preserve">Explain the role and responsibilities </w:t>
            </w:r>
            <w:r w:rsidRPr="00161E83">
              <w:rPr>
                <w:sz w:val="20"/>
              </w:rPr>
              <w:t xml:space="preserve">of </w:t>
            </w:r>
            <w:r>
              <w:rPr>
                <w:sz w:val="20"/>
              </w:rPr>
              <w:t>an</w:t>
            </w:r>
            <w:r w:rsidRPr="00161E83">
              <w:rPr>
                <w:sz w:val="20"/>
              </w:rPr>
              <w:t xml:space="preserve"> effective workplace coach</w:t>
            </w:r>
          </w:p>
          <w:p w14:paraId="6BE1E327" w14:textId="77777777" w:rsidR="00D774AC" w:rsidRPr="003F18F0" w:rsidRDefault="00D774AC" w:rsidP="00C536B5">
            <w:pPr>
              <w:pStyle w:val="Header"/>
              <w:jc w:val="left"/>
              <w:rPr>
                <w:color w:val="008000"/>
                <w:sz w:val="20"/>
              </w:rPr>
            </w:pPr>
            <w:r w:rsidRPr="00161E83">
              <w:rPr>
                <w:sz w:val="20"/>
              </w:rPr>
              <w:t xml:space="preserve">Describe the </w:t>
            </w:r>
            <w:r>
              <w:rPr>
                <w:sz w:val="20"/>
              </w:rPr>
              <w:t>behaviours and characteristics of an effective workplace coach</w:t>
            </w:r>
          </w:p>
          <w:p w14:paraId="6BE1E328" w14:textId="77777777" w:rsidR="00D774AC" w:rsidRPr="003F18F0" w:rsidRDefault="00D774AC" w:rsidP="00C536B5">
            <w:pPr>
              <w:pStyle w:val="Header"/>
              <w:jc w:val="left"/>
              <w:rPr>
                <w:color w:val="008000"/>
                <w:sz w:val="20"/>
              </w:rPr>
            </w:pPr>
            <w:r>
              <w:rPr>
                <w:sz w:val="20"/>
              </w:rPr>
              <w:t>Explain how coaches should contract and manage confidentiality to coach ethically</w:t>
            </w:r>
          </w:p>
          <w:p w14:paraId="6BE1E329" w14:textId="77777777" w:rsidR="00D774AC" w:rsidRPr="00161E83" w:rsidRDefault="00D774AC" w:rsidP="00C536B5">
            <w:pPr>
              <w:tabs>
                <w:tab w:val="center" w:pos="4153"/>
                <w:tab w:val="right" w:pos="8306"/>
              </w:tabs>
              <w:jc w:val="left"/>
              <w:rPr>
                <w:sz w:val="20"/>
              </w:rPr>
            </w:pPr>
          </w:p>
        </w:tc>
      </w:tr>
      <w:tr w:rsidR="00D774AC" w:rsidRPr="00963B6B" w14:paraId="6BE1E342" w14:textId="77777777" w:rsidTr="00C536B5">
        <w:tc>
          <w:tcPr>
            <w:tcW w:w="4068" w:type="dxa"/>
            <w:gridSpan w:val="3"/>
          </w:tcPr>
          <w:p w14:paraId="6BE1E32B" w14:textId="77777777" w:rsidR="00D774AC" w:rsidRDefault="00D774AC" w:rsidP="00C536B5">
            <w:pPr>
              <w:jc w:val="left"/>
              <w:rPr>
                <w:sz w:val="20"/>
              </w:rPr>
            </w:pPr>
          </w:p>
          <w:p w14:paraId="6BE1E32C" w14:textId="77777777" w:rsidR="00D774AC" w:rsidRDefault="00D774AC" w:rsidP="00D774AC">
            <w:pPr>
              <w:numPr>
                <w:ilvl w:val="0"/>
                <w:numId w:val="2"/>
              </w:numPr>
              <w:jc w:val="left"/>
              <w:rPr>
                <w:sz w:val="20"/>
              </w:rPr>
            </w:pPr>
            <w:r>
              <w:rPr>
                <w:sz w:val="20"/>
              </w:rPr>
              <w:t xml:space="preserve">Understand the process and content of effective workplace coaching </w:t>
            </w:r>
          </w:p>
          <w:p w14:paraId="6BE1E32D" w14:textId="77777777" w:rsidR="00D774AC" w:rsidRPr="0066292B" w:rsidRDefault="00D774AC" w:rsidP="00C536B5">
            <w:pPr>
              <w:jc w:val="left"/>
              <w:rPr>
                <w:sz w:val="20"/>
              </w:rPr>
            </w:pPr>
          </w:p>
          <w:p w14:paraId="6BE1E32E" w14:textId="77777777" w:rsidR="00D774AC" w:rsidRPr="00161E83" w:rsidRDefault="00D774AC" w:rsidP="00C536B5">
            <w:pPr>
              <w:jc w:val="left"/>
              <w:rPr>
                <w:sz w:val="20"/>
              </w:rPr>
            </w:pPr>
          </w:p>
        </w:tc>
        <w:tc>
          <w:tcPr>
            <w:tcW w:w="576" w:type="dxa"/>
            <w:tcBorders>
              <w:right w:val="nil"/>
            </w:tcBorders>
          </w:tcPr>
          <w:p w14:paraId="6BE1E32F" w14:textId="77777777" w:rsidR="00D774AC" w:rsidRPr="00161E83" w:rsidRDefault="00D774AC" w:rsidP="00C536B5">
            <w:pPr>
              <w:jc w:val="center"/>
              <w:rPr>
                <w:sz w:val="20"/>
              </w:rPr>
            </w:pPr>
          </w:p>
          <w:p w14:paraId="6BE1E330" w14:textId="77777777" w:rsidR="00D774AC" w:rsidRPr="00161E83" w:rsidRDefault="00D774AC" w:rsidP="00C536B5">
            <w:pPr>
              <w:jc w:val="center"/>
              <w:rPr>
                <w:sz w:val="20"/>
              </w:rPr>
            </w:pPr>
            <w:r w:rsidRPr="00161E83">
              <w:rPr>
                <w:sz w:val="20"/>
              </w:rPr>
              <w:t>2.1</w:t>
            </w:r>
          </w:p>
          <w:p w14:paraId="6BE1E331" w14:textId="77777777" w:rsidR="00D774AC" w:rsidRPr="00161E83" w:rsidRDefault="00D774AC" w:rsidP="00C536B5">
            <w:pPr>
              <w:rPr>
                <w:sz w:val="20"/>
              </w:rPr>
            </w:pPr>
          </w:p>
          <w:p w14:paraId="6BE1E332" w14:textId="77777777" w:rsidR="00D774AC" w:rsidRDefault="00D774AC" w:rsidP="00C536B5">
            <w:pPr>
              <w:jc w:val="center"/>
              <w:rPr>
                <w:sz w:val="20"/>
              </w:rPr>
            </w:pPr>
          </w:p>
          <w:p w14:paraId="6BE1E333" w14:textId="77777777" w:rsidR="00D774AC" w:rsidRPr="00161E83" w:rsidRDefault="00D774AC" w:rsidP="00C536B5">
            <w:pPr>
              <w:jc w:val="center"/>
              <w:rPr>
                <w:sz w:val="20"/>
              </w:rPr>
            </w:pPr>
            <w:r w:rsidRPr="00161E83">
              <w:rPr>
                <w:sz w:val="20"/>
              </w:rPr>
              <w:t>2.</w:t>
            </w:r>
            <w:r>
              <w:rPr>
                <w:sz w:val="20"/>
              </w:rPr>
              <w:t>2</w:t>
            </w:r>
          </w:p>
          <w:p w14:paraId="6BE1E334" w14:textId="77777777" w:rsidR="00D774AC" w:rsidRDefault="00D774AC" w:rsidP="00C536B5">
            <w:pPr>
              <w:rPr>
                <w:sz w:val="20"/>
              </w:rPr>
            </w:pPr>
          </w:p>
          <w:p w14:paraId="6BE1E335" w14:textId="77777777" w:rsidR="00D774AC" w:rsidRDefault="00D774AC" w:rsidP="00C536B5">
            <w:pPr>
              <w:jc w:val="center"/>
              <w:rPr>
                <w:sz w:val="20"/>
              </w:rPr>
            </w:pPr>
          </w:p>
          <w:p w14:paraId="6BE1E336" w14:textId="77777777" w:rsidR="00D774AC" w:rsidRDefault="00D774AC" w:rsidP="00C536B5">
            <w:pPr>
              <w:jc w:val="center"/>
              <w:rPr>
                <w:sz w:val="20"/>
              </w:rPr>
            </w:pPr>
          </w:p>
          <w:p w14:paraId="6BE1E337" w14:textId="77777777" w:rsidR="00D774AC" w:rsidRDefault="00D774AC" w:rsidP="00C536B5">
            <w:pPr>
              <w:jc w:val="center"/>
              <w:rPr>
                <w:sz w:val="20"/>
              </w:rPr>
            </w:pPr>
            <w:r>
              <w:rPr>
                <w:sz w:val="20"/>
              </w:rPr>
              <w:t>2.3</w:t>
            </w:r>
          </w:p>
          <w:p w14:paraId="6BE1E338" w14:textId="77777777" w:rsidR="00D774AC" w:rsidRDefault="00D774AC" w:rsidP="00C536B5">
            <w:pPr>
              <w:jc w:val="center"/>
              <w:rPr>
                <w:sz w:val="20"/>
              </w:rPr>
            </w:pPr>
          </w:p>
          <w:p w14:paraId="6BE1E339" w14:textId="77777777" w:rsidR="00D774AC" w:rsidRDefault="00D774AC" w:rsidP="00C536B5">
            <w:pPr>
              <w:jc w:val="center"/>
              <w:rPr>
                <w:sz w:val="20"/>
              </w:rPr>
            </w:pPr>
          </w:p>
          <w:p w14:paraId="6BE1E33A" w14:textId="77777777" w:rsidR="00D774AC" w:rsidRDefault="00D774AC" w:rsidP="00C536B5">
            <w:pPr>
              <w:jc w:val="center"/>
              <w:rPr>
                <w:sz w:val="20"/>
              </w:rPr>
            </w:pPr>
            <w:r>
              <w:rPr>
                <w:sz w:val="20"/>
              </w:rPr>
              <w:t>2.4</w:t>
            </w:r>
          </w:p>
          <w:p w14:paraId="6BE1E33B" w14:textId="77777777" w:rsidR="00D774AC" w:rsidRPr="00161E83" w:rsidRDefault="00D774AC" w:rsidP="00C536B5">
            <w:pPr>
              <w:rPr>
                <w:sz w:val="20"/>
              </w:rPr>
            </w:pPr>
          </w:p>
        </w:tc>
        <w:tc>
          <w:tcPr>
            <w:tcW w:w="4536" w:type="dxa"/>
            <w:tcBorders>
              <w:left w:val="nil"/>
            </w:tcBorders>
          </w:tcPr>
          <w:p w14:paraId="6BE1E33C" w14:textId="77777777" w:rsidR="00D774AC" w:rsidRPr="00161E83" w:rsidRDefault="00D774AC" w:rsidP="00C536B5">
            <w:pPr>
              <w:pStyle w:val="Header"/>
              <w:jc w:val="left"/>
              <w:rPr>
                <w:sz w:val="20"/>
              </w:rPr>
            </w:pPr>
          </w:p>
          <w:p w14:paraId="6BE1E33D" w14:textId="77777777" w:rsidR="00D774AC" w:rsidRPr="003F18F0" w:rsidRDefault="00D774AC" w:rsidP="00C536B5">
            <w:pPr>
              <w:pStyle w:val="Header"/>
              <w:jc w:val="left"/>
              <w:rPr>
                <w:color w:val="008000"/>
                <w:sz w:val="20"/>
              </w:rPr>
            </w:pPr>
            <w:r>
              <w:rPr>
                <w:sz w:val="20"/>
              </w:rPr>
              <w:t>Explain how to manage a coaching process agreeing goals and following a simple coaching model</w:t>
            </w:r>
          </w:p>
          <w:p w14:paraId="6BE1E33E" w14:textId="77777777" w:rsidR="00D774AC" w:rsidRPr="0094060A" w:rsidRDefault="00D774AC" w:rsidP="00C536B5">
            <w:pPr>
              <w:pStyle w:val="Header"/>
              <w:jc w:val="left"/>
              <w:rPr>
                <w:sz w:val="20"/>
              </w:rPr>
            </w:pPr>
            <w:r w:rsidRPr="00963B6B">
              <w:rPr>
                <w:sz w:val="20"/>
              </w:rPr>
              <w:t>Explain the range of tools and techniques (including diagnostic tools and those exploring learning preferences) that can be used to support effective</w:t>
            </w:r>
            <w:r>
              <w:rPr>
                <w:sz w:val="20"/>
              </w:rPr>
              <w:t xml:space="preserve"> coaching</w:t>
            </w:r>
          </w:p>
          <w:p w14:paraId="6BE1E33F" w14:textId="77777777" w:rsidR="00D774AC" w:rsidRPr="00963B6B" w:rsidRDefault="00D774AC" w:rsidP="00C536B5">
            <w:pPr>
              <w:tabs>
                <w:tab w:val="center" w:pos="4153"/>
                <w:tab w:val="right" w:pos="8306"/>
              </w:tabs>
              <w:autoSpaceDE w:val="0"/>
              <w:autoSpaceDN w:val="0"/>
              <w:adjustRightInd w:val="0"/>
              <w:jc w:val="left"/>
              <w:rPr>
                <w:sz w:val="20"/>
              </w:rPr>
            </w:pPr>
            <w:r w:rsidRPr="00963B6B">
              <w:rPr>
                <w:sz w:val="20"/>
              </w:rPr>
              <w:t xml:space="preserve">Explain why it is important to maintain </w:t>
            </w:r>
            <w:r>
              <w:rPr>
                <w:sz w:val="20"/>
              </w:rPr>
              <w:t xml:space="preserve">basic </w:t>
            </w:r>
            <w:r w:rsidRPr="00963B6B">
              <w:rPr>
                <w:sz w:val="20"/>
              </w:rPr>
              <w:t xml:space="preserve">records of </w:t>
            </w:r>
            <w:r>
              <w:rPr>
                <w:sz w:val="20"/>
              </w:rPr>
              <w:t>coaching activity</w:t>
            </w:r>
            <w:r w:rsidRPr="00963B6B">
              <w:rPr>
                <w:sz w:val="20"/>
              </w:rPr>
              <w:t xml:space="preserve"> and what these should contain</w:t>
            </w:r>
          </w:p>
          <w:p w14:paraId="6BE1E340" w14:textId="77777777" w:rsidR="00D774AC" w:rsidRPr="003F18F0" w:rsidRDefault="00D774AC" w:rsidP="00C536B5">
            <w:pPr>
              <w:pStyle w:val="Header"/>
              <w:jc w:val="left"/>
              <w:rPr>
                <w:color w:val="008000"/>
                <w:sz w:val="20"/>
              </w:rPr>
            </w:pPr>
            <w:r w:rsidRPr="00161E83">
              <w:rPr>
                <w:sz w:val="20"/>
              </w:rPr>
              <w:t>Recognise any potential barriers to coaching in the workplace and explain suitable strategies to overcome these barriers</w:t>
            </w:r>
          </w:p>
          <w:p w14:paraId="6BE1E341" w14:textId="77777777" w:rsidR="00D774AC" w:rsidRPr="00161E83" w:rsidRDefault="00D774AC" w:rsidP="00C536B5">
            <w:pPr>
              <w:pStyle w:val="Header"/>
              <w:jc w:val="left"/>
              <w:rPr>
                <w:sz w:val="20"/>
              </w:rPr>
            </w:pPr>
          </w:p>
        </w:tc>
      </w:tr>
      <w:tr w:rsidR="00D774AC" w:rsidRPr="00963B6B" w14:paraId="6BE1E345" w14:textId="77777777" w:rsidTr="00C536B5">
        <w:tc>
          <w:tcPr>
            <w:tcW w:w="4068" w:type="dxa"/>
            <w:gridSpan w:val="3"/>
            <w:tcBorders>
              <w:right w:val="nil"/>
            </w:tcBorders>
            <w:shd w:val="clear" w:color="auto" w:fill="99CCFF"/>
          </w:tcPr>
          <w:p w14:paraId="6BE1E343" w14:textId="77777777" w:rsidR="00D774AC" w:rsidRPr="00963B6B" w:rsidRDefault="00D774AC" w:rsidP="00C536B5">
            <w:pPr>
              <w:pStyle w:val="TableText"/>
              <w:jc w:val="both"/>
              <w:rPr>
                <w:b/>
                <w:bCs/>
              </w:rPr>
            </w:pPr>
            <w:r w:rsidRPr="00963B6B">
              <w:rPr>
                <w:b/>
                <w:bCs/>
              </w:rPr>
              <w:t>Additional information about the unit</w:t>
            </w:r>
          </w:p>
        </w:tc>
        <w:tc>
          <w:tcPr>
            <w:tcW w:w="5112" w:type="dxa"/>
            <w:gridSpan w:val="2"/>
            <w:tcBorders>
              <w:left w:val="nil"/>
            </w:tcBorders>
            <w:shd w:val="clear" w:color="auto" w:fill="99CCFF"/>
          </w:tcPr>
          <w:p w14:paraId="6BE1E344" w14:textId="77777777" w:rsidR="00D774AC" w:rsidRPr="00963B6B" w:rsidRDefault="00D774AC" w:rsidP="00C536B5">
            <w:pPr>
              <w:pStyle w:val="TableText"/>
              <w:jc w:val="both"/>
            </w:pPr>
          </w:p>
        </w:tc>
      </w:tr>
      <w:tr w:rsidR="00D774AC" w:rsidRPr="00963B6B" w14:paraId="6BE1E348" w14:textId="77777777" w:rsidTr="00C536B5">
        <w:tc>
          <w:tcPr>
            <w:tcW w:w="4068" w:type="dxa"/>
            <w:gridSpan w:val="3"/>
          </w:tcPr>
          <w:p w14:paraId="6BE1E346" w14:textId="77777777" w:rsidR="00D774AC" w:rsidRPr="00963B6B" w:rsidRDefault="00D774AC" w:rsidP="00C536B5">
            <w:pPr>
              <w:pStyle w:val="TableText"/>
              <w:spacing w:after="130"/>
              <w:jc w:val="both"/>
            </w:pPr>
            <w:r w:rsidRPr="00963B6B">
              <w:t>Unit purpose and aim(s)</w:t>
            </w:r>
          </w:p>
        </w:tc>
        <w:tc>
          <w:tcPr>
            <w:tcW w:w="5112" w:type="dxa"/>
            <w:gridSpan w:val="2"/>
          </w:tcPr>
          <w:p w14:paraId="6BE1E347" w14:textId="77777777" w:rsidR="00D774AC" w:rsidRDefault="00D774AC" w:rsidP="00C536B5">
            <w:pPr>
              <w:pStyle w:val="TableText"/>
            </w:pPr>
            <w:r>
              <w:t>To enable learners to understand good practice in workplace coaching.</w:t>
            </w:r>
          </w:p>
        </w:tc>
      </w:tr>
      <w:tr w:rsidR="00D774AC" w:rsidRPr="00963B6B" w14:paraId="6BE1E34B" w14:textId="77777777" w:rsidTr="00C536B5">
        <w:tc>
          <w:tcPr>
            <w:tcW w:w="4068" w:type="dxa"/>
            <w:gridSpan w:val="3"/>
          </w:tcPr>
          <w:p w14:paraId="6BE1E349" w14:textId="77777777" w:rsidR="00D774AC" w:rsidRPr="00963B6B" w:rsidRDefault="00D774AC" w:rsidP="00C536B5">
            <w:pPr>
              <w:pStyle w:val="TableText"/>
              <w:spacing w:after="130"/>
              <w:jc w:val="both"/>
            </w:pPr>
            <w:r w:rsidRPr="00963B6B">
              <w:t>Unit review date</w:t>
            </w:r>
          </w:p>
        </w:tc>
        <w:tc>
          <w:tcPr>
            <w:tcW w:w="5112" w:type="dxa"/>
            <w:gridSpan w:val="2"/>
          </w:tcPr>
          <w:p w14:paraId="6BE1E34A" w14:textId="77777777" w:rsidR="00D774AC" w:rsidRPr="001C0CFB" w:rsidRDefault="00D774AC" w:rsidP="00C536B5">
            <w:pPr>
              <w:pStyle w:val="TableText"/>
              <w:jc w:val="both"/>
              <w:rPr>
                <w:b/>
                <w:bCs/>
                <w:color w:val="FF0000"/>
              </w:rPr>
            </w:pPr>
            <w:r w:rsidRPr="000A1594">
              <w:t>31/03/2017</w:t>
            </w:r>
          </w:p>
        </w:tc>
      </w:tr>
      <w:tr w:rsidR="00D774AC" w:rsidRPr="00963B6B" w14:paraId="6BE1E34E" w14:textId="77777777" w:rsidTr="00C536B5">
        <w:trPr>
          <w:cantSplit/>
        </w:trPr>
        <w:tc>
          <w:tcPr>
            <w:tcW w:w="4068" w:type="dxa"/>
            <w:gridSpan w:val="3"/>
          </w:tcPr>
          <w:p w14:paraId="6BE1E34C" w14:textId="77777777" w:rsidR="00D774AC" w:rsidRPr="00963B6B" w:rsidRDefault="00D774AC" w:rsidP="00C536B5">
            <w:pPr>
              <w:pStyle w:val="TableText"/>
              <w:spacing w:after="130"/>
            </w:pPr>
            <w:r w:rsidRPr="00963B6B">
              <w:t>Details of the relationship between the unit and relevant national occupational standards or professional standards or curricula (if appropriate)</w:t>
            </w:r>
          </w:p>
        </w:tc>
        <w:tc>
          <w:tcPr>
            <w:tcW w:w="5112" w:type="dxa"/>
            <w:gridSpan w:val="2"/>
          </w:tcPr>
          <w:p w14:paraId="6BE1E34D" w14:textId="77777777" w:rsidR="00D774AC" w:rsidRPr="001C0CFB" w:rsidRDefault="00D774AC" w:rsidP="00C536B5">
            <w:pPr>
              <w:pStyle w:val="TableText"/>
              <w:rPr>
                <w:b/>
                <w:bCs/>
                <w:color w:val="FF0000"/>
              </w:rPr>
            </w:pPr>
            <w:r>
              <w:t>Links to Coaching &amp; Mentoring 2012 NOS: LSI CM01, LSI CM02, LSI CM04, LSI CM10</w:t>
            </w:r>
          </w:p>
        </w:tc>
      </w:tr>
      <w:tr w:rsidR="00D774AC" w:rsidRPr="00963B6B" w14:paraId="6BE1E351" w14:textId="77777777" w:rsidTr="00C536B5">
        <w:tc>
          <w:tcPr>
            <w:tcW w:w="4068" w:type="dxa"/>
            <w:gridSpan w:val="3"/>
          </w:tcPr>
          <w:p w14:paraId="6BE1E34F" w14:textId="77777777" w:rsidR="00D774AC" w:rsidRPr="00963B6B" w:rsidRDefault="00D774AC" w:rsidP="00C536B5">
            <w:pPr>
              <w:pStyle w:val="TableText"/>
              <w:spacing w:after="130"/>
            </w:pPr>
            <w:r w:rsidRPr="00963B6B">
              <w:t>Assessment requirements or guidance specified by a sector or regulatory body (if appropriate)</w:t>
            </w:r>
          </w:p>
        </w:tc>
        <w:tc>
          <w:tcPr>
            <w:tcW w:w="5112" w:type="dxa"/>
            <w:gridSpan w:val="2"/>
          </w:tcPr>
          <w:p w14:paraId="6BE1E350" w14:textId="77777777" w:rsidR="00D774AC" w:rsidRPr="00963B6B" w:rsidRDefault="00D774AC" w:rsidP="00C536B5">
            <w:pPr>
              <w:pStyle w:val="TableText"/>
              <w:jc w:val="both"/>
            </w:pPr>
          </w:p>
        </w:tc>
      </w:tr>
      <w:tr w:rsidR="00D774AC" w:rsidRPr="00963B6B" w14:paraId="6BE1E354" w14:textId="77777777" w:rsidTr="00C536B5">
        <w:tc>
          <w:tcPr>
            <w:tcW w:w="4068" w:type="dxa"/>
            <w:gridSpan w:val="3"/>
          </w:tcPr>
          <w:p w14:paraId="6BE1E352" w14:textId="77777777" w:rsidR="00D774AC" w:rsidRPr="00963B6B" w:rsidRDefault="00D774AC" w:rsidP="00C536B5">
            <w:pPr>
              <w:pStyle w:val="TableText"/>
              <w:spacing w:after="130"/>
            </w:pPr>
            <w:r w:rsidRPr="00963B6B">
              <w:t>Support for the unit from a sector skills council or other appropriate body (if required)</w:t>
            </w:r>
          </w:p>
        </w:tc>
        <w:tc>
          <w:tcPr>
            <w:tcW w:w="5112" w:type="dxa"/>
            <w:gridSpan w:val="2"/>
          </w:tcPr>
          <w:p w14:paraId="6BE1E353" w14:textId="77777777" w:rsidR="00D774AC" w:rsidRPr="000D48F3" w:rsidRDefault="00D774AC" w:rsidP="00C536B5">
            <w:pPr>
              <w:pStyle w:val="TableText"/>
              <w:rPr>
                <w:color w:val="FF0000"/>
              </w:rPr>
            </w:pPr>
            <w:r w:rsidRPr="000D48F3">
              <w:t>Learnin</w:t>
            </w:r>
            <w:r>
              <w:t>g and Skills Improvement Service (LSIS)</w:t>
            </w:r>
          </w:p>
        </w:tc>
      </w:tr>
      <w:tr w:rsidR="00D774AC" w:rsidRPr="00963B6B" w14:paraId="6BE1E357" w14:textId="77777777" w:rsidTr="00C536B5">
        <w:tc>
          <w:tcPr>
            <w:tcW w:w="4068" w:type="dxa"/>
            <w:gridSpan w:val="3"/>
          </w:tcPr>
          <w:p w14:paraId="6BE1E355" w14:textId="77777777" w:rsidR="00D774AC" w:rsidRDefault="00D774AC" w:rsidP="00C536B5">
            <w:pPr>
              <w:pStyle w:val="TableText"/>
              <w:spacing w:after="130"/>
            </w:pPr>
            <w:r w:rsidRPr="00077527">
              <w:t>Equivalencies agreed for the unit</w:t>
            </w:r>
            <w:r>
              <w:t xml:space="preserve"> (if required)</w:t>
            </w:r>
          </w:p>
        </w:tc>
        <w:tc>
          <w:tcPr>
            <w:tcW w:w="5112" w:type="dxa"/>
            <w:gridSpan w:val="2"/>
          </w:tcPr>
          <w:p w14:paraId="6BE1E356" w14:textId="77777777" w:rsidR="00D774AC" w:rsidRPr="001C0CFB" w:rsidRDefault="00D774AC" w:rsidP="00C536B5">
            <w:pPr>
              <w:pStyle w:val="TableText"/>
              <w:rPr>
                <w:b/>
                <w:bCs/>
                <w:color w:val="FF0000"/>
              </w:rPr>
            </w:pPr>
            <w:r w:rsidRPr="008714B8">
              <w:t>D3.01 – Understanding good practice in workplace coaching</w:t>
            </w:r>
          </w:p>
        </w:tc>
      </w:tr>
      <w:tr w:rsidR="00D774AC" w:rsidRPr="00963B6B" w14:paraId="6BE1E35A" w14:textId="77777777" w:rsidTr="00C536B5">
        <w:tc>
          <w:tcPr>
            <w:tcW w:w="4068" w:type="dxa"/>
            <w:gridSpan w:val="3"/>
          </w:tcPr>
          <w:p w14:paraId="6BE1E358" w14:textId="77777777" w:rsidR="00D774AC" w:rsidRPr="00963B6B" w:rsidRDefault="00D774AC" w:rsidP="00C536B5">
            <w:pPr>
              <w:pStyle w:val="TableText"/>
              <w:spacing w:after="130"/>
            </w:pPr>
            <w:r w:rsidRPr="00963B6B">
              <w:t>Location of the unit within the subject/sector classification system</w:t>
            </w:r>
          </w:p>
        </w:tc>
        <w:tc>
          <w:tcPr>
            <w:tcW w:w="5112" w:type="dxa"/>
            <w:gridSpan w:val="2"/>
          </w:tcPr>
          <w:p w14:paraId="6BE1E359" w14:textId="77777777" w:rsidR="00D774AC" w:rsidRPr="00963B6B" w:rsidRDefault="00D774AC" w:rsidP="00C536B5">
            <w:pPr>
              <w:pStyle w:val="TableText"/>
              <w:jc w:val="both"/>
            </w:pPr>
            <w:r>
              <w:t xml:space="preserve">15.3 - </w:t>
            </w:r>
            <w:r w:rsidRPr="00963B6B">
              <w:t>Business Management</w:t>
            </w:r>
          </w:p>
        </w:tc>
      </w:tr>
      <w:tr w:rsidR="00D774AC" w:rsidRPr="00963B6B" w14:paraId="6BE1E35D" w14:textId="77777777" w:rsidTr="00C536B5">
        <w:tc>
          <w:tcPr>
            <w:tcW w:w="4068" w:type="dxa"/>
            <w:gridSpan w:val="3"/>
          </w:tcPr>
          <w:p w14:paraId="6BE1E35B" w14:textId="77777777" w:rsidR="00D774AC" w:rsidRPr="00963B6B" w:rsidRDefault="00D774AC" w:rsidP="00C536B5">
            <w:pPr>
              <w:pStyle w:val="TableText"/>
              <w:spacing w:after="130"/>
            </w:pPr>
            <w:r w:rsidRPr="00963B6B">
              <w:t>Name of the organisation submitting the unit</w:t>
            </w:r>
          </w:p>
        </w:tc>
        <w:tc>
          <w:tcPr>
            <w:tcW w:w="5112" w:type="dxa"/>
            <w:gridSpan w:val="2"/>
          </w:tcPr>
          <w:p w14:paraId="6BE1E35C" w14:textId="77777777" w:rsidR="00D774AC" w:rsidRPr="00963B6B" w:rsidRDefault="00D774AC" w:rsidP="00C536B5">
            <w:pPr>
              <w:pStyle w:val="TableText"/>
              <w:jc w:val="both"/>
            </w:pPr>
            <w:r w:rsidRPr="00963B6B">
              <w:t>Institute of Leadership &amp; Management</w:t>
            </w:r>
          </w:p>
        </w:tc>
      </w:tr>
      <w:tr w:rsidR="00D774AC" w:rsidRPr="00963B6B" w14:paraId="6BE1E360" w14:textId="77777777" w:rsidTr="00C536B5">
        <w:tc>
          <w:tcPr>
            <w:tcW w:w="4068" w:type="dxa"/>
            <w:gridSpan w:val="3"/>
          </w:tcPr>
          <w:p w14:paraId="6BE1E35E" w14:textId="77777777" w:rsidR="00D774AC" w:rsidRPr="00963B6B" w:rsidRDefault="00D774AC" w:rsidP="00C536B5">
            <w:pPr>
              <w:pStyle w:val="TableText"/>
              <w:spacing w:after="130"/>
            </w:pPr>
            <w:r w:rsidRPr="00963B6B">
              <w:t>Availability for use</w:t>
            </w:r>
          </w:p>
        </w:tc>
        <w:tc>
          <w:tcPr>
            <w:tcW w:w="5112" w:type="dxa"/>
            <w:gridSpan w:val="2"/>
          </w:tcPr>
          <w:p w14:paraId="6BE1E35F" w14:textId="77777777" w:rsidR="00D774AC" w:rsidRPr="001C0CFB" w:rsidRDefault="00D774AC" w:rsidP="00C536B5">
            <w:pPr>
              <w:pStyle w:val="TableText"/>
              <w:rPr>
                <w:b/>
                <w:bCs/>
                <w:color w:val="FF0000"/>
              </w:rPr>
            </w:pPr>
            <w:r>
              <w:t>Restricted to City &amp; Guilds</w:t>
            </w:r>
          </w:p>
        </w:tc>
      </w:tr>
      <w:tr w:rsidR="00D774AC" w:rsidRPr="00963B6B" w14:paraId="6BE1E362" w14:textId="77777777" w:rsidTr="00C536B5">
        <w:tc>
          <w:tcPr>
            <w:tcW w:w="9180" w:type="dxa"/>
            <w:gridSpan w:val="5"/>
            <w:shd w:val="clear" w:color="auto" w:fill="99CCFF"/>
          </w:tcPr>
          <w:p w14:paraId="6BE1E361" w14:textId="77777777" w:rsidR="00D774AC" w:rsidRPr="00963B6B" w:rsidRDefault="00D774AC" w:rsidP="00C536B5">
            <w:pPr>
              <w:pStyle w:val="TableText"/>
              <w:jc w:val="both"/>
            </w:pPr>
            <w:r w:rsidRPr="00963B6B">
              <w:rPr>
                <w:b/>
                <w:bCs/>
              </w:rPr>
              <w:t>Additional Guidance about the Unit</w:t>
            </w:r>
          </w:p>
        </w:tc>
      </w:tr>
      <w:tr w:rsidR="00D774AC" w:rsidRPr="00963B6B" w14:paraId="6BE1E364" w14:textId="77777777" w:rsidTr="00C536B5">
        <w:trPr>
          <w:trHeight w:val="445"/>
        </w:trPr>
        <w:tc>
          <w:tcPr>
            <w:tcW w:w="9180" w:type="dxa"/>
            <w:gridSpan w:val="5"/>
          </w:tcPr>
          <w:p w14:paraId="6BE1E363" w14:textId="77777777" w:rsidR="00D774AC" w:rsidRPr="003C250B" w:rsidRDefault="00D774AC" w:rsidP="00C536B5">
            <w:pPr>
              <w:pStyle w:val="TableText"/>
              <w:rPr>
                <w:b/>
                <w:bCs/>
                <w:highlight w:val="yellow"/>
              </w:rPr>
            </w:pPr>
            <w:r w:rsidRPr="004C4555">
              <w:rPr>
                <w:b/>
                <w:bCs/>
              </w:rPr>
              <w:t>Indicative Content:</w:t>
            </w:r>
          </w:p>
        </w:tc>
      </w:tr>
      <w:tr w:rsidR="00D774AC" w:rsidRPr="00963B6B" w14:paraId="6BE1E376" w14:textId="77777777" w:rsidTr="00C536B5">
        <w:tc>
          <w:tcPr>
            <w:tcW w:w="392" w:type="dxa"/>
          </w:tcPr>
          <w:p w14:paraId="6BE1E365" w14:textId="77777777" w:rsidR="00D774AC" w:rsidRPr="00963B6B" w:rsidRDefault="00D774AC" w:rsidP="00C536B5">
            <w:pPr>
              <w:pStyle w:val="TableText"/>
              <w:jc w:val="center"/>
            </w:pPr>
            <w:r w:rsidRPr="00963B6B">
              <w:t>1</w:t>
            </w:r>
          </w:p>
        </w:tc>
        <w:tc>
          <w:tcPr>
            <w:tcW w:w="8788" w:type="dxa"/>
            <w:gridSpan w:val="4"/>
          </w:tcPr>
          <w:p w14:paraId="6BE1E366" w14:textId="77777777" w:rsidR="00D774AC" w:rsidRPr="00A86134" w:rsidRDefault="00D774AC" w:rsidP="00C536B5">
            <w:pPr>
              <w:jc w:val="left"/>
              <w:rPr>
                <w:sz w:val="20"/>
              </w:rPr>
            </w:pPr>
          </w:p>
          <w:p w14:paraId="6BE1E367" w14:textId="77777777" w:rsidR="00D774AC" w:rsidRPr="00A86134" w:rsidRDefault="00D774AC" w:rsidP="00B47EB4">
            <w:pPr>
              <w:numPr>
                <w:ilvl w:val="0"/>
                <w:numId w:val="110"/>
              </w:numPr>
              <w:ind w:left="293" w:hanging="293"/>
              <w:jc w:val="left"/>
              <w:rPr>
                <w:sz w:val="20"/>
              </w:rPr>
            </w:pPr>
            <w:r w:rsidRPr="00A86134">
              <w:rPr>
                <w:sz w:val="20"/>
              </w:rPr>
              <w:t>Nature and role of coaching in the workplace</w:t>
            </w:r>
          </w:p>
          <w:p w14:paraId="6BE1E368" w14:textId="77777777" w:rsidR="00D774AC" w:rsidRPr="00A86134" w:rsidRDefault="00D774AC" w:rsidP="00B47EB4">
            <w:pPr>
              <w:numPr>
                <w:ilvl w:val="0"/>
                <w:numId w:val="110"/>
              </w:numPr>
              <w:ind w:left="293" w:hanging="293"/>
              <w:jc w:val="left"/>
              <w:rPr>
                <w:sz w:val="20"/>
              </w:rPr>
            </w:pPr>
            <w:r w:rsidRPr="00A86134">
              <w:rPr>
                <w:sz w:val="20"/>
              </w:rPr>
              <w:t>Behaviours required by a workplace coach</w:t>
            </w:r>
          </w:p>
          <w:p w14:paraId="6BE1E369" w14:textId="77777777" w:rsidR="00D774AC" w:rsidRPr="00A86134" w:rsidRDefault="00D774AC" w:rsidP="00B47EB4">
            <w:pPr>
              <w:numPr>
                <w:ilvl w:val="0"/>
                <w:numId w:val="110"/>
              </w:numPr>
              <w:ind w:left="293" w:hanging="293"/>
              <w:jc w:val="left"/>
              <w:rPr>
                <w:sz w:val="20"/>
              </w:rPr>
            </w:pPr>
            <w:r w:rsidRPr="00A86134">
              <w:rPr>
                <w:sz w:val="20"/>
              </w:rPr>
              <w:t>Skills, abilities and characteristics of an effective workplace coach</w:t>
            </w:r>
          </w:p>
          <w:p w14:paraId="6BE1E36A" w14:textId="77777777" w:rsidR="00D774AC" w:rsidRPr="00A86134" w:rsidRDefault="00D774AC" w:rsidP="00B47EB4">
            <w:pPr>
              <w:numPr>
                <w:ilvl w:val="0"/>
                <w:numId w:val="110"/>
              </w:numPr>
              <w:ind w:left="293" w:hanging="293"/>
              <w:jc w:val="left"/>
              <w:rPr>
                <w:sz w:val="20"/>
              </w:rPr>
            </w:pPr>
            <w:r w:rsidRPr="00A86134">
              <w:rPr>
                <w:sz w:val="20"/>
              </w:rPr>
              <w:t>Importance of contracting and confidentiality</w:t>
            </w:r>
          </w:p>
          <w:p w14:paraId="6BE1E36B" w14:textId="77777777" w:rsidR="00D774AC" w:rsidRPr="00A86134" w:rsidRDefault="00D774AC" w:rsidP="00B47EB4">
            <w:pPr>
              <w:numPr>
                <w:ilvl w:val="0"/>
                <w:numId w:val="110"/>
              </w:numPr>
              <w:ind w:left="293" w:hanging="293"/>
              <w:jc w:val="left"/>
              <w:rPr>
                <w:sz w:val="20"/>
              </w:rPr>
            </w:pPr>
            <w:r w:rsidRPr="00A86134">
              <w:rPr>
                <w:sz w:val="20"/>
              </w:rPr>
              <w:t>Development goals that can be met through coaching</w:t>
            </w:r>
          </w:p>
          <w:p w14:paraId="6BE1E36C" w14:textId="77777777" w:rsidR="00D774AC" w:rsidRPr="00A86134" w:rsidRDefault="00D774AC" w:rsidP="00B47EB4">
            <w:pPr>
              <w:numPr>
                <w:ilvl w:val="0"/>
                <w:numId w:val="110"/>
              </w:numPr>
              <w:ind w:left="293" w:hanging="293"/>
              <w:jc w:val="left"/>
              <w:rPr>
                <w:sz w:val="20"/>
              </w:rPr>
            </w:pPr>
            <w:r w:rsidRPr="00A86134">
              <w:rPr>
                <w:sz w:val="20"/>
              </w:rPr>
              <w:t>Following a process of effective coaching using a recognised model (e.g. GROW, OSCAR, ARROW or similar)</w:t>
            </w:r>
          </w:p>
          <w:p w14:paraId="6BE1E36D" w14:textId="77777777" w:rsidR="00D774AC" w:rsidRPr="00A86134" w:rsidRDefault="00D774AC" w:rsidP="00B47EB4">
            <w:pPr>
              <w:numPr>
                <w:ilvl w:val="0"/>
                <w:numId w:val="110"/>
              </w:numPr>
              <w:ind w:left="293" w:hanging="293"/>
              <w:jc w:val="left"/>
              <w:rPr>
                <w:sz w:val="20"/>
              </w:rPr>
            </w:pPr>
            <w:r w:rsidRPr="00A86134">
              <w:rPr>
                <w:sz w:val="20"/>
              </w:rPr>
              <w:t>The coaching relationship, how it gives power to a coach, and the responsibilities associated with the role</w:t>
            </w:r>
          </w:p>
          <w:p w14:paraId="6BE1E36E" w14:textId="77777777" w:rsidR="00D774AC" w:rsidRPr="00A86134" w:rsidRDefault="00D774AC" w:rsidP="00B47EB4">
            <w:pPr>
              <w:numPr>
                <w:ilvl w:val="0"/>
                <w:numId w:val="110"/>
              </w:numPr>
              <w:ind w:left="293" w:hanging="293"/>
              <w:jc w:val="left"/>
              <w:rPr>
                <w:sz w:val="20"/>
              </w:rPr>
            </w:pPr>
            <w:r w:rsidRPr="00A86134">
              <w:rPr>
                <w:sz w:val="20"/>
              </w:rPr>
              <w:t>Exploration of the coach and line manager responsibilities – differences and potential conflicts</w:t>
            </w:r>
          </w:p>
          <w:p w14:paraId="6BE1E36F" w14:textId="77777777" w:rsidR="00D774AC" w:rsidRPr="00A86134" w:rsidRDefault="00D774AC" w:rsidP="00B47EB4">
            <w:pPr>
              <w:numPr>
                <w:ilvl w:val="0"/>
                <w:numId w:val="110"/>
              </w:numPr>
              <w:ind w:left="293" w:hanging="293"/>
              <w:jc w:val="left"/>
              <w:rPr>
                <w:sz w:val="20"/>
              </w:rPr>
            </w:pPr>
            <w:r w:rsidRPr="00A86134">
              <w:rPr>
                <w:sz w:val="20"/>
              </w:rPr>
              <w:t>Importance of equality working in a diverse workforce, nature of values and attitudes and potential for abuse (e.g. power) in the coaching process</w:t>
            </w:r>
          </w:p>
          <w:p w14:paraId="6BE1E370" w14:textId="77777777" w:rsidR="00D774AC" w:rsidRPr="00A86134" w:rsidRDefault="00D774AC" w:rsidP="00B47EB4">
            <w:pPr>
              <w:numPr>
                <w:ilvl w:val="0"/>
                <w:numId w:val="110"/>
              </w:numPr>
              <w:ind w:left="293" w:hanging="293"/>
              <w:jc w:val="left"/>
              <w:rPr>
                <w:sz w:val="20"/>
              </w:rPr>
            </w:pPr>
            <w:r w:rsidRPr="00A86134">
              <w:rPr>
                <w:sz w:val="20"/>
              </w:rPr>
              <w:t>Promote equality of opportunity and avoid abusing their relationship with others</w:t>
            </w:r>
          </w:p>
          <w:p w14:paraId="6BE1E371" w14:textId="77777777" w:rsidR="00D774AC" w:rsidRPr="00A86134" w:rsidRDefault="00D774AC" w:rsidP="00B47EB4">
            <w:pPr>
              <w:numPr>
                <w:ilvl w:val="0"/>
                <w:numId w:val="110"/>
              </w:numPr>
              <w:ind w:left="293" w:hanging="293"/>
              <w:jc w:val="left"/>
              <w:rPr>
                <w:sz w:val="20"/>
              </w:rPr>
            </w:pPr>
            <w:r w:rsidRPr="00A86134">
              <w:rPr>
                <w:sz w:val="20"/>
              </w:rPr>
              <w:t>Contracting – purpose and content</w:t>
            </w:r>
          </w:p>
          <w:p w14:paraId="6BE1E372" w14:textId="77777777" w:rsidR="00D774AC" w:rsidRPr="00A86134" w:rsidRDefault="00D774AC" w:rsidP="00B47EB4">
            <w:pPr>
              <w:numPr>
                <w:ilvl w:val="0"/>
                <w:numId w:val="110"/>
              </w:numPr>
              <w:ind w:left="293" w:hanging="293"/>
              <w:jc w:val="left"/>
              <w:rPr>
                <w:sz w:val="20"/>
              </w:rPr>
            </w:pPr>
            <w:r w:rsidRPr="00A86134">
              <w:rPr>
                <w:sz w:val="20"/>
              </w:rPr>
              <w:t>The importance of confidentiality in coaching practice</w:t>
            </w:r>
          </w:p>
          <w:p w14:paraId="6BE1E373" w14:textId="77777777" w:rsidR="00D774AC" w:rsidRPr="00A86134" w:rsidRDefault="00D774AC" w:rsidP="00B47EB4">
            <w:pPr>
              <w:numPr>
                <w:ilvl w:val="0"/>
                <w:numId w:val="110"/>
              </w:numPr>
              <w:ind w:left="293" w:hanging="293"/>
              <w:jc w:val="left"/>
              <w:rPr>
                <w:sz w:val="20"/>
              </w:rPr>
            </w:pPr>
            <w:r w:rsidRPr="00A86134">
              <w:rPr>
                <w:sz w:val="20"/>
              </w:rPr>
              <w:t>Nature, purpose and importance of coaching records (diagnostic outcomes, development goals, coaching plans, coaching sessions, progress reviews, etc)</w:t>
            </w:r>
          </w:p>
          <w:p w14:paraId="6BE1E374" w14:textId="77777777" w:rsidR="00D774AC" w:rsidRPr="00A86134" w:rsidRDefault="00D774AC" w:rsidP="00B47EB4">
            <w:pPr>
              <w:numPr>
                <w:ilvl w:val="0"/>
                <w:numId w:val="110"/>
              </w:numPr>
              <w:ind w:left="293" w:hanging="293"/>
              <w:jc w:val="left"/>
              <w:rPr>
                <w:sz w:val="20"/>
              </w:rPr>
            </w:pPr>
            <w:r w:rsidRPr="00A86134">
              <w:rPr>
                <w:sz w:val="20"/>
              </w:rPr>
              <w:t>Progress monitoring methodologies and records</w:t>
            </w:r>
          </w:p>
          <w:p w14:paraId="6BE1E375" w14:textId="77777777" w:rsidR="00D774AC" w:rsidRPr="00A86134" w:rsidRDefault="00D774AC" w:rsidP="00C536B5">
            <w:pPr>
              <w:jc w:val="left"/>
              <w:rPr>
                <w:sz w:val="20"/>
              </w:rPr>
            </w:pPr>
          </w:p>
        </w:tc>
      </w:tr>
      <w:tr w:rsidR="00D774AC" w:rsidRPr="00963B6B" w14:paraId="6BE1E38B" w14:textId="77777777" w:rsidTr="00C536B5">
        <w:tc>
          <w:tcPr>
            <w:tcW w:w="392" w:type="dxa"/>
          </w:tcPr>
          <w:p w14:paraId="6BE1E377" w14:textId="77777777" w:rsidR="00D774AC" w:rsidRPr="00963B6B" w:rsidRDefault="00D774AC" w:rsidP="00C536B5">
            <w:pPr>
              <w:pStyle w:val="TableText"/>
              <w:jc w:val="center"/>
            </w:pPr>
            <w:r>
              <w:t>2</w:t>
            </w:r>
          </w:p>
        </w:tc>
        <w:tc>
          <w:tcPr>
            <w:tcW w:w="8788" w:type="dxa"/>
            <w:gridSpan w:val="4"/>
          </w:tcPr>
          <w:p w14:paraId="6BE1E378" w14:textId="77777777" w:rsidR="00D774AC" w:rsidRPr="00A86134" w:rsidRDefault="00D774AC" w:rsidP="00C536B5">
            <w:pPr>
              <w:jc w:val="left"/>
              <w:rPr>
                <w:sz w:val="20"/>
              </w:rPr>
            </w:pPr>
          </w:p>
          <w:p w14:paraId="6BE1E379" w14:textId="77777777" w:rsidR="00D774AC" w:rsidRPr="00A86134" w:rsidRDefault="00D774AC" w:rsidP="00B47EB4">
            <w:pPr>
              <w:numPr>
                <w:ilvl w:val="0"/>
                <w:numId w:val="110"/>
              </w:numPr>
              <w:ind w:left="293" w:hanging="293"/>
              <w:jc w:val="left"/>
              <w:rPr>
                <w:sz w:val="20"/>
              </w:rPr>
            </w:pPr>
            <w:r w:rsidRPr="00A86134">
              <w:rPr>
                <w:sz w:val="20"/>
              </w:rPr>
              <w:t>Assessment techniques and purpose (formative, summative, competence, knowledge, etc)</w:t>
            </w:r>
          </w:p>
          <w:p w14:paraId="6BE1E37A" w14:textId="77777777" w:rsidR="00D774AC" w:rsidRPr="00A86134" w:rsidRDefault="00D774AC" w:rsidP="00B47EB4">
            <w:pPr>
              <w:numPr>
                <w:ilvl w:val="0"/>
                <w:numId w:val="110"/>
              </w:numPr>
              <w:ind w:left="293" w:hanging="293"/>
              <w:jc w:val="left"/>
              <w:rPr>
                <w:sz w:val="20"/>
              </w:rPr>
            </w:pPr>
            <w:r w:rsidRPr="00A86134">
              <w:rPr>
                <w:sz w:val="20"/>
              </w:rPr>
              <w:t>Range and value of different learning resources and facilities available to support coaching</w:t>
            </w:r>
          </w:p>
          <w:p w14:paraId="6BE1E37B" w14:textId="77777777" w:rsidR="00D774AC" w:rsidRPr="00A86134" w:rsidRDefault="00D774AC" w:rsidP="00B47EB4">
            <w:pPr>
              <w:numPr>
                <w:ilvl w:val="0"/>
                <w:numId w:val="110"/>
              </w:numPr>
              <w:ind w:left="293" w:hanging="293"/>
              <w:jc w:val="left"/>
              <w:rPr>
                <w:sz w:val="20"/>
              </w:rPr>
            </w:pPr>
            <w:r w:rsidRPr="00A86134">
              <w:rPr>
                <w:sz w:val="20"/>
              </w:rPr>
              <w:t>Accessing learning support services</w:t>
            </w:r>
          </w:p>
          <w:p w14:paraId="6BE1E37C" w14:textId="77777777" w:rsidR="00D774AC" w:rsidRPr="00A86134" w:rsidRDefault="00D774AC" w:rsidP="00B47EB4">
            <w:pPr>
              <w:numPr>
                <w:ilvl w:val="0"/>
                <w:numId w:val="110"/>
              </w:numPr>
              <w:ind w:left="293" w:hanging="293"/>
              <w:jc w:val="left"/>
              <w:rPr>
                <w:sz w:val="20"/>
              </w:rPr>
            </w:pPr>
            <w:r w:rsidRPr="00A86134">
              <w:rPr>
                <w:sz w:val="20"/>
              </w:rPr>
              <w:t>Range of resources that might be used in coaching, their preparation and use</w:t>
            </w:r>
          </w:p>
          <w:p w14:paraId="6BE1E37D" w14:textId="77777777" w:rsidR="00D774AC" w:rsidRPr="00A86134" w:rsidRDefault="00D774AC" w:rsidP="00B47EB4">
            <w:pPr>
              <w:numPr>
                <w:ilvl w:val="0"/>
                <w:numId w:val="110"/>
              </w:numPr>
              <w:ind w:left="293" w:hanging="293"/>
              <w:jc w:val="left"/>
              <w:rPr>
                <w:sz w:val="20"/>
              </w:rPr>
            </w:pPr>
            <w:r w:rsidRPr="00A86134">
              <w:rPr>
                <w:sz w:val="20"/>
              </w:rPr>
              <w:t>Layout and location of coaching environment</w:t>
            </w:r>
          </w:p>
          <w:p w14:paraId="6BE1E37E" w14:textId="77777777" w:rsidR="00D774AC" w:rsidRPr="00A86134" w:rsidRDefault="00D774AC" w:rsidP="00B47EB4">
            <w:pPr>
              <w:numPr>
                <w:ilvl w:val="0"/>
                <w:numId w:val="110"/>
              </w:numPr>
              <w:ind w:left="293" w:hanging="293"/>
              <w:jc w:val="left"/>
              <w:rPr>
                <w:sz w:val="20"/>
              </w:rPr>
            </w:pPr>
            <w:r w:rsidRPr="00A86134">
              <w:rPr>
                <w:sz w:val="20"/>
              </w:rPr>
              <w:t>Potential hazards and risks associated with coaching environment, coach’s responsibility for ensuring a safe environment</w:t>
            </w:r>
          </w:p>
          <w:p w14:paraId="6BE1E37F" w14:textId="77777777" w:rsidR="00D774AC" w:rsidRPr="00A86134" w:rsidRDefault="00D774AC" w:rsidP="00B47EB4">
            <w:pPr>
              <w:numPr>
                <w:ilvl w:val="0"/>
                <w:numId w:val="110"/>
              </w:numPr>
              <w:ind w:left="293" w:hanging="293"/>
              <w:jc w:val="left"/>
              <w:rPr>
                <w:sz w:val="20"/>
              </w:rPr>
            </w:pPr>
            <w:r w:rsidRPr="00A86134">
              <w:rPr>
                <w:sz w:val="20"/>
              </w:rPr>
              <w:t>Recognition of learner needs beyond coach’s competence (personal, social or psychological problems, learning difficulties or disabilities) and available support services</w:t>
            </w:r>
          </w:p>
          <w:p w14:paraId="6BE1E380" w14:textId="77777777" w:rsidR="00D774AC" w:rsidRPr="00A86134" w:rsidRDefault="00D774AC" w:rsidP="00B47EB4">
            <w:pPr>
              <w:numPr>
                <w:ilvl w:val="0"/>
                <w:numId w:val="110"/>
              </w:numPr>
              <w:ind w:left="293" w:hanging="293"/>
              <w:jc w:val="left"/>
              <w:rPr>
                <w:sz w:val="20"/>
              </w:rPr>
            </w:pPr>
            <w:r w:rsidRPr="00A86134">
              <w:rPr>
                <w:sz w:val="20"/>
              </w:rPr>
              <w:t>Assessment tools for understanding and exploring pre</w:t>
            </w:r>
            <w:r>
              <w:rPr>
                <w:sz w:val="20"/>
              </w:rPr>
              <w:t>ferences in the workplace e.g. l</w:t>
            </w:r>
            <w:r w:rsidRPr="00A86134">
              <w:rPr>
                <w:sz w:val="20"/>
              </w:rPr>
              <w:t xml:space="preserve">earning </w:t>
            </w:r>
            <w:r>
              <w:rPr>
                <w:sz w:val="20"/>
              </w:rPr>
              <w:t>s</w:t>
            </w:r>
            <w:r w:rsidRPr="00A86134">
              <w:rPr>
                <w:sz w:val="20"/>
              </w:rPr>
              <w:t xml:space="preserve">tyles, VAK. Belbin, </w:t>
            </w:r>
            <w:r>
              <w:rPr>
                <w:sz w:val="20"/>
              </w:rPr>
              <w:t>si</w:t>
            </w:r>
            <w:r w:rsidRPr="00A86134">
              <w:rPr>
                <w:sz w:val="20"/>
              </w:rPr>
              <w:t xml:space="preserve">tuational </w:t>
            </w:r>
            <w:r>
              <w:rPr>
                <w:sz w:val="20"/>
              </w:rPr>
              <w:t>l</w:t>
            </w:r>
            <w:r w:rsidRPr="00A86134">
              <w:rPr>
                <w:sz w:val="20"/>
              </w:rPr>
              <w:t xml:space="preserve">eadership, </w:t>
            </w:r>
            <w:r>
              <w:rPr>
                <w:sz w:val="20"/>
              </w:rPr>
              <w:t>i</w:t>
            </w:r>
            <w:r w:rsidRPr="00A86134">
              <w:rPr>
                <w:sz w:val="20"/>
              </w:rPr>
              <w:t xml:space="preserve">nterpersonal </w:t>
            </w:r>
            <w:r>
              <w:rPr>
                <w:sz w:val="20"/>
              </w:rPr>
              <w:t>s</w:t>
            </w:r>
            <w:r w:rsidRPr="00A86134">
              <w:rPr>
                <w:sz w:val="20"/>
              </w:rPr>
              <w:t xml:space="preserve">kills </w:t>
            </w:r>
            <w:r>
              <w:rPr>
                <w:sz w:val="20"/>
              </w:rPr>
              <w:t>i</w:t>
            </w:r>
            <w:r w:rsidRPr="00A86134">
              <w:rPr>
                <w:sz w:val="20"/>
              </w:rPr>
              <w:t xml:space="preserve">nventory, </w:t>
            </w:r>
            <w:r>
              <w:rPr>
                <w:sz w:val="20"/>
              </w:rPr>
              <w:t>c</w:t>
            </w:r>
            <w:r w:rsidRPr="00A86134">
              <w:rPr>
                <w:sz w:val="20"/>
              </w:rPr>
              <w:t xml:space="preserve">ompetency </w:t>
            </w:r>
            <w:r>
              <w:rPr>
                <w:sz w:val="20"/>
              </w:rPr>
              <w:t>f</w:t>
            </w:r>
            <w:r w:rsidRPr="00A86134">
              <w:rPr>
                <w:sz w:val="20"/>
              </w:rPr>
              <w:t xml:space="preserve">rameworks, </w:t>
            </w:r>
            <w:r>
              <w:rPr>
                <w:sz w:val="20"/>
              </w:rPr>
              <w:t>c</w:t>
            </w:r>
            <w:r w:rsidRPr="00A86134">
              <w:rPr>
                <w:sz w:val="20"/>
              </w:rPr>
              <w:t xml:space="preserve">onflict </w:t>
            </w:r>
            <w:r>
              <w:rPr>
                <w:sz w:val="20"/>
              </w:rPr>
              <w:t>r</w:t>
            </w:r>
            <w:r w:rsidRPr="00A86134">
              <w:rPr>
                <w:sz w:val="20"/>
              </w:rPr>
              <w:t>esolution etc</w:t>
            </w:r>
          </w:p>
          <w:p w14:paraId="6BE1E381" w14:textId="77777777" w:rsidR="00D774AC" w:rsidRPr="00A86134" w:rsidRDefault="00D774AC" w:rsidP="00B47EB4">
            <w:pPr>
              <w:numPr>
                <w:ilvl w:val="0"/>
                <w:numId w:val="110"/>
              </w:numPr>
              <w:ind w:left="293" w:hanging="293"/>
              <w:jc w:val="left"/>
              <w:rPr>
                <w:sz w:val="20"/>
              </w:rPr>
            </w:pPr>
            <w:r w:rsidRPr="00A86134">
              <w:rPr>
                <w:sz w:val="20"/>
              </w:rPr>
              <w:t>Organisational information and their relevance when coaching – job descriptions, behaviours, competency frameworks</w:t>
            </w:r>
          </w:p>
          <w:p w14:paraId="6BE1E382" w14:textId="77777777" w:rsidR="00D774AC" w:rsidRPr="00A86134" w:rsidRDefault="00D774AC" w:rsidP="00B47EB4">
            <w:pPr>
              <w:numPr>
                <w:ilvl w:val="0"/>
                <w:numId w:val="110"/>
              </w:numPr>
              <w:ind w:left="293" w:hanging="293"/>
              <w:jc w:val="left"/>
              <w:rPr>
                <w:sz w:val="20"/>
              </w:rPr>
            </w:pPr>
            <w:r w:rsidRPr="00A86134">
              <w:rPr>
                <w:sz w:val="20"/>
              </w:rPr>
              <w:t>Concept of learning styles and a practical model for coaches to use</w:t>
            </w:r>
          </w:p>
          <w:p w14:paraId="6BE1E383" w14:textId="77777777" w:rsidR="00D774AC" w:rsidRPr="00A86134" w:rsidRDefault="00D774AC" w:rsidP="00B47EB4">
            <w:pPr>
              <w:numPr>
                <w:ilvl w:val="0"/>
                <w:numId w:val="110"/>
              </w:numPr>
              <w:ind w:left="293" w:hanging="293"/>
              <w:jc w:val="left"/>
              <w:rPr>
                <w:sz w:val="20"/>
              </w:rPr>
            </w:pPr>
            <w:r w:rsidRPr="00A86134">
              <w:rPr>
                <w:sz w:val="20"/>
              </w:rPr>
              <w:t>Use and interpretation of an appropriate learning needs and styles assessment tools</w:t>
            </w:r>
          </w:p>
          <w:p w14:paraId="6BE1E384" w14:textId="77777777" w:rsidR="00D774AC" w:rsidRPr="00A86134" w:rsidRDefault="00D774AC" w:rsidP="00B47EB4">
            <w:pPr>
              <w:numPr>
                <w:ilvl w:val="0"/>
                <w:numId w:val="110"/>
              </w:numPr>
              <w:ind w:left="293" w:hanging="293"/>
              <w:jc w:val="left"/>
              <w:rPr>
                <w:sz w:val="20"/>
              </w:rPr>
            </w:pPr>
            <w:r w:rsidRPr="00A86134">
              <w:rPr>
                <w:sz w:val="20"/>
              </w:rPr>
              <w:t>Appropriate coaching approach to use with different learning style preferences</w:t>
            </w:r>
          </w:p>
          <w:p w14:paraId="6BE1E385" w14:textId="77777777" w:rsidR="00D774AC" w:rsidRPr="00A86134" w:rsidRDefault="00D774AC" w:rsidP="00B47EB4">
            <w:pPr>
              <w:numPr>
                <w:ilvl w:val="0"/>
                <w:numId w:val="110"/>
              </w:numPr>
              <w:ind w:left="293" w:hanging="293"/>
              <w:jc w:val="left"/>
              <w:rPr>
                <w:sz w:val="20"/>
              </w:rPr>
            </w:pPr>
            <w:r w:rsidRPr="00A86134">
              <w:rPr>
                <w:sz w:val="20"/>
              </w:rPr>
              <w:t>Nature and purpose of, and best practice in agreeing, goals and learning outcomes</w:t>
            </w:r>
          </w:p>
          <w:p w14:paraId="6BE1E386" w14:textId="77777777" w:rsidR="00D774AC" w:rsidRPr="00A86134" w:rsidRDefault="00D774AC" w:rsidP="00B47EB4">
            <w:pPr>
              <w:numPr>
                <w:ilvl w:val="0"/>
                <w:numId w:val="110"/>
              </w:numPr>
              <w:ind w:left="293" w:hanging="293"/>
              <w:jc w:val="left"/>
              <w:rPr>
                <w:sz w:val="20"/>
              </w:rPr>
            </w:pPr>
            <w:r w:rsidRPr="00A86134">
              <w:rPr>
                <w:sz w:val="20"/>
              </w:rPr>
              <w:t>Personal factors which can inhibit responsiveness to coaching (e.g. previous experiences, expectations, attitudes to being coached)</w:t>
            </w:r>
          </w:p>
          <w:p w14:paraId="6BE1E387" w14:textId="77777777" w:rsidR="00D774AC" w:rsidRPr="00A86134" w:rsidRDefault="00D774AC" w:rsidP="00B47EB4">
            <w:pPr>
              <w:numPr>
                <w:ilvl w:val="0"/>
                <w:numId w:val="110"/>
              </w:numPr>
              <w:ind w:left="293" w:hanging="293"/>
              <w:jc w:val="left"/>
              <w:rPr>
                <w:sz w:val="20"/>
              </w:rPr>
            </w:pPr>
            <w:r w:rsidRPr="00A86134">
              <w:rPr>
                <w:sz w:val="20"/>
              </w:rPr>
              <w:t>Strategies to overcome personal barriers to coaching</w:t>
            </w:r>
          </w:p>
          <w:p w14:paraId="6BE1E388" w14:textId="77777777" w:rsidR="00D774AC" w:rsidRPr="00A86134" w:rsidRDefault="00D774AC" w:rsidP="00B47EB4">
            <w:pPr>
              <w:numPr>
                <w:ilvl w:val="0"/>
                <w:numId w:val="110"/>
              </w:numPr>
              <w:ind w:left="293" w:hanging="293"/>
              <w:jc w:val="left"/>
              <w:rPr>
                <w:sz w:val="20"/>
              </w:rPr>
            </w:pPr>
            <w:r w:rsidRPr="00A86134">
              <w:rPr>
                <w:sz w:val="20"/>
              </w:rPr>
              <w:t>Practical barriers to coaching in the workplace (physical environment, managerial attitudes, time, work pressures, etc)</w:t>
            </w:r>
          </w:p>
          <w:p w14:paraId="6BE1E389" w14:textId="77777777" w:rsidR="00D774AC" w:rsidRPr="00A86134" w:rsidRDefault="00D774AC" w:rsidP="00B47EB4">
            <w:pPr>
              <w:numPr>
                <w:ilvl w:val="0"/>
                <w:numId w:val="110"/>
              </w:numPr>
              <w:ind w:left="293" w:hanging="293"/>
              <w:jc w:val="left"/>
              <w:rPr>
                <w:sz w:val="20"/>
              </w:rPr>
            </w:pPr>
            <w:r w:rsidRPr="00A86134">
              <w:rPr>
                <w:sz w:val="20"/>
              </w:rPr>
              <w:t>Strategies to overcome workplace barriers to coaching (negotiation, alternative locations, etc)</w:t>
            </w:r>
          </w:p>
          <w:p w14:paraId="6BE1E38A" w14:textId="77777777" w:rsidR="00D774AC" w:rsidRPr="00A86134" w:rsidRDefault="00D774AC" w:rsidP="00C536B5">
            <w:pPr>
              <w:jc w:val="left"/>
              <w:rPr>
                <w:sz w:val="20"/>
              </w:rPr>
            </w:pPr>
          </w:p>
        </w:tc>
      </w:tr>
    </w:tbl>
    <w:p w14:paraId="6BE1E38C" w14:textId="77777777" w:rsidR="00D774AC" w:rsidRDefault="00D774AC" w:rsidP="00627770"/>
    <w:p w14:paraId="6BE1E38D" w14:textId="77777777" w:rsidR="00627770" w:rsidRDefault="00627770" w:rsidP="00627770"/>
    <w:p w14:paraId="6BE1E38E" w14:textId="77777777" w:rsidR="00627770" w:rsidRDefault="00627770" w:rsidP="00627770"/>
    <w:p w14:paraId="6BE1E38F" w14:textId="77777777" w:rsidR="00D774AC" w:rsidRDefault="00D774AC" w:rsidP="00627770"/>
    <w:p w14:paraId="6BE1E390" w14:textId="77777777" w:rsidR="00D774AC" w:rsidRDefault="00D774AC" w:rsidP="00627770"/>
    <w:p w14:paraId="6BE1E391" w14:textId="77777777" w:rsidR="00D774AC" w:rsidRDefault="00D774AC" w:rsidP="00627770"/>
    <w:p w14:paraId="6BE1E392" w14:textId="77777777" w:rsidR="00D774AC" w:rsidRDefault="00D774AC" w:rsidP="00627770"/>
    <w:p w14:paraId="6BE1E393" w14:textId="77777777" w:rsidR="00D774AC" w:rsidRDefault="00D774AC" w:rsidP="00627770"/>
    <w:p w14:paraId="6BE1E394" w14:textId="77777777" w:rsidR="00D774AC" w:rsidRDefault="00D774AC" w:rsidP="00627770"/>
    <w:p w14:paraId="6BE1E395" w14:textId="77777777" w:rsidR="00D774AC" w:rsidRDefault="00D774AC" w:rsidP="00627770"/>
    <w:p w14:paraId="6BE1E396" w14:textId="77777777" w:rsidR="00D774AC" w:rsidRDefault="00D774AC" w:rsidP="00627770"/>
    <w:p w14:paraId="6BE1E397" w14:textId="77777777" w:rsidR="00D774AC" w:rsidRDefault="00D774AC" w:rsidP="00627770"/>
    <w:p w14:paraId="6BE1E398" w14:textId="77777777" w:rsidR="00D774AC" w:rsidRDefault="00D774AC" w:rsidP="00627770"/>
    <w:p w14:paraId="6BE1E399" w14:textId="77777777" w:rsidR="00D774AC" w:rsidRDefault="00D774AC" w:rsidP="00627770"/>
    <w:p w14:paraId="6BE1E39A" w14:textId="77777777" w:rsidR="00D774AC" w:rsidRDefault="00D774AC" w:rsidP="00627770"/>
    <w:p w14:paraId="6BE1E39B" w14:textId="77777777" w:rsidR="00D774AC" w:rsidRDefault="00D774AC" w:rsidP="00627770"/>
    <w:p w14:paraId="6BE1E39C" w14:textId="77777777" w:rsidR="00D774AC" w:rsidRDefault="00D774AC" w:rsidP="00627770"/>
    <w:p w14:paraId="6BE1E39D" w14:textId="77777777" w:rsidR="00D774AC" w:rsidRDefault="00D774AC" w:rsidP="00627770"/>
    <w:p w14:paraId="6BE1E39E" w14:textId="77777777" w:rsidR="00D774AC" w:rsidRDefault="00D774AC" w:rsidP="00627770"/>
    <w:p w14:paraId="6BE1E39F" w14:textId="77777777" w:rsidR="00D774AC" w:rsidRDefault="00D774AC" w:rsidP="00627770"/>
    <w:p w14:paraId="6BE1E3A0" w14:textId="77777777" w:rsidR="00D774AC" w:rsidRDefault="00D774AC" w:rsidP="00627770"/>
    <w:p w14:paraId="6BE1E3A1" w14:textId="77777777" w:rsidR="00D774AC" w:rsidRDefault="00D774AC" w:rsidP="00627770"/>
    <w:p w14:paraId="6BE1E3A2" w14:textId="77777777" w:rsidR="00D774AC" w:rsidRDefault="00D774AC" w:rsidP="00627770"/>
    <w:p w14:paraId="6BE1E3A3" w14:textId="77777777" w:rsidR="00D774AC" w:rsidRDefault="00D774AC" w:rsidP="00627770"/>
    <w:p w14:paraId="6BE1E3A4" w14:textId="77777777" w:rsidR="00D774AC" w:rsidRDefault="00D774AC" w:rsidP="00627770"/>
    <w:p w14:paraId="6BE1E3A5" w14:textId="77777777" w:rsidR="00D774AC" w:rsidRDefault="00D774AC" w:rsidP="00627770"/>
    <w:p w14:paraId="6BE1E3A6" w14:textId="77777777" w:rsidR="00D774AC" w:rsidRDefault="00D774AC" w:rsidP="00627770"/>
    <w:p w14:paraId="6BE1E3A7" w14:textId="77777777" w:rsidR="00D774AC" w:rsidRDefault="00D774AC" w:rsidP="00627770"/>
    <w:p w14:paraId="6BE1E3A8" w14:textId="77777777" w:rsidR="00D774AC" w:rsidRDefault="00D774AC" w:rsidP="00627770"/>
    <w:p w14:paraId="6BE1E3A9" w14:textId="77777777" w:rsidR="00D774AC" w:rsidRDefault="00D774AC" w:rsidP="00627770"/>
    <w:p w14:paraId="6BE1E3AA" w14:textId="77777777" w:rsidR="00D774AC" w:rsidRDefault="00D774AC" w:rsidP="00627770"/>
    <w:p w14:paraId="6BE1E3AB" w14:textId="77777777" w:rsidR="00D774AC" w:rsidRDefault="00D774AC" w:rsidP="00627770"/>
    <w:p w14:paraId="6BE1E3AC" w14:textId="77777777" w:rsidR="00D774AC" w:rsidRDefault="00D774AC" w:rsidP="00627770"/>
    <w:p w14:paraId="6BE1E3AD" w14:textId="77777777" w:rsidR="00627770" w:rsidRDefault="00627770" w:rsidP="00627770"/>
    <w:p w14:paraId="6BE1E3AE" w14:textId="77777777" w:rsidR="00627770" w:rsidRDefault="00627770" w:rsidP="00627770"/>
    <w:p w14:paraId="6BE1E3AF" w14:textId="77777777" w:rsidR="00627770" w:rsidRDefault="00627770" w:rsidP="0062777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36"/>
      </w:tblGrid>
      <w:tr w:rsidR="00627770" w:rsidRPr="00963B6B" w14:paraId="6BE1E3B2" w14:textId="77777777" w:rsidTr="00627770">
        <w:tc>
          <w:tcPr>
            <w:tcW w:w="2808" w:type="dxa"/>
            <w:gridSpan w:val="2"/>
            <w:shd w:val="clear" w:color="auto" w:fill="99CCFF"/>
          </w:tcPr>
          <w:p w14:paraId="6BE1E3B0" w14:textId="77777777" w:rsidR="00627770" w:rsidRPr="00963B6B" w:rsidRDefault="00627770" w:rsidP="00627770">
            <w:pPr>
              <w:pStyle w:val="TableColumnHeader"/>
              <w:spacing w:after="120"/>
            </w:pPr>
            <w:r w:rsidRPr="00963B6B">
              <w:t>Title:</w:t>
            </w:r>
          </w:p>
        </w:tc>
        <w:tc>
          <w:tcPr>
            <w:tcW w:w="6372" w:type="dxa"/>
            <w:gridSpan w:val="3"/>
          </w:tcPr>
          <w:p w14:paraId="6BE1E3B1" w14:textId="77777777" w:rsidR="00627770" w:rsidRPr="004C4555" w:rsidRDefault="00627770" w:rsidP="00627770">
            <w:pPr>
              <w:pStyle w:val="TableText"/>
              <w:rPr>
                <w:b/>
                <w:bCs/>
              </w:rPr>
            </w:pPr>
            <w:r w:rsidRPr="004C4555">
              <w:rPr>
                <w:b/>
                <w:bCs/>
              </w:rPr>
              <w:t>Understanding good practi</w:t>
            </w:r>
            <w:r>
              <w:rPr>
                <w:b/>
                <w:bCs/>
              </w:rPr>
              <w:t xml:space="preserve">ce in workplace mentoring </w:t>
            </w:r>
          </w:p>
        </w:tc>
      </w:tr>
      <w:tr w:rsidR="00627770" w:rsidRPr="00963B6B" w14:paraId="6BE1E3B5" w14:textId="77777777" w:rsidTr="00627770">
        <w:tc>
          <w:tcPr>
            <w:tcW w:w="2808" w:type="dxa"/>
            <w:gridSpan w:val="2"/>
            <w:shd w:val="clear" w:color="auto" w:fill="99CCFF"/>
          </w:tcPr>
          <w:p w14:paraId="6BE1E3B3" w14:textId="77777777" w:rsidR="00627770" w:rsidRPr="00963B6B" w:rsidRDefault="00627770" w:rsidP="00627770">
            <w:pPr>
              <w:pStyle w:val="TableColumnHeader"/>
              <w:spacing w:after="120"/>
            </w:pPr>
            <w:r>
              <w:t xml:space="preserve">SCQF </w:t>
            </w:r>
            <w:r w:rsidRPr="00963B6B">
              <w:t>Level:</w:t>
            </w:r>
          </w:p>
        </w:tc>
        <w:tc>
          <w:tcPr>
            <w:tcW w:w="6372" w:type="dxa"/>
            <w:gridSpan w:val="3"/>
          </w:tcPr>
          <w:p w14:paraId="6BE1E3B4" w14:textId="77777777" w:rsidR="00627770" w:rsidRPr="00122E79" w:rsidRDefault="00627770" w:rsidP="00627770">
            <w:pPr>
              <w:pStyle w:val="TableText"/>
              <w:jc w:val="both"/>
              <w:rPr>
                <w:b/>
                <w:bCs/>
              </w:rPr>
            </w:pPr>
            <w:r>
              <w:rPr>
                <w:b/>
                <w:bCs/>
              </w:rPr>
              <w:t xml:space="preserve">6 </w:t>
            </w:r>
          </w:p>
        </w:tc>
      </w:tr>
      <w:tr w:rsidR="00627770" w:rsidRPr="00963B6B" w14:paraId="6BE1E3B8" w14:textId="77777777" w:rsidTr="00627770">
        <w:tc>
          <w:tcPr>
            <w:tcW w:w="2808" w:type="dxa"/>
            <w:gridSpan w:val="2"/>
            <w:shd w:val="clear" w:color="auto" w:fill="99CCFF"/>
          </w:tcPr>
          <w:p w14:paraId="6BE1E3B6" w14:textId="77777777" w:rsidR="00627770" w:rsidRPr="00963B6B" w:rsidRDefault="00627770" w:rsidP="00627770">
            <w:pPr>
              <w:pStyle w:val="TableColumnHeader"/>
              <w:spacing w:after="120"/>
            </w:pPr>
            <w:r w:rsidRPr="00963B6B">
              <w:t>Credit value:</w:t>
            </w:r>
          </w:p>
        </w:tc>
        <w:tc>
          <w:tcPr>
            <w:tcW w:w="6372" w:type="dxa"/>
            <w:gridSpan w:val="3"/>
          </w:tcPr>
          <w:p w14:paraId="6BE1E3B7" w14:textId="77777777" w:rsidR="00627770" w:rsidRPr="00D93B82" w:rsidRDefault="00627770" w:rsidP="00627770">
            <w:pPr>
              <w:pStyle w:val="TableText"/>
              <w:jc w:val="both"/>
              <w:rPr>
                <w:b/>
                <w:bCs/>
              </w:rPr>
            </w:pPr>
            <w:r>
              <w:rPr>
                <w:b/>
                <w:bCs/>
              </w:rPr>
              <w:t>3</w:t>
            </w:r>
          </w:p>
        </w:tc>
      </w:tr>
      <w:tr w:rsidR="00627770" w:rsidRPr="00963B6B" w14:paraId="6BE1E3BB" w14:textId="77777777" w:rsidTr="00627770">
        <w:tc>
          <w:tcPr>
            <w:tcW w:w="2808" w:type="dxa"/>
            <w:gridSpan w:val="2"/>
            <w:shd w:val="clear" w:color="auto" w:fill="99CCFF"/>
          </w:tcPr>
          <w:p w14:paraId="6BE1E3B9" w14:textId="77777777" w:rsidR="00627770" w:rsidRDefault="00627770" w:rsidP="00627770">
            <w:pPr>
              <w:pStyle w:val="TableColumnHeader"/>
              <w:spacing w:after="120"/>
            </w:pPr>
            <w:r>
              <w:t>Unit guided learning hours:</w:t>
            </w:r>
          </w:p>
        </w:tc>
        <w:tc>
          <w:tcPr>
            <w:tcW w:w="6372" w:type="dxa"/>
            <w:gridSpan w:val="3"/>
          </w:tcPr>
          <w:p w14:paraId="6BE1E3BA" w14:textId="77777777" w:rsidR="00627770" w:rsidRPr="00D93B82" w:rsidRDefault="00627770" w:rsidP="00627770">
            <w:pPr>
              <w:pStyle w:val="TableText"/>
              <w:jc w:val="both"/>
              <w:rPr>
                <w:b/>
                <w:bCs/>
              </w:rPr>
            </w:pPr>
            <w:r>
              <w:rPr>
                <w:b/>
                <w:bCs/>
              </w:rPr>
              <w:t>9</w:t>
            </w:r>
          </w:p>
        </w:tc>
      </w:tr>
      <w:tr w:rsidR="00627770" w:rsidRPr="00963B6B" w14:paraId="6BE1E3BE" w14:textId="77777777" w:rsidTr="00627770">
        <w:tc>
          <w:tcPr>
            <w:tcW w:w="4068" w:type="dxa"/>
            <w:gridSpan w:val="3"/>
            <w:shd w:val="clear" w:color="auto" w:fill="99CCFF"/>
          </w:tcPr>
          <w:p w14:paraId="6BE1E3BC" w14:textId="77777777" w:rsidR="00627770" w:rsidRPr="00963B6B" w:rsidRDefault="00627770" w:rsidP="00627770">
            <w:pPr>
              <w:pStyle w:val="TableColumnHeader"/>
              <w:spacing w:after="0"/>
              <w:rPr>
                <w:b w:val="0"/>
                <w:bCs/>
                <w:i/>
                <w:iCs/>
              </w:rPr>
            </w:pPr>
            <w:r w:rsidRPr="00963B6B">
              <w:t xml:space="preserve">Learning outcomes (the learner </w:t>
            </w:r>
            <w:r w:rsidRPr="00963B6B">
              <w:rPr>
                <w:u w:val="single"/>
              </w:rPr>
              <w:t>will</w:t>
            </w:r>
            <w:r w:rsidRPr="00963B6B">
              <w:t>)</w:t>
            </w:r>
          </w:p>
        </w:tc>
        <w:tc>
          <w:tcPr>
            <w:tcW w:w="5112" w:type="dxa"/>
            <w:gridSpan w:val="2"/>
            <w:shd w:val="clear" w:color="auto" w:fill="99CCFF"/>
          </w:tcPr>
          <w:p w14:paraId="6BE1E3BD" w14:textId="77777777" w:rsidR="00627770" w:rsidRPr="00963B6B" w:rsidRDefault="00627770" w:rsidP="00627770">
            <w:pPr>
              <w:pStyle w:val="TableColumnHeader"/>
              <w:spacing w:after="0"/>
              <w:rPr>
                <w:i/>
                <w:iCs/>
              </w:rPr>
            </w:pPr>
            <w:r w:rsidRPr="00963B6B">
              <w:t xml:space="preserve">Assessment criteria (the learner </w:t>
            </w:r>
            <w:r w:rsidRPr="00963B6B">
              <w:rPr>
                <w:u w:val="single"/>
              </w:rPr>
              <w:t>can</w:t>
            </w:r>
            <w:r w:rsidRPr="00963B6B">
              <w:t>)</w:t>
            </w:r>
          </w:p>
        </w:tc>
      </w:tr>
      <w:tr w:rsidR="00627770" w:rsidRPr="00963B6B" w14:paraId="6BE1E3D4" w14:textId="77777777" w:rsidTr="00627770">
        <w:tc>
          <w:tcPr>
            <w:tcW w:w="4068" w:type="dxa"/>
            <w:gridSpan w:val="3"/>
          </w:tcPr>
          <w:p w14:paraId="6BE1E3BF" w14:textId="77777777" w:rsidR="00627770" w:rsidRDefault="00627770" w:rsidP="00627770">
            <w:pPr>
              <w:jc w:val="left"/>
              <w:rPr>
                <w:sz w:val="20"/>
              </w:rPr>
            </w:pPr>
          </w:p>
          <w:p w14:paraId="6BE1E3C0" w14:textId="77777777" w:rsidR="00627770" w:rsidRDefault="00627770" w:rsidP="00627770">
            <w:pPr>
              <w:numPr>
                <w:ilvl w:val="0"/>
                <w:numId w:val="2"/>
              </w:numPr>
              <w:jc w:val="left"/>
              <w:rPr>
                <w:sz w:val="20"/>
              </w:rPr>
            </w:pPr>
            <w:r>
              <w:rPr>
                <w:sz w:val="20"/>
              </w:rPr>
              <w:t>Understand</w:t>
            </w:r>
            <w:r w:rsidRPr="00735F8A">
              <w:rPr>
                <w:sz w:val="20"/>
              </w:rPr>
              <w:t xml:space="preserve"> </w:t>
            </w:r>
            <w:r>
              <w:rPr>
                <w:sz w:val="20"/>
              </w:rPr>
              <w:t xml:space="preserve">the context for effective workplace mentoring </w:t>
            </w:r>
          </w:p>
          <w:p w14:paraId="6BE1E3C1" w14:textId="77777777" w:rsidR="00627770" w:rsidRDefault="00627770" w:rsidP="00627770">
            <w:pPr>
              <w:ind w:left="360"/>
              <w:jc w:val="left"/>
              <w:rPr>
                <w:sz w:val="20"/>
              </w:rPr>
            </w:pPr>
          </w:p>
          <w:p w14:paraId="6BE1E3C2" w14:textId="77777777" w:rsidR="00627770" w:rsidRDefault="00627770" w:rsidP="00627770">
            <w:pPr>
              <w:ind w:left="360"/>
              <w:jc w:val="left"/>
              <w:rPr>
                <w:sz w:val="20"/>
              </w:rPr>
            </w:pPr>
          </w:p>
          <w:p w14:paraId="6BE1E3C3" w14:textId="77777777" w:rsidR="00627770" w:rsidRPr="00161E83" w:rsidRDefault="00627770" w:rsidP="00627770">
            <w:pPr>
              <w:ind w:left="360"/>
              <w:jc w:val="left"/>
              <w:rPr>
                <w:sz w:val="20"/>
              </w:rPr>
            </w:pPr>
          </w:p>
        </w:tc>
        <w:tc>
          <w:tcPr>
            <w:tcW w:w="576" w:type="dxa"/>
            <w:tcBorders>
              <w:right w:val="nil"/>
            </w:tcBorders>
          </w:tcPr>
          <w:p w14:paraId="6BE1E3C4" w14:textId="77777777" w:rsidR="00627770" w:rsidRPr="00161E83" w:rsidRDefault="00627770" w:rsidP="00627770">
            <w:pPr>
              <w:jc w:val="center"/>
              <w:rPr>
                <w:sz w:val="20"/>
              </w:rPr>
            </w:pPr>
          </w:p>
          <w:p w14:paraId="6BE1E3C5" w14:textId="77777777" w:rsidR="00627770" w:rsidRPr="00161E83" w:rsidRDefault="00627770" w:rsidP="00627770">
            <w:pPr>
              <w:jc w:val="center"/>
              <w:rPr>
                <w:sz w:val="20"/>
              </w:rPr>
            </w:pPr>
            <w:r w:rsidRPr="00161E83">
              <w:rPr>
                <w:sz w:val="20"/>
              </w:rPr>
              <w:t>1.1</w:t>
            </w:r>
          </w:p>
          <w:p w14:paraId="6BE1E3C6" w14:textId="77777777" w:rsidR="00627770" w:rsidRDefault="00627770" w:rsidP="00627770">
            <w:pPr>
              <w:jc w:val="center"/>
              <w:rPr>
                <w:sz w:val="20"/>
              </w:rPr>
            </w:pPr>
          </w:p>
          <w:p w14:paraId="6BE1E3C7" w14:textId="77777777" w:rsidR="00627770" w:rsidRDefault="00627770" w:rsidP="00627770">
            <w:pPr>
              <w:jc w:val="center"/>
              <w:rPr>
                <w:sz w:val="20"/>
              </w:rPr>
            </w:pPr>
            <w:r w:rsidRPr="00161E83">
              <w:rPr>
                <w:sz w:val="20"/>
              </w:rPr>
              <w:t>1.2</w:t>
            </w:r>
          </w:p>
          <w:p w14:paraId="6BE1E3C8" w14:textId="77777777" w:rsidR="00627770" w:rsidRDefault="00627770" w:rsidP="00627770">
            <w:pPr>
              <w:jc w:val="center"/>
              <w:rPr>
                <w:sz w:val="20"/>
              </w:rPr>
            </w:pPr>
          </w:p>
          <w:p w14:paraId="6BE1E3C9" w14:textId="77777777" w:rsidR="00627770" w:rsidRDefault="00627770" w:rsidP="00627770">
            <w:pPr>
              <w:jc w:val="center"/>
              <w:rPr>
                <w:sz w:val="20"/>
              </w:rPr>
            </w:pPr>
            <w:r>
              <w:rPr>
                <w:sz w:val="20"/>
              </w:rPr>
              <w:t>1.3</w:t>
            </w:r>
          </w:p>
          <w:p w14:paraId="6BE1E3CA" w14:textId="77777777" w:rsidR="00627770" w:rsidRDefault="00627770" w:rsidP="00627770">
            <w:pPr>
              <w:jc w:val="center"/>
              <w:rPr>
                <w:sz w:val="20"/>
              </w:rPr>
            </w:pPr>
          </w:p>
          <w:p w14:paraId="6BE1E3CB" w14:textId="77777777" w:rsidR="00627770" w:rsidRDefault="00627770" w:rsidP="00627770">
            <w:pPr>
              <w:jc w:val="center"/>
              <w:rPr>
                <w:sz w:val="20"/>
              </w:rPr>
            </w:pPr>
            <w:r>
              <w:rPr>
                <w:sz w:val="20"/>
              </w:rPr>
              <w:t>1.4</w:t>
            </w:r>
          </w:p>
          <w:p w14:paraId="6BE1E3CC" w14:textId="77777777" w:rsidR="00627770" w:rsidRDefault="00627770" w:rsidP="00627770">
            <w:pPr>
              <w:jc w:val="center"/>
              <w:rPr>
                <w:sz w:val="20"/>
              </w:rPr>
            </w:pPr>
          </w:p>
          <w:p w14:paraId="6BE1E3CD" w14:textId="77777777" w:rsidR="00627770" w:rsidRPr="00161E83" w:rsidRDefault="00627770" w:rsidP="00627770">
            <w:pPr>
              <w:jc w:val="center"/>
              <w:rPr>
                <w:sz w:val="20"/>
              </w:rPr>
            </w:pPr>
          </w:p>
        </w:tc>
        <w:tc>
          <w:tcPr>
            <w:tcW w:w="4536" w:type="dxa"/>
            <w:tcBorders>
              <w:left w:val="nil"/>
            </w:tcBorders>
          </w:tcPr>
          <w:p w14:paraId="6BE1E3CE" w14:textId="77777777" w:rsidR="00627770" w:rsidRPr="00161E83" w:rsidRDefault="00627770" w:rsidP="00627770">
            <w:pPr>
              <w:jc w:val="left"/>
              <w:rPr>
                <w:sz w:val="20"/>
              </w:rPr>
            </w:pPr>
          </w:p>
          <w:p w14:paraId="6BE1E3CF" w14:textId="77777777" w:rsidR="00627770" w:rsidRPr="003F18F0" w:rsidRDefault="00627770" w:rsidP="00627770">
            <w:pPr>
              <w:pStyle w:val="Header"/>
              <w:jc w:val="left"/>
              <w:rPr>
                <w:color w:val="008000"/>
                <w:sz w:val="20"/>
              </w:rPr>
            </w:pPr>
            <w:r w:rsidRPr="00161E83">
              <w:rPr>
                <w:sz w:val="20"/>
              </w:rPr>
              <w:t xml:space="preserve">Describe </w:t>
            </w:r>
            <w:r>
              <w:rPr>
                <w:sz w:val="20"/>
              </w:rPr>
              <w:t>and define the purpose of workplace mentoring</w:t>
            </w:r>
          </w:p>
          <w:p w14:paraId="6BE1E3D0" w14:textId="77777777" w:rsidR="00627770" w:rsidRPr="003F18F0" w:rsidRDefault="00627770" w:rsidP="00627770">
            <w:pPr>
              <w:pStyle w:val="Header"/>
              <w:jc w:val="left"/>
              <w:rPr>
                <w:color w:val="008000"/>
                <w:sz w:val="20"/>
              </w:rPr>
            </w:pPr>
            <w:r>
              <w:rPr>
                <w:sz w:val="20"/>
              </w:rPr>
              <w:t>Explain</w:t>
            </w:r>
            <w:r w:rsidRPr="00963B6B">
              <w:rPr>
                <w:sz w:val="20"/>
              </w:rPr>
              <w:t xml:space="preserve"> the role, remit and responsibilities of an effective workplace mentor</w:t>
            </w:r>
          </w:p>
          <w:p w14:paraId="6BE1E3D1" w14:textId="77777777" w:rsidR="00627770" w:rsidRPr="003F18F0" w:rsidRDefault="00627770" w:rsidP="00627770">
            <w:pPr>
              <w:pStyle w:val="Header"/>
              <w:jc w:val="left"/>
              <w:rPr>
                <w:color w:val="008000"/>
                <w:sz w:val="20"/>
              </w:rPr>
            </w:pPr>
            <w:r w:rsidRPr="00963B6B">
              <w:rPr>
                <w:sz w:val="20"/>
              </w:rPr>
              <w:t>Describe the knowledge, skills and behaviour of an effective workplace mentor</w:t>
            </w:r>
          </w:p>
          <w:p w14:paraId="6BE1E3D2" w14:textId="77777777" w:rsidR="00627770" w:rsidRPr="003F18F0" w:rsidRDefault="00627770" w:rsidP="00627770">
            <w:pPr>
              <w:pStyle w:val="Header"/>
              <w:jc w:val="left"/>
              <w:rPr>
                <w:color w:val="008000"/>
                <w:sz w:val="20"/>
              </w:rPr>
            </w:pPr>
            <w:r w:rsidRPr="00963B6B">
              <w:rPr>
                <w:sz w:val="20"/>
              </w:rPr>
              <w:t>Explain what a workplace mentoring contract should include to ensure a quality, ethical mentoring relationship</w:t>
            </w:r>
          </w:p>
          <w:p w14:paraId="6BE1E3D3" w14:textId="77777777" w:rsidR="00627770" w:rsidRPr="00161E83" w:rsidRDefault="00627770" w:rsidP="00627770">
            <w:pPr>
              <w:tabs>
                <w:tab w:val="center" w:pos="4153"/>
                <w:tab w:val="right" w:pos="8306"/>
              </w:tabs>
              <w:jc w:val="left"/>
              <w:rPr>
                <w:sz w:val="20"/>
              </w:rPr>
            </w:pPr>
          </w:p>
        </w:tc>
      </w:tr>
      <w:tr w:rsidR="00627770" w:rsidRPr="00963B6B" w14:paraId="6BE1E3E9" w14:textId="77777777" w:rsidTr="00627770">
        <w:tc>
          <w:tcPr>
            <w:tcW w:w="4068" w:type="dxa"/>
            <w:gridSpan w:val="3"/>
          </w:tcPr>
          <w:p w14:paraId="6BE1E3D5" w14:textId="77777777" w:rsidR="00627770" w:rsidRDefault="00627770" w:rsidP="00627770">
            <w:pPr>
              <w:jc w:val="left"/>
              <w:rPr>
                <w:sz w:val="20"/>
              </w:rPr>
            </w:pPr>
          </w:p>
          <w:p w14:paraId="6BE1E3D6" w14:textId="77777777" w:rsidR="00627770" w:rsidRPr="00161E83" w:rsidRDefault="00627770" w:rsidP="00627770">
            <w:pPr>
              <w:numPr>
                <w:ilvl w:val="0"/>
                <w:numId w:val="2"/>
              </w:numPr>
              <w:jc w:val="left"/>
              <w:rPr>
                <w:sz w:val="20"/>
              </w:rPr>
            </w:pPr>
            <w:r>
              <w:rPr>
                <w:sz w:val="20"/>
              </w:rPr>
              <w:t>Understand the process for effective workplace mentoring</w:t>
            </w:r>
          </w:p>
        </w:tc>
        <w:tc>
          <w:tcPr>
            <w:tcW w:w="576" w:type="dxa"/>
            <w:tcBorders>
              <w:right w:val="nil"/>
            </w:tcBorders>
          </w:tcPr>
          <w:p w14:paraId="6BE1E3D7" w14:textId="77777777" w:rsidR="00627770" w:rsidRPr="00161E83" w:rsidRDefault="00627770" w:rsidP="00627770">
            <w:pPr>
              <w:jc w:val="center"/>
              <w:rPr>
                <w:sz w:val="20"/>
              </w:rPr>
            </w:pPr>
          </w:p>
          <w:p w14:paraId="6BE1E3D8" w14:textId="77777777" w:rsidR="00627770" w:rsidRPr="00161E83" w:rsidRDefault="00627770" w:rsidP="00627770">
            <w:pPr>
              <w:jc w:val="center"/>
              <w:rPr>
                <w:sz w:val="20"/>
              </w:rPr>
            </w:pPr>
            <w:r w:rsidRPr="00161E83">
              <w:rPr>
                <w:sz w:val="20"/>
              </w:rPr>
              <w:t>2.1</w:t>
            </w:r>
          </w:p>
          <w:p w14:paraId="6BE1E3D9" w14:textId="77777777" w:rsidR="00627770" w:rsidRPr="00161E83" w:rsidRDefault="00627770" w:rsidP="00627770">
            <w:pPr>
              <w:jc w:val="center"/>
              <w:rPr>
                <w:sz w:val="20"/>
              </w:rPr>
            </w:pPr>
          </w:p>
          <w:p w14:paraId="6BE1E3DA" w14:textId="77777777" w:rsidR="00627770" w:rsidRPr="00161E83" w:rsidRDefault="00627770" w:rsidP="00627770">
            <w:pPr>
              <w:jc w:val="center"/>
              <w:rPr>
                <w:sz w:val="20"/>
              </w:rPr>
            </w:pPr>
            <w:r w:rsidRPr="00161E83">
              <w:rPr>
                <w:sz w:val="20"/>
              </w:rPr>
              <w:t>2.</w:t>
            </w:r>
            <w:r>
              <w:rPr>
                <w:sz w:val="20"/>
              </w:rPr>
              <w:t>2</w:t>
            </w:r>
          </w:p>
          <w:p w14:paraId="6BE1E3DB" w14:textId="77777777" w:rsidR="00627770" w:rsidRDefault="00627770" w:rsidP="00627770">
            <w:pPr>
              <w:jc w:val="center"/>
              <w:rPr>
                <w:sz w:val="20"/>
              </w:rPr>
            </w:pPr>
          </w:p>
          <w:p w14:paraId="6BE1E3DC" w14:textId="77777777" w:rsidR="00627770" w:rsidRDefault="00627770" w:rsidP="00627770">
            <w:pPr>
              <w:jc w:val="center"/>
              <w:rPr>
                <w:sz w:val="20"/>
              </w:rPr>
            </w:pPr>
          </w:p>
          <w:p w14:paraId="6BE1E3DD" w14:textId="77777777" w:rsidR="00627770" w:rsidRDefault="00627770" w:rsidP="00627770">
            <w:pPr>
              <w:jc w:val="center"/>
              <w:rPr>
                <w:sz w:val="20"/>
              </w:rPr>
            </w:pPr>
          </w:p>
          <w:p w14:paraId="6BE1E3DE" w14:textId="77777777" w:rsidR="00627770" w:rsidRDefault="00627770" w:rsidP="00627770">
            <w:pPr>
              <w:jc w:val="center"/>
              <w:rPr>
                <w:sz w:val="20"/>
              </w:rPr>
            </w:pPr>
            <w:r>
              <w:rPr>
                <w:sz w:val="20"/>
              </w:rPr>
              <w:t>2.3</w:t>
            </w:r>
          </w:p>
          <w:p w14:paraId="6BE1E3DF" w14:textId="77777777" w:rsidR="00627770" w:rsidRDefault="00627770" w:rsidP="00627770">
            <w:pPr>
              <w:jc w:val="center"/>
              <w:rPr>
                <w:sz w:val="20"/>
              </w:rPr>
            </w:pPr>
          </w:p>
          <w:p w14:paraId="6BE1E3E0" w14:textId="77777777" w:rsidR="00627770" w:rsidRDefault="00627770" w:rsidP="00627770">
            <w:pPr>
              <w:jc w:val="center"/>
              <w:rPr>
                <w:sz w:val="20"/>
              </w:rPr>
            </w:pPr>
          </w:p>
          <w:p w14:paraId="6BE1E3E1" w14:textId="77777777" w:rsidR="00627770" w:rsidRDefault="00627770" w:rsidP="00627770">
            <w:pPr>
              <w:jc w:val="center"/>
              <w:rPr>
                <w:sz w:val="20"/>
              </w:rPr>
            </w:pPr>
            <w:r>
              <w:rPr>
                <w:sz w:val="20"/>
              </w:rPr>
              <w:t>2.4</w:t>
            </w:r>
          </w:p>
          <w:p w14:paraId="6BE1E3E2" w14:textId="77777777" w:rsidR="00627770" w:rsidRPr="00161E83" w:rsidRDefault="00627770" w:rsidP="00627770">
            <w:pPr>
              <w:jc w:val="center"/>
              <w:rPr>
                <w:sz w:val="20"/>
              </w:rPr>
            </w:pPr>
          </w:p>
        </w:tc>
        <w:tc>
          <w:tcPr>
            <w:tcW w:w="4536" w:type="dxa"/>
            <w:tcBorders>
              <w:left w:val="nil"/>
            </w:tcBorders>
          </w:tcPr>
          <w:p w14:paraId="6BE1E3E3" w14:textId="77777777" w:rsidR="00627770" w:rsidRPr="00161E83" w:rsidRDefault="00627770" w:rsidP="00627770">
            <w:pPr>
              <w:pStyle w:val="Header"/>
              <w:jc w:val="left"/>
              <w:rPr>
                <w:sz w:val="20"/>
              </w:rPr>
            </w:pPr>
          </w:p>
          <w:p w14:paraId="6BE1E3E4" w14:textId="77777777" w:rsidR="00627770" w:rsidRPr="00963B6B" w:rsidRDefault="00627770" w:rsidP="00627770">
            <w:pPr>
              <w:pStyle w:val="Header"/>
              <w:jc w:val="left"/>
              <w:rPr>
                <w:sz w:val="20"/>
              </w:rPr>
            </w:pPr>
            <w:r>
              <w:rPr>
                <w:sz w:val="20"/>
              </w:rPr>
              <w:t>Explain</w:t>
            </w:r>
            <w:r w:rsidRPr="00963B6B">
              <w:rPr>
                <w:sz w:val="20"/>
              </w:rPr>
              <w:t xml:space="preserve"> how a model of mentoring can be used to manage a workplace mentoring relationship </w:t>
            </w:r>
          </w:p>
          <w:p w14:paraId="6BE1E3E5" w14:textId="77777777" w:rsidR="00627770" w:rsidRPr="00963B6B" w:rsidRDefault="00627770" w:rsidP="00627770">
            <w:pPr>
              <w:pStyle w:val="Header"/>
              <w:jc w:val="left"/>
              <w:rPr>
                <w:sz w:val="20"/>
              </w:rPr>
            </w:pPr>
            <w:r w:rsidRPr="00963B6B">
              <w:rPr>
                <w:sz w:val="20"/>
              </w:rPr>
              <w:t>Explain the range of tools and techniques (including diagnostic tools and those exploring learning preferences) that can be used to support effective workplace mentoring</w:t>
            </w:r>
          </w:p>
          <w:p w14:paraId="6BE1E3E6" w14:textId="77777777" w:rsidR="00627770" w:rsidRPr="00963B6B" w:rsidRDefault="00627770" w:rsidP="00627770">
            <w:pPr>
              <w:tabs>
                <w:tab w:val="center" w:pos="4153"/>
                <w:tab w:val="right" w:pos="8306"/>
              </w:tabs>
              <w:autoSpaceDE w:val="0"/>
              <w:autoSpaceDN w:val="0"/>
              <w:adjustRightInd w:val="0"/>
              <w:jc w:val="left"/>
              <w:rPr>
                <w:sz w:val="20"/>
              </w:rPr>
            </w:pPr>
            <w:r w:rsidRPr="00963B6B">
              <w:rPr>
                <w:sz w:val="20"/>
              </w:rPr>
              <w:t xml:space="preserve">Explain why it is important to maintain </w:t>
            </w:r>
            <w:r>
              <w:rPr>
                <w:sz w:val="20"/>
              </w:rPr>
              <w:t xml:space="preserve">basic </w:t>
            </w:r>
            <w:r w:rsidRPr="00963B6B">
              <w:rPr>
                <w:sz w:val="20"/>
              </w:rPr>
              <w:t>records of workplace mentoring and what these should contain</w:t>
            </w:r>
          </w:p>
          <w:p w14:paraId="6BE1E3E7" w14:textId="77777777" w:rsidR="00627770" w:rsidRPr="003F18F0" w:rsidRDefault="00627770" w:rsidP="00627770">
            <w:pPr>
              <w:pStyle w:val="Header"/>
              <w:jc w:val="left"/>
              <w:rPr>
                <w:color w:val="008000"/>
                <w:sz w:val="20"/>
              </w:rPr>
            </w:pPr>
            <w:r w:rsidRPr="00963B6B">
              <w:rPr>
                <w:sz w:val="20"/>
              </w:rPr>
              <w:t xml:space="preserve">Identify </w:t>
            </w:r>
            <w:r>
              <w:rPr>
                <w:sz w:val="20"/>
              </w:rPr>
              <w:t xml:space="preserve">any </w:t>
            </w:r>
            <w:r w:rsidRPr="00963B6B">
              <w:rPr>
                <w:sz w:val="20"/>
              </w:rPr>
              <w:t>potential</w:t>
            </w:r>
            <w:r>
              <w:rPr>
                <w:sz w:val="20"/>
              </w:rPr>
              <w:t xml:space="preserve"> </w:t>
            </w:r>
            <w:r w:rsidRPr="00963B6B">
              <w:rPr>
                <w:sz w:val="20"/>
              </w:rPr>
              <w:t>barriers to workplace mentoring and explain suitable strategies to overcome these barriers</w:t>
            </w:r>
          </w:p>
          <w:p w14:paraId="6BE1E3E8" w14:textId="77777777" w:rsidR="00627770" w:rsidRPr="00161E83" w:rsidRDefault="00627770" w:rsidP="00627770">
            <w:pPr>
              <w:pStyle w:val="Header"/>
              <w:jc w:val="left"/>
              <w:rPr>
                <w:sz w:val="20"/>
              </w:rPr>
            </w:pPr>
          </w:p>
        </w:tc>
      </w:tr>
      <w:tr w:rsidR="00627770" w:rsidRPr="00963B6B" w14:paraId="6BE1E3EC" w14:textId="77777777" w:rsidTr="00627770">
        <w:tc>
          <w:tcPr>
            <w:tcW w:w="4068" w:type="dxa"/>
            <w:gridSpan w:val="3"/>
            <w:tcBorders>
              <w:right w:val="nil"/>
            </w:tcBorders>
            <w:shd w:val="clear" w:color="auto" w:fill="99CCFF"/>
          </w:tcPr>
          <w:p w14:paraId="6BE1E3EA" w14:textId="77777777" w:rsidR="00627770" w:rsidRPr="00963B6B" w:rsidRDefault="00627770" w:rsidP="00627770">
            <w:pPr>
              <w:pStyle w:val="TableText"/>
              <w:jc w:val="both"/>
              <w:rPr>
                <w:b/>
                <w:bCs/>
              </w:rPr>
            </w:pPr>
            <w:r w:rsidRPr="00963B6B">
              <w:rPr>
                <w:b/>
                <w:bCs/>
              </w:rPr>
              <w:t>Additional information about the unit</w:t>
            </w:r>
          </w:p>
        </w:tc>
        <w:tc>
          <w:tcPr>
            <w:tcW w:w="5112" w:type="dxa"/>
            <w:gridSpan w:val="2"/>
            <w:tcBorders>
              <w:left w:val="nil"/>
            </w:tcBorders>
            <w:shd w:val="clear" w:color="auto" w:fill="99CCFF"/>
          </w:tcPr>
          <w:p w14:paraId="6BE1E3EB" w14:textId="77777777" w:rsidR="00627770" w:rsidRPr="00963B6B" w:rsidRDefault="00627770" w:rsidP="00627770">
            <w:pPr>
              <w:pStyle w:val="TableText"/>
              <w:jc w:val="both"/>
            </w:pPr>
          </w:p>
        </w:tc>
      </w:tr>
      <w:tr w:rsidR="00627770" w:rsidRPr="00963B6B" w14:paraId="6BE1E3EF" w14:textId="77777777" w:rsidTr="00627770">
        <w:tc>
          <w:tcPr>
            <w:tcW w:w="4068" w:type="dxa"/>
            <w:gridSpan w:val="3"/>
          </w:tcPr>
          <w:p w14:paraId="6BE1E3ED" w14:textId="77777777" w:rsidR="00627770" w:rsidRPr="00963B6B" w:rsidRDefault="00627770" w:rsidP="00627770">
            <w:pPr>
              <w:pStyle w:val="TableText"/>
              <w:spacing w:after="130"/>
              <w:jc w:val="both"/>
            </w:pPr>
            <w:r w:rsidRPr="00963B6B">
              <w:t>Unit purpose and aim(s)</w:t>
            </w:r>
          </w:p>
        </w:tc>
        <w:tc>
          <w:tcPr>
            <w:tcW w:w="5112" w:type="dxa"/>
            <w:gridSpan w:val="2"/>
          </w:tcPr>
          <w:p w14:paraId="6BE1E3EE" w14:textId="77777777" w:rsidR="00627770" w:rsidRDefault="00627770" w:rsidP="00627770">
            <w:pPr>
              <w:pStyle w:val="TableText"/>
            </w:pPr>
            <w:r>
              <w:t>To enable learners to understand good practice in workplace mentoring.</w:t>
            </w:r>
          </w:p>
        </w:tc>
      </w:tr>
      <w:tr w:rsidR="00627770" w:rsidRPr="00963B6B" w14:paraId="6BE1E3F2" w14:textId="77777777" w:rsidTr="00627770">
        <w:tc>
          <w:tcPr>
            <w:tcW w:w="4068" w:type="dxa"/>
            <w:gridSpan w:val="3"/>
          </w:tcPr>
          <w:p w14:paraId="6BE1E3F0" w14:textId="77777777" w:rsidR="00627770" w:rsidRPr="00963B6B" w:rsidRDefault="00627770" w:rsidP="00627770">
            <w:pPr>
              <w:pStyle w:val="TableText"/>
              <w:spacing w:after="130"/>
              <w:jc w:val="both"/>
            </w:pPr>
            <w:r w:rsidRPr="00963B6B">
              <w:t>Unit review date</w:t>
            </w:r>
          </w:p>
        </w:tc>
        <w:tc>
          <w:tcPr>
            <w:tcW w:w="5112" w:type="dxa"/>
            <w:gridSpan w:val="2"/>
          </w:tcPr>
          <w:p w14:paraId="6BE1E3F1" w14:textId="77777777" w:rsidR="00627770" w:rsidRPr="001C0CFB" w:rsidRDefault="00627770" w:rsidP="00627770">
            <w:pPr>
              <w:pStyle w:val="TableText"/>
              <w:jc w:val="both"/>
              <w:rPr>
                <w:b/>
                <w:bCs/>
                <w:color w:val="FF0000"/>
              </w:rPr>
            </w:pPr>
            <w:r w:rsidRPr="000A1594">
              <w:t>31/03/2017</w:t>
            </w:r>
          </w:p>
        </w:tc>
      </w:tr>
      <w:tr w:rsidR="00627770" w:rsidRPr="00963B6B" w14:paraId="6BE1E3F5" w14:textId="77777777" w:rsidTr="00627770">
        <w:trPr>
          <w:cantSplit/>
        </w:trPr>
        <w:tc>
          <w:tcPr>
            <w:tcW w:w="4068" w:type="dxa"/>
            <w:gridSpan w:val="3"/>
          </w:tcPr>
          <w:p w14:paraId="6BE1E3F3" w14:textId="77777777" w:rsidR="00627770" w:rsidRPr="00963B6B" w:rsidRDefault="00627770" w:rsidP="00627770">
            <w:pPr>
              <w:pStyle w:val="TableText"/>
              <w:spacing w:after="130"/>
            </w:pPr>
            <w:r w:rsidRPr="00963B6B">
              <w:t>Details of the relationship between the unit and relevant national occupational standards or professional standards or curricula (if appropriate)</w:t>
            </w:r>
          </w:p>
        </w:tc>
        <w:tc>
          <w:tcPr>
            <w:tcW w:w="5112" w:type="dxa"/>
            <w:gridSpan w:val="2"/>
          </w:tcPr>
          <w:p w14:paraId="6BE1E3F4" w14:textId="77777777" w:rsidR="00627770" w:rsidRPr="001C0CFB" w:rsidRDefault="00627770" w:rsidP="00627770">
            <w:pPr>
              <w:pStyle w:val="TableText"/>
              <w:rPr>
                <w:b/>
                <w:bCs/>
                <w:color w:val="FF0000"/>
              </w:rPr>
            </w:pPr>
            <w:r>
              <w:t>Links to Coaching &amp; Mentoring 2012 NOS: LSI CM01, LSI CM02, LSI CM04, LSI CM10</w:t>
            </w:r>
          </w:p>
        </w:tc>
      </w:tr>
      <w:tr w:rsidR="00627770" w:rsidRPr="00963B6B" w14:paraId="6BE1E3F8" w14:textId="77777777" w:rsidTr="00627770">
        <w:tc>
          <w:tcPr>
            <w:tcW w:w="4068" w:type="dxa"/>
            <w:gridSpan w:val="3"/>
          </w:tcPr>
          <w:p w14:paraId="6BE1E3F6" w14:textId="77777777" w:rsidR="00627770" w:rsidRPr="00963B6B" w:rsidRDefault="00627770" w:rsidP="00627770">
            <w:pPr>
              <w:pStyle w:val="TableText"/>
              <w:spacing w:after="130"/>
            </w:pPr>
            <w:r w:rsidRPr="00963B6B">
              <w:t>Assessment requirements or guidance specified by a sector or regulatory body (if appropriate)</w:t>
            </w:r>
          </w:p>
        </w:tc>
        <w:tc>
          <w:tcPr>
            <w:tcW w:w="5112" w:type="dxa"/>
            <w:gridSpan w:val="2"/>
          </w:tcPr>
          <w:p w14:paraId="6BE1E3F7" w14:textId="77777777" w:rsidR="00627770" w:rsidRPr="00963B6B" w:rsidRDefault="00627770" w:rsidP="00627770">
            <w:pPr>
              <w:pStyle w:val="TableText"/>
              <w:jc w:val="both"/>
            </w:pPr>
          </w:p>
        </w:tc>
      </w:tr>
      <w:tr w:rsidR="00627770" w:rsidRPr="00963B6B" w14:paraId="6BE1E3FB" w14:textId="77777777" w:rsidTr="00627770">
        <w:tc>
          <w:tcPr>
            <w:tcW w:w="4068" w:type="dxa"/>
            <w:gridSpan w:val="3"/>
          </w:tcPr>
          <w:p w14:paraId="6BE1E3F9" w14:textId="77777777" w:rsidR="00627770" w:rsidRPr="00963B6B" w:rsidRDefault="00627770" w:rsidP="00627770">
            <w:pPr>
              <w:pStyle w:val="TableText"/>
              <w:spacing w:after="130"/>
            </w:pPr>
            <w:r w:rsidRPr="00963B6B">
              <w:t>Support for the unit from a sector skills council or other appropriate body (if required)</w:t>
            </w:r>
          </w:p>
        </w:tc>
        <w:tc>
          <w:tcPr>
            <w:tcW w:w="5112" w:type="dxa"/>
            <w:gridSpan w:val="2"/>
          </w:tcPr>
          <w:p w14:paraId="6BE1E3FA" w14:textId="77777777" w:rsidR="00627770" w:rsidRPr="000D48F3" w:rsidRDefault="00627770" w:rsidP="00627770">
            <w:pPr>
              <w:pStyle w:val="TableText"/>
              <w:rPr>
                <w:color w:val="FF0000"/>
              </w:rPr>
            </w:pPr>
            <w:r w:rsidRPr="000D48F3">
              <w:t>Learnin</w:t>
            </w:r>
            <w:r>
              <w:t>g and Skills Improvement Service (LSIS)</w:t>
            </w:r>
          </w:p>
        </w:tc>
      </w:tr>
      <w:tr w:rsidR="00627770" w:rsidRPr="00963B6B" w14:paraId="6BE1E3FE" w14:textId="77777777" w:rsidTr="00627770">
        <w:tc>
          <w:tcPr>
            <w:tcW w:w="4068" w:type="dxa"/>
            <w:gridSpan w:val="3"/>
          </w:tcPr>
          <w:p w14:paraId="6BE1E3FC" w14:textId="77777777" w:rsidR="00627770" w:rsidRDefault="00627770" w:rsidP="00627770">
            <w:pPr>
              <w:pStyle w:val="TableText"/>
              <w:spacing w:after="130"/>
            </w:pPr>
            <w:r w:rsidRPr="00077527">
              <w:t>Equivalencies agreed for the unit</w:t>
            </w:r>
            <w:r>
              <w:t xml:space="preserve"> (if required)</w:t>
            </w:r>
          </w:p>
        </w:tc>
        <w:tc>
          <w:tcPr>
            <w:tcW w:w="5112" w:type="dxa"/>
            <w:gridSpan w:val="2"/>
          </w:tcPr>
          <w:p w14:paraId="6BE1E3FD" w14:textId="77777777" w:rsidR="00627770" w:rsidRPr="00AD101E" w:rsidRDefault="00627770" w:rsidP="00627770">
            <w:pPr>
              <w:pStyle w:val="TableText"/>
              <w:rPr>
                <w:bCs/>
              </w:rPr>
            </w:pPr>
            <w:r w:rsidRPr="00AD101E">
              <w:rPr>
                <w:bCs/>
              </w:rPr>
              <w:t>D3.05 – Understanding good practice in workplace mentoring</w:t>
            </w:r>
          </w:p>
        </w:tc>
      </w:tr>
      <w:tr w:rsidR="00627770" w:rsidRPr="00963B6B" w14:paraId="6BE1E401" w14:textId="77777777" w:rsidTr="00627770">
        <w:tc>
          <w:tcPr>
            <w:tcW w:w="4068" w:type="dxa"/>
            <w:gridSpan w:val="3"/>
          </w:tcPr>
          <w:p w14:paraId="6BE1E3FF" w14:textId="77777777" w:rsidR="00627770" w:rsidRPr="00963B6B" w:rsidRDefault="00627770" w:rsidP="00627770">
            <w:pPr>
              <w:pStyle w:val="TableText"/>
              <w:spacing w:after="130"/>
            </w:pPr>
            <w:r w:rsidRPr="00963B6B">
              <w:t>Location of the unit within the subject/sector classification system</w:t>
            </w:r>
          </w:p>
        </w:tc>
        <w:tc>
          <w:tcPr>
            <w:tcW w:w="5112" w:type="dxa"/>
            <w:gridSpan w:val="2"/>
          </w:tcPr>
          <w:p w14:paraId="6BE1E400" w14:textId="77777777" w:rsidR="00627770" w:rsidRPr="00963B6B" w:rsidRDefault="00627770" w:rsidP="00627770">
            <w:pPr>
              <w:pStyle w:val="TableText"/>
              <w:jc w:val="both"/>
            </w:pPr>
            <w:r>
              <w:t xml:space="preserve">15.3 - </w:t>
            </w:r>
            <w:r w:rsidRPr="00963B6B">
              <w:t>Business Management</w:t>
            </w:r>
          </w:p>
        </w:tc>
      </w:tr>
      <w:tr w:rsidR="00627770" w:rsidRPr="00963B6B" w14:paraId="6BE1E404" w14:textId="77777777" w:rsidTr="00627770">
        <w:tc>
          <w:tcPr>
            <w:tcW w:w="4068" w:type="dxa"/>
            <w:gridSpan w:val="3"/>
          </w:tcPr>
          <w:p w14:paraId="6BE1E402" w14:textId="77777777" w:rsidR="00627770" w:rsidRPr="00963B6B" w:rsidRDefault="00627770" w:rsidP="00627770">
            <w:pPr>
              <w:pStyle w:val="TableText"/>
              <w:spacing w:after="130"/>
            </w:pPr>
            <w:r w:rsidRPr="00963B6B">
              <w:t>Name of the organisation submitting the unit</w:t>
            </w:r>
          </w:p>
        </w:tc>
        <w:tc>
          <w:tcPr>
            <w:tcW w:w="5112" w:type="dxa"/>
            <w:gridSpan w:val="2"/>
          </w:tcPr>
          <w:p w14:paraId="6BE1E403" w14:textId="77777777" w:rsidR="00627770" w:rsidRPr="00963B6B" w:rsidRDefault="00627770" w:rsidP="00627770">
            <w:pPr>
              <w:pStyle w:val="TableText"/>
              <w:jc w:val="both"/>
            </w:pPr>
            <w:r w:rsidRPr="00963B6B">
              <w:t>Institute of Leadership &amp; Management</w:t>
            </w:r>
          </w:p>
        </w:tc>
      </w:tr>
      <w:tr w:rsidR="00627770" w:rsidRPr="00963B6B" w14:paraId="6BE1E407" w14:textId="77777777" w:rsidTr="00627770">
        <w:tc>
          <w:tcPr>
            <w:tcW w:w="4068" w:type="dxa"/>
            <w:gridSpan w:val="3"/>
          </w:tcPr>
          <w:p w14:paraId="6BE1E405" w14:textId="77777777" w:rsidR="00627770" w:rsidRPr="00963B6B" w:rsidRDefault="00627770" w:rsidP="00627770">
            <w:pPr>
              <w:pStyle w:val="TableText"/>
              <w:spacing w:after="130"/>
            </w:pPr>
            <w:r w:rsidRPr="00963B6B">
              <w:t>Availability for use</w:t>
            </w:r>
          </w:p>
        </w:tc>
        <w:tc>
          <w:tcPr>
            <w:tcW w:w="5112" w:type="dxa"/>
            <w:gridSpan w:val="2"/>
          </w:tcPr>
          <w:p w14:paraId="6BE1E406" w14:textId="77777777" w:rsidR="00627770" w:rsidRPr="001C0CFB" w:rsidRDefault="00627770" w:rsidP="00627770">
            <w:pPr>
              <w:pStyle w:val="TableText"/>
              <w:rPr>
                <w:b/>
                <w:bCs/>
                <w:color w:val="FF0000"/>
              </w:rPr>
            </w:pPr>
            <w:r>
              <w:t>Restricted to City &amp; Guilds</w:t>
            </w:r>
          </w:p>
        </w:tc>
      </w:tr>
      <w:tr w:rsidR="00627770" w:rsidRPr="00963B6B" w14:paraId="6BE1E409" w14:textId="77777777" w:rsidTr="00627770">
        <w:tc>
          <w:tcPr>
            <w:tcW w:w="9180" w:type="dxa"/>
            <w:gridSpan w:val="5"/>
            <w:shd w:val="clear" w:color="auto" w:fill="99CCFF"/>
          </w:tcPr>
          <w:p w14:paraId="6BE1E408" w14:textId="77777777" w:rsidR="00627770" w:rsidRPr="00963B6B" w:rsidRDefault="00627770" w:rsidP="00627770">
            <w:pPr>
              <w:pStyle w:val="TableText"/>
              <w:jc w:val="both"/>
            </w:pPr>
            <w:r w:rsidRPr="00963B6B">
              <w:rPr>
                <w:b/>
                <w:bCs/>
              </w:rPr>
              <w:t>Additional Guidance about the Unit</w:t>
            </w:r>
          </w:p>
        </w:tc>
      </w:tr>
      <w:tr w:rsidR="00627770" w:rsidRPr="00963B6B" w14:paraId="6BE1E40B" w14:textId="77777777" w:rsidTr="00627770">
        <w:trPr>
          <w:trHeight w:val="445"/>
        </w:trPr>
        <w:tc>
          <w:tcPr>
            <w:tcW w:w="9180" w:type="dxa"/>
            <w:gridSpan w:val="5"/>
          </w:tcPr>
          <w:p w14:paraId="6BE1E40A" w14:textId="77777777" w:rsidR="00627770" w:rsidRPr="003C250B" w:rsidRDefault="00627770" w:rsidP="00627770">
            <w:pPr>
              <w:pStyle w:val="TableText"/>
              <w:rPr>
                <w:b/>
                <w:bCs/>
                <w:highlight w:val="yellow"/>
              </w:rPr>
            </w:pPr>
            <w:r w:rsidRPr="004C4555">
              <w:rPr>
                <w:b/>
                <w:bCs/>
              </w:rPr>
              <w:t>Indicative Content:</w:t>
            </w:r>
          </w:p>
        </w:tc>
      </w:tr>
      <w:tr w:rsidR="00627770" w:rsidRPr="00963B6B" w14:paraId="6BE1E41B" w14:textId="77777777" w:rsidTr="00627770">
        <w:tc>
          <w:tcPr>
            <w:tcW w:w="392" w:type="dxa"/>
          </w:tcPr>
          <w:p w14:paraId="6BE1E40C" w14:textId="77777777" w:rsidR="00627770" w:rsidRPr="00963B6B" w:rsidRDefault="00627770" w:rsidP="00627770">
            <w:pPr>
              <w:pStyle w:val="TableText"/>
              <w:jc w:val="center"/>
            </w:pPr>
            <w:r>
              <w:t>1</w:t>
            </w:r>
          </w:p>
        </w:tc>
        <w:tc>
          <w:tcPr>
            <w:tcW w:w="8788" w:type="dxa"/>
            <w:gridSpan w:val="4"/>
          </w:tcPr>
          <w:p w14:paraId="6BE1E40D" w14:textId="77777777" w:rsidR="00627770" w:rsidRPr="00963B6B" w:rsidRDefault="00627770" w:rsidP="00627770">
            <w:pPr>
              <w:jc w:val="left"/>
              <w:rPr>
                <w:b/>
                <w:bCs/>
                <w:sz w:val="20"/>
              </w:rPr>
            </w:pPr>
          </w:p>
          <w:p w14:paraId="6BE1E40E" w14:textId="77777777" w:rsidR="00627770" w:rsidRPr="00963B6B" w:rsidRDefault="00627770" w:rsidP="00B47EB4">
            <w:pPr>
              <w:numPr>
                <w:ilvl w:val="0"/>
                <w:numId w:val="110"/>
              </w:numPr>
              <w:ind w:left="293" w:hanging="293"/>
              <w:jc w:val="left"/>
              <w:rPr>
                <w:b/>
                <w:bCs/>
                <w:sz w:val="20"/>
              </w:rPr>
            </w:pPr>
            <w:r w:rsidRPr="00963B6B">
              <w:rPr>
                <w:sz w:val="20"/>
              </w:rPr>
              <w:t>The nature and purpose of workplace mentoring</w:t>
            </w:r>
          </w:p>
          <w:p w14:paraId="6BE1E40F" w14:textId="77777777" w:rsidR="00627770" w:rsidRPr="00963B6B" w:rsidRDefault="00627770" w:rsidP="00B47EB4">
            <w:pPr>
              <w:numPr>
                <w:ilvl w:val="0"/>
                <w:numId w:val="110"/>
              </w:numPr>
              <w:ind w:left="293" w:hanging="293"/>
              <w:jc w:val="left"/>
              <w:rPr>
                <w:b/>
                <w:bCs/>
                <w:sz w:val="20"/>
              </w:rPr>
            </w:pPr>
            <w:r w:rsidRPr="00963B6B">
              <w:rPr>
                <w:sz w:val="20"/>
              </w:rPr>
              <w:t>Formal and informal workplace mentoring</w:t>
            </w:r>
          </w:p>
          <w:p w14:paraId="6BE1E410" w14:textId="77777777" w:rsidR="00627770" w:rsidRPr="003F20F3" w:rsidRDefault="00627770" w:rsidP="00B47EB4">
            <w:pPr>
              <w:numPr>
                <w:ilvl w:val="0"/>
                <w:numId w:val="110"/>
              </w:numPr>
              <w:ind w:left="293" w:hanging="293"/>
              <w:jc w:val="left"/>
              <w:rPr>
                <w:b/>
                <w:bCs/>
                <w:sz w:val="20"/>
              </w:rPr>
            </w:pPr>
            <w:r w:rsidRPr="00963B6B">
              <w:rPr>
                <w:sz w:val="20"/>
              </w:rPr>
              <w:t>The role and responsibilities of a workplace mentor</w:t>
            </w:r>
          </w:p>
          <w:p w14:paraId="6BE1E411" w14:textId="77777777" w:rsidR="00627770" w:rsidRPr="00963B6B" w:rsidRDefault="00627770" w:rsidP="00B47EB4">
            <w:pPr>
              <w:numPr>
                <w:ilvl w:val="0"/>
                <w:numId w:val="110"/>
              </w:numPr>
              <w:ind w:left="293" w:hanging="293"/>
              <w:jc w:val="left"/>
              <w:rPr>
                <w:b/>
                <w:bCs/>
                <w:sz w:val="20"/>
              </w:rPr>
            </w:pPr>
            <w:r>
              <w:rPr>
                <w:sz w:val="20"/>
              </w:rPr>
              <w:t>The remit of workplace mentor especially o</w:t>
            </w:r>
            <w:r w:rsidRPr="00963B6B">
              <w:rPr>
                <w:sz w:val="20"/>
              </w:rPr>
              <w:t xml:space="preserve">verlaps with </w:t>
            </w:r>
            <w:r>
              <w:rPr>
                <w:sz w:val="20"/>
              </w:rPr>
              <w:t xml:space="preserve">any </w:t>
            </w:r>
            <w:r w:rsidRPr="00963B6B">
              <w:rPr>
                <w:sz w:val="20"/>
              </w:rPr>
              <w:t xml:space="preserve">other working relationships </w:t>
            </w:r>
            <w:r>
              <w:rPr>
                <w:sz w:val="20"/>
              </w:rPr>
              <w:t>etc</w:t>
            </w:r>
          </w:p>
          <w:p w14:paraId="6BE1E412" w14:textId="77777777" w:rsidR="00627770" w:rsidRPr="00963B6B" w:rsidRDefault="00627770" w:rsidP="00B47EB4">
            <w:pPr>
              <w:numPr>
                <w:ilvl w:val="0"/>
                <w:numId w:val="110"/>
              </w:numPr>
              <w:ind w:left="293" w:hanging="293"/>
              <w:jc w:val="left"/>
              <w:rPr>
                <w:b/>
                <w:bCs/>
                <w:sz w:val="20"/>
              </w:rPr>
            </w:pPr>
            <w:r w:rsidRPr="00963B6B">
              <w:rPr>
                <w:sz w:val="20"/>
              </w:rPr>
              <w:t>The range of stakeholders (including the mentee) who may have an interest in workplace mentoring and the role they may take</w:t>
            </w:r>
          </w:p>
          <w:p w14:paraId="6BE1E413" w14:textId="77777777" w:rsidR="00627770" w:rsidRPr="00963B6B" w:rsidRDefault="00627770" w:rsidP="00B47EB4">
            <w:pPr>
              <w:numPr>
                <w:ilvl w:val="0"/>
                <w:numId w:val="110"/>
              </w:numPr>
              <w:ind w:left="293" w:hanging="293"/>
              <w:jc w:val="left"/>
              <w:rPr>
                <w:sz w:val="20"/>
              </w:rPr>
            </w:pPr>
            <w:r w:rsidRPr="00963B6B">
              <w:rPr>
                <w:sz w:val="20"/>
              </w:rPr>
              <w:t>The knowledge, skills possessed by a quality workplace mentor</w:t>
            </w:r>
          </w:p>
          <w:p w14:paraId="6BE1E414" w14:textId="77777777" w:rsidR="00627770" w:rsidRPr="00963B6B" w:rsidRDefault="00627770" w:rsidP="00B47EB4">
            <w:pPr>
              <w:numPr>
                <w:ilvl w:val="0"/>
                <w:numId w:val="110"/>
              </w:numPr>
              <w:ind w:left="293" w:hanging="293"/>
              <w:jc w:val="left"/>
              <w:rPr>
                <w:sz w:val="20"/>
              </w:rPr>
            </w:pPr>
            <w:r w:rsidRPr="00963B6B">
              <w:rPr>
                <w:sz w:val="20"/>
              </w:rPr>
              <w:t>The behaviours exhibited by a quality workplace mentor</w:t>
            </w:r>
          </w:p>
          <w:p w14:paraId="6BE1E415" w14:textId="77777777" w:rsidR="00627770" w:rsidRDefault="00627770" w:rsidP="00B47EB4">
            <w:pPr>
              <w:numPr>
                <w:ilvl w:val="0"/>
                <w:numId w:val="110"/>
              </w:numPr>
              <w:ind w:left="293" w:hanging="293"/>
              <w:jc w:val="left"/>
              <w:rPr>
                <w:sz w:val="20"/>
              </w:rPr>
            </w:pPr>
            <w:r w:rsidRPr="00963B6B">
              <w:rPr>
                <w:sz w:val="20"/>
              </w:rPr>
              <w:t>The role of professional standards in workplace mentoring</w:t>
            </w:r>
          </w:p>
          <w:p w14:paraId="6BE1E416" w14:textId="77777777" w:rsidR="00627770" w:rsidRPr="00963B6B" w:rsidRDefault="00627770" w:rsidP="00B47EB4">
            <w:pPr>
              <w:numPr>
                <w:ilvl w:val="0"/>
                <w:numId w:val="110"/>
              </w:numPr>
              <w:ind w:left="293" w:hanging="293"/>
              <w:jc w:val="left"/>
              <w:rPr>
                <w:sz w:val="20"/>
              </w:rPr>
            </w:pPr>
            <w:r w:rsidRPr="00963B6B">
              <w:rPr>
                <w:sz w:val="20"/>
              </w:rPr>
              <w:t>Importance of ethical standards in mentoring, including issues to do with diversity and equality of opportunity</w:t>
            </w:r>
          </w:p>
          <w:p w14:paraId="6BE1E417" w14:textId="77777777" w:rsidR="00627770" w:rsidRPr="00963B6B" w:rsidRDefault="00627770" w:rsidP="00B47EB4">
            <w:pPr>
              <w:numPr>
                <w:ilvl w:val="0"/>
                <w:numId w:val="110"/>
              </w:numPr>
              <w:ind w:left="293" w:hanging="293"/>
              <w:jc w:val="left"/>
              <w:rPr>
                <w:sz w:val="20"/>
              </w:rPr>
            </w:pPr>
            <w:r w:rsidRPr="00963B6B">
              <w:rPr>
                <w:sz w:val="20"/>
              </w:rPr>
              <w:t>The key content for a quality contract for workplace mentoring</w:t>
            </w:r>
          </w:p>
          <w:p w14:paraId="6BE1E418" w14:textId="77777777" w:rsidR="00627770" w:rsidRPr="00963B6B" w:rsidRDefault="00627770" w:rsidP="00B47EB4">
            <w:pPr>
              <w:numPr>
                <w:ilvl w:val="0"/>
                <w:numId w:val="110"/>
              </w:numPr>
              <w:ind w:left="293" w:hanging="293"/>
              <w:jc w:val="left"/>
              <w:rPr>
                <w:sz w:val="20"/>
              </w:rPr>
            </w:pPr>
            <w:r w:rsidRPr="00963B6B">
              <w:rPr>
                <w:sz w:val="20"/>
              </w:rPr>
              <w:t xml:space="preserve"> The importance of confidentiality in workplace mentoring</w:t>
            </w:r>
          </w:p>
          <w:p w14:paraId="6BE1E419" w14:textId="77777777" w:rsidR="00627770" w:rsidRPr="00963B6B" w:rsidRDefault="00627770" w:rsidP="00B47EB4">
            <w:pPr>
              <w:numPr>
                <w:ilvl w:val="0"/>
                <w:numId w:val="110"/>
              </w:numPr>
              <w:ind w:left="293" w:hanging="293"/>
              <w:jc w:val="left"/>
              <w:rPr>
                <w:sz w:val="20"/>
              </w:rPr>
            </w:pPr>
            <w:r w:rsidRPr="00963B6B">
              <w:rPr>
                <w:sz w:val="20"/>
              </w:rPr>
              <w:t>Approaches to planning and managing quality workplace mentoring</w:t>
            </w:r>
          </w:p>
          <w:p w14:paraId="6BE1E41A" w14:textId="77777777" w:rsidR="00627770" w:rsidRPr="00963B6B" w:rsidRDefault="00627770" w:rsidP="00627770">
            <w:pPr>
              <w:jc w:val="left"/>
              <w:rPr>
                <w:b/>
                <w:bCs/>
                <w:sz w:val="20"/>
              </w:rPr>
            </w:pPr>
          </w:p>
        </w:tc>
      </w:tr>
      <w:tr w:rsidR="00627770" w:rsidRPr="00963B6B" w14:paraId="6BE1E42D" w14:textId="77777777" w:rsidTr="00627770">
        <w:tc>
          <w:tcPr>
            <w:tcW w:w="392" w:type="dxa"/>
          </w:tcPr>
          <w:p w14:paraId="6BE1E41C" w14:textId="77777777" w:rsidR="00627770" w:rsidRPr="00963B6B" w:rsidRDefault="00627770" w:rsidP="00627770">
            <w:pPr>
              <w:pStyle w:val="TableText"/>
              <w:jc w:val="center"/>
            </w:pPr>
            <w:r>
              <w:t>2</w:t>
            </w:r>
          </w:p>
        </w:tc>
        <w:tc>
          <w:tcPr>
            <w:tcW w:w="8788" w:type="dxa"/>
            <w:gridSpan w:val="4"/>
          </w:tcPr>
          <w:p w14:paraId="6BE1E41D" w14:textId="77777777" w:rsidR="00627770" w:rsidRDefault="00627770" w:rsidP="00627770">
            <w:pPr>
              <w:jc w:val="left"/>
              <w:rPr>
                <w:sz w:val="20"/>
              </w:rPr>
            </w:pPr>
          </w:p>
          <w:p w14:paraId="6BE1E41E" w14:textId="77777777" w:rsidR="00627770" w:rsidRPr="00963B6B" w:rsidRDefault="00627770" w:rsidP="00B47EB4">
            <w:pPr>
              <w:numPr>
                <w:ilvl w:val="0"/>
                <w:numId w:val="110"/>
              </w:numPr>
              <w:ind w:left="293" w:hanging="293"/>
              <w:jc w:val="left"/>
              <w:rPr>
                <w:sz w:val="20"/>
              </w:rPr>
            </w:pPr>
            <w:r w:rsidRPr="00963B6B">
              <w:rPr>
                <w:sz w:val="20"/>
              </w:rPr>
              <w:t>The</w:t>
            </w:r>
            <w:r>
              <w:rPr>
                <w:sz w:val="20"/>
              </w:rPr>
              <w:t xml:space="preserve"> </w:t>
            </w:r>
            <w:r w:rsidRPr="00963B6B">
              <w:rPr>
                <w:sz w:val="20"/>
              </w:rPr>
              <w:t xml:space="preserve">differences and similarities between workplace mentoring and other developmental approaches including coaching and </w:t>
            </w:r>
            <w:r>
              <w:rPr>
                <w:sz w:val="20"/>
              </w:rPr>
              <w:t>training</w:t>
            </w:r>
          </w:p>
          <w:p w14:paraId="6BE1E41F" w14:textId="77777777" w:rsidR="00627770" w:rsidRPr="00963B6B" w:rsidRDefault="00627770" w:rsidP="00B47EB4">
            <w:pPr>
              <w:numPr>
                <w:ilvl w:val="0"/>
                <w:numId w:val="110"/>
              </w:numPr>
              <w:ind w:left="293" w:hanging="293"/>
              <w:jc w:val="left"/>
              <w:rPr>
                <w:sz w:val="20"/>
              </w:rPr>
            </w:pPr>
            <w:r w:rsidRPr="00963B6B">
              <w:rPr>
                <w:sz w:val="20"/>
              </w:rPr>
              <w:t xml:space="preserve">Models of mentoring practice </w:t>
            </w:r>
          </w:p>
          <w:p w14:paraId="6BE1E420" w14:textId="77777777" w:rsidR="00627770" w:rsidRPr="00963B6B" w:rsidRDefault="00627770" w:rsidP="00B47EB4">
            <w:pPr>
              <w:numPr>
                <w:ilvl w:val="0"/>
                <w:numId w:val="110"/>
              </w:numPr>
              <w:ind w:left="293" w:hanging="293"/>
              <w:jc w:val="left"/>
              <w:rPr>
                <w:sz w:val="20"/>
              </w:rPr>
            </w:pPr>
            <w:r w:rsidRPr="00963B6B">
              <w:rPr>
                <w:sz w:val="20"/>
              </w:rPr>
              <w:t>Key concepts, principles and practices of mentoring</w:t>
            </w:r>
          </w:p>
          <w:p w14:paraId="6BE1E421" w14:textId="77777777" w:rsidR="00627770" w:rsidRPr="00963B6B" w:rsidRDefault="00627770" w:rsidP="00B47EB4">
            <w:pPr>
              <w:numPr>
                <w:ilvl w:val="0"/>
                <w:numId w:val="110"/>
              </w:numPr>
              <w:ind w:left="293" w:hanging="293"/>
              <w:jc w:val="left"/>
              <w:rPr>
                <w:sz w:val="20"/>
              </w:rPr>
            </w:pPr>
            <w:r w:rsidRPr="00963B6B">
              <w:rPr>
                <w:sz w:val="20"/>
              </w:rPr>
              <w:t>Ethical and effective use of power and influence to achieve positive mentee-centred outcomes</w:t>
            </w:r>
          </w:p>
          <w:p w14:paraId="6BE1E422" w14:textId="77777777" w:rsidR="00627770" w:rsidRPr="00963B6B" w:rsidRDefault="00627770" w:rsidP="00B47EB4">
            <w:pPr>
              <w:numPr>
                <w:ilvl w:val="0"/>
                <w:numId w:val="110"/>
              </w:numPr>
              <w:ind w:left="293" w:hanging="293"/>
              <w:jc w:val="left"/>
              <w:rPr>
                <w:sz w:val="20"/>
              </w:rPr>
            </w:pPr>
            <w:r w:rsidRPr="00963B6B">
              <w:rPr>
                <w:sz w:val="20"/>
              </w:rPr>
              <w:t>Theories and techniques of goal and objective setting</w:t>
            </w:r>
          </w:p>
          <w:p w14:paraId="6BE1E423" w14:textId="77777777" w:rsidR="00627770" w:rsidRPr="00963B6B" w:rsidRDefault="00627770" w:rsidP="00B47EB4">
            <w:pPr>
              <w:numPr>
                <w:ilvl w:val="0"/>
                <w:numId w:val="110"/>
              </w:numPr>
              <w:ind w:left="293" w:hanging="293"/>
              <w:jc w:val="left"/>
              <w:rPr>
                <w:sz w:val="20"/>
              </w:rPr>
            </w:pPr>
            <w:r w:rsidRPr="00963B6B">
              <w:rPr>
                <w:sz w:val="20"/>
              </w:rPr>
              <w:t>Theories of communication and their application to workplace mentoring</w:t>
            </w:r>
          </w:p>
          <w:p w14:paraId="6BE1E424" w14:textId="77777777" w:rsidR="00627770" w:rsidRPr="00963B6B" w:rsidRDefault="00627770" w:rsidP="00B47EB4">
            <w:pPr>
              <w:numPr>
                <w:ilvl w:val="0"/>
                <w:numId w:val="110"/>
              </w:numPr>
              <w:ind w:left="293" w:hanging="293"/>
              <w:jc w:val="left"/>
              <w:rPr>
                <w:sz w:val="20"/>
              </w:rPr>
            </w:pPr>
            <w:r w:rsidRPr="00963B6B">
              <w:rPr>
                <w:sz w:val="20"/>
              </w:rPr>
              <w:t>Exploration and evaluation of own communication skills</w:t>
            </w:r>
          </w:p>
          <w:p w14:paraId="6BE1E425" w14:textId="77777777" w:rsidR="00627770" w:rsidRPr="00963B6B" w:rsidRDefault="00627770" w:rsidP="00B47EB4">
            <w:pPr>
              <w:numPr>
                <w:ilvl w:val="0"/>
                <w:numId w:val="110"/>
              </w:numPr>
              <w:ind w:left="293" w:hanging="293"/>
              <w:jc w:val="left"/>
              <w:rPr>
                <w:sz w:val="20"/>
              </w:rPr>
            </w:pPr>
            <w:r w:rsidRPr="00963B6B">
              <w:rPr>
                <w:sz w:val="20"/>
              </w:rPr>
              <w:t>Offering advice and guidance and the personal responsibilities this includes</w:t>
            </w:r>
          </w:p>
          <w:p w14:paraId="6BE1E426" w14:textId="77777777" w:rsidR="00627770" w:rsidRPr="00963B6B" w:rsidRDefault="00627770" w:rsidP="00B47EB4">
            <w:pPr>
              <w:numPr>
                <w:ilvl w:val="0"/>
                <w:numId w:val="110"/>
              </w:numPr>
              <w:ind w:left="293" w:hanging="293"/>
              <w:jc w:val="left"/>
              <w:rPr>
                <w:sz w:val="20"/>
              </w:rPr>
            </w:pPr>
            <w:r w:rsidRPr="00963B6B">
              <w:rPr>
                <w:sz w:val="20"/>
              </w:rPr>
              <w:t>Signposting and making introductions and the mentors extended role/responsibility</w:t>
            </w:r>
          </w:p>
          <w:p w14:paraId="6BE1E427" w14:textId="77777777" w:rsidR="00627770" w:rsidRPr="00963B6B" w:rsidRDefault="00627770" w:rsidP="00B47EB4">
            <w:pPr>
              <w:numPr>
                <w:ilvl w:val="0"/>
                <w:numId w:val="110"/>
              </w:numPr>
              <w:ind w:left="293" w:hanging="293"/>
              <w:jc w:val="left"/>
              <w:rPr>
                <w:sz w:val="20"/>
              </w:rPr>
            </w:pPr>
            <w:r w:rsidRPr="00963B6B">
              <w:rPr>
                <w:sz w:val="20"/>
              </w:rPr>
              <w:t xml:space="preserve">Assessment tools for understanding and exploring preferences in the workplace e.g. Learning Styles, VAK. Belbin, </w:t>
            </w:r>
            <w:r>
              <w:rPr>
                <w:sz w:val="20"/>
              </w:rPr>
              <w:t>s</w:t>
            </w:r>
            <w:r w:rsidRPr="00963B6B">
              <w:rPr>
                <w:sz w:val="20"/>
              </w:rPr>
              <w:t xml:space="preserve">ituational </w:t>
            </w:r>
            <w:r>
              <w:rPr>
                <w:sz w:val="20"/>
              </w:rPr>
              <w:t>l</w:t>
            </w:r>
            <w:r w:rsidRPr="00963B6B">
              <w:rPr>
                <w:sz w:val="20"/>
              </w:rPr>
              <w:t xml:space="preserve">eadership, </w:t>
            </w:r>
            <w:r>
              <w:rPr>
                <w:sz w:val="20"/>
              </w:rPr>
              <w:t>i</w:t>
            </w:r>
            <w:r w:rsidRPr="00963B6B">
              <w:rPr>
                <w:sz w:val="20"/>
              </w:rPr>
              <w:t xml:space="preserve">nterpersonal </w:t>
            </w:r>
            <w:r>
              <w:rPr>
                <w:sz w:val="20"/>
              </w:rPr>
              <w:t>skills i</w:t>
            </w:r>
            <w:r w:rsidRPr="00963B6B">
              <w:rPr>
                <w:sz w:val="20"/>
              </w:rPr>
              <w:t xml:space="preserve">nventory, </w:t>
            </w:r>
            <w:r>
              <w:rPr>
                <w:sz w:val="20"/>
              </w:rPr>
              <w:t>c</w:t>
            </w:r>
            <w:r w:rsidRPr="00963B6B">
              <w:rPr>
                <w:sz w:val="20"/>
              </w:rPr>
              <w:t xml:space="preserve">ompetency </w:t>
            </w:r>
            <w:r>
              <w:rPr>
                <w:sz w:val="20"/>
              </w:rPr>
              <w:t>f</w:t>
            </w:r>
            <w:r w:rsidRPr="00963B6B">
              <w:rPr>
                <w:sz w:val="20"/>
              </w:rPr>
              <w:t xml:space="preserve">rameworks, </w:t>
            </w:r>
            <w:r>
              <w:rPr>
                <w:sz w:val="20"/>
              </w:rPr>
              <w:t>c</w:t>
            </w:r>
            <w:r w:rsidRPr="00963B6B">
              <w:rPr>
                <w:sz w:val="20"/>
              </w:rPr>
              <w:t xml:space="preserve">onflict </w:t>
            </w:r>
            <w:r>
              <w:rPr>
                <w:sz w:val="20"/>
              </w:rPr>
              <w:t>r</w:t>
            </w:r>
            <w:r w:rsidRPr="00963B6B">
              <w:rPr>
                <w:sz w:val="20"/>
              </w:rPr>
              <w:t>esolution etc</w:t>
            </w:r>
          </w:p>
          <w:p w14:paraId="6BE1E428" w14:textId="77777777" w:rsidR="00627770" w:rsidRPr="00963B6B" w:rsidRDefault="00627770" w:rsidP="00B47EB4">
            <w:pPr>
              <w:numPr>
                <w:ilvl w:val="0"/>
                <w:numId w:val="110"/>
              </w:numPr>
              <w:ind w:left="293" w:hanging="293"/>
              <w:jc w:val="left"/>
              <w:rPr>
                <w:sz w:val="20"/>
              </w:rPr>
            </w:pPr>
            <w:r w:rsidRPr="00963B6B">
              <w:rPr>
                <w:sz w:val="20"/>
              </w:rPr>
              <w:t>Organisational information and their relevance when mentoring within the workplace – job descriptions, behaviours, competency frameworks</w:t>
            </w:r>
          </w:p>
          <w:p w14:paraId="6BE1E429" w14:textId="77777777" w:rsidR="00627770" w:rsidRPr="00963B6B" w:rsidRDefault="00627770" w:rsidP="00B47EB4">
            <w:pPr>
              <w:numPr>
                <w:ilvl w:val="0"/>
                <w:numId w:val="110"/>
              </w:numPr>
              <w:ind w:left="293" w:hanging="293"/>
              <w:jc w:val="left"/>
              <w:rPr>
                <w:sz w:val="20"/>
              </w:rPr>
            </w:pPr>
            <w:r w:rsidRPr="00963B6B">
              <w:rPr>
                <w:sz w:val="20"/>
              </w:rPr>
              <w:t>Approaches to developing and maintaining quality mentoring records and how these can be used effectively to monitor progress</w:t>
            </w:r>
          </w:p>
          <w:p w14:paraId="6BE1E42A" w14:textId="77777777" w:rsidR="00627770" w:rsidRPr="00963B6B" w:rsidRDefault="00627770" w:rsidP="00B47EB4">
            <w:pPr>
              <w:numPr>
                <w:ilvl w:val="0"/>
                <w:numId w:val="110"/>
              </w:numPr>
              <w:ind w:left="293" w:hanging="293"/>
              <w:jc w:val="left"/>
              <w:rPr>
                <w:sz w:val="20"/>
              </w:rPr>
            </w:pPr>
            <w:r w:rsidRPr="00963B6B">
              <w:rPr>
                <w:sz w:val="20"/>
              </w:rPr>
              <w:t>Environmental considerations to ensure quality workplace mentoring</w:t>
            </w:r>
          </w:p>
          <w:p w14:paraId="6BE1E42B" w14:textId="77777777" w:rsidR="00627770" w:rsidRDefault="00627770" w:rsidP="00B47EB4">
            <w:pPr>
              <w:numPr>
                <w:ilvl w:val="0"/>
                <w:numId w:val="110"/>
              </w:numPr>
              <w:ind w:left="293" w:hanging="293"/>
              <w:jc w:val="left"/>
              <w:rPr>
                <w:sz w:val="20"/>
              </w:rPr>
            </w:pPr>
            <w:r w:rsidRPr="00963B6B">
              <w:rPr>
                <w:sz w:val="20"/>
              </w:rPr>
              <w:t xml:space="preserve">The range of barriers that may exist when implementing workplace mentoring including </w:t>
            </w:r>
            <w:r w:rsidRPr="00F9758C">
              <w:rPr>
                <w:sz w:val="20"/>
              </w:rPr>
              <w:t>individual, operational and organisational level and strategies that may help minimise or overcome these</w:t>
            </w:r>
          </w:p>
          <w:p w14:paraId="6BE1E42C" w14:textId="77777777" w:rsidR="00627770" w:rsidRPr="00963B6B" w:rsidRDefault="00627770" w:rsidP="00627770">
            <w:pPr>
              <w:jc w:val="left"/>
              <w:rPr>
                <w:sz w:val="20"/>
              </w:rPr>
            </w:pPr>
          </w:p>
        </w:tc>
      </w:tr>
    </w:tbl>
    <w:p w14:paraId="6BE1E42E" w14:textId="77777777" w:rsidR="00627770" w:rsidRDefault="00627770" w:rsidP="00627770"/>
    <w:p w14:paraId="6BE1E42F" w14:textId="77777777" w:rsidR="00D774AC" w:rsidRDefault="00D774AC" w:rsidP="00627770"/>
    <w:p w14:paraId="6BE1E430" w14:textId="77777777" w:rsidR="00D774AC" w:rsidRDefault="00D774AC" w:rsidP="00627770"/>
    <w:p w14:paraId="6BE1E431" w14:textId="77777777" w:rsidR="00D774AC" w:rsidRDefault="00D774AC" w:rsidP="00627770"/>
    <w:p w14:paraId="6BE1E432" w14:textId="77777777" w:rsidR="00D774AC" w:rsidRDefault="00D774AC" w:rsidP="00627770"/>
    <w:p w14:paraId="6BE1E433" w14:textId="77777777" w:rsidR="00D774AC" w:rsidRDefault="00D774AC" w:rsidP="00627770"/>
    <w:p w14:paraId="6BE1E434" w14:textId="77777777" w:rsidR="00D774AC" w:rsidRDefault="00D774AC" w:rsidP="00627770"/>
    <w:p w14:paraId="6BE1E435" w14:textId="77777777" w:rsidR="00D774AC" w:rsidRDefault="00D774AC" w:rsidP="00627770"/>
    <w:p w14:paraId="6BE1E436" w14:textId="77777777" w:rsidR="00D774AC" w:rsidRDefault="00D774AC" w:rsidP="00627770"/>
    <w:p w14:paraId="6BE1E437" w14:textId="77777777" w:rsidR="00D774AC" w:rsidRDefault="00D774AC" w:rsidP="00627770"/>
    <w:p w14:paraId="6BE1E438" w14:textId="77777777" w:rsidR="00D774AC" w:rsidRDefault="00D774AC" w:rsidP="00627770"/>
    <w:p w14:paraId="6BE1E439" w14:textId="77777777" w:rsidR="00D774AC" w:rsidRDefault="00D774AC" w:rsidP="00627770"/>
    <w:p w14:paraId="6BE1E43A" w14:textId="77777777" w:rsidR="00D774AC" w:rsidRDefault="00D774AC" w:rsidP="00627770"/>
    <w:p w14:paraId="6BE1E43B" w14:textId="77777777" w:rsidR="00D774AC" w:rsidRDefault="00D774AC" w:rsidP="00627770"/>
    <w:p w14:paraId="6BE1E43C" w14:textId="77777777" w:rsidR="00D774AC" w:rsidRDefault="00D774AC" w:rsidP="00627770"/>
    <w:p w14:paraId="6BE1E43D" w14:textId="77777777" w:rsidR="00D774AC" w:rsidRDefault="00D774AC" w:rsidP="00627770"/>
    <w:p w14:paraId="6BE1E43E" w14:textId="77777777" w:rsidR="00D774AC" w:rsidRDefault="00D774AC" w:rsidP="00627770"/>
    <w:p w14:paraId="6BE1E43F" w14:textId="77777777" w:rsidR="00D774AC" w:rsidRDefault="00D774AC" w:rsidP="00627770"/>
    <w:p w14:paraId="6BE1E440" w14:textId="77777777" w:rsidR="00D774AC" w:rsidRDefault="00D774AC" w:rsidP="00627770"/>
    <w:p w14:paraId="6BE1E441" w14:textId="77777777" w:rsidR="00D774AC" w:rsidRDefault="00D774AC" w:rsidP="00627770"/>
    <w:p w14:paraId="6BE1E442" w14:textId="77777777" w:rsidR="00D774AC" w:rsidRDefault="00D774AC" w:rsidP="00627770"/>
    <w:p w14:paraId="6BE1E443" w14:textId="77777777" w:rsidR="00D774AC" w:rsidRDefault="00D774AC" w:rsidP="00627770"/>
    <w:p w14:paraId="6BE1E444" w14:textId="77777777" w:rsidR="00D774AC" w:rsidRDefault="00D774AC" w:rsidP="00627770"/>
    <w:p w14:paraId="6BE1E445" w14:textId="77777777" w:rsidR="00D774AC" w:rsidRDefault="00D774AC" w:rsidP="00627770"/>
    <w:p w14:paraId="6BE1E446" w14:textId="77777777" w:rsidR="00D774AC" w:rsidRDefault="00D774AC" w:rsidP="00627770"/>
    <w:p w14:paraId="6BE1E447" w14:textId="77777777" w:rsidR="00D774AC" w:rsidRDefault="00D774AC" w:rsidP="00627770"/>
    <w:p w14:paraId="6BE1E448" w14:textId="77777777" w:rsidR="00D774AC" w:rsidRDefault="00D774AC" w:rsidP="00627770"/>
    <w:p w14:paraId="6BE1E449" w14:textId="77777777" w:rsidR="00D774AC" w:rsidRDefault="00D774AC" w:rsidP="00627770"/>
    <w:p w14:paraId="6BE1E44A" w14:textId="77777777" w:rsidR="00D774AC" w:rsidRDefault="00D774AC" w:rsidP="00627770"/>
    <w:p w14:paraId="6BE1E44B" w14:textId="77777777" w:rsidR="00D774AC" w:rsidRDefault="00D774AC" w:rsidP="00627770"/>
    <w:p w14:paraId="6BE1E44C" w14:textId="77777777" w:rsidR="00D774AC" w:rsidRDefault="00D774AC" w:rsidP="00627770"/>
    <w:p w14:paraId="6BE1E44D" w14:textId="77777777" w:rsidR="00D774AC" w:rsidRDefault="00D774AC" w:rsidP="00627770"/>
    <w:p w14:paraId="6BE1E44E" w14:textId="77777777" w:rsidR="00D774AC" w:rsidRDefault="00D774AC" w:rsidP="00627770"/>
    <w:p w14:paraId="6BE1E44F" w14:textId="77777777" w:rsidR="00D774AC" w:rsidRDefault="00D774AC" w:rsidP="00627770"/>
    <w:p w14:paraId="6BE1E450" w14:textId="77777777" w:rsidR="00D774AC" w:rsidRDefault="00D774AC" w:rsidP="00627770"/>
    <w:p w14:paraId="6BE1E451" w14:textId="77777777" w:rsidR="00D774AC" w:rsidRDefault="00D774AC" w:rsidP="00627770"/>
    <w:p w14:paraId="6BE1E452" w14:textId="77777777" w:rsidR="00D774AC" w:rsidRDefault="00D774AC" w:rsidP="00627770"/>
    <w:p w14:paraId="6BE1E453" w14:textId="77777777" w:rsidR="00D774AC" w:rsidRDefault="00D774AC" w:rsidP="00627770"/>
    <w:p w14:paraId="6BE1E454" w14:textId="77777777" w:rsidR="00D774AC" w:rsidRDefault="00D774AC" w:rsidP="00627770"/>
    <w:p w14:paraId="6BE1E455" w14:textId="77777777" w:rsidR="00D774AC" w:rsidRDefault="00D774AC" w:rsidP="00627770"/>
    <w:p w14:paraId="6BE1E456" w14:textId="77777777" w:rsidR="00D774AC" w:rsidRDefault="00D774AC" w:rsidP="00627770"/>
    <w:p w14:paraId="6BE1E457" w14:textId="77777777" w:rsidR="00D774AC" w:rsidRDefault="00D774AC" w:rsidP="00627770"/>
    <w:p w14:paraId="6BE1E458" w14:textId="77777777" w:rsidR="00D774AC" w:rsidRDefault="00D774AC" w:rsidP="00627770"/>
    <w:p w14:paraId="6BE1E459" w14:textId="77777777" w:rsidR="00D774AC" w:rsidRDefault="00D774AC"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774AC" w:rsidRPr="004B5359" w14:paraId="6BE1E45C" w14:textId="77777777" w:rsidTr="00C536B5">
        <w:tc>
          <w:tcPr>
            <w:tcW w:w="2808" w:type="dxa"/>
            <w:gridSpan w:val="2"/>
            <w:shd w:val="clear" w:color="auto" w:fill="99CCFF"/>
          </w:tcPr>
          <w:p w14:paraId="6BE1E45A" w14:textId="77777777" w:rsidR="00D774AC" w:rsidRPr="005D460C" w:rsidRDefault="00D774AC" w:rsidP="00C536B5">
            <w:pPr>
              <w:pStyle w:val="TableColumnHeader"/>
              <w:spacing w:after="120"/>
              <w:jc w:val="both"/>
            </w:pPr>
            <w:r w:rsidRPr="005D460C">
              <w:t>Title:</w:t>
            </w:r>
          </w:p>
        </w:tc>
        <w:tc>
          <w:tcPr>
            <w:tcW w:w="5572" w:type="dxa"/>
            <w:gridSpan w:val="3"/>
          </w:tcPr>
          <w:p w14:paraId="6BE1E45B" w14:textId="77777777" w:rsidR="00D774AC" w:rsidRDefault="00D774AC" w:rsidP="00C536B5">
            <w:pPr>
              <w:spacing w:beforeLines="80" w:before="192" w:afterLines="80" w:after="192"/>
              <w:rPr>
                <w:b/>
                <w:bCs/>
                <w:sz w:val="20"/>
              </w:rPr>
            </w:pPr>
            <w:r>
              <w:rPr>
                <w:b/>
                <w:bCs/>
                <w:sz w:val="20"/>
              </w:rPr>
              <w:t>Leading and motivating a team effectively</w:t>
            </w:r>
          </w:p>
        </w:tc>
      </w:tr>
      <w:tr w:rsidR="00D774AC" w14:paraId="6BE1E45F" w14:textId="77777777" w:rsidTr="00C536B5">
        <w:tc>
          <w:tcPr>
            <w:tcW w:w="2808" w:type="dxa"/>
            <w:gridSpan w:val="2"/>
            <w:shd w:val="clear" w:color="auto" w:fill="99CCFF"/>
          </w:tcPr>
          <w:p w14:paraId="6BE1E45D" w14:textId="77777777" w:rsidR="00D774AC" w:rsidRDefault="00D774AC" w:rsidP="00C536B5">
            <w:pPr>
              <w:pStyle w:val="TableColumnHeader"/>
              <w:spacing w:after="120"/>
              <w:jc w:val="both"/>
            </w:pPr>
            <w:r>
              <w:t>SCQF Level:</w:t>
            </w:r>
          </w:p>
        </w:tc>
        <w:tc>
          <w:tcPr>
            <w:tcW w:w="5572" w:type="dxa"/>
            <w:gridSpan w:val="3"/>
          </w:tcPr>
          <w:p w14:paraId="6BE1E45E" w14:textId="77777777" w:rsidR="00D774AC" w:rsidRPr="00C1156C" w:rsidRDefault="00D774AC" w:rsidP="00C536B5">
            <w:pPr>
              <w:pStyle w:val="TableText"/>
              <w:jc w:val="both"/>
              <w:rPr>
                <w:b/>
                <w:bCs/>
              </w:rPr>
            </w:pPr>
            <w:r>
              <w:rPr>
                <w:b/>
                <w:bCs/>
              </w:rPr>
              <w:t>6</w:t>
            </w:r>
          </w:p>
        </w:tc>
      </w:tr>
      <w:tr w:rsidR="00D774AC" w14:paraId="6BE1E462" w14:textId="77777777" w:rsidTr="00C536B5">
        <w:tc>
          <w:tcPr>
            <w:tcW w:w="2808" w:type="dxa"/>
            <w:gridSpan w:val="2"/>
            <w:shd w:val="clear" w:color="auto" w:fill="99CCFF"/>
          </w:tcPr>
          <w:p w14:paraId="6BE1E460" w14:textId="77777777" w:rsidR="00D774AC" w:rsidRDefault="00D774AC" w:rsidP="00C536B5">
            <w:pPr>
              <w:pStyle w:val="TableColumnHeader"/>
              <w:spacing w:after="120"/>
              <w:jc w:val="both"/>
            </w:pPr>
            <w:r>
              <w:t>Credit value:</w:t>
            </w:r>
          </w:p>
        </w:tc>
        <w:tc>
          <w:tcPr>
            <w:tcW w:w="5572" w:type="dxa"/>
            <w:gridSpan w:val="3"/>
          </w:tcPr>
          <w:p w14:paraId="6BE1E461" w14:textId="77777777" w:rsidR="00D774AC" w:rsidRPr="00CD1643" w:rsidRDefault="00D774AC" w:rsidP="00C536B5">
            <w:pPr>
              <w:pStyle w:val="TableText"/>
              <w:jc w:val="both"/>
              <w:rPr>
                <w:b/>
                <w:bCs/>
              </w:rPr>
            </w:pPr>
            <w:r w:rsidRPr="00CD1643">
              <w:rPr>
                <w:b/>
                <w:bCs/>
              </w:rPr>
              <w:t>2</w:t>
            </w:r>
          </w:p>
        </w:tc>
      </w:tr>
      <w:tr w:rsidR="00D774AC" w14:paraId="6BE1E465" w14:textId="77777777" w:rsidTr="00C536B5">
        <w:tc>
          <w:tcPr>
            <w:tcW w:w="2808" w:type="dxa"/>
            <w:gridSpan w:val="2"/>
            <w:shd w:val="clear" w:color="auto" w:fill="99CCFF"/>
          </w:tcPr>
          <w:p w14:paraId="6BE1E463" w14:textId="77777777" w:rsidR="00D774AC" w:rsidRDefault="00D774AC" w:rsidP="00C536B5">
            <w:pPr>
              <w:pStyle w:val="TableColumnHeader"/>
              <w:spacing w:after="120"/>
              <w:jc w:val="both"/>
            </w:pPr>
            <w:r>
              <w:t>Unit guided learning hours</w:t>
            </w:r>
          </w:p>
        </w:tc>
        <w:tc>
          <w:tcPr>
            <w:tcW w:w="5572" w:type="dxa"/>
            <w:gridSpan w:val="3"/>
          </w:tcPr>
          <w:p w14:paraId="6BE1E464" w14:textId="77777777" w:rsidR="00D774AC" w:rsidRPr="00CD1643" w:rsidRDefault="00D774AC" w:rsidP="00C536B5">
            <w:pPr>
              <w:pStyle w:val="TableText"/>
              <w:jc w:val="both"/>
              <w:rPr>
                <w:b/>
                <w:bCs/>
              </w:rPr>
            </w:pPr>
            <w:r w:rsidRPr="00CD1643">
              <w:rPr>
                <w:b/>
                <w:bCs/>
              </w:rPr>
              <w:t>7</w:t>
            </w:r>
          </w:p>
        </w:tc>
      </w:tr>
      <w:tr w:rsidR="00D774AC" w14:paraId="6BE1E468" w14:textId="77777777" w:rsidTr="00C536B5">
        <w:tc>
          <w:tcPr>
            <w:tcW w:w="4068" w:type="dxa"/>
            <w:gridSpan w:val="3"/>
            <w:shd w:val="clear" w:color="auto" w:fill="99CCFF"/>
          </w:tcPr>
          <w:p w14:paraId="6BE1E466" w14:textId="77777777" w:rsidR="00D774AC" w:rsidRDefault="00D774AC" w:rsidP="00C536B5">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E467" w14:textId="77777777" w:rsidR="00D774AC" w:rsidRDefault="00D774AC" w:rsidP="00C536B5">
            <w:pPr>
              <w:pStyle w:val="TableColumnHeader"/>
              <w:spacing w:after="0"/>
              <w:rPr>
                <w:i/>
                <w:iCs/>
              </w:rPr>
            </w:pPr>
            <w:r>
              <w:t xml:space="preserve">Assessment criteria (the learner </w:t>
            </w:r>
            <w:r w:rsidRPr="00DD45A9">
              <w:rPr>
                <w:u w:val="single"/>
              </w:rPr>
              <w:t>can</w:t>
            </w:r>
            <w:r>
              <w:t>)</w:t>
            </w:r>
          </w:p>
        </w:tc>
      </w:tr>
      <w:tr w:rsidR="00D774AC" w:rsidRPr="00C866A4" w14:paraId="6BE1E479" w14:textId="77777777" w:rsidTr="00C536B5">
        <w:tc>
          <w:tcPr>
            <w:tcW w:w="4068" w:type="dxa"/>
            <w:gridSpan w:val="3"/>
          </w:tcPr>
          <w:p w14:paraId="6BE1E469" w14:textId="77777777" w:rsidR="00D774AC" w:rsidRDefault="00D774AC" w:rsidP="00C536B5">
            <w:pPr>
              <w:jc w:val="left"/>
              <w:rPr>
                <w:sz w:val="20"/>
              </w:rPr>
            </w:pPr>
          </w:p>
          <w:p w14:paraId="6BE1E46A" w14:textId="77777777" w:rsidR="00D774AC" w:rsidRDefault="00D774AC" w:rsidP="00B47EB4">
            <w:pPr>
              <w:numPr>
                <w:ilvl w:val="0"/>
                <w:numId w:val="112"/>
              </w:numPr>
              <w:overflowPunct w:val="0"/>
              <w:autoSpaceDE w:val="0"/>
              <w:autoSpaceDN w:val="0"/>
              <w:adjustRightInd w:val="0"/>
              <w:jc w:val="left"/>
              <w:textAlignment w:val="baseline"/>
              <w:rPr>
                <w:sz w:val="20"/>
              </w:rPr>
            </w:pPr>
            <w:r>
              <w:rPr>
                <w:sz w:val="20"/>
              </w:rPr>
              <w:t>Know how to communicate the organisations vision and strategy to the team</w:t>
            </w:r>
          </w:p>
        </w:tc>
        <w:tc>
          <w:tcPr>
            <w:tcW w:w="576" w:type="dxa"/>
            <w:tcBorders>
              <w:right w:val="nil"/>
            </w:tcBorders>
          </w:tcPr>
          <w:p w14:paraId="6BE1E46B" w14:textId="77777777" w:rsidR="00D774AC" w:rsidRDefault="00D774AC" w:rsidP="00C536B5">
            <w:pPr>
              <w:jc w:val="center"/>
              <w:rPr>
                <w:sz w:val="20"/>
              </w:rPr>
            </w:pPr>
          </w:p>
          <w:p w14:paraId="6BE1E46C" w14:textId="77777777" w:rsidR="00D774AC" w:rsidRDefault="00D774AC" w:rsidP="00C536B5">
            <w:pPr>
              <w:jc w:val="center"/>
              <w:rPr>
                <w:sz w:val="20"/>
              </w:rPr>
            </w:pPr>
            <w:r>
              <w:rPr>
                <w:sz w:val="20"/>
              </w:rPr>
              <w:t>1.1</w:t>
            </w:r>
          </w:p>
          <w:p w14:paraId="6BE1E46D" w14:textId="77777777" w:rsidR="00D774AC" w:rsidRDefault="00D774AC" w:rsidP="00C536B5">
            <w:pPr>
              <w:jc w:val="center"/>
              <w:rPr>
                <w:sz w:val="20"/>
              </w:rPr>
            </w:pPr>
          </w:p>
          <w:p w14:paraId="6BE1E46E" w14:textId="77777777" w:rsidR="00D774AC" w:rsidRDefault="00D774AC" w:rsidP="00C536B5">
            <w:pPr>
              <w:jc w:val="center"/>
              <w:rPr>
                <w:sz w:val="20"/>
              </w:rPr>
            </w:pPr>
          </w:p>
          <w:p w14:paraId="6BE1E46F" w14:textId="77777777" w:rsidR="00D774AC" w:rsidRDefault="00D774AC" w:rsidP="00C536B5">
            <w:pPr>
              <w:jc w:val="center"/>
              <w:rPr>
                <w:sz w:val="20"/>
              </w:rPr>
            </w:pPr>
          </w:p>
          <w:p w14:paraId="6BE1E470" w14:textId="77777777" w:rsidR="00D774AC" w:rsidRDefault="00D774AC" w:rsidP="00C536B5">
            <w:pPr>
              <w:jc w:val="center"/>
              <w:rPr>
                <w:sz w:val="20"/>
              </w:rPr>
            </w:pPr>
            <w:r>
              <w:rPr>
                <w:sz w:val="20"/>
              </w:rPr>
              <w:t>1.2</w:t>
            </w:r>
          </w:p>
          <w:p w14:paraId="6BE1E471" w14:textId="77777777" w:rsidR="00D774AC" w:rsidRDefault="00D774AC" w:rsidP="00C536B5">
            <w:pPr>
              <w:jc w:val="center"/>
              <w:rPr>
                <w:sz w:val="20"/>
              </w:rPr>
            </w:pPr>
          </w:p>
          <w:p w14:paraId="6BE1E472" w14:textId="77777777" w:rsidR="00D774AC" w:rsidRDefault="00D774AC" w:rsidP="00C536B5">
            <w:pPr>
              <w:jc w:val="center"/>
              <w:rPr>
                <w:sz w:val="20"/>
              </w:rPr>
            </w:pPr>
          </w:p>
          <w:p w14:paraId="6BE1E473" w14:textId="77777777" w:rsidR="00D774AC" w:rsidRDefault="00D774AC" w:rsidP="00C536B5">
            <w:pPr>
              <w:jc w:val="center"/>
              <w:rPr>
                <w:sz w:val="20"/>
              </w:rPr>
            </w:pPr>
            <w:r>
              <w:rPr>
                <w:sz w:val="20"/>
              </w:rPr>
              <w:t>1.3</w:t>
            </w:r>
          </w:p>
        </w:tc>
        <w:tc>
          <w:tcPr>
            <w:tcW w:w="3736" w:type="dxa"/>
            <w:tcBorders>
              <w:left w:val="nil"/>
            </w:tcBorders>
          </w:tcPr>
          <w:p w14:paraId="6BE1E474" w14:textId="77777777" w:rsidR="00D774AC" w:rsidRDefault="00D774AC" w:rsidP="00C536B5">
            <w:pPr>
              <w:jc w:val="left"/>
              <w:rPr>
                <w:sz w:val="20"/>
              </w:rPr>
            </w:pPr>
          </w:p>
          <w:p w14:paraId="6BE1E475" w14:textId="77777777" w:rsidR="00D774AC" w:rsidRDefault="00D774AC" w:rsidP="00C536B5">
            <w:pPr>
              <w:jc w:val="left"/>
              <w:rPr>
                <w:sz w:val="20"/>
              </w:rPr>
            </w:pPr>
            <w:r>
              <w:rPr>
                <w:sz w:val="20"/>
              </w:rPr>
              <w:t>Explain the importance of the team having a common sense of purpose that supports the overall vision and strategy of the organisation</w:t>
            </w:r>
          </w:p>
          <w:p w14:paraId="6BE1E476" w14:textId="77777777" w:rsidR="00D774AC" w:rsidRDefault="00D774AC" w:rsidP="00C536B5">
            <w:pPr>
              <w:jc w:val="left"/>
              <w:rPr>
                <w:sz w:val="20"/>
              </w:rPr>
            </w:pPr>
            <w:r>
              <w:rPr>
                <w:sz w:val="20"/>
              </w:rPr>
              <w:t>Explain the role that communication plays in establishing a common sense of purpose</w:t>
            </w:r>
          </w:p>
          <w:p w14:paraId="6BE1E477" w14:textId="77777777" w:rsidR="00D774AC" w:rsidRDefault="00D774AC" w:rsidP="00C536B5">
            <w:pPr>
              <w:jc w:val="left"/>
              <w:rPr>
                <w:sz w:val="20"/>
              </w:rPr>
            </w:pPr>
            <w:r>
              <w:rPr>
                <w:sz w:val="20"/>
              </w:rPr>
              <w:t>Assess the effectiveness of own communication skills on the basis of the above</w:t>
            </w:r>
          </w:p>
          <w:p w14:paraId="6BE1E478" w14:textId="77777777" w:rsidR="00D774AC" w:rsidRDefault="00D774AC" w:rsidP="00C536B5">
            <w:pPr>
              <w:jc w:val="left"/>
              <w:rPr>
                <w:sz w:val="20"/>
              </w:rPr>
            </w:pPr>
          </w:p>
        </w:tc>
      </w:tr>
      <w:tr w:rsidR="00D774AC" w:rsidRPr="00C866A4" w14:paraId="6BE1E48B" w14:textId="77777777" w:rsidTr="00C536B5">
        <w:tc>
          <w:tcPr>
            <w:tcW w:w="4068" w:type="dxa"/>
            <w:gridSpan w:val="3"/>
          </w:tcPr>
          <w:p w14:paraId="6BE1E47A" w14:textId="77777777" w:rsidR="00D774AC" w:rsidRDefault="00D774AC" w:rsidP="00C536B5">
            <w:pPr>
              <w:jc w:val="left"/>
              <w:rPr>
                <w:sz w:val="20"/>
              </w:rPr>
            </w:pPr>
          </w:p>
          <w:p w14:paraId="6BE1E47B" w14:textId="77777777" w:rsidR="00D774AC" w:rsidRDefault="00D774AC" w:rsidP="00B47EB4">
            <w:pPr>
              <w:numPr>
                <w:ilvl w:val="0"/>
                <w:numId w:val="112"/>
              </w:numPr>
              <w:overflowPunct w:val="0"/>
              <w:autoSpaceDE w:val="0"/>
              <w:autoSpaceDN w:val="0"/>
              <w:adjustRightInd w:val="0"/>
              <w:jc w:val="left"/>
              <w:textAlignment w:val="baseline"/>
              <w:rPr>
                <w:sz w:val="20"/>
              </w:rPr>
            </w:pPr>
            <w:r>
              <w:rPr>
                <w:sz w:val="20"/>
              </w:rPr>
              <w:t>Know how to motivate and develop the team</w:t>
            </w:r>
          </w:p>
        </w:tc>
        <w:tc>
          <w:tcPr>
            <w:tcW w:w="576" w:type="dxa"/>
            <w:tcBorders>
              <w:right w:val="nil"/>
            </w:tcBorders>
          </w:tcPr>
          <w:p w14:paraId="6BE1E47C" w14:textId="77777777" w:rsidR="00D774AC" w:rsidRDefault="00D774AC" w:rsidP="00C536B5">
            <w:pPr>
              <w:jc w:val="center"/>
              <w:rPr>
                <w:sz w:val="20"/>
              </w:rPr>
            </w:pPr>
          </w:p>
          <w:p w14:paraId="6BE1E47D" w14:textId="77777777" w:rsidR="00D774AC" w:rsidRDefault="00D774AC" w:rsidP="00C536B5">
            <w:pPr>
              <w:jc w:val="center"/>
              <w:rPr>
                <w:sz w:val="20"/>
              </w:rPr>
            </w:pPr>
            <w:r>
              <w:rPr>
                <w:sz w:val="20"/>
              </w:rPr>
              <w:t>2.1</w:t>
            </w:r>
          </w:p>
          <w:p w14:paraId="6BE1E47E" w14:textId="77777777" w:rsidR="00D774AC" w:rsidRDefault="00D774AC" w:rsidP="00C536B5">
            <w:pPr>
              <w:jc w:val="center"/>
              <w:rPr>
                <w:sz w:val="20"/>
              </w:rPr>
            </w:pPr>
          </w:p>
          <w:p w14:paraId="6BE1E47F" w14:textId="77777777" w:rsidR="00D774AC" w:rsidRDefault="00D774AC" w:rsidP="00C536B5">
            <w:pPr>
              <w:jc w:val="center"/>
              <w:rPr>
                <w:sz w:val="20"/>
              </w:rPr>
            </w:pPr>
          </w:p>
          <w:p w14:paraId="6BE1E480" w14:textId="77777777" w:rsidR="00D774AC" w:rsidRDefault="00D774AC" w:rsidP="00C536B5">
            <w:pPr>
              <w:jc w:val="center"/>
              <w:rPr>
                <w:sz w:val="20"/>
              </w:rPr>
            </w:pPr>
          </w:p>
          <w:p w14:paraId="6BE1E481" w14:textId="77777777" w:rsidR="00D774AC" w:rsidRDefault="00D774AC" w:rsidP="00C536B5">
            <w:pPr>
              <w:jc w:val="center"/>
              <w:rPr>
                <w:sz w:val="20"/>
              </w:rPr>
            </w:pPr>
            <w:r>
              <w:rPr>
                <w:sz w:val="20"/>
              </w:rPr>
              <w:t>2.2</w:t>
            </w:r>
          </w:p>
          <w:p w14:paraId="6BE1E482" w14:textId="77777777" w:rsidR="00D774AC" w:rsidRDefault="00D774AC" w:rsidP="00C536B5">
            <w:pPr>
              <w:jc w:val="center"/>
              <w:rPr>
                <w:sz w:val="20"/>
              </w:rPr>
            </w:pPr>
          </w:p>
          <w:p w14:paraId="6BE1E483" w14:textId="77777777" w:rsidR="00D774AC" w:rsidRDefault="00D774AC" w:rsidP="00C536B5">
            <w:pPr>
              <w:jc w:val="center"/>
              <w:rPr>
                <w:sz w:val="20"/>
              </w:rPr>
            </w:pPr>
          </w:p>
          <w:p w14:paraId="6BE1E484" w14:textId="77777777" w:rsidR="00D774AC" w:rsidRDefault="00D774AC" w:rsidP="00C536B5">
            <w:pPr>
              <w:jc w:val="center"/>
              <w:rPr>
                <w:sz w:val="20"/>
              </w:rPr>
            </w:pPr>
          </w:p>
          <w:p w14:paraId="6BE1E485" w14:textId="77777777" w:rsidR="00D774AC" w:rsidRDefault="00D774AC" w:rsidP="00C536B5">
            <w:pPr>
              <w:jc w:val="center"/>
              <w:rPr>
                <w:sz w:val="20"/>
              </w:rPr>
            </w:pPr>
            <w:r>
              <w:rPr>
                <w:sz w:val="20"/>
              </w:rPr>
              <w:t>2.3</w:t>
            </w:r>
          </w:p>
        </w:tc>
        <w:tc>
          <w:tcPr>
            <w:tcW w:w="3736" w:type="dxa"/>
            <w:tcBorders>
              <w:left w:val="nil"/>
            </w:tcBorders>
          </w:tcPr>
          <w:p w14:paraId="6BE1E486" w14:textId="77777777" w:rsidR="00D774AC" w:rsidRDefault="00D774AC" w:rsidP="00C536B5">
            <w:pPr>
              <w:jc w:val="left"/>
              <w:rPr>
                <w:sz w:val="20"/>
              </w:rPr>
            </w:pPr>
          </w:p>
          <w:p w14:paraId="6BE1E487" w14:textId="77777777" w:rsidR="00D774AC" w:rsidRDefault="00D774AC" w:rsidP="00C536B5">
            <w:pPr>
              <w:jc w:val="left"/>
              <w:rPr>
                <w:sz w:val="20"/>
              </w:rPr>
            </w:pPr>
            <w:r>
              <w:rPr>
                <w:sz w:val="20"/>
              </w:rPr>
              <w:t xml:space="preserve">Describe the main motivational factors in a work context and how these may apply to different situations, teams and individuals </w:t>
            </w:r>
          </w:p>
          <w:p w14:paraId="6BE1E488" w14:textId="77777777" w:rsidR="00D774AC" w:rsidRDefault="00D774AC" w:rsidP="00C536B5">
            <w:pPr>
              <w:jc w:val="left"/>
              <w:rPr>
                <w:sz w:val="20"/>
              </w:rPr>
            </w:pPr>
            <w:r>
              <w:rPr>
                <w:sz w:val="20"/>
              </w:rPr>
              <w:t>Explain the importance of a leader being able to motivate teams and individuals and gain their commitment to objectives</w:t>
            </w:r>
          </w:p>
          <w:p w14:paraId="6BE1E489" w14:textId="77777777" w:rsidR="00D774AC" w:rsidRDefault="00D774AC" w:rsidP="00C536B5">
            <w:pPr>
              <w:jc w:val="left"/>
              <w:rPr>
                <w:sz w:val="20"/>
              </w:rPr>
            </w:pPr>
            <w:r>
              <w:rPr>
                <w:sz w:val="20"/>
              </w:rPr>
              <w:t>Explain the role that the leader plays in supporting and developing the team and its members and give practical examples of when this will be necessary</w:t>
            </w:r>
          </w:p>
          <w:p w14:paraId="6BE1E48A" w14:textId="77777777" w:rsidR="00D774AC" w:rsidRDefault="00D774AC" w:rsidP="00C536B5">
            <w:pPr>
              <w:jc w:val="left"/>
              <w:rPr>
                <w:sz w:val="20"/>
              </w:rPr>
            </w:pPr>
          </w:p>
        </w:tc>
      </w:tr>
      <w:tr w:rsidR="00D774AC" w14:paraId="6BE1E48E" w14:textId="77777777" w:rsidTr="00C536B5">
        <w:tc>
          <w:tcPr>
            <w:tcW w:w="4068" w:type="dxa"/>
            <w:gridSpan w:val="3"/>
            <w:tcBorders>
              <w:right w:val="nil"/>
            </w:tcBorders>
            <w:shd w:val="clear" w:color="auto" w:fill="99CCFF"/>
          </w:tcPr>
          <w:p w14:paraId="6BE1E48C" w14:textId="77777777" w:rsidR="00D774AC" w:rsidRDefault="00D774AC" w:rsidP="00C536B5">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E48D" w14:textId="77777777" w:rsidR="00D774AC" w:rsidRPr="004122A9" w:rsidRDefault="00D774AC" w:rsidP="00C536B5">
            <w:pPr>
              <w:pStyle w:val="TableText"/>
            </w:pPr>
          </w:p>
        </w:tc>
      </w:tr>
      <w:tr w:rsidR="00D774AC" w14:paraId="6BE1E491" w14:textId="77777777" w:rsidTr="00C536B5">
        <w:tc>
          <w:tcPr>
            <w:tcW w:w="4068" w:type="dxa"/>
            <w:gridSpan w:val="3"/>
          </w:tcPr>
          <w:p w14:paraId="6BE1E48F" w14:textId="77777777" w:rsidR="00D774AC" w:rsidRDefault="00D774AC" w:rsidP="00C536B5">
            <w:pPr>
              <w:pStyle w:val="TableText"/>
              <w:spacing w:after="130"/>
              <w:jc w:val="both"/>
            </w:pPr>
            <w:r>
              <w:t>Unit purpose and aim(s)</w:t>
            </w:r>
          </w:p>
        </w:tc>
        <w:tc>
          <w:tcPr>
            <w:tcW w:w="4312" w:type="dxa"/>
            <w:gridSpan w:val="2"/>
          </w:tcPr>
          <w:p w14:paraId="6BE1E490" w14:textId="77777777" w:rsidR="00D774AC" w:rsidRDefault="00D774AC" w:rsidP="00C536B5">
            <w:pPr>
              <w:pStyle w:val="TableText"/>
            </w:pPr>
            <w:r>
              <w:t>To enable learners to understand the need for teams to have a sense of vision and purpose that reflects the organisation’s, and the role that effective communication, motivation and individual and team development play in enabling this to happen.</w:t>
            </w:r>
          </w:p>
        </w:tc>
      </w:tr>
      <w:tr w:rsidR="00D774AC" w14:paraId="6BE1E494" w14:textId="77777777" w:rsidTr="00C536B5">
        <w:tc>
          <w:tcPr>
            <w:tcW w:w="4068" w:type="dxa"/>
            <w:gridSpan w:val="3"/>
          </w:tcPr>
          <w:p w14:paraId="6BE1E492" w14:textId="77777777" w:rsidR="00D774AC" w:rsidRPr="003F3E8E" w:rsidRDefault="00D774AC" w:rsidP="00C536B5">
            <w:pPr>
              <w:pStyle w:val="TableText"/>
              <w:spacing w:after="130"/>
              <w:jc w:val="both"/>
            </w:pPr>
            <w:r w:rsidRPr="003F3E8E">
              <w:t>Unit review date</w:t>
            </w:r>
          </w:p>
        </w:tc>
        <w:tc>
          <w:tcPr>
            <w:tcW w:w="4312" w:type="dxa"/>
            <w:gridSpan w:val="2"/>
            <w:vAlign w:val="center"/>
          </w:tcPr>
          <w:p w14:paraId="6BE1E493" w14:textId="77777777" w:rsidR="00D774AC" w:rsidRPr="003F3E8E" w:rsidRDefault="00D774AC" w:rsidP="00C536B5">
            <w:pPr>
              <w:pStyle w:val="TableText"/>
              <w:rPr>
                <w:color w:val="FF0000"/>
              </w:rPr>
            </w:pPr>
            <w:r w:rsidRPr="003F3E8E">
              <w:t>31/03/2017</w:t>
            </w:r>
          </w:p>
        </w:tc>
      </w:tr>
      <w:tr w:rsidR="00D774AC" w:rsidRPr="00C866A4" w14:paraId="6BE1E497" w14:textId="77777777" w:rsidTr="00C536B5">
        <w:trPr>
          <w:cantSplit/>
        </w:trPr>
        <w:tc>
          <w:tcPr>
            <w:tcW w:w="4068" w:type="dxa"/>
            <w:gridSpan w:val="3"/>
          </w:tcPr>
          <w:p w14:paraId="6BE1E495" w14:textId="77777777" w:rsidR="00D774AC" w:rsidRPr="003F3E8E" w:rsidRDefault="00D774AC" w:rsidP="00C536B5">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E496" w14:textId="77777777" w:rsidR="00D774AC" w:rsidRPr="003F3E8E" w:rsidRDefault="00D774AC" w:rsidP="00C536B5">
            <w:pPr>
              <w:pStyle w:val="TableText"/>
              <w:rPr>
                <w:b/>
                <w:bCs/>
                <w:color w:val="FF0000"/>
              </w:rPr>
            </w:pPr>
            <w:r w:rsidRPr="003F3E8E">
              <w:t xml:space="preserve">Links to Management &amp; Leadership 2008 NOS: </w:t>
            </w:r>
            <w:r>
              <w:t>B5, B6, D1, D13, E11</w:t>
            </w:r>
          </w:p>
        </w:tc>
      </w:tr>
      <w:tr w:rsidR="00D774AC" w14:paraId="6BE1E49A" w14:textId="77777777" w:rsidTr="00C536B5">
        <w:tc>
          <w:tcPr>
            <w:tcW w:w="4068" w:type="dxa"/>
            <w:gridSpan w:val="3"/>
          </w:tcPr>
          <w:p w14:paraId="6BE1E498" w14:textId="77777777" w:rsidR="00D774AC" w:rsidRPr="003F3E8E" w:rsidRDefault="00D774AC" w:rsidP="00C536B5">
            <w:pPr>
              <w:pStyle w:val="TableText"/>
              <w:spacing w:after="130"/>
            </w:pPr>
            <w:r w:rsidRPr="003F3E8E">
              <w:t>Assessment requirements or guidance specified by a sector or regulatory body (if appropriate)</w:t>
            </w:r>
          </w:p>
        </w:tc>
        <w:tc>
          <w:tcPr>
            <w:tcW w:w="4312" w:type="dxa"/>
            <w:gridSpan w:val="2"/>
          </w:tcPr>
          <w:p w14:paraId="6BE1E499" w14:textId="77777777" w:rsidR="00D774AC" w:rsidRPr="003F3E8E" w:rsidRDefault="00D774AC" w:rsidP="00C536B5">
            <w:pPr>
              <w:pStyle w:val="TableText"/>
              <w:jc w:val="both"/>
              <w:rPr>
                <w:b/>
                <w:bCs/>
                <w:color w:val="FF0000"/>
              </w:rPr>
            </w:pPr>
          </w:p>
        </w:tc>
      </w:tr>
      <w:tr w:rsidR="00D774AC" w14:paraId="6BE1E49E" w14:textId="77777777" w:rsidTr="00C536B5">
        <w:tc>
          <w:tcPr>
            <w:tcW w:w="4068" w:type="dxa"/>
            <w:gridSpan w:val="3"/>
          </w:tcPr>
          <w:p w14:paraId="6BE1E49B" w14:textId="77777777" w:rsidR="00D774AC" w:rsidRPr="003F3E8E" w:rsidRDefault="00D774AC" w:rsidP="00C536B5">
            <w:pPr>
              <w:pStyle w:val="TableText"/>
              <w:spacing w:after="130"/>
            </w:pPr>
            <w:r w:rsidRPr="003F3E8E">
              <w:t>Support for the unit from a sector skills council or other appropriate body (if required)</w:t>
            </w:r>
          </w:p>
        </w:tc>
        <w:tc>
          <w:tcPr>
            <w:tcW w:w="4312" w:type="dxa"/>
            <w:gridSpan w:val="2"/>
          </w:tcPr>
          <w:p w14:paraId="6BE1E49C" w14:textId="77777777" w:rsidR="00D774AC" w:rsidRPr="003F3E8E" w:rsidRDefault="00D774AC" w:rsidP="00C536B5">
            <w:pPr>
              <w:rPr>
                <w:sz w:val="20"/>
              </w:rPr>
            </w:pPr>
          </w:p>
          <w:p w14:paraId="6BE1E49D" w14:textId="77777777" w:rsidR="00D774AC" w:rsidRPr="003F3E8E" w:rsidRDefault="00D774AC" w:rsidP="00C536B5">
            <w:pPr>
              <w:rPr>
                <w:sz w:val="20"/>
              </w:rPr>
            </w:pPr>
            <w:r w:rsidRPr="003F3E8E">
              <w:rPr>
                <w:sz w:val="20"/>
              </w:rPr>
              <w:t>Council for Administration (CfA)</w:t>
            </w:r>
          </w:p>
        </w:tc>
      </w:tr>
      <w:tr w:rsidR="00D774AC" w14:paraId="6BE1E4A2" w14:textId="77777777" w:rsidTr="00C536B5">
        <w:tc>
          <w:tcPr>
            <w:tcW w:w="4068" w:type="dxa"/>
            <w:gridSpan w:val="3"/>
          </w:tcPr>
          <w:p w14:paraId="6BE1E49F" w14:textId="77777777" w:rsidR="00D774AC" w:rsidRDefault="00D774AC" w:rsidP="00C536B5">
            <w:pPr>
              <w:pStyle w:val="TableText"/>
              <w:spacing w:after="130"/>
            </w:pPr>
            <w:r w:rsidRPr="00077527">
              <w:t>Equivalencies agreed for the unit</w:t>
            </w:r>
            <w:r>
              <w:t xml:space="preserve"> (if required)</w:t>
            </w:r>
          </w:p>
        </w:tc>
        <w:tc>
          <w:tcPr>
            <w:tcW w:w="4312" w:type="dxa"/>
            <w:gridSpan w:val="2"/>
          </w:tcPr>
          <w:p w14:paraId="6BE1E4A0" w14:textId="77777777" w:rsidR="00D774AC" w:rsidRPr="00C50A7E" w:rsidRDefault="00D774AC" w:rsidP="00C536B5">
            <w:pPr>
              <w:jc w:val="left"/>
              <w:rPr>
                <w:sz w:val="20"/>
              </w:rPr>
            </w:pPr>
          </w:p>
          <w:p w14:paraId="6BE1E4A1" w14:textId="77777777" w:rsidR="00D774AC" w:rsidRPr="00C50A7E" w:rsidRDefault="00D774AC" w:rsidP="00C536B5">
            <w:pPr>
              <w:jc w:val="left"/>
              <w:rPr>
                <w:sz w:val="20"/>
              </w:rPr>
            </w:pPr>
            <w:r w:rsidRPr="00C50A7E">
              <w:rPr>
                <w:sz w:val="20"/>
              </w:rPr>
              <w:t>M3.36 – Leading a team effectively</w:t>
            </w:r>
          </w:p>
        </w:tc>
      </w:tr>
      <w:tr w:rsidR="00D774AC" w14:paraId="6BE1E4A5" w14:textId="77777777" w:rsidTr="00C536B5">
        <w:tc>
          <w:tcPr>
            <w:tcW w:w="4068" w:type="dxa"/>
            <w:gridSpan w:val="3"/>
          </w:tcPr>
          <w:p w14:paraId="6BE1E4A3" w14:textId="77777777" w:rsidR="00D774AC" w:rsidRDefault="00D774AC" w:rsidP="00C536B5">
            <w:pPr>
              <w:pStyle w:val="TableText"/>
              <w:spacing w:after="130"/>
            </w:pPr>
            <w:r>
              <w:t>Location of the unit within the subject/sector classification system</w:t>
            </w:r>
          </w:p>
        </w:tc>
        <w:tc>
          <w:tcPr>
            <w:tcW w:w="4312" w:type="dxa"/>
            <w:gridSpan w:val="2"/>
            <w:vAlign w:val="center"/>
          </w:tcPr>
          <w:p w14:paraId="6BE1E4A4" w14:textId="77777777" w:rsidR="00D774AC" w:rsidRPr="0033059B" w:rsidRDefault="00D774AC" w:rsidP="00C536B5">
            <w:pPr>
              <w:jc w:val="left"/>
              <w:rPr>
                <w:sz w:val="20"/>
              </w:rPr>
            </w:pPr>
            <w:r w:rsidRPr="0033059B">
              <w:rPr>
                <w:sz w:val="20"/>
              </w:rPr>
              <w:t>15.3 – Business Management</w:t>
            </w:r>
          </w:p>
        </w:tc>
      </w:tr>
      <w:tr w:rsidR="00D774AC" w14:paraId="6BE1E4A8" w14:textId="77777777" w:rsidTr="00C536B5">
        <w:tc>
          <w:tcPr>
            <w:tcW w:w="4068" w:type="dxa"/>
            <w:gridSpan w:val="3"/>
          </w:tcPr>
          <w:p w14:paraId="6BE1E4A6" w14:textId="77777777" w:rsidR="00D774AC" w:rsidRDefault="00D774AC" w:rsidP="00C536B5">
            <w:pPr>
              <w:pStyle w:val="TableText"/>
              <w:spacing w:after="130"/>
            </w:pPr>
            <w:r>
              <w:t>Name of the organisation submitting the unit</w:t>
            </w:r>
          </w:p>
        </w:tc>
        <w:tc>
          <w:tcPr>
            <w:tcW w:w="4312" w:type="dxa"/>
            <w:gridSpan w:val="2"/>
            <w:vAlign w:val="center"/>
          </w:tcPr>
          <w:p w14:paraId="6BE1E4A7" w14:textId="77777777" w:rsidR="00D774AC" w:rsidRPr="006C3148" w:rsidRDefault="00D774AC" w:rsidP="00C536B5">
            <w:pPr>
              <w:jc w:val="left"/>
              <w:rPr>
                <w:sz w:val="20"/>
              </w:rPr>
            </w:pPr>
            <w:r w:rsidRPr="006C3148">
              <w:rPr>
                <w:sz w:val="20"/>
              </w:rPr>
              <w:t>Institute of Leadership &amp; Management</w:t>
            </w:r>
          </w:p>
        </w:tc>
      </w:tr>
      <w:tr w:rsidR="00D774AC" w14:paraId="6BE1E4AB" w14:textId="77777777" w:rsidTr="00C536B5">
        <w:tc>
          <w:tcPr>
            <w:tcW w:w="4068" w:type="dxa"/>
            <w:gridSpan w:val="3"/>
          </w:tcPr>
          <w:p w14:paraId="6BE1E4A9" w14:textId="77777777" w:rsidR="00D774AC" w:rsidRDefault="00D774AC" w:rsidP="00C536B5">
            <w:pPr>
              <w:pStyle w:val="TableText"/>
              <w:spacing w:after="130"/>
            </w:pPr>
            <w:r>
              <w:t>Availability for use</w:t>
            </w:r>
          </w:p>
        </w:tc>
        <w:tc>
          <w:tcPr>
            <w:tcW w:w="4312" w:type="dxa"/>
            <w:gridSpan w:val="2"/>
          </w:tcPr>
          <w:p w14:paraId="6BE1E4AA" w14:textId="77777777" w:rsidR="00D774AC" w:rsidRPr="0025238D" w:rsidRDefault="00D774AC" w:rsidP="00C536B5">
            <w:pPr>
              <w:pStyle w:val="TableText"/>
            </w:pPr>
          </w:p>
        </w:tc>
      </w:tr>
      <w:tr w:rsidR="00D774AC" w14:paraId="6BE1E4AD" w14:textId="77777777" w:rsidTr="00C536B5">
        <w:tc>
          <w:tcPr>
            <w:tcW w:w="8380" w:type="dxa"/>
            <w:gridSpan w:val="5"/>
            <w:shd w:val="clear" w:color="auto" w:fill="99CCFF"/>
          </w:tcPr>
          <w:p w14:paraId="6BE1E4AC" w14:textId="77777777" w:rsidR="00D774AC" w:rsidRDefault="00D774AC" w:rsidP="00C536B5">
            <w:pPr>
              <w:pStyle w:val="TableText"/>
              <w:jc w:val="both"/>
            </w:pPr>
            <w:r>
              <w:rPr>
                <w:b/>
                <w:bCs/>
              </w:rPr>
              <w:t>Additional Guidance about the Unit</w:t>
            </w:r>
          </w:p>
        </w:tc>
      </w:tr>
      <w:tr w:rsidR="00D774AC" w:rsidRPr="00CD0A03" w14:paraId="6BE1E4AF" w14:textId="77777777" w:rsidTr="00C536B5">
        <w:trPr>
          <w:trHeight w:val="445"/>
        </w:trPr>
        <w:tc>
          <w:tcPr>
            <w:tcW w:w="8380" w:type="dxa"/>
            <w:gridSpan w:val="5"/>
          </w:tcPr>
          <w:p w14:paraId="6BE1E4AE" w14:textId="77777777" w:rsidR="00D774AC" w:rsidRPr="00CD0A03" w:rsidRDefault="00D774AC" w:rsidP="00C536B5">
            <w:pPr>
              <w:pStyle w:val="TableText"/>
              <w:rPr>
                <w:b/>
                <w:bCs/>
              </w:rPr>
            </w:pPr>
            <w:r w:rsidRPr="00CD0A03">
              <w:rPr>
                <w:b/>
                <w:bCs/>
              </w:rPr>
              <w:t>Indicative Content:</w:t>
            </w:r>
          </w:p>
        </w:tc>
      </w:tr>
      <w:tr w:rsidR="00D774AC" w:rsidRPr="00C866A4" w14:paraId="6BE1E4BD" w14:textId="77777777" w:rsidTr="00C536B5">
        <w:tc>
          <w:tcPr>
            <w:tcW w:w="392" w:type="dxa"/>
          </w:tcPr>
          <w:p w14:paraId="6BE1E4B0" w14:textId="77777777" w:rsidR="00D774AC" w:rsidRDefault="00D774AC" w:rsidP="00C536B5">
            <w:pPr>
              <w:pStyle w:val="TableText"/>
              <w:jc w:val="center"/>
            </w:pPr>
            <w:r>
              <w:t>1</w:t>
            </w:r>
          </w:p>
        </w:tc>
        <w:tc>
          <w:tcPr>
            <w:tcW w:w="7988" w:type="dxa"/>
            <w:gridSpan w:val="4"/>
          </w:tcPr>
          <w:p w14:paraId="6BE1E4B1" w14:textId="77777777" w:rsidR="00D774AC" w:rsidRDefault="00D774AC" w:rsidP="00C536B5">
            <w:pPr>
              <w:pStyle w:val="Indicativecontent"/>
              <w:numPr>
                <w:ilvl w:val="0"/>
                <w:numId w:val="0"/>
              </w:numPr>
              <w:tabs>
                <w:tab w:val="left" w:pos="284"/>
              </w:tabs>
            </w:pPr>
          </w:p>
          <w:p w14:paraId="6BE1E4B2" w14:textId="77777777" w:rsidR="00D774AC" w:rsidRDefault="00D774AC" w:rsidP="00B47EB4">
            <w:pPr>
              <w:pStyle w:val="Indicativecontent"/>
              <w:numPr>
                <w:ilvl w:val="0"/>
                <w:numId w:val="111"/>
              </w:numPr>
              <w:tabs>
                <w:tab w:val="left" w:pos="284"/>
              </w:tabs>
            </w:pPr>
            <w:r>
              <w:t>Why organisations or projects need a vision, mission and strategy and what they mean for first line leadership</w:t>
            </w:r>
          </w:p>
          <w:p w14:paraId="6BE1E4B3" w14:textId="77777777" w:rsidR="00D774AC" w:rsidRDefault="00D774AC" w:rsidP="00B47EB4">
            <w:pPr>
              <w:pStyle w:val="Indicativecontent"/>
              <w:numPr>
                <w:ilvl w:val="0"/>
                <w:numId w:val="111"/>
              </w:numPr>
              <w:tabs>
                <w:tab w:val="left" w:pos="284"/>
              </w:tabs>
            </w:pPr>
            <w:r>
              <w:t>How to develop team objectives that support overall strategy and vision</w:t>
            </w:r>
          </w:p>
          <w:p w14:paraId="6BE1E4B4" w14:textId="77777777" w:rsidR="00D774AC" w:rsidRDefault="00D774AC" w:rsidP="00B47EB4">
            <w:pPr>
              <w:pStyle w:val="Indicativecontent"/>
              <w:numPr>
                <w:ilvl w:val="0"/>
                <w:numId w:val="111"/>
              </w:numPr>
              <w:tabs>
                <w:tab w:val="left" w:pos="284"/>
              </w:tabs>
            </w:pPr>
            <w:r>
              <w:t xml:space="preserve">The importance of a team having a common sense of purpose that links to vision and strategy </w:t>
            </w:r>
          </w:p>
          <w:p w14:paraId="6BE1E4B5" w14:textId="77777777" w:rsidR="00D774AC" w:rsidRDefault="00D774AC" w:rsidP="00B47EB4">
            <w:pPr>
              <w:pStyle w:val="Indicativecontent"/>
              <w:numPr>
                <w:ilvl w:val="0"/>
                <w:numId w:val="111"/>
              </w:numPr>
              <w:tabs>
                <w:tab w:val="left" w:pos="284"/>
              </w:tabs>
            </w:pPr>
            <w:r>
              <w:t>The role that effective communication plays in conveying the overall mission of the organisation or project and how the collective work of the team and it’s individual members support this</w:t>
            </w:r>
          </w:p>
          <w:p w14:paraId="6BE1E4B6" w14:textId="77777777" w:rsidR="00D774AC" w:rsidRDefault="00D774AC" w:rsidP="00B47EB4">
            <w:pPr>
              <w:pStyle w:val="Indicativecontent"/>
              <w:numPr>
                <w:ilvl w:val="0"/>
                <w:numId w:val="111"/>
              </w:numPr>
              <w:tabs>
                <w:tab w:val="left" w:pos="284"/>
              </w:tabs>
            </w:pPr>
            <w:r>
              <w:t>Effective techniques for communicating vision, goals and objectives in terms of:</w:t>
            </w:r>
          </w:p>
          <w:p w14:paraId="6BE1E4B7" w14:textId="77777777" w:rsidR="00D774AC" w:rsidRDefault="00D774AC" w:rsidP="00B47EB4">
            <w:pPr>
              <w:pStyle w:val="Indicativecontent"/>
              <w:numPr>
                <w:ilvl w:val="0"/>
                <w:numId w:val="113"/>
              </w:numPr>
            </w:pPr>
            <w:r>
              <w:t>choosing effective times and places to communicate with the team and individuals</w:t>
            </w:r>
          </w:p>
          <w:p w14:paraId="6BE1E4B8" w14:textId="77777777" w:rsidR="00D774AC" w:rsidRDefault="00D774AC" w:rsidP="00B47EB4">
            <w:pPr>
              <w:pStyle w:val="Indicativecontent"/>
              <w:numPr>
                <w:ilvl w:val="0"/>
                <w:numId w:val="113"/>
              </w:numPr>
            </w:pPr>
            <w:r>
              <w:t>selecting appropriate communication methods</w:t>
            </w:r>
          </w:p>
          <w:p w14:paraId="6BE1E4B9" w14:textId="77777777" w:rsidR="00D774AC" w:rsidRDefault="00D774AC" w:rsidP="00B47EB4">
            <w:pPr>
              <w:pStyle w:val="Indicativecontent"/>
              <w:numPr>
                <w:ilvl w:val="0"/>
                <w:numId w:val="113"/>
              </w:numPr>
            </w:pPr>
            <w:r>
              <w:t>communicating clearly and accurately</w:t>
            </w:r>
          </w:p>
          <w:p w14:paraId="6BE1E4BA" w14:textId="77777777" w:rsidR="00D774AC" w:rsidRDefault="00D774AC" w:rsidP="00B47EB4">
            <w:pPr>
              <w:pStyle w:val="Indicativecontent"/>
              <w:numPr>
                <w:ilvl w:val="0"/>
                <w:numId w:val="113"/>
              </w:numPr>
            </w:pPr>
            <w:r>
              <w:t>active listening skills</w:t>
            </w:r>
          </w:p>
          <w:p w14:paraId="6BE1E4BB" w14:textId="77777777" w:rsidR="00D774AC" w:rsidRPr="00A904CE" w:rsidRDefault="00D774AC" w:rsidP="00B47EB4">
            <w:pPr>
              <w:pStyle w:val="Indicativecontent"/>
              <w:numPr>
                <w:ilvl w:val="0"/>
                <w:numId w:val="113"/>
              </w:numPr>
            </w:pPr>
            <w:r>
              <w:t>receiving and responding appropriately to feedback</w:t>
            </w:r>
          </w:p>
          <w:p w14:paraId="6BE1E4BC" w14:textId="77777777" w:rsidR="00D774AC" w:rsidRDefault="00D774AC" w:rsidP="00C536B5">
            <w:pPr>
              <w:pStyle w:val="Indicativecontent"/>
              <w:numPr>
                <w:ilvl w:val="0"/>
                <w:numId w:val="0"/>
              </w:numPr>
              <w:ind w:left="284"/>
            </w:pPr>
          </w:p>
        </w:tc>
      </w:tr>
      <w:tr w:rsidR="00D774AC" w:rsidRPr="00C866A4" w14:paraId="6BE1E4D8" w14:textId="77777777" w:rsidTr="00C536B5">
        <w:tc>
          <w:tcPr>
            <w:tcW w:w="392" w:type="dxa"/>
          </w:tcPr>
          <w:p w14:paraId="6BE1E4BE" w14:textId="77777777" w:rsidR="00D774AC" w:rsidRDefault="00D774AC" w:rsidP="00C536B5">
            <w:pPr>
              <w:pStyle w:val="TableText"/>
              <w:jc w:val="center"/>
            </w:pPr>
            <w:r>
              <w:t>2</w:t>
            </w:r>
          </w:p>
        </w:tc>
        <w:tc>
          <w:tcPr>
            <w:tcW w:w="7988" w:type="dxa"/>
            <w:gridSpan w:val="4"/>
          </w:tcPr>
          <w:p w14:paraId="6BE1E4BF" w14:textId="77777777" w:rsidR="00D774AC" w:rsidRDefault="00D774AC" w:rsidP="00C536B5">
            <w:pPr>
              <w:pStyle w:val="Indicativecontent"/>
              <w:numPr>
                <w:ilvl w:val="0"/>
                <w:numId w:val="0"/>
              </w:numPr>
              <w:tabs>
                <w:tab w:val="left" w:pos="284"/>
              </w:tabs>
            </w:pPr>
          </w:p>
          <w:p w14:paraId="6BE1E4C0" w14:textId="77777777" w:rsidR="00D774AC" w:rsidRDefault="00D774AC" w:rsidP="00B47EB4">
            <w:pPr>
              <w:pStyle w:val="Indicativecontent"/>
              <w:numPr>
                <w:ilvl w:val="0"/>
                <w:numId w:val="111"/>
              </w:numPr>
              <w:tabs>
                <w:tab w:val="left" w:pos="284"/>
              </w:tabs>
            </w:pPr>
            <w:r>
              <w:t>The critical importance of teams and individuals being motivated and committed to their objectives</w:t>
            </w:r>
          </w:p>
          <w:p w14:paraId="6BE1E4C1" w14:textId="77777777" w:rsidR="00D774AC" w:rsidRDefault="00D774AC" w:rsidP="00B47EB4">
            <w:pPr>
              <w:pStyle w:val="Indicativecontent"/>
              <w:numPr>
                <w:ilvl w:val="0"/>
                <w:numId w:val="111"/>
              </w:numPr>
              <w:tabs>
                <w:tab w:val="left" w:pos="284"/>
              </w:tabs>
            </w:pPr>
            <w:r>
              <w:t>Alternative theories of motivation, for example (select as appropriate):</w:t>
            </w:r>
          </w:p>
          <w:p w14:paraId="6BE1E4C2" w14:textId="77777777" w:rsidR="00D774AC" w:rsidRDefault="00D774AC" w:rsidP="00B47EB4">
            <w:pPr>
              <w:pStyle w:val="Indicativecontent"/>
              <w:numPr>
                <w:ilvl w:val="0"/>
                <w:numId w:val="114"/>
              </w:numPr>
            </w:pPr>
            <w:r>
              <w:t>Maslow’s Hierarchy</w:t>
            </w:r>
          </w:p>
          <w:p w14:paraId="6BE1E4C3" w14:textId="77777777" w:rsidR="00D774AC" w:rsidRDefault="00D774AC" w:rsidP="00B47EB4">
            <w:pPr>
              <w:pStyle w:val="Indicativecontent"/>
              <w:numPr>
                <w:ilvl w:val="0"/>
                <w:numId w:val="114"/>
              </w:numPr>
            </w:pPr>
            <w:r>
              <w:t>MacGregor’s Theory X and Theory Y</w:t>
            </w:r>
          </w:p>
          <w:p w14:paraId="6BE1E4C4" w14:textId="77777777" w:rsidR="00D774AC" w:rsidRDefault="00D774AC" w:rsidP="00B47EB4">
            <w:pPr>
              <w:pStyle w:val="Indicativecontent"/>
              <w:numPr>
                <w:ilvl w:val="0"/>
                <w:numId w:val="114"/>
              </w:numPr>
            </w:pPr>
            <w:r>
              <w:t>Herzberg’s Two Factor Theory</w:t>
            </w:r>
          </w:p>
          <w:p w14:paraId="6BE1E4C5" w14:textId="77777777" w:rsidR="00D774AC" w:rsidRDefault="00D774AC" w:rsidP="00B47EB4">
            <w:pPr>
              <w:pStyle w:val="Indicativecontent"/>
              <w:numPr>
                <w:ilvl w:val="0"/>
                <w:numId w:val="114"/>
              </w:numPr>
            </w:pPr>
            <w:r>
              <w:t>Vroom’s Expectancy Theory</w:t>
            </w:r>
          </w:p>
          <w:p w14:paraId="6BE1E4C6" w14:textId="77777777" w:rsidR="00D774AC" w:rsidRDefault="00D774AC" w:rsidP="00B47EB4">
            <w:pPr>
              <w:pStyle w:val="Indicativecontent"/>
              <w:numPr>
                <w:ilvl w:val="0"/>
                <w:numId w:val="114"/>
              </w:numPr>
            </w:pPr>
            <w:r>
              <w:t xml:space="preserve">McClelland’s 3-Needs Theory </w:t>
            </w:r>
          </w:p>
          <w:p w14:paraId="6BE1E4C7" w14:textId="77777777" w:rsidR="00D774AC" w:rsidRDefault="00D774AC" w:rsidP="00B47EB4">
            <w:pPr>
              <w:pStyle w:val="Indicativecontent"/>
              <w:numPr>
                <w:ilvl w:val="0"/>
                <w:numId w:val="111"/>
              </w:numPr>
              <w:tabs>
                <w:tab w:val="left" w:pos="284"/>
                <w:tab w:val="num" w:pos="792"/>
              </w:tabs>
            </w:pPr>
            <w:r>
              <w:t>Motivational factors that are available to the leader, for example:</w:t>
            </w:r>
          </w:p>
          <w:p w14:paraId="6BE1E4C8" w14:textId="77777777" w:rsidR="00D774AC" w:rsidRDefault="00D774AC" w:rsidP="00B47EB4">
            <w:pPr>
              <w:pStyle w:val="Indicativecontent"/>
              <w:numPr>
                <w:ilvl w:val="0"/>
                <w:numId w:val="115"/>
              </w:numPr>
            </w:pPr>
            <w:r>
              <w:t>safety and security</w:t>
            </w:r>
          </w:p>
          <w:p w14:paraId="6BE1E4C9" w14:textId="77777777" w:rsidR="00D774AC" w:rsidRDefault="00D774AC" w:rsidP="00B47EB4">
            <w:pPr>
              <w:pStyle w:val="Indicativecontent"/>
              <w:numPr>
                <w:ilvl w:val="0"/>
                <w:numId w:val="115"/>
              </w:numPr>
            </w:pPr>
            <w:r>
              <w:t>sense of belonging and common purpose</w:t>
            </w:r>
          </w:p>
          <w:p w14:paraId="6BE1E4CA" w14:textId="77777777" w:rsidR="00D774AC" w:rsidRDefault="00D774AC" w:rsidP="00B47EB4">
            <w:pPr>
              <w:pStyle w:val="Indicativecontent"/>
              <w:numPr>
                <w:ilvl w:val="0"/>
                <w:numId w:val="115"/>
              </w:numPr>
            </w:pPr>
            <w:r>
              <w:t>respect</w:t>
            </w:r>
          </w:p>
          <w:p w14:paraId="6BE1E4CB" w14:textId="77777777" w:rsidR="00D774AC" w:rsidRDefault="00D774AC" w:rsidP="00B47EB4">
            <w:pPr>
              <w:pStyle w:val="Indicativecontent"/>
              <w:numPr>
                <w:ilvl w:val="0"/>
                <w:numId w:val="115"/>
              </w:numPr>
            </w:pPr>
            <w:r>
              <w:t>empathy</w:t>
            </w:r>
          </w:p>
          <w:p w14:paraId="6BE1E4CC" w14:textId="77777777" w:rsidR="00D774AC" w:rsidRDefault="00D774AC" w:rsidP="00B47EB4">
            <w:pPr>
              <w:pStyle w:val="Indicativecontent"/>
              <w:numPr>
                <w:ilvl w:val="0"/>
                <w:numId w:val="115"/>
              </w:numPr>
            </w:pPr>
            <w:r>
              <w:t>recognition of achievement</w:t>
            </w:r>
          </w:p>
          <w:p w14:paraId="6BE1E4CD" w14:textId="77777777" w:rsidR="00D774AC" w:rsidRDefault="00D774AC" w:rsidP="00B47EB4">
            <w:pPr>
              <w:pStyle w:val="Indicativecontent"/>
              <w:numPr>
                <w:ilvl w:val="0"/>
                <w:numId w:val="115"/>
              </w:numPr>
            </w:pPr>
            <w:r>
              <w:t>involvement in decision making</w:t>
            </w:r>
          </w:p>
          <w:p w14:paraId="6BE1E4CE" w14:textId="77777777" w:rsidR="00D774AC" w:rsidRDefault="00D774AC" w:rsidP="00B47EB4">
            <w:pPr>
              <w:pStyle w:val="Indicativecontent"/>
              <w:numPr>
                <w:ilvl w:val="0"/>
                <w:numId w:val="115"/>
              </w:numPr>
            </w:pPr>
            <w:r>
              <w:t>sense of fulfilment</w:t>
            </w:r>
          </w:p>
          <w:p w14:paraId="6BE1E4CF" w14:textId="77777777" w:rsidR="00D774AC" w:rsidRDefault="00D774AC" w:rsidP="00B47EB4">
            <w:pPr>
              <w:pStyle w:val="Indicativecontent"/>
              <w:numPr>
                <w:ilvl w:val="0"/>
                <w:numId w:val="115"/>
              </w:numPr>
            </w:pPr>
            <w:r>
              <w:t xml:space="preserve">self-development </w:t>
            </w:r>
          </w:p>
          <w:p w14:paraId="6BE1E4D0" w14:textId="77777777" w:rsidR="00D774AC" w:rsidRDefault="00D774AC" w:rsidP="00B47EB4">
            <w:pPr>
              <w:pStyle w:val="Indicativecontent"/>
              <w:numPr>
                <w:ilvl w:val="0"/>
                <w:numId w:val="115"/>
              </w:numPr>
            </w:pPr>
            <w:r>
              <w:t>material rewards</w:t>
            </w:r>
          </w:p>
          <w:p w14:paraId="6BE1E4D1" w14:textId="77777777" w:rsidR="00D774AC" w:rsidRDefault="00D774AC" w:rsidP="00B47EB4">
            <w:pPr>
              <w:pStyle w:val="Indicativecontent"/>
              <w:numPr>
                <w:ilvl w:val="0"/>
                <w:numId w:val="115"/>
              </w:numPr>
            </w:pPr>
            <w:r>
              <w:t>sanctions</w:t>
            </w:r>
          </w:p>
          <w:p w14:paraId="6BE1E4D2" w14:textId="77777777" w:rsidR="00D774AC" w:rsidRDefault="00D774AC" w:rsidP="00B47EB4">
            <w:pPr>
              <w:pStyle w:val="Indicativecontent"/>
              <w:numPr>
                <w:ilvl w:val="0"/>
                <w:numId w:val="111"/>
              </w:numPr>
              <w:tabs>
                <w:tab w:val="left" w:pos="284"/>
                <w:tab w:val="num" w:pos="792"/>
              </w:tabs>
            </w:pPr>
            <w:r>
              <w:t>An appreciation of how these factors can apply to different situations, teams and individuals</w:t>
            </w:r>
          </w:p>
          <w:p w14:paraId="6BE1E4D3" w14:textId="77777777" w:rsidR="00D774AC" w:rsidRDefault="00D774AC" w:rsidP="00B47EB4">
            <w:pPr>
              <w:pStyle w:val="Indicativecontent"/>
              <w:numPr>
                <w:ilvl w:val="0"/>
                <w:numId w:val="111"/>
              </w:numPr>
              <w:tabs>
                <w:tab w:val="left" w:pos="284"/>
                <w:tab w:val="num" w:pos="792"/>
              </w:tabs>
            </w:pPr>
            <w:r>
              <w:t>How to select and use appropriate motivational factors</w:t>
            </w:r>
          </w:p>
          <w:p w14:paraId="6BE1E4D4" w14:textId="77777777" w:rsidR="00D774AC" w:rsidRDefault="00D774AC" w:rsidP="00B47EB4">
            <w:pPr>
              <w:pStyle w:val="Indicativecontent"/>
              <w:numPr>
                <w:ilvl w:val="0"/>
                <w:numId w:val="111"/>
              </w:numPr>
              <w:tabs>
                <w:tab w:val="left" w:pos="284"/>
                <w:tab w:val="num" w:pos="792"/>
              </w:tabs>
            </w:pPr>
            <w:r>
              <w:t>Giving feedback on performance</w:t>
            </w:r>
          </w:p>
          <w:p w14:paraId="6BE1E4D5" w14:textId="77777777" w:rsidR="00D774AC" w:rsidRDefault="00D774AC" w:rsidP="00B47EB4">
            <w:pPr>
              <w:pStyle w:val="Indicativecontent"/>
              <w:numPr>
                <w:ilvl w:val="0"/>
                <w:numId w:val="111"/>
              </w:numPr>
              <w:tabs>
                <w:tab w:val="left" w:pos="284"/>
                <w:tab w:val="num" w:pos="792"/>
              </w:tabs>
            </w:pPr>
            <w:r>
              <w:t>Basic support needs that individuals may have and how to meet these</w:t>
            </w:r>
          </w:p>
          <w:p w14:paraId="6BE1E4D6" w14:textId="77777777" w:rsidR="00D774AC" w:rsidRPr="00A904CE" w:rsidRDefault="00D774AC" w:rsidP="00B47EB4">
            <w:pPr>
              <w:pStyle w:val="Indicativecontent"/>
              <w:numPr>
                <w:ilvl w:val="0"/>
                <w:numId w:val="111"/>
              </w:numPr>
              <w:tabs>
                <w:tab w:val="left" w:pos="284"/>
                <w:tab w:val="num" w:pos="792"/>
              </w:tabs>
            </w:pPr>
            <w:r>
              <w:t>The importance of continuous development for the team and individual members</w:t>
            </w:r>
          </w:p>
          <w:p w14:paraId="6BE1E4D7" w14:textId="77777777" w:rsidR="00D774AC" w:rsidRDefault="00D774AC" w:rsidP="00C536B5">
            <w:pPr>
              <w:pStyle w:val="Indicativecontent"/>
              <w:numPr>
                <w:ilvl w:val="0"/>
                <w:numId w:val="0"/>
              </w:numPr>
              <w:tabs>
                <w:tab w:val="left" w:pos="284"/>
                <w:tab w:val="num" w:pos="792"/>
              </w:tabs>
            </w:pPr>
          </w:p>
        </w:tc>
      </w:tr>
    </w:tbl>
    <w:p w14:paraId="6BE1E4D9" w14:textId="77777777" w:rsidR="00D774AC" w:rsidRDefault="00D774AC" w:rsidP="00627770"/>
    <w:p w14:paraId="6BE1E4DA" w14:textId="77777777" w:rsidR="00D774AC" w:rsidRDefault="00D774AC" w:rsidP="00627770"/>
    <w:p w14:paraId="6BE1E4DB" w14:textId="77777777" w:rsidR="00D774AC" w:rsidRDefault="00D774AC" w:rsidP="00627770"/>
    <w:p w14:paraId="6BE1E4DC" w14:textId="77777777" w:rsidR="00D774AC" w:rsidRDefault="00D774AC" w:rsidP="00627770"/>
    <w:p w14:paraId="6BE1E4DD" w14:textId="77777777" w:rsidR="00D774AC" w:rsidRDefault="00D774AC" w:rsidP="00627770"/>
    <w:p w14:paraId="6BE1E4DE" w14:textId="77777777" w:rsidR="00D774AC" w:rsidRDefault="00D774AC" w:rsidP="00627770"/>
    <w:p w14:paraId="6BE1E4DF" w14:textId="77777777" w:rsidR="00D774AC" w:rsidRDefault="00D774AC" w:rsidP="00627770"/>
    <w:p w14:paraId="6BE1E4E0" w14:textId="77777777" w:rsidR="00D774AC" w:rsidRDefault="00D774AC" w:rsidP="00627770"/>
    <w:p w14:paraId="6BE1E4E1" w14:textId="77777777" w:rsidR="00D774AC" w:rsidRDefault="00D774AC" w:rsidP="00627770"/>
    <w:p w14:paraId="6BE1E4E2" w14:textId="77777777" w:rsidR="00D774AC" w:rsidRDefault="00D774AC" w:rsidP="00627770"/>
    <w:p w14:paraId="6BE1E4E3" w14:textId="77777777" w:rsidR="00D774AC" w:rsidRDefault="00D774AC" w:rsidP="00627770"/>
    <w:p w14:paraId="6BE1E4E4" w14:textId="77777777" w:rsidR="00D774AC" w:rsidRDefault="00D774AC" w:rsidP="00627770"/>
    <w:p w14:paraId="6BE1E4E5" w14:textId="77777777" w:rsidR="00D774AC" w:rsidRDefault="00D774AC" w:rsidP="00627770"/>
    <w:p w14:paraId="6BE1E4E6" w14:textId="77777777" w:rsidR="00D774AC" w:rsidRDefault="00D774AC" w:rsidP="00627770"/>
    <w:p w14:paraId="6BE1E4E7" w14:textId="77777777" w:rsidR="00D774AC" w:rsidRDefault="00D774AC" w:rsidP="00627770"/>
    <w:p w14:paraId="6BE1E4E8" w14:textId="77777777" w:rsidR="00D774AC" w:rsidRDefault="00D774AC" w:rsidP="00627770"/>
    <w:p w14:paraId="6BE1E4E9" w14:textId="77777777" w:rsidR="00D774AC" w:rsidRDefault="00D774AC" w:rsidP="00627770"/>
    <w:p w14:paraId="6BE1E4EA" w14:textId="77777777" w:rsidR="00D774AC" w:rsidRDefault="00D774AC" w:rsidP="00627770"/>
    <w:p w14:paraId="6BE1E4EB" w14:textId="77777777" w:rsidR="00D774AC" w:rsidRDefault="00D774AC" w:rsidP="00627770"/>
    <w:p w14:paraId="6BE1E4EC" w14:textId="77777777" w:rsidR="00D774AC" w:rsidRDefault="00D774AC" w:rsidP="00627770"/>
    <w:p w14:paraId="6BE1E4ED" w14:textId="77777777" w:rsidR="00D774AC" w:rsidRDefault="00D774AC" w:rsidP="00627770"/>
    <w:p w14:paraId="6BE1E4EE" w14:textId="77777777" w:rsidR="00D774AC" w:rsidRDefault="00D774AC" w:rsidP="00627770"/>
    <w:p w14:paraId="6BE1E4EF" w14:textId="77777777" w:rsidR="00D774AC" w:rsidRDefault="00D774AC" w:rsidP="00627770"/>
    <w:p w14:paraId="6BE1E4F0" w14:textId="77777777" w:rsidR="00D774AC" w:rsidRDefault="00D774AC" w:rsidP="00627770"/>
    <w:p w14:paraId="6BE1E4F1" w14:textId="77777777" w:rsidR="00D774AC" w:rsidRDefault="00D774AC" w:rsidP="00627770"/>
    <w:p w14:paraId="6BE1E4F2" w14:textId="77777777" w:rsidR="00D774AC" w:rsidRDefault="00D774AC" w:rsidP="00627770"/>
    <w:p w14:paraId="6BE1E4F3" w14:textId="77777777" w:rsidR="00D774AC" w:rsidRDefault="00D774AC" w:rsidP="00627770"/>
    <w:p w14:paraId="6BE1E4F4" w14:textId="77777777" w:rsidR="00D774AC" w:rsidRDefault="00D774AC" w:rsidP="00627770"/>
    <w:p w14:paraId="6BE1E4F5" w14:textId="77777777" w:rsidR="00D774AC" w:rsidRDefault="00D774AC" w:rsidP="00627770"/>
    <w:p w14:paraId="6BE1E4F6" w14:textId="77777777" w:rsidR="00D774AC" w:rsidRDefault="00D774AC" w:rsidP="00627770"/>
    <w:p w14:paraId="6BE1E4F7" w14:textId="77777777" w:rsidR="00D774AC" w:rsidRDefault="00D774AC" w:rsidP="00627770"/>
    <w:p w14:paraId="6BE1E4F8" w14:textId="77777777" w:rsidR="00D774AC" w:rsidRDefault="00D774AC" w:rsidP="00627770"/>
    <w:p w14:paraId="6BE1E4F9" w14:textId="77777777" w:rsidR="00D774AC" w:rsidRDefault="00D774AC" w:rsidP="00627770"/>
    <w:p w14:paraId="6BE1E4FA" w14:textId="77777777" w:rsidR="00D774AC" w:rsidRDefault="00D774AC" w:rsidP="00627770"/>
    <w:p w14:paraId="6BE1E4FB" w14:textId="77777777" w:rsidR="00D774AC" w:rsidRDefault="00D774AC" w:rsidP="00627770"/>
    <w:p w14:paraId="6BE1E4FC" w14:textId="77777777" w:rsidR="00D774AC" w:rsidRDefault="00D774AC" w:rsidP="00627770"/>
    <w:p w14:paraId="6BE1E4FD" w14:textId="77777777" w:rsidR="00D774AC" w:rsidRDefault="00D774AC" w:rsidP="00627770"/>
    <w:p w14:paraId="6BE1E4FE" w14:textId="77777777" w:rsidR="00D774AC" w:rsidRDefault="00D774AC" w:rsidP="00627770"/>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33"/>
        <w:gridCol w:w="1260"/>
        <w:gridCol w:w="4454"/>
      </w:tblGrid>
      <w:tr w:rsidR="00D774AC" w:rsidRPr="001210BC" w14:paraId="6BE1E501" w14:textId="77777777" w:rsidTr="00C536B5">
        <w:tc>
          <w:tcPr>
            <w:tcW w:w="2808" w:type="dxa"/>
            <w:gridSpan w:val="2"/>
            <w:shd w:val="clear" w:color="auto" w:fill="99CCFF"/>
          </w:tcPr>
          <w:p w14:paraId="6BE1E4FF" w14:textId="77777777" w:rsidR="00D774AC" w:rsidRPr="001210BC" w:rsidRDefault="00D774AC" w:rsidP="00C536B5">
            <w:pPr>
              <w:pStyle w:val="TableColumnHeader"/>
              <w:spacing w:after="120"/>
              <w:jc w:val="both"/>
            </w:pPr>
            <w:r w:rsidRPr="001210BC">
              <w:t>Title:</w:t>
            </w:r>
          </w:p>
        </w:tc>
        <w:tc>
          <w:tcPr>
            <w:tcW w:w="5714" w:type="dxa"/>
            <w:gridSpan w:val="2"/>
          </w:tcPr>
          <w:p w14:paraId="6BE1E500" w14:textId="77777777" w:rsidR="00D774AC" w:rsidRPr="001210BC" w:rsidRDefault="00D774AC" w:rsidP="00C536B5">
            <w:pPr>
              <w:pStyle w:val="TableText"/>
              <w:jc w:val="both"/>
            </w:pPr>
            <w:r>
              <w:rPr>
                <w:b/>
              </w:rPr>
              <w:t xml:space="preserve">Managing improvement </w:t>
            </w:r>
          </w:p>
        </w:tc>
      </w:tr>
      <w:tr w:rsidR="00D774AC" w:rsidRPr="001210BC" w14:paraId="6BE1E504" w14:textId="77777777" w:rsidTr="00C536B5">
        <w:tc>
          <w:tcPr>
            <w:tcW w:w="2808" w:type="dxa"/>
            <w:gridSpan w:val="2"/>
            <w:shd w:val="clear" w:color="auto" w:fill="99CCFF"/>
          </w:tcPr>
          <w:p w14:paraId="6BE1E502" w14:textId="77777777" w:rsidR="00D774AC" w:rsidRPr="001210BC" w:rsidRDefault="00D774AC" w:rsidP="00C536B5">
            <w:pPr>
              <w:pStyle w:val="TableColumnHeader"/>
              <w:spacing w:after="120"/>
              <w:jc w:val="both"/>
            </w:pPr>
            <w:r>
              <w:t xml:space="preserve">SCQF </w:t>
            </w:r>
            <w:r w:rsidRPr="001210BC">
              <w:t>Level:</w:t>
            </w:r>
          </w:p>
        </w:tc>
        <w:tc>
          <w:tcPr>
            <w:tcW w:w="5714" w:type="dxa"/>
            <w:gridSpan w:val="2"/>
          </w:tcPr>
          <w:p w14:paraId="6BE1E503" w14:textId="77777777" w:rsidR="00D774AC" w:rsidRPr="001210BC" w:rsidRDefault="00D774AC" w:rsidP="00C536B5">
            <w:pPr>
              <w:pStyle w:val="TableText"/>
              <w:jc w:val="both"/>
            </w:pPr>
            <w:r>
              <w:t>9</w:t>
            </w:r>
          </w:p>
        </w:tc>
      </w:tr>
      <w:tr w:rsidR="00D774AC" w:rsidRPr="001210BC" w14:paraId="6BE1E507" w14:textId="77777777" w:rsidTr="00C536B5">
        <w:tc>
          <w:tcPr>
            <w:tcW w:w="2808" w:type="dxa"/>
            <w:gridSpan w:val="2"/>
            <w:tcBorders>
              <w:bottom w:val="single" w:sz="4" w:space="0" w:color="auto"/>
            </w:tcBorders>
            <w:shd w:val="clear" w:color="auto" w:fill="99CCFF"/>
          </w:tcPr>
          <w:p w14:paraId="6BE1E505" w14:textId="77777777" w:rsidR="00D774AC" w:rsidRPr="001210BC" w:rsidRDefault="00D774AC" w:rsidP="00C536B5">
            <w:pPr>
              <w:pStyle w:val="TableColumnHeader"/>
              <w:spacing w:after="120"/>
              <w:jc w:val="both"/>
              <w:rPr>
                <w:bCs/>
              </w:rPr>
            </w:pPr>
            <w:r w:rsidRPr="001210BC">
              <w:rPr>
                <w:bCs/>
              </w:rPr>
              <w:t>Credit value:</w:t>
            </w:r>
          </w:p>
        </w:tc>
        <w:tc>
          <w:tcPr>
            <w:tcW w:w="5714" w:type="dxa"/>
            <w:gridSpan w:val="2"/>
            <w:tcBorders>
              <w:bottom w:val="single" w:sz="4" w:space="0" w:color="auto"/>
            </w:tcBorders>
          </w:tcPr>
          <w:p w14:paraId="6BE1E506" w14:textId="77777777" w:rsidR="00D774AC" w:rsidRPr="001210BC" w:rsidRDefault="00D774AC" w:rsidP="00C536B5">
            <w:pPr>
              <w:pStyle w:val="TableText"/>
              <w:jc w:val="both"/>
            </w:pPr>
            <w:r w:rsidRPr="001210BC">
              <w:t>3</w:t>
            </w:r>
          </w:p>
        </w:tc>
      </w:tr>
      <w:tr w:rsidR="00D774AC" w:rsidRPr="001210BC" w14:paraId="6BE1E50A" w14:textId="77777777" w:rsidTr="00C536B5">
        <w:tc>
          <w:tcPr>
            <w:tcW w:w="4068" w:type="dxa"/>
            <w:gridSpan w:val="3"/>
            <w:shd w:val="clear" w:color="auto" w:fill="99CCFF"/>
          </w:tcPr>
          <w:p w14:paraId="6BE1E508" w14:textId="77777777" w:rsidR="00D774AC" w:rsidRPr="001210BC" w:rsidRDefault="00D774AC" w:rsidP="00C536B5">
            <w:pPr>
              <w:pStyle w:val="TableColumnHeader"/>
              <w:spacing w:after="0"/>
              <w:rPr>
                <w:b w:val="0"/>
                <w:i/>
                <w:iCs/>
              </w:rPr>
            </w:pPr>
            <w:r w:rsidRPr="001210BC">
              <w:rPr>
                <w:bCs/>
              </w:rPr>
              <w:t>Learning outcomes</w:t>
            </w:r>
          </w:p>
        </w:tc>
        <w:tc>
          <w:tcPr>
            <w:tcW w:w="4454" w:type="dxa"/>
            <w:shd w:val="clear" w:color="auto" w:fill="99CCFF"/>
          </w:tcPr>
          <w:p w14:paraId="6BE1E509" w14:textId="77777777" w:rsidR="00D774AC" w:rsidRPr="001210BC" w:rsidRDefault="00D774AC" w:rsidP="00C536B5">
            <w:pPr>
              <w:pStyle w:val="TableColumnHeader"/>
              <w:spacing w:after="0"/>
              <w:rPr>
                <w:bCs/>
                <w:i/>
                <w:iCs/>
              </w:rPr>
            </w:pPr>
            <w:r w:rsidRPr="001210BC">
              <w:rPr>
                <w:bCs/>
              </w:rPr>
              <w:t>Assessment criteria</w:t>
            </w:r>
          </w:p>
        </w:tc>
      </w:tr>
      <w:tr w:rsidR="00D774AC" w:rsidRPr="001210BC" w14:paraId="6BE1E510" w14:textId="77777777" w:rsidTr="00C536B5">
        <w:tc>
          <w:tcPr>
            <w:tcW w:w="4068" w:type="dxa"/>
            <w:gridSpan w:val="3"/>
          </w:tcPr>
          <w:p w14:paraId="6BE1E50B" w14:textId="77777777" w:rsidR="00D774AC" w:rsidRPr="001210BC" w:rsidRDefault="00D774AC" w:rsidP="00B47EB4">
            <w:pPr>
              <w:pStyle w:val="TableListNumber"/>
              <w:numPr>
                <w:ilvl w:val="0"/>
                <w:numId w:val="116"/>
              </w:numPr>
            </w:pPr>
            <w:r w:rsidRPr="001210BC">
              <w:t>Understand the effectiveness of the organisation and own ability to manage and improve quality to meet customer requirements</w:t>
            </w:r>
          </w:p>
        </w:tc>
        <w:tc>
          <w:tcPr>
            <w:tcW w:w="4454" w:type="dxa"/>
          </w:tcPr>
          <w:p w14:paraId="6BE1E50C" w14:textId="77777777" w:rsidR="00D774AC" w:rsidRPr="001210BC" w:rsidRDefault="00D774AC" w:rsidP="00B738C6">
            <w:pPr>
              <w:jc w:val="left"/>
              <w:rPr>
                <w:sz w:val="20"/>
              </w:rPr>
            </w:pPr>
            <w:r w:rsidRPr="003433BD">
              <w:rPr>
                <w:sz w:val="20"/>
              </w:rPr>
              <w:t>1.1 Critically</w:t>
            </w:r>
            <w:r w:rsidRPr="001210BC">
              <w:rPr>
                <w:sz w:val="20"/>
              </w:rPr>
              <w:t xml:space="preserve"> assess the organisation’s effectiveness in managing quality to meet or exceed customer requirements</w:t>
            </w:r>
          </w:p>
          <w:p w14:paraId="6BE1E50D" w14:textId="77777777" w:rsidR="00D774AC" w:rsidRPr="001210BC" w:rsidRDefault="00D774AC" w:rsidP="00B738C6">
            <w:pPr>
              <w:jc w:val="left"/>
              <w:rPr>
                <w:sz w:val="20"/>
              </w:rPr>
            </w:pPr>
          </w:p>
          <w:p w14:paraId="6BE1E50E" w14:textId="77777777" w:rsidR="00D774AC" w:rsidRPr="001210BC" w:rsidRDefault="00D774AC" w:rsidP="00B738C6">
            <w:pPr>
              <w:jc w:val="left"/>
              <w:rPr>
                <w:sz w:val="20"/>
              </w:rPr>
            </w:pPr>
            <w:r w:rsidRPr="001210BC">
              <w:rPr>
                <w:sz w:val="20"/>
              </w:rPr>
              <w:t>1.2 Evaluate own ability to manage quality to meet or exceed customer requirements</w:t>
            </w:r>
          </w:p>
          <w:p w14:paraId="6BE1E50F" w14:textId="77777777" w:rsidR="00D774AC" w:rsidRPr="001210BC" w:rsidRDefault="00D774AC" w:rsidP="00B738C6">
            <w:pPr>
              <w:jc w:val="left"/>
              <w:rPr>
                <w:sz w:val="20"/>
              </w:rPr>
            </w:pPr>
          </w:p>
        </w:tc>
      </w:tr>
      <w:tr w:rsidR="00D774AC" w:rsidRPr="001210BC" w14:paraId="6BE1E518" w14:textId="77777777" w:rsidTr="00C536B5">
        <w:tc>
          <w:tcPr>
            <w:tcW w:w="4068" w:type="dxa"/>
            <w:gridSpan w:val="3"/>
          </w:tcPr>
          <w:p w14:paraId="6BE1E511" w14:textId="77777777" w:rsidR="00D774AC" w:rsidRPr="001210BC" w:rsidRDefault="00D774AC" w:rsidP="00B738C6">
            <w:pPr>
              <w:jc w:val="left"/>
              <w:rPr>
                <w:sz w:val="20"/>
              </w:rPr>
            </w:pPr>
          </w:p>
          <w:p w14:paraId="6BE1E512" w14:textId="77777777" w:rsidR="00D774AC" w:rsidRPr="001210BC" w:rsidRDefault="00D774AC" w:rsidP="00B47EB4">
            <w:pPr>
              <w:pStyle w:val="TableListNumber"/>
              <w:numPr>
                <w:ilvl w:val="0"/>
                <w:numId w:val="116"/>
              </w:numPr>
            </w:pPr>
            <w:r w:rsidRPr="001210BC">
              <w:t>Be able to plan and implement projects to meet, and if possible exceed, customer requirements</w:t>
            </w:r>
          </w:p>
          <w:p w14:paraId="6BE1E513" w14:textId="77777777" w:rsidR="00D774AC" w:rsidRPr="001210BC" w:rsidRDefault="00D774AC" w:rsidP="00B738C6">
            <w:pPr>
              <w:pStyle w:val="TableListNumber"/>
              <w:numPr>
                <w:ilvl w:val="0"/>
                <w:numId w:val="0"/>
              </w:numPr>
            </w:pPr>
          </w:p>
        </w:tc>
        <w:tc>
          <w:tcPr>
            <w:tcW w:w="4454" w:type="dxa"/>
          </w:tcPr>
          <w:p w14:paraId="6BE1E514" w14:textId="77777777" w:rsidR="00D774AC" w:rsidRPr="001210BC" w:rsidRDefault="00D774AC" w:rsidP="00B738C6">
            <w:pPr>
              <w:jc w:val="left"/>
              <w:rPr>
                <w:sz w:val="20"/>
              </w:rPr>
            </w:pPr>
          </w:p>
          <w:p w14:paraId="6BE1E515" w14:textId="77777777" w:rsidR="00D774AC" w:rsidRPr="001210BC" w:rsidRDefault="00D774AC" w:rsidP="00B738C6">
            <w:pPr>
              <w:jc w:val="left"/>
              <w:rPr>
                <w:sz w:val="20"/>
              </w:rPr>
            </w:pPr>
            <w:r w:rsidRPr="001210BC">
              <w:rPr>
                <w:sz w:val="20"/>
              </w:rPr>
              <w:t>2.1 Develop an improvement plan that is designed to meet and, if possible, exceed customer requirements</w:t>
            </w:r>
          </w:p>
          <w:p w14:paraId="6BE1E516" w14:textId="77777777" w:rsidR="00D774AC" w:rsidRPr="001210BC" w:rsidRDefault="00D774AC" w:rsidP="00B738C6">
            <w:pPr>
              <w:jc w:val="left"/>
              <w:rPr>
                <w:sz w:val="20"/>
              </w:rPr>
            </w:pPr>
          </w:p>
          <w:p w14:paraId="6BE1E517" w14:textId="77777777" w:rsidR="00D774AC" w:rsidRPr="001210BC" w:rsidRDefault="00D774AC" w:rsidP="00B738C6">
            <w:pPr>
              <w:pStyle w:val="TableText"/>
              <w:spacing w:after="120"/>
            </w:pPr>
            <w:r w:rsidRPr="001210BC">
              <w:t>2.2 Implement improvement plans designed to meet or exceed customer requirements</w:t>
            </w:r>
          </w:p>
        </w:tc>
      </w:tr>
      <w:tr w:rsidR="00D774AC" w:rsidRPr="001210BC" w14:paraId="6BE1E51B" w14:textId="77777777" w:rsidTr="00C536B5">
        <w:tc>
          <w:tcPr>
            <w:tcW w:w="4068" w:type="dxa"/>
            <w:gridSpan w:val="3"/>
            <w:tcBorders>
              <w:right w:val="nil"/>
            </w:tcBorders>
            <w:shd w:val="clear" w:color="auto" w:fill="99CCFF"/>
          </w:tcPr>
          <w:p w14:paraId="6BE1E519" w14:textId="77777777" w:rsidR="00D774AC" w:rsidRPr="001210BC" w:rsidRDefault="00D774AC" w:rsidP="00C536B5">
            <w:pPr>
              <w:pStyle w:val="TableText"/>
              <w:rPr>
                <w:b/>
              </w:rPr>
            </w:pPr>
            <w:r w:rsidRPr="001210BC">
              <w:rPr>
                <w:b/>
              </w:rPr>
              <w:t>Additional information about the unit</w:t>
            </w:r>
          </w:p>
        </w:tc>
        <w:tc>
          <w:tcPr>
            <w:tcW w:w="4454" w:type="dxa"/>
            <w:tcBorders>
              <w:left w:val="nil"/>
            </w:tcBorders>
            <w:shd w:val="clear" w:color="auto" w:fill="99CCFF"/>
          </w:tcPr>
          <w:p w14:paraId="6BE1E51A" w14:textId="77777777" w:rsidR="00D774AC" w:rsidRPr="001210BC" w:rsidRDefault="00D774AC" w:rsidP="00C536B5">
            <w:pPr>
              <w:pStyle w:val="TableText"/>
            </w:pPr>
          </w:p>
        </w:tc>
      </w:tr>
      <w:tr w:rsidR="00D774AC" w:rsidRPr="001210BC" w14:paraId="6BE1E51E" w14:textId="77777777" w:rsidTr="00C536B5">
        <w:tc>
          <w:tcPr>
            <w:tcW w:w="4068" w:type="dxa"/>
            <w:gridSpan w:val="3"/>
          </w:tcPr>
          <w:p w14:paraId="6BE1E51C" w14:textId="77777777" w:rsidR="00D774AC" w:rsidRPr="001210BC" w:rsidRDefault="00D774AC" w:rsidP="00C536B5">
            <w:pPr>
              <w:pStyle w:val="TableText"/>
              <w:spacing w:after="130"/>
              <w:rPr>
                <w:bCs/>
              </w:rPr>
            </w:pPr>
            <w:r w:rsidRPr="001210BC">
              <w:rPr>
                <w:bCs/>
              </w:rPr>
              <w:t>Unit purpose and aim(s)</w:t>
            </w:r>
          </w:p>
        </w:tc>
        <w:tc>
          <w:tcPr>
            <w:tcW w:w="4454" w:type="dxa"/>
          </w:tcPr>
          <w:p w14:paraId="6BE1E51D" w14:textId="77777777" w:rsidR="00D774AC" w:rsidRPr="001210BC" w:rsidRDefault="00D774AC" w:rsidP="00C536B5">
            <w:pPr>
              <w:pStyle w:val="TableText"/>
            </w:pPr>
            <w:r w:rsidRPr="001210BC">
              <w:t>To develop understanding and ability to manage quality, so as to be able to plan improvements to meet or exceed customer requirements, as required by a practising or potential middle manager.</w:t>
            </w:r>
          </w:p>
        </w:tc>
      </w:tr>
      <w:tr w:rsidR="00D774AC" w:rsidRPr="001210BC" w14:paraId="6BE1E521" w14:textId="77777777" w:rsidTr="00C536B5">
        <w:tc>
          <w:tcPr>
            <w:tcW w:w="4068" w:type="dxa"/>
            <w:gridSpan w:val="3"/>
            <w:tcBorders>
              <w:bottom w:val="single" w:sz="4" w:space="0" w:color="auto"/>
            </w:tcBorders>
          </w:tcPr>
          <w:p w14:paraId="6BE1E51F" w14:textId="77777777" w:rsidR="00D774AC" w:rsidRPr="001210BC" w:rsidRDefault="00D774AC" w:rsidP="00C536B5">
            <w:pPr>
              <w:pStyle w:val="TableText"/>
              <w:spacing w:after="130"/>
              <w:jc w:val="both"/>
              <w:rPr>
                <w:bCs/>
              </w:rPr>
            </w:pPr>
            <w:r>
              <w:rPr>
                <w:bCs/>
              </w:rPr>
              <w:t>Unit review</w:t>
            </w:r>
            <w:r w:rsidRPr="001210BC">
              <w:rPr>
                <w:bCs/>
              </w:rPr>
              <w:t xml:space="preserve"> date</w:t>
            </w:r>
          </w:p>
        </w:tc>
        <w:tc>
          <w:tcPr>
            <w:tcW w:w="4454" w:type="dxa"/>
            <w:tcBorders>
              <w:bottom w:val="single" w:sz="4" w:space="0" w:color="auto"/>
            </w:tcBorders>
          </w:tcPr>
          <w:p w14:paraId="6BE1E520" w14:textId="77777777" w:rsidR="00D774AC" w:rsidRPr="001210BC" w:rsidRDefault="00D774AC" w:rsidP="00C536B5">
            <w:pPr>
              <w:pStyle w:val="TableText"/>
              <w:jc w:val="both"/>
            </w:pPr>
            <w:r>
              <w:t>31/03/2017</w:t>
            </w:r>
          </w:p>
        </w:tc>
      </w:tr>
      <w:tr w:rsidR="00D774AC" w:rsidRPr="001210BC" w14:paraId="6BE1E524" w14:textId="77777777" w:rsidTr="00C536B5">
        <w:trPr>
          <w:cantSplit/>
        </w:trPr>
        <w:tc>
          <w:tcPr>
            <w:tcW w:w="4068" w:type="dxa"/>
            <w:gridSpan w:val="3"/>
            <w:tcBorders>
              <w:top w:val="single" w:sz="4" w:space="0" w:color="auto"/>
              <w:left w:val="single" w:sz="4" w:space="0" w:color="auto"/>
              <w:bottom w:val="single" w:sz="4" w:space="0" w:color="auto"/>
            </w:tcBorders>
          </w:tcPr>
          <w:p w14:paraId="6BE1E522" w14:textId="77777777" w:rsidR="00D774AC" w:rsidRPr="001210BC" w:rsidRDefault="00D774AC" w:rsidP="00C536B5">
            <w:pPr>
              <w:pStyle w:val="TableText"/>
              <w:spacing w:after="130"/>
              <w:rPr>
                <w:bCs/>
              </w:rPr>
            </w:pPr>
            <w:r w:rsidRPr="001210BC">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6BE1E523" w14:textId="77777777" w:rsidR="00D774AC" w:rsidRPr="001210BC" w:rsidRDefault="00D774AC" w:rsidP="00C536B5">
            <w:pPr>
              <w:pStyle w:val="TableText"/>
              <w:jc w:val="both"/>
              <w:rPr>
                <w:bCs/>
              </w:rPr>
            </w:pPr>
            <w:r w:rsidRPr="001210BC">
              <w:t>Links to MSC 2004 NOS: F2, F8, F9, F10, F11</w:t>
            </w:r>
          </w:p>
        </w:tc>
      </w:tr>
      <w:tr w:rsidR="00D774AC" w:rsidRPr="001210BC" w14:paraId="6BE1E527" w14:textId="77777777" w:rsidTr="00C536B5">
        <w:tc>
          <w:tcPr>
            <w:tcW w:w="4068" w:type="dxa"/>
            <w:gridSpan w:val="3"/>
          </w:tcPr>
          <w:p w14:paraId="6BE1E525" w14:textId="77777777" w:rsidR="00D774AC" w:rsidRPr="001210BC" w:rsidRDefault="00D774AC" w:rsidP="00C536B5">
            <w:pPr>
              <w:pStyle w:val="TableText"/>
              <w:spacing w:after="130"/>
              <w:rPr>
                <w:bCs/>
              </w:rPr>
            </w:pPr>
            <w:r w:rsidRPr="001210BC">
              <w:rPr>
                <w:bCs/>
              </w:rPr>
              <w:t>Assessment requirements or guidance specified by a sector or regulatory body (if appropriate)</w:t>
            </w:r>
          </w:p>
        </w:tc>
        <w:tc>
          <w:tcPr>
            <w:tcW w:w="4454" w:type="dxa"/>
          </w:tcPr>
          <w:p w14:paraId="6BE1E526" w14:textId="77777777" w:rsidR="00D774AC" w:rsidRPr="001210BC" w:rsidRDefault="00D774AC" w:rsidP="00C536B5">
            <w:pPr>
              <w:pStyle w:val="TableText"/>
              <w:jc w:val="both"/>
            </w:pPr>
          </w:p>
        </w:tc>
      </w:tr>
      <w:tr w:rsidR="00D774AC" w:rsidRPr="001210BC" w14:paraId="6BE1E52A" w14:textId="77777777" w:rsidTr="00C536B5">
        <w:tc>
          <w:tcPr>
            <w:tcW w:w="4068" w:type="dxa"/>
            <w:gridSpan w:val="3"/>
          </w:tcPr>
          <w:p w14:paraId="6BE1E528" w14:textId="77777777" w:rsidR="00D774AC" w:rsidRPr="001210BC" w:rsidRDefault="00D774AC" w:rsidP="00C536B5">
            <w:pPr>
              <w:pStyle w:val="TableText"/>
              <w:spacing w:after="130"/>
              <w:rPr>
                <w:bCs/>
              </w:rPr>
            </w:pPr>
            <w:r w:rsidRPr="001210BC">
              <w:rPr>
                <w:bCs/>
              </w:rPr>
              <w:t>Support for the unit from a sector skills council or other appropriate body (if required)</w:t>
            </w:r>
          </w:p>
        </w:tc>
        <w:tc>
          <w:tcPr>
            <w:tcW w:w="4454" w:type="dxa"/>
          </w:tcPr>
          <w:p w14:paraId="6BE1E529" w14:textId="77777777" w:rsidR="00D774AC" w:rsidRPr="001210BC" w:rsidRDefault="00D774AC" w:rsidP="00C536B5">
            <w:pPr>
              <w:pStyle w:val="TableText"/>
              <w:jc w:val="both"/>
            </w:pPr>
            <w:r w:rsidRPr="001210BC">
              <w:t>Management Standards Centre (MSC)</w:t>
            </w:r>
          </w:p>
        </w:tc>
      </w:tr>
      <w:tr w:rsidR="00D774AC" w:rsidRPr="001210BC" w14:paraId="6BE1E52D" w14:textId="77777777" w:rsidTr="00C536B5">
        <w:tc>
          <w:tcPr>
            <w:tcW w:w="4068" w:type="dxa"/>
            <w:gridSpan w:val="3"/>
          </w:tcPr>
          <w:p w14:paraId="6BE1E52B" w14:textId="77777777" w:rsidR="00D774AC" w:rsidRPr="001210BC" w:rsidRDefault="00D774AC" w:rsidP="00C536B5">
            <w:pPr>
              <w:pStyle w:val="TableText"/>
              <w:spacing w:after="130"/>
              <w:rPr>
                <w:bCs/>
              </w:rPr>
            </w:pPr>
            <w:r w:rsidRPr="001210BC">
              <w:rPr>
                <w:bCs/>
              </w:rPr>
              <w:t>Location of the unit within the subject/sector classification system</w:t>
            </w:r>
          </w:p>
        </w:tc>
        <w:tc>
          <w:tcPr>
            <w:tcW w:w="4454" w:type="dxa"/>
          </w:tcPr>
          <w:p w14:paraId="6BE1E52C" w14:textId="77777777" w:rsidR="00D774AC" w:rsidRPr="001210BC" w:rsidRDefault="00D774AC" w:rsidP="00C536B5">
            <w:pPr>
              <w:pStyle w:val="TableText"/>
              <w:jc w:val="both"/>
            </w:pPr>
            <w:r w:rsidRPr="001210BC">
              <w:t>Business Management</w:t>
            </w:r>
          </w:p>
        </w:tc>
      </w:tr>
      <w:tr w:rsidR="00D774AC" w:rsidRPr="001210BC" w14:paraId="6BE1E530" w14:textId="77777777" w:rsidTr="00C536B5">
        <w:tc>
          <w:tcPr>
            <w:tcW w:w="4068" w:type="dxa"/>
            <w:gridSpan w:val="3"/>
          </w:tcPr>
          <w:p w14:paraId="6BE1E52E" w14:textId="77777777" w:rsidR="00D774AC" w:rsidRPr="001210BC" w:rsidRDefault="00D774AC" w:rsidP="00C536B5">
            <w:pPr>
              <w:pStyle w:val="TableText"/>
              <w:spacing w:after="130"/>
              <w:rPr>
                <w:bCs/>
              </w:rPr>
            </w:pPr>
            <w:r w:rsidRPr="001210BC">
              <w:rPr>
                <w:bCs/>
              </w:rPr>
              <w:t>Name of the organisation submitting the unit</w:t>
            </w:r>
          </w:p>
        </w:tc>
        <w:tc>
          <w:tcPr>
            <w:tcW w:w="4454" w:type="dxa"/>
          </w:tcPr>
          <w:p w14:paraId="6BE1E52F" w14:textId="77777777" w:rsidR="00D774AC" w:rsidRPr="001210BC" w:rsidRDefault="00D774AC" w:rsidP="00C536B5">
            <w:pPr>
              <w:pStyle w:val="TableText"/>
              <w:jc w:val="both"/>
            </w:pPr>
            <w:r w:rsidRPr="001210BC">
              <w:t>Institute of Leadership &amp; Management</w:t>
            </w:r>
          </w:p>
        </w:tc>
      </w:tr>
      <w:tr w:rsidR="00D774AC" w:rsidRPr="001210BC" w14:paraId="6BE1E533" w14:textId="77777777" w:rsidTr="00C536B5">
        <w:tc>
          <w:tcPr>
            <w:tcW w:w="4068" w:type="dxa"/>
            <w:gridSpan w:val="3"/>
          </w:tcPr>
          <w:p w14:paraId="6BE1E531" w14:textId="77777777" w:rsidR="00D774AC" w:rsidRPr="001210BC" w:rsidRDefault="00D774AC" w:rsidP="00C536B5">
            <w:pPr>
              <w:pStyle w:val="TableText"/>
              <w:spacing w:after="130"/>
              <w:rPr>
                <w:bCs/>
              </w:rPr>
            </w:pPr>
            <w:r w:rsidRPr="001210BC">
              <w:rPr>
                <w:bCs/>
              </w:rPr>
              <w:t>Availability for use</w:t>
            </w:r>
          </w:p>
        </w:tc>
        <w:tc>
          <w:tcPr>
            <w:tcW w:w="4454" w:type="dxa"/>
          </w:tcPr>
          <w:p w14:paraId="6BE1E532" w14:textId="77777777" w:rsidR="00D774AC" w:rsidRPr="001210BC" w:rsidRDefault="00D774AC" w:rsidP="00C536B5">
            <w:pPr>
              <w:pStyle w:val="TableText"/>
              <w:jc w:val="both"/>
            </w:pPr>
            <w:r w:rsidRPr="001210BC">
              <w:t>Private</w:t>
            </w:r>
          </w:p>
        </w:tc>
      </w:tr>
      <w:tr w:rsidR="00D774AC" w:rsidRPr="001210BC" w14:paraId="6BE1E536" w14:textId="77777777" w:rsidTr="00C536B5">
        <w:tc>
          <w:tcPr>
            <w:tcW w:w="4068" w:type="dxa"/>
            <w:gridSpan w:val="3"/>
          </w:tcPr>
          <w:p w14:paraId="6BE1E534" w14:textId="77777777" w:rsidR="00D774AC" w:rsidRPr="001210BC" w:rsidRDefault="00D774AC" w:rsidP="00C536B5">
            <w:pPr>
              <w:pStyle w:val="TableText"/>
              <w:spacing w:after="130"/>
              <w:rPr>
                <w:bCs/>
              </w:rPr>
            </w:pPr>
            <w:r w:rsidRPr="001210BC">
              <w:rPr>
                <w:bCs/>
              </w:rPr>
              <w:t>Units available from</w:t>
            </w:r>
          </w:p>
        </w:tc>
        <w:tc>
          <w:tcPr>
            <w:tcW w:w="4454" w:type="dxa"/>
          </w:tcPr>
          <w:p w14:paraId="6BE1E535" w14:textId="77777777" w:rsidR="00D774AC" w:rsidRPr="001210BC" w:rsidRDefault="00D774AC" w:rsidP="00C536B5">
            <w:pPr>
              <w:pStyle w:val="TableText"/>
              <w:jc w:val="both"/>
            </w:pPr>
          </w:p>
        </w:tc>
      </w:tr>
      <w:tr w:rsidR="00D774AC" w:rsidRPr="001210BC" w14:paraId="6BE1E539" w14:textId="77777777" w:rsidTr="00C536B5">
        <w:tc>
          <w:tcPr>
            <w:tcW w:w="4068" w:type="dxa"/>
            <w:gridSpan w:val="3"/>
          </w:tcPr>
          <w:p w14:paraId="6BE1E537" w14:textId="77777777" w:rsidR="00D774AC" w:rsidRPr="001210BC" w:rsidRDefault="00D774AC" w:rsidP="00C536B5">
            <w:pPr>
              <w:pStyle w:val="TableText"/>
              <w:spacing w:after="130"/>
              <w:rPr>
                <w:bCs/>
              </w:rPr>
            </w:pPr>
            <w:r w:rsidRPr="001210BC">
              <w:rPr>
                <w:bCs/>
              </w:rPr>
              <w:t>Unit guided learning hours</w:t>
            </w:r>
          </w:p>
        </w:tc>
        <w:tc>
          <w:tcPr>
            <w:tcW w:w="4454" w:type="dxa"/>
          </w:tcPr>
          <w:p w14:paraId="6BE1E538" w14:textId="77777777" w:rsidR="00D774AC" w:rsidRPr="001210BC" w:rsidRDefault="00D774AC" w:rsidP="00C536B5">
            <w:pPr>
              <w:pStyle w:val="TableText"/>
              <w:jc w:val="both"/>
            </w:pPr>
            <w:r w:rsidRPr="001210BC">
              <w:t>8</w:t>
            </w:r>
          </w:p>
        </w:tc>
      </w:tr>
      <w:tr w:rsidR="00D774AC" w:rsidRPr="00797904" w14:paraId="6BE1E547" w14:textId="77777777" w:rsidTr="00C536B5">
        <w:trPr>
          <w:trHeight w:val="3734"/>
        </w:trPr>
        <w:tc>
          <w:tcPr>
            <w:tcW w:w="675" w:type="dxa"/>
          </w:tcPr>
          <w:p w14:paraId="6BE1E53A" w14:textId="77777777" w:rsidR="00D774AC" w:rsidRPr="00797904" w:rsidRDefault="00D774AC" w:rsidP="00C536B5">
            <w:pPr>
              <w:rPr>
                <w:sz w:val="20"/>
              </w:rPr>
            </w:pPr>
          </w:p>
          <w:p w14:paraId="6BE1E53B" w14:textId="77777777" w:rsidR="00D774AC" w:rsidRPr="00797904" w:rsidRDefault="00D774AC" w:rsidP="00C536B5">
            <w:pPr>
              <w:rPr>
                <w:sz w:val="20"/>
              </w:rPr>
            </w:pPr>
            <w:r w:rsidRPr="00797904">
              <w:rPr>
                <w:sz w:val="20"/>
              </w:rPr>
              <w:t>1</w:t>
            </w:r>
          </w:p>
        </w:tc>
        <w:tc>
          <w:tcPr>
            <w:tcW w:w="7847" w:type="dxa"/>
            <w:gridSpan w:val="3"/>
          </w:tcPr>
          <w:p w14:paraId="6BE1E53C" w14:textId="77777777" w:rsidR="00D774AC" w:rsidRPr="00797904" w:rsidRDefault="00D774AC" w:rsidP="00B47EB4">
            <w:pPr>
              <w:numPr>
                <w:ilvl w:val="0"/>
                <w:numId w:val="79"/>
              </w:numPr>
              <w:jc w:val="left"/>
              <w:rPr>
                <w:sz w:val="20"/>
              </w:rPr>
            </w:pPr>
            <w:r w:rsidRPr="00797904">
              <w:rPr>
                <w:sz w:val="20"/>
              </w:rPr>
              <w:t>Quality and customers; quality assurance, quality control and quality auditing</w:t>
            </w:r>
          </w:p>
          <w:p w14:paraId="6BE1E53D" w14:textId="77777777" w:rsidR="00D774AC" w:rsidRPr="00797904" w:rsidRDefault="00D774AC" w:rsidP="00B47EB4">
            <w:pPr>
              <w:numPr>
                <w:ilvl w:val="0"/>
                <w:numId w:val="79"/>
              </w:numPr>
              <w:jc w:val="left"/>
              <w:rPr>
                <w:sz w:val="20"/>
              </w:rPr>
            </w:pPr>
            <w:r w:rsidRPr="00797904">
              <w:rPr>
                <w:sz w:val="20"/>
              </w:rPr>
              <w:t>Quality systems such as BSI, ISO and IiP (benefits and accreditation)</w:t>
            </w:r>
          </w:p>
          <w:p w14:paraId="6BE1E53E" w14:textId="77777777" w:rsidR="00D774AC" w:rsidRPr="00797904" w:rsidRDefault="00D774AC" w:rsidP="00B47EB4">
            <w:pPr>
              <w:numPr>
                <w:ilvl w:val="0"/>
                <w:numId w:val="79"/>
              </w:numPr>
              <w:jc w:val="left"/>
              <w:rPr>
                <w:sz w:val="20"/>
              </w:rPr>
            </w:pPr>
            <w:r w:rsidRPr="00797904">
              <w:rPr>
                <w:sz w:val="20"/>
              </w:rPr>
              <w:t>Total Quality Management</w:t>
            </w:r>
          </w:p>
          <w:p w14:paraId="6BE1E53F" w14:textId="77777777" w:rsidR="00D774AC" w:rsidRPr="00797904" w:rsidRDefault="00D774AC" w:rsidP="00B47EB4">
            <w:pPr>
              <w:numPr>
                <w:ilvl w:val="0"/>
                <w:numId w:val="80"/>
              </w:numPr>
              <w:jc w:val="left"/>
              <w:rPr>
                <w:sz w:val="20"/>
              </w:rPr>
            </w:pPr>
            <w:r w:rsidRPr="00797904">
              <w:rPr>
                <w:sz w:val="20"/>
              </w:rPr>
              <w:t>Tools for maintaining quality, such as records and, where relevant to organisation, the use of statistics</w:t>
            </w:r>
          </w:p>
          <w:p w14:paraId="6BE1E540" w14:textId="77777777" w:rsidR="00D774AC" w:rsidRPr="00797904" w:rsidRDefault="00D774AC" w:rsidP="00B47EB4">
            <w:pPr>
              <w:numPr>
                <w:ilvl w:val="0"/>
                <w:numId w:val="80"/>
              </w:numPr>
              <w:jc w:val="left"/>
              <w:rPr>
                <w:sz w:val="20"/>
              </w:rPr>
            </w:pPr>
            <w:r w:rsidRPr="00797904">
              <w:rPr>
                <w:sz w:val="20"/>
              </w:rPr>
              <w:t>Conformance and development and practical steps to improve quality</w:t>
            </w:r>
          </w:p>
          <w:p w14:paraId="6BE1E541" w14:textId="77777777" w:rsidR="00D774AC" w:rsidRPr="00797904" w:rsidRDefault="00D774AC" w:rsidP="00B47EB4">
            <w:pPr>
              <w:numPr>
                <w:ilvl w:val="0"/>
                <w:numId w:val="80"/>
              </w:numPr>
              <w:jc w:val="left"/>
              <w:rPr>
                <w:sz w:val="20"/>
              </w:rPr>
            </w:pPr>
            <w:r w:rsidRPr="00797904">
              <w:rPr>
                <w:sz w:val="20"/>
              </w:rPr>
              <w:t>The costs of quality (positive and negative aspects)</w:t>
            </w:r>
          </w:p>
          <w:p w14:paraId="6BE1E542" w14:textId="77777777" w:rsidR="00D774AC" w:rsidRPr="00797904" w:rsidRDefault="00D774AC" w:rsidP="00B47EB4">
            <w:pPr>
              <w:numPr>
                <w:ilvl w:val="0"/>
                <w:numId w:val="80"/>
              </w:numPr>
              <w:jc w:val="left"/>
              <w:rPr>
                <w:sz w:val="20"/>
              </w:rPr>
            </w:pPr>
            <w:r w:rsidRPr="00797904">
              <w:rPr>
                <w:sz w:val="20"/>
              </w:rPr>
              <w:t>Concept of internal and external customers and their importance as the focus of the organisation’s activities</w:t>
            </w:r>
          </w:p>
          <w:p w14:paraId="6BE1E543" w14:textId="77777777" w:rsidR="00D774AC" w:rsidRPr="00797904" w:rsidRDefault="00D774AC" w:rsidP="00B47EB4">
            <w:pPr>
              <w:numPr>
                <w:ilvl w:val="0"/>
                <w:numId w:val="33"/>
              </w:numPr>
              <w:jc w:val="left"/>
              <w:rPr>
                <w:sz w:val="20"/>
              </w:rPr>
            </w:pPr>
            <w:r w:rsidRPr="00797904">
              <w:rPr>
                <w:sz w:val="20"/>
              </w:rPr>
              <w:t>Methods of identifying potential customers</w:t>
            </w:r>
          </w:p>
          <w:p w14:paraId="6BE1E544" w14:textId="77777777" w:rsidR="00D774AC" w:rsidRPr="00797904" w:rsidRDefault="00D774AC" w:rsidP="00B47EB4">
            <w:pPr>
              <w:numPr>
                <w:ilvl w:val="0"/>
                <w:numId w:val="33"/>
              </w:numPr>
              <w:jc w:val="left"/>
              <w:rPr>
                <w:sz w:val="20"/>
              </w:rPr>
            </w:pPr>
            <w:r w:rsidRPr="00797904">
              <w:rPr>
                <w:sz w:val="20"/>
              </w:rPr>
              <w:t>Methods of identifying customer requirements and monitoring customer satisfaction</w:t>
            </w:r>
          </w:p>
          <w:p w14:paraId="6BE1E545" w14:textId="77777777" w:rsidR="00D774AC" w:rsidRPr="00797904" w:rsidRDefault="00D774AC" w:rsidP="00B47EB4">
            <w:pPr>
              <w:numPr>
                <w:ilvl w:val="0"/>
                <w:numId w:val="33"/>
              </w:numPr>
              <w:jc w:val="left"/>
              <w:rPr>
                <w:sz w:val="20"/>
              </w:rPr>
            </w:pPr>
            <w:r w:rsidRPr="00797904">
              <w:rPr>
                <w:sz w:val="20"/>
              </w:rPr>
              <w:t>Benchmarking service standards</w:t>
            </w:r>
          </w:p>
          <w:p w14:paraId="6BE1E546" w14:textId="77777777" w:rsidR="00D774AC" w:rsidRPr="00797904" w:rsidRDefault="00D774AC" w:rsidP="00B47EB4">
            <w:pPr>
              <w:numPr>
                <w:ilvl w:val="0"/>
                <w:numId w:val="33"/>
              </w:numPr>
              <w:jc w:val="left"/>
              <w:rPr>
                <w:sz w:val="20"/>
              </w:rPr>
            </w:pPr>
            <w:r w:rsidRPr="00797904">
              <w:rPr>
                <w:sz w:val="20"/>
              </w:rPr>
              <w:t>Techniques of work and improvement planning to meet customer requirements, such as specifications and service standards, scheduling, and logistics</w:t>
            </w:r>
          </w:p>
        </w:tc>
      </w:tr>
      <w:tr w:rsidR="00D774AC" w:rsidRPr="00797904" w14:paraId="6BE1E54C" w14:textId="77777777" w:rsidTr="00C536B5">
        <w:trPr>
          <w:trHeight w:val="944"/>
        </w:trPr>
        <w:tc>
          <w:tcPr>
            <w:tcW w:w="675" w:type="dxa"/>
          </w:tcPr>
          <w:p w14:paraId="6BE1E548" w14:textId="77777777" w:rsidR="00D774AC" w:rsidRPr="00797904" w:rsidRDefault="00D774AC" w:rsidP="00C536B5">
            <w:pPr>
              <w:rPr>
                <w:sz w:val="20"/>
              </w:rPr>
            </w:pPr>
          </w:p>
          <w:p w14:paraId="6BE1E549" w14:textId="77777777" w:rsidR="00D774AC" w:rsidRPr="00797904" w:rsidRDefault="00D774AC" w:rsidP="00C536B5">
            <w:pPr>
              <w:rPr>
                <w:sz w:val="20"/>
              </w:rPr>
            </w:pPr>
            <w:r w:rsidRPr="00797904">
              <w:rPr>
                <w:sz w:val="20"/>
              </w:rPr>
              <w:t>2</w:t>
            </w:r>
          </w:p>
        </w:tc>
        <w:tc>
          <w:tcPr>
            <w:tcW w:w="7847" w:type="dxa"/>
            <w:gridSpan w:val="3"/>
          </w:tcPr>
          <w:p w14:paraId="6BE1E54A" w14:textId="77777777" w:rsidR="00D774AC" w:rsidRPr="00797904" w:rsidRDefault="00D774AC" w:rsidP="00B47EB4">
            <w:pPr>
              <w:numPr>
                <w:ilvl w:val="0"/>
                <w:numId w:val="117"/>
              </w:numPr>
              <w:jc w:val="left"/>
              <w:rPr>
                <w:sz w:val="20"/>
              </w:rPr>
            </w:pPr>
            <w:r w:rsidRPr="00797904">
              <w:rPr>
                <w:sz w:val="20"/>
              </w:rPr>
              <w:t>Scoping an improvement plan to identify and prioritise areas for improvement, define success criteria and set targets for improvement to meet customer requirements</w:t>
            </w:r>
          </w:p>
          <w:p w14:paraId="6BE1E54B" w14:textId="77777777" w:rsidR="00D774AC" w:rsidRPr="00797904" w:rsidRDefault="00D774AC" w:rsidP="00B47EB4">
            <w:pPr>
              <w:numPr>
                <w:ilvl w:val="0"/>
                <w:numId w:val="117"/>
              </w:numPr>
              <w:jc w:val="left"/>
              <w:rPr>
                <w:sz w:val="20"/>
              </w:rPr>
            </w:pPr>
            <w:r w:rsidRPr="00797904">
              <w:rPr>
                <w:sz w:val="20"/>
              </w:rPr>
              <w:t>Developing and implementing an improvement plan</w:t>
            </w:r>
          </w:p>
        </w:tc>
      </w:tr>
    </w:tbl>
    <w:p w14:paraId="6BE1E54D" w14:textId="77777777" w:rsidR="00D774AC" w:rsidRDefault="00D774AC" w:rsidP="00627770"/>
    <w:p w14:paraId="6BE1E54E" w14:textId="77777777" w:rsidR="00D774AC" w:rsidRDefault="00D774AC" w:rsidP="00627770"/>
    <w:p w14:paraId="6BE1E54F" w14:textId="77777777" w:rsidR="00D774AC" w:rsidRDefault="00D774AC" w:rsidP="00627770"/>
    <w:p w14:paraId="6BE1E550" w14:textId="77777777" w:rsidR="00D774AC" w:rsidRDefault="00D774AC" w:rsidP="00627770"/>
    <w:p w14:paraId="6BE1E551" w14:textId="77777777" w:rsidR="00D774AC" w:rsidRDefault="00D774AC" w:rsidP="00627770"/>
    <w:p w14:paraId="6BE1E552" w14:textId="77777777" w:rsidR="00D774AC" w:rsidRDefault="00D774AC" w:rsidP="00627770"/>
    <w:p w14:paraId="6BE1E553" w14:textId="77777777" w:rsidR="00D774AC" w:rsidRDefault="00D774AC" w:rsidP="00627770"/>
    <w:p w14:paraId="6BE1E554" w14:textId="77777777" w:rsidR="00D774AC" w:rsidRDefault="00D774AC" w:rsidP="00627770"/>
    <w:p w14:paraId="6BE1E555" w14:textId="77777777" w:rsidR="00D774AC" w:rsidRDefault="00D774AC" w:rsidP="00627770"/>
    <w:p w14:paraId="6BE1E556" w14:textId="77777777" w:rsidR="00D774AC" w:rsidRDefault="00D774AC" w:rsidP="00627770"/>
    <w:p w14:paraId="6BE1E557" w14:textId="77777777" w:rsidR="00D774AC" w:rsidRDefault="00D774AC" w:rsidP="00627770"/>
    <w:p w14:paraId="6BE1E558" w14:textId="77777777" w:rsidR="00D774AC" w:rsidRDefault="00D774AC" w:rsidP="00627770"/>
    <w:p w14:paraId="6BE1E559" w14:textId="77777777" w:rsidR="00D774AC" w:rsidRDefault="00D774AC" w:rsidP="00627770"/>
    <w:p w14:paraId="6BE1E55A" w14:textId="77777777" w:rsidR="00D774AC" w:rsidRDefault="00D774AC" w:rsidP="00627770"/>
    <w:p w14:paraId="6BE1E55B" w14:textId="77777777" w:rsidR="00D774AC" w:rsidRDefault="00D774AC" w:rsidP="00627770"/>
    <w:p w14:paraId="6BE1E55C" w14:textId="77777777" w:rsidR="00D774AC" w:rsidRDefault="00D774AC" w:rsidP="00627770"/>
    <w:p w14:paraId="6BE1E55D" w14:textId="77777777" w:rsidR="00D774AC" w:rsidRDefault="00D774AC" w:rsidP="00627770"/>
    <w:p w14:paraId="6BE1E55E" w14:textId="77777777" w:rsidR="00D774AC" w:rsidRDefault="00D774AC" w:rsidP="00627770"/>
    <w:p w14:paraId="6BE1E55F" w14:textId="77777777" w:rsidR="00D774AC" w:rsidRDefault="00D774AC" w:rsidP="00627770"/>
    <w:p w14:paraId="6BE1E560" w14:textId="77777777" w:rsidR="00D774AC" w:rsidRDefault="00D774AC" w:rsidP="00627770"/>
    <w:p w14:paraId="6BE1E561" w14:textId="77777777" w:rsidR="00D774AC" w:rsidRDefault="00D774AC" w:rsidP="00627770"/>
    <w:p w14:paraId="6BE1E562" w14:textId="77777777" w:rsidR="00D774AC" w:rsidRDefault="00D774AC" w:rsidP="00627770"/>
    <w:p w14:paraId="6BE1E563" w14:textId="77777777" w:rsidR="00D774AC" w:rsidRDefault="00D774AC" w:rsidP="00627770"/>
    <w:p w14:paraId="6BE1E564" w14:textId="77777777" w:rsidR="00D774AC" w:rsidRDefault="00D774AC" w:rsidP="00627770"/>
    <w:p w14:paraId="6BE1E565" w14:textId="77777777" w:rsidR="00D774AC" w:rsidRDefault="00D774AC" w:rsidP="00627770"/>
    <w:p w14:paraId="6BE1E566" w14:textId="77777777" w:rsidR="00D774AC" w:rsidRDefault="00D774AC"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7BF2" w14:paraId="6BE1E569" w14:textId="77777777" w:rsidTr="004F7BF2">
        <w:tc>
          <w:tcPr>
            <w:tcW w:w="2808" w:type="dxa"/>
            <w:gridSpan w:val="2"/>
            <w:shd w:val="clear" w:color="auto" w:fill="99CCFF"/>
          </w:tcPr>
          <w:p w14:paraId="6BE1E567" w14:textId="77777777" w:rsidR="004F7BF2" w:rsidRDefault="004F7BF2" w:rsidP="004F7BF2">
            <w:pPr>
              <w:pStyle w:val="TableColumnHeader"/>
              <w:spacing w:after="120"/>
              <w:jc w:val="both"/>
            </w:pPr>
            <w:r>
              <w:t>Title:</w:t>
            </w:r>
          </w:p>
        </w:tc>
        <w:tc>
          <w:tcPr>
            <w:tcW w:w="5572" w:type="dxa"/>
            <w:gridSpan w:val="3"/>
          </w:tcPr>
          <w:p w14:paraId="6BE1E568" w14:textId="77777777" w:rsidR="004F7BF2" w:rsidRPr="004B5359" w:rsidRDefault="004F7BF2" w:rsidP="004F7BF2">
            <w:pPr>
              <w:pStyle w:val="TableText"/>
              <w:rPr>
                <w:b/>
              </w:rPr>
            </w:pPr>
            <w:r>
              <w:rPr>
                <w:b/>
              </w:rPr>
              <w:t>Making a financial case</w:t>
            </w:r>
          </w:p>
        </w:tc>
      </w:tr>
      <w:tr w:rsidR="004F7BF2" w14:paraId="6BE1E56C" w14:textId="77777777" w:rsidTr="004F7BF2">
        <w:tc>
          <w:tcPr>
            <w:tcW w:w="2808" w:type="dxa"/>
            <w:gridSpan w:val="2"/>
            <w:shd w:val="clear" w:color="auto" w:fill="99CCFF"/>
          </w:tcPr>
          <w:p w14:paraId="6BE1E56A" w14:textId="77777777" w:rsidR="004F7BF2" w:rsidRDefault="004F7BF2" w:rsidP="004F7BF2">
            <w:pPr>
              <w:pStyle w:val="TableColumnHeader"/>
              <w:spacing w:after="120"/>
              <w:jc w:val="both"/>
            </w:pPr>
            <w:r>
              <w:t>SCQF Level:</w:t>
            </w:r>
          </w:p>
        </w:tc>
        <w:tc>
          <w:tcPr>
            <w:tcW w:w="5572" w:type="dxa"/>
            <w:gridSpan w:val="3"/>
          </w:tcPr>
          <w:p w14:paraId="6BE1E56B" w14:textId="77777777" w:rsidR="004F7BF2" w:rsidRDefault="004F7BF2" w:rsidP="004F7BF2">
            <w:pPr>
              <w:pStyle w:val="TableText"/>
              <w:jc w:val="both"/>
            </w:pPr>
            <w:r>
              <w:t>9</w:t>
            </w:r>
          </w:p>
        </w:tc>
      </w:tr>
      <w:tr w:rsidR="004F7BF2" w14:paraId="6BE1E56F" w14:textId="77777777" w:rsidTr="004F7BF2">
        <w:tc>
          <w:tcPr>
            <w:tcW w:w="2808" w:type="dxa"/>
            <w:gridSpan w:val="2"/>
            <w:tcBorders>
              <w:bottom w:val="single" w:sz="4" w:space="0" w:color="auto"/>
            </w:tcBorders>
            <w:shd w:val="clear" w:color="auto" w:fill="99CCFF"/>
          </w:tcPr>
          <w:p w14:paraId="6BE1E56D"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56E" w14:textId="77777777" w:rsidR="004F7BF2" w:rsidRDefault="004F7BF2" w:rsidP="004F7BF2">
            <w:pPr>
              <w:pStyle w:val="TableText"/>
              <w:jc w:val="both"/>
            </w:pPr>
            <w:r>
              <w:t>3</w:t>
            </w:r>
          </w:p>
        </w:tc>
      </w:tr>
      <w:tr w:rsidR="004F7BF2" w14:paraId="6BE1E572" w14:textId="77777777" w:rsidTr="004F7BF2">
        <w:tc>
          <w:tcPr>
            <w:tcW w:w="4068" w:type="dxa"/>
            <w:gridSpan w:val="3"/>
            <w:shd w:val="clear" w:color="auto" w:fill="99CCFF"/>
          </w:tcPr>
          <w:p w14:paraId="6BE1E570"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571"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58A" w14:textId="77777777" w:rsidTr="004F7BF2">
        <w:tc>
          <w:tcPr>
            <w:tcW w:w="4068" w:type="dxa"/>
            <w:gridSpan w:val="3"/>
          </w:tcPr>
          <w:p w14:paraId="6BE1E573" w14:textId="77777777" w:rsidR="004F7BF2" w:rsidRDefault="004F7BF2" w:rsidP="00B738C6">
            <w:pPr>
              <w:ind w:left="360"/>
              <w:jc w:val="left"/>
              <w:rPr>
                <w:sz w:val="20"/>
              </w:rPr>
            </w:pPr>
          </w:p>
          <w:p w14:paraId="6BE1E574" w14:textId="77777777" w:rsidR="004F7BF2" w:rsidRDefault="004F7BF2" w:rsidP="00B47EB4">
            <w:pPr>
              <w:numPr>
                <w:ilvl w:val="0"/>
                <w:numId w:val="119"/>
              </w:numPr>
              <w:tabs>
                <w:tab w:val="clear" w:pos="1080"/>
                <w:tab w:val="num" w:pos="362"/>
              </w:tabs>
              <w:ind w:left="362" w:hanging="362"/>
              <w:jc w:val="left"/>
              <w:rPr>
                <w:sz w:val="20"/>
              </w:rPr>
            </w:pPr>
            <w:r>
              <w:rPr>
                <w:sz w:val="20"/>
              </w:rPr>
              <w:t xml:space="preserve">Understand financial concepts used to inform management decisions </w:t>
            </w:r>
          </w:p>
          <w:p w14:paraId="6BE1E575" w14:textId="77777777" w:rsidR="004F7BF2" w:rsidRDefault="004F7BF2" w:rsidP="00B738C6">
            <w:pPr>
              <w:jc w:val="left"/>
              <w:rPr>
                <w:sz w:val="20"/>
              </w:rPr>
            </w:pPr>
          </w:p>
          <w:p w14:paraId="6BE1E576" w14:textId="77777777" w:rsidR="004F7BF2" w:rsidRDefault="004F7BF2" w:rsidP="00B738C6">
            <w:pPr>
              <w:jc w:val="left"/>
              <w:rPr>
                <w:sz w:val="20"/>
              </w:rPr>
            </w:pPr>
          </w:p>
          <w:p w14:paraId="6BE1E577" w14:textId="77777777" w:rsidR="004F7BF2" w:rsidRPr="00125561" w:rsidRDefault="004F7BF2" w:rsidP="00B738C6">
            <w:pPr>
              <w:jc w:val="left"/>
              <w:rPr>
                <w:sz w:val="20"/>
              </w:rPr>
            </w:pPr>
          </w:p>
        </w:tc>
        <w:tc>
          <w:tcPr>
            <w:tcW w:w="576" w:type="dxa"/>
            <w:tcBorders>
              <w:right w:val="nil"/>
            </w:tcBorders>
          </w:tcPr>
          <w:p w14:paraId="6BE1E578" w14:textId="77777777" w:rsidR="004F7BF2" w:rsidRDefault="004F7BF2" w:rsidP="00B738C6">
            <w:pPr>
              <w:jc w:val="left"/>
              <w:rPr>
                <w:sz w:val="20"/>
              </w:rPr>
            </w:pPr>
          </w:p>
          <w:p w14:paraId="6BE1E579" w14:textId="77777777" w:rsidR="004F7BF2" w:rsidRDefault="004F7BF2" w:rsidP="00B738C6">
            <w:pPr>
              <w:jc w:val="left"/>
              <w:rPr>
                <w:sz w:val="20"/>
              </w:rPr>
            </w:pPr>
            <w:r>
              <w:rPr>
                <w:sz w:val="20"/>
              </w:rPr>
              <w:t>1.1</w:t>
            </w:r>
          </w:p>
          <w:p w14:paraId="6BE1E57A" w14:textId="77777777" w:rsidR="004F7BF2" w:rsidRDefault="004F7BF2" w:rsidP="00B738C6">
            <w:pPr>
              <w:jc w:val="left"/>
              <w:rPr>
                <w:sz w:val="20"/>
              </w:rPr>
            </w:pPr>
          </w:p>
          <w:p w14:paraId="6BE1E57B" w14:textId="77777777" w:rsidR="004F7BF2" w:rsidRDefault="004F7BF2" w:rsidP="00B738C6">
            <w:pPr>
              <w:jc w:val="left"/>
              <w:rPr>
                <w:sz w:val="20"/>
              </w:rPr>
            </w:pPr>
          </w:p>
          <w:p w14:paraId="6BE1E57C" w14:textId="77777777" w:rsidR="004F7BF2" w:rsidRDefault="004F7BF2" w:rsidP="00B738C6">
            <w:pPr>
              <w:jc w:val="left"/>
              <w:rPr>
                <w:sz w:val="20"/>
              </w:rPr>
            </w:pPr>
          </w:p>
          <w:p w14:paraId="6BE1E57D" w14:textId="77777777" w:rsidR="004F7BF2" w:rsidRDefault="004F7BF2" w:rsidP="00B738C6">
            <w:pPr>
              <w:jc w:val="left"/>
              <w:rPr>
                <w:sz w:val="20"/>
              </w:rPr>
            </w:pPr>
            <w:r>
              <w:rPr>
                <w:sz w:val="20"/>
              </w:rPr>
              <w:t>1.2</w:t>
            </w:r>
          </w:p>
          <w:p w14:paraId="6BE1E57E" w14:textId="77777777" w:rsidR="004F7BF2" w:rsidRDefault="004F7BF2" w:rsidP="00B738C6">
            <w:pPr>
              <w:jc w:val="left"/>
              <w:rPr>
                <w:sz w:val="20"/>
              </w:rPr>
            </w:pPr>
          </w:p>
          <w:p w14:paraId="6BE1E57F" w14:textId="77777777" w:rsidR="004F7BF2" w:rsidRDefault="004F7BF2" w:rsidP="00B738C6">
            <w:pPr>
              <w:jc w:val="left"/>
              <w:rPr>
                <w:sz w:val="20"/>
              </w:rPr>
            </w:pPr>
          </w:p>
          <w:p w14:paraId="6BE1E580" w14:textId="77777777" w:rsidR="004F7BF2" w:rsidRDefault="004F7BF2" w:rsidP="00B738C6">
            <w:pPr>
              <w:jc w:val="left"/>
              <w:rPr>
                <w:sz w:val="20"/>
              </w:rPr>
            </w:pPr>
            <w:r>
              <w:rPr>
                <w:sz w:val="20"/>
              </w:rPr>
              <w:t>1.3</w:t>
            </w:r>
          </w:p>
          <w:p w14:paraId="6BE1E581" w14:textId="77777777" w:rsidR="004F7BF2" w:rsidRDefault="004F7BF2" w:rsidP="00B738C6">
            <w:pPr>
              <w:jc w:val="left"/>
              <w:rPr>
                <w:sz w:val="20"/>
              </w:rPr>
            </w:pPr>
          </w:p>
          <w:p w14:paraId="6BE1E582" w14:textId="77777777" w:rsidR="004F7BF2" w:rsidRPr="00D839B3" w:rsidRDefault="004F7BF2" w:rsidP="00B738C6">
            <w:pPr>
              <w:jc w:val="left"/>
              <w:rPr>
                <w:sz w:val="20"/>
              </w:rPr>
            </w:pPr>
          </w:p>
        </w:tc>
        <w:tc>
          <w:tcPr>
            <w:tcW w:w="3736" w:type="dxa"/>
            <w:tcBorders>
              <w:left w:val="nil"/>
            </w:tcBorders>
          </w:tcPr>
          <w:p w14:paraId="6BE1E583" w14:textId="77777777" w:rsidR="004F7BF2" w:rsidRDefault="004F7BF2" w:rsidP="00B738C6">
            <w:pPr>
              <w:jc w:val="left"/>
              <w:rPr>
                <w:sz w:val="20"/>
              </w:rPr>
            </w:pPr>
          </w:p>
          <w:p w14:paraId="6BE1E584" w14:textId="77777777" w:rsidR="004F7BF2" w:rsidRDefault="004F7BF2" w:rsidP="00B738C6">
            <w:pPr>
              <w:jc w:val="left"/>
              <w:rPr>
                <w:sz w:val="20"/>
              </w:rPr>
            </w:pPr>
            <w:r>
              <w:rPr>
                <w:sz w:val="20"/>
              </w:rPr>
              <w:t xml:space="preserve">Explain the differences between capital and revenue expenditure, using examples </w:t>
            </w:r>
          </w:p>
          <w:p w14:paraId="6BE1E585" w14:textId="77777777" w:rsidR="004F7BF2" w:rsidRDefault="004F7BF2" w:rsidP="00B738C6">
            <w:pPr>
              <w:jc w:val="left"/>
              <w:rPr>
                <w:sz w:val="20"/>
              </w:rPr>
            </w:pPr>
          </w:p>
          <w:p w14:paraId="6BE1E586" w14:textId="77777777" w:rsidR="004F7BF2" w:rsidRDefault="004F7BF2" w:rsidP="00B738C6">
            <w:pPr>
              <w:jc w:val="left"/>
              <w:rPr>
                <w:sz w:val="20"/>
              </w:rPr>
            </w:pPr>
            <w:r>
              <w:rPr>
                <w:sz w:val="20"/>
              </w:rPr>
              <w:t xml:space="preserve">Explain how costs are classified, using examples </w:t>
            </w:r>
          </w:p>
          <w:p w14:paraId="6BE1E587" w14:textId="77777777" w:rsidR="004F7BF2" w:rsidRDefault="004F7BF2" w:rsidP="00B738C6">
            <w:pPr>
              <w:jc w:val="left"/>
              <w:rPr>
                <w:sz w:val="20"/>
              </w:rPr>
            </w:pPr>
          </w:p>
          <w:p w14:paraId="6BE1E588" w14:textId="77777777" w:rsidR="004F7BF2" w:rsidRDefault="004F7BF2" w:rsidP="00B738C6">
            <w:pPr>
              <w:jc w:val="left"/>
              <w:rPr>
                <w:sz w:val="20"/>
              </w:rPr>
            </w:pPr>
            <w:r>
              <w:rPr>
                <w:sz w:val="20"/>
              </w:rPr>
              <w:t>Explain how costs are allocated, using examples</w:t>
            </w:r>
          </w:p>
          <w:p w14:paraId="6BE1E589" w14:textId="77777777" w:rsidR="004F7BF2" w:rsidRPr="00125561" w:rsidRDefault="004F7BF2" w:rsidP="00B738C6">
            <w:pPr>
              <w:jc w:val="left"/>
              <w:rPr>
                <w:sz w:val="20"/>
              </w:rPr>
            </w:pPr>
          </w:p>
        </w:tc>
      </w:tr>
      <w:tr w:rsidR="004F7BF2" w14:paraId="6BE1E592" w14:textId="77777777" w:rsidTr="004F7BF2">
        <w:tc>
          <w:tcPr>
            <w:tcW w:w="4068" w:type="dxa"/>
            <w:gridSpan w:val="3"/>
          </w:tcPr>
          <w:p w14:paraId="6BE1E58B" w14:textId="77777777" w:rsidR="004F7BF2" w:rsidRPr="00125561" w:rsidRDefault="004F7BF2" w:rsidP="00B47EB4">
            <w:pPr>
              <w:numPr>
                <w:ilvl w:val="0"/>
                <w:numId w:val="119"/>
              </w:numPr>
              <w:tabs>
                <w:tab w:val="clear" w:pos="1080"/>
                <w:tab w:val="num" w:pos="362"/>
              </w:tabs>
              <w:ind w:left="362" w:hanging="362"/>
              <w:jc w:val="left"/>
              <w:rPr>
                <w:sz w:val="20"/>
              </w:rPr>
            </w:pPr>
            <w:r>
              <w:rPr>
                <w:sz w:val="20"/>
              </w:rPr>
              <w:t xml:space="preserve">Be able to make a financial case to inform a management decision </w:t>
            </w:r>
          </w:p>
        </w:tc>
        <w:tc>
          <w:tcPr>
            <w:tcW w:w="576" w:type="dxa"/>
            <w:tcBorders>
              <w:right w:val="nil"/>
            </w:tcBorders>
          </w:tcPr>
          <w:p w14:paraId="6BE1E58C" w14:textId="77777777" w:rsidR="004F7BF2" w:rsidRDefault="004F7BF2" w:rsidP="00B738C6">
            <w:pPr>
              <w:jc w:val="left"/>
              <w:rPr>
                <w:sz w:val="20"/>
              </w:rPr>
            </w:pPr>
          </w:p>
          <w:p w14:paraId="6BE1E58D" w14:textId="77777777" w:rsidR="004F7BF2" w:rsidRDefault="004F7BF2" w:rsidP="00B738C6">
            <w:pPr>
              <w:jc w:val="left"/>
              <w:rPr>
                <w:sz w:val="20"/>
              </w:rPr>
            </w:pPr>
            <w:r>
              <w:rPr>
                <w:sz w:val="20"/>
              </w:rPr>
              <w:t>2.1</w:t>
            </w:r>
          </w:p>
          <w:p w14:paraId="6BE1E58E" w14:textId="77777777" w:rsidR="004F7BF2" w:rsidRPr="00D839B3" w:rsidRDefault="004F7BF2" w:rsidP="00B738C6">
            <w:pPr>
              <w:jc w:val="left"/>
              <w:rPr>
                <w:sz w:val="20"/>
              </w:rPr>
            </w:pPr>
          </w:p>
        </w:tc>
        <w:tc>
          <w:tcPr>
            <w:tcW w:w="3736" w:type="dxa"/>
            <w:tcBorders>
              <w:left w:val="nil"/>
            </w:tcBorders>
          </w:tcPr>
          <w:p w14:paraId="6BE1E58F" w14:textId="77777777" w:rsidR="004F7BF2" w:rsidRDefault="004F7BF2" w:rsidP="00B738C6">
            <w:pPr>
              <w:pStyle w:val="Header"/>
              <w:jc w:val="left"/>
              <w:rPr>
                <w:sz w:val="20"/>
              </w:rPr>
            </w:pPr>
          </w:p>
          <w:p w14:paraId="6BE1E590" w14:textId="77777777" w:rsidR="004F7BF2" w:rsidRDefault="004F7BF2" w:rsidP="00B738C6">
            <w:pPr>
              <w:pStyle w:val="Header"/>
              <w:jc w:val="left"/>
              <w:rPr>
                <w:sz w:val="20"/>
              </w:rPr>
            </w:pPr>
            <w:r>
              <w:rPr>
                <w:sz w:val="20"/>
              </w:rPr>
              <w:t>Use a range of financial evaluation techniques to inform a management decision</w:t>
            </w:r>
          </w:p>
          <w:p w14:paraId="6BE1E591" w14:textId="77777777" w:rsidR="004F7BF2" w:rsidRPr="00125561" w:rsidRDefault="004F7BF2" w:rsidP="00B738C6">
            <w:pPr>
              <w:pStyle w:val="Header"/>
              <w:jc w:val="left"/>
              <w:rPr>
                <w:sz w:val="20"/>
              </w:rPr>
            </w:pPr>
          </w:p>
        </w:tc>
      </w:tr>
      <w:tr w:rsidR="004F7BF2" w14:paraId="6BE1E595" w14:textId="77777777" w:rsidTr="004F7BF2">
        <w:tc>
          <w:tcPr>
            <w:tcW w:w="4068" w:type="dxa"/>
            <w:gridSpan w:val="3"/>
            <w:tcBorders>
              <w:right w:val="nil"/>
            </w:tcBorders>
            <w:shd w:val="clear" w:color="auto" w:fill="99CCFF"/>
          </w:tcPr>
          <w:p w14:paraId="6BE1E593"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594" w14:textId="77777777" w:rsidR="004F7BF2" w:rsidRDefault="004F7BF2" w:rsidP="004F7BF2">
            <w:pPr>
              <w:pStyle w:val="TableText"/>
              <w:jc w:val="both"/>
            </w:pPr>
          </w:p>
        </w:tc>
      </w:tr>
      <w:tr w:rsidR="004F7BF2" w14:paraId="6BE1E598" w14:textId="77777777" w:rsidTr="004F7BF2">
        <w:tc>
          <w:tcPr>
            <w:tcW w:w="4068" w:type="dxa"/>
            <w:gridSpan w:val="3"/>
          </w:tcPr>
          <w:p w14:paraId="6BE1E596" w14:textId="77777777" w:rsidR="004F7BF2" w:rsidRDefault="004F7BF2" w:rsidP="004F7BF2">
            <w:pPr>
              <w:pStyle w:val="TableText"/>
              <w:spacing w:after="130"/>
              <w:jc w:val="both"/>
              <w:rPr>
                <w:bCs/>
              </w:rPr>
            </w:pPr>
            <w:r>
              <w:rPr>
                <w:bCs/>
              </w:rPr>
              <w:t>Unit purpose and aim(s)</w:t>
            </w:r>
          </w:p>
        </w:tc>
        <w:tc>
          <w:tcPr>
            <w:tcW w:w="4312" w:type="dxa"/>
            <w:gridSpan w:val="2"/>
          </w:tcPr>
          <w:p w14:paraId="6BE1E597" w14:textId="77777777" w:rsidR="004F7BF2" w:rsidRDefault="004F7BF2" w:rsidP="004F7BF2">
            <w:pPr>
              <w:pStyle w:val="TableText"/>
            </w:pPr>
            <w:r>
              <w:t>To develop understanding and ability to be able to make a financial case as required by a practising or potential middle manager.</w:t>
            </w:r>
          </w:p>
        </w:tc>
      </w:tr>
      <w:tr w:rsidR="004F7BF2" w14:paraId="6BE1E59B" w14:textId="77777777" w:rsidTr="004F7BF2">
        <w:tc>
          <w:tcPr>
            <w:tcW w:w="4068" w:type="dxa"/>
            <w:gridSpan w:val="3"/>
            <w:tcBorders>
              <w:bottom w:val="single" w:sz="4" w:space="0" w:color="auto"/>
            </w:tcBorders>
          </w:tcPr>
          <w:p w14:paraId="6BE1E599" w14:textId="77777777" w:rsidR="004F7BF2" w:rsidRDefault="004F7BF2" w:rsidP="004F7BF2">
            <w:pPr>
              <w:pStyle w:val="TableText"/>
              <w:spacing w:after="130"/>
              <w:jc w:val="both"/>
              <w:rPr>
                <w:bCs/>
              </w:rPr>
            </w:pPr>
            <w:r>
              <w:rPr>
                <w:bCs/>
              </w:rPr>
              <w:t>Unit expiry date</w:t>
            </w:r>
          </w:p>
        </w:tc>
        <w:tc>
          <w:tcPr>
            <w:tcW w:w="4312" w:type="dxa"/>
            <w:gridSpan w:val="2"/>
            <w:tcBorders>
              <w:bottom w:val="single" w:sz="4" w:space="0" w:color="auto"/>
            </w:tcBorders>
          </w:tcPr>
          <w:p w14:paraId="6BE1E59A" w14:textId="77777777" w:rsidR="004F7BF2" w:rsidRDefault="004F7BF2" w:rsidP="004F7BF2">
            <w:pPr>
              <w:pStyle w:val="TableText"/>
              <w:jc w:val="both"/>
            </w:pPr>
            <w:r>
              <w:t>31/03/2017</w:t>
            </w:r>
          </w:p>
        </w:tc>
      </w:tr>
      <w:tr w:rsidR="004F7BF2" w14:paraId="6BE1E59E" w14:textId="77777777" w:rsidTr="004F7BF2">
        <w:trPr>
          <w:cantSplit/>
        </w:trPr>
        <w:tc>
          <w:tcPr>
            <w:tcW w:w="4068" w:type="dxa"/>
            <w:gridSpan w:val="3"/>
            <w:tcBorders>
              <w:top w:val="single" w:sz="4" w:space="0" w:color="auto"/>
              <w:left w:val="single" w:sz="4" w:space="0" w:color="auto"/>
              <w:bottom w:val="single" w:sz="4" w:space="0" w:color="auto"/>
            </w:tcBorders>
          </w:tcPr>
          <w:p w14:paraId="6BE1E59C"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59D" w14:textId="77777777" w:rsidR="004F7BF2" w:rsidRDefault="004F7BF2" w:rsidP="004F7BF2">
            <w:pPr>
              <w:pStyle w:val="TableText"/>
              <w:rPr>
                <w:bCs/>
              </w:rPr>
            </w:pPr>
            <w:r>
              <w:t>Links to MSC 2004 NOS: E2, F3, F9</w:t>
            </w:r>
          </w:p>
        </w:tc>
      </w:tr>
      <w:tr w:rsidR="004F7BF2" w14:paraId="6BE1E5A1" w14:textId="77777777" w:rsidTr="004F7BF2">
        <w:tc>
          <w:tcPr>
            <w:tcW w:w="4068" w:type="dxa"/>
            <w:gridSpan w:val="3"/>
          </w:tcPr>
          <w:p w14:paraId="6BE1E59F"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5A0" w14:textId="77777777" w:rsidR="004F7BF2" w:rsidRDefault="004F7BF2" w:rsidP="004F7BF2">
            <w:pPr>
              <w:pStyle w:val="TableText"/>
              <w:jc w:val="both"/>
            </w:pPr>
          </w:p>
        </w:tc>
      </w:tr>
      <w:tr w:rsidR="004F7BF2" w14:paraId="6BE1E5A4" w14:textId="77777777" w:rsidTr="004F7BF2">
        <w:tc>
          <w:tcPr>
            <w:tcW w:w="4068" w:type="dxa"/>
            <w:gridSpan w:val="3"/>
          </w:tcPr>
          <w:p w14:paraId="6BE1E5A2"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5A3" w14:textId="77777777" w:rsidR="004F7BF2" w:rsidRDefault="004F7BF2" w:rsidP="004F7BF2">
            <w:pPr>
              <w:pStyle w:val="TableText"/>
            </w:pPr>
            <w:r>
              <w:t>Management Standards Centre (MSC)</w:t>
            </w:r>
          </w:p>
        </w:tc>
      </w:tr>
      <w:tr w:rsidR="004F7BF2" w14:paraId="6BE1E5A7" w14:textId="77777777" w:rsidTr="004F7BF2">
        <w:tc>
          <w:tcPr>
            <w:tcW w:w="4068" w:type="dxa"/>
            <w:gridSpan w:val="3"/>
          </w:tcPr>
          <w:p w14:paraId="6BE1E5A5"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5A6" w14:textId="77777777" w:rsidR="004F7BF2" w:rsidRDefault="004F7BF2" w:rsidP="004F7BF2">
            <w:pPr>
              <w:pStyle w:val="TableText"/>
              <w:jc w:val="both"/>
            </w:pPr>
            <w:r>
              <w:t>Business Management</w:t>
            </w:r>
          </w:p>
        </w:tc>
      </w:tr>
      <w:tr w:rsidR="004F7BF2" w14:paraId="6BE1E5AA" w14:textId="77777777" w:rsidTr="004F7BF2">
        <w:tc>
          <w:tcPr>
            <w:tcW w:w="4068" w:type="dxa"/>
            <w:gridSpan w:val="3"/>
          </w:tcPr>
          <w:p w14:paraId="6BE1E5A8"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5A9" w14:textId="77777777" w:rsidR="004F7BF2" w:rsidRDefault="004F7BF2" w:rsidP="004F7BF2">
            <w:pPr>
              <w:pStyle w:val="TableText"/>
              <w:jc w:val="both"/>
            </w:pPr>
            <w:r>
              <w:t>Institute of Leadership &amp; Management</w:t>
            </w:r>
          </w:p>
        </w:tc>
      </w:tr>
      <w:tr w:rsidR="004F7BF2" w14:paraId="6BE1E5AD" w14:textId="77777777" w:rsidTr="004F7BF2">
        <w:tc>
          <w:tcPr>
            <w:tcW w:w="4068" w:type="dxa"/>
            <w:gridSpan w:val="3"/>
          </w:tcPr>
          <w:p w14:paraId="6BE1E5AB" w14:textId="77777777" w:rsidR="004F7BF2" w:rsidRDefault="004F7BF2" w:rsidP="004F7BF2">
            <w:pPr>
              <w:pStyle w:val="TableText"/>
              <w:spacing w:after="130"/>
              <w:rPr>
                <w:bCs/>
              </w:rPr>
            </w:pPr>
            <w:r>
              <w:rPr>
                <w:bCs/>
              </w:rPr>
              <w:t>Availability for use</w:t>
            </w:r>
          </w:p>
        </w:tc>
        <w:tc>
          <w:tcPr>
            <w:tcW w:w="4312" w:type="dxa"/>
            <w:gridSpan w:val="2"/>
          </w:tcPr>
          <w:p w14:paraId="6BE1E5AC" w14:textId="77777777" w:rsidR="004F7BF2" w:rsidRDefault="004F7BF2" w:rsidP="004F7BF2">
            <w:pPr>
              <w:pStyle w:val="TableText"/>
              <w:jc w:val="both"/>
            </w:pPr>
            <w:r>
              <w:t>Private</w:t>
            </w:r>
          </w:p>
        </w:tc>
      </w:tr>
      <w:tr w:rsidR="004F7BF2" w14:paraId="6BE1E5B0" w14:textId="77777777" w:rsidTr="004F7BF2">
        <w:tc>
          <w:tcPr>
            <w:tcW w:w="4068" w:type="dxa"/>
            <w:gridSpan w:val="3"/>
          </w:tcPr>
          <w:p w14:paraId="6BE1E5AE" w14:textId="77777777" w:rsidR="004F7BF2" w:rsidRDefault="004F7BF2" w:rsidP="004F7BF2">
            <w:pPr>
              <w:pStyle w:val="TableText"/>
              <w:spacing w:after="130"/>
              <w:rPr>
                <w:bCs/>
              </w:rPr>
            </w:pPr>
            <w:r>
              <w:rPr>
                <w:bCs/>
              </w:rPr>
              <w:t>Units available from</w:t>
            </w:r>
          </w:p>
        </w:tc>
        <w:tc>
          <w:tcPr>
            <w:tcW w:w="4312" w:type="dxa"/>
            <w:gridSpan w:val="2"/>
          </w:tcPr>
          <w:p w14:paraId="6BE1E5AF" w14:textId="77777777" w:rsidR="004F7BF2" w:rsidRDefault="004F7BF2" w:rsidP="004F7BF2">
            <w:pPr>
              <w:pStyle w:val="TableText"/>
              <w:jc w:val="both"/>
            </w:pPr>
            <w:r>
              <w:t>01/10/2007</w:t>
            </w:r>
          </w:p>
        </w:tc>
      </w:tr>
      <w:tr w:rsidR="004F7BF2" w14:paraId="6BE1E5B3" w14:textId="77777777" w:rsidTr="004F7BF2">
        <w:tc>
          <w:tcPr>
            <w:tcW w:w="4068" w:type="dxa"/>
            <w:gridSpan w:val="3"/>
          </w:tcPr>
          <w:p w14:paraId="6BE1E5B1" w14:textId="77777777" w:rsidR="004F7BF2" w:rsidRDefault="004F7BF2" w:rsidP="004F7BF2">
            <w:pPr>
              <w:pStyle w:val="TableText"/>
              <w:spacing w:after="130"/>
              <w:rPr>
                <w:bCs/>
              </w:rPr>
            </w:pPr>
            <w:r>
              <w:rPr>
                <w:bCs/>
              </w:rPr>
              <w:t>Unit guided learning hours</w:t>
            </w:r>
          </w:p>
        </w:tc>
        <w:tc>
          <w:tcPr>
            <w:tcW w:w="4312" w:type="dxa"/>
            <w:gridSpan w:val="2"/>
          </w:tcPr>
          <w:p w14:paraId="6BE1E5B2" w14:textId="77777777" w:rsidR="004F7BF2" w:rsidRDefault="004F7BF2" w:rsidP="004F7BF2">
            <w:pPr>
              <w:pStyle w:val="TableText"/>
              <w:jc w:val="both"/>
            </w:pPr>
            <w:r>
              <w:t>14</w:t>
            </w:r>
          </w:p>
        </w:tc>
      </w:tr>
      <w:tr w:rsidR="004F7BF2" w14:paraId="6BE1E5B5" w14:textId="77777777" w:rsidTr="004F7BF2">
        <w:tc>
          <w:tcPr>
            <w:tcW w:w="8380" w:type="dxa"/>
            <w:gridSpan w:val="5"/>
            <w:tcBorders>
              <w:bottom w:val="single" w:sz="4" w:space="0" w:color="auto"/>
            </w:tcBorders>
            <w:shd w:val="clear" w:color="auto" w:fill="99CCFF"/>
          </w:tcPr>
          <w:p w14:paraId="6BE1E5B4" w14:textId="77777777" w:rsidR="004F7BF2" w:rsidRDefault="004F7BF2" w:rsidP="004F7BF2">
            <w:pPr>
              <w:pStyle w:val="TableText"/>
              <w:jc w:val="both"/>
            </w:pPr>
            <w:r>
              <w:rPr>
                <w:b/>
              </w:rPr>
              <w:t>Additional Guidance about the Unit</w:t>
            </w:r>
          </w:p>
        </w:tc>
      </w:tr>
      <w:tr w:rsidR="004F7BF2" w14:paraId="6BE1E5B7" w14:textId="77777777" w:rsidTr="004F7BF2">
        <w:trPr>
          <w:trHeight w:val="445"/>
        </w:trPr>
        <w:tc>
          <w:tcPr>
            <w:tcW w:w="8380" w:type="dxa"/>
            <w:gridSpan w:val="5"/>
            <w:shd w:val="clear" w:color="auto" w:fill="auto"/>
          </w:tcPr>
          <w:p w14:paraId="6BE1E5B6" w14:textId="77777777" w:rsidR="004F7BF2" w:rsidRPr="00CD0A03" w:rsidRDefault="004F7BF2" w:rsidP="004F7BF2">
            <w:pPr>
              <w:pStyle w:val="TableText"/>
              <w:rPr>
                <w:b/>
              </w:rPr>
            </w:pPr>
            <w:r w:rsidRPr="00CD0A03">
              <w:rPr>
                <w:b/>
                <w:bCs/>
              </w:rPr>
              <w:t>Indicative Content:</w:t>
            </w:r>
          </w:p>
        </w:tc>
      </w:tr>
      <w:tr w:rsidR="004F7BF2" w14:paraId="6BE1E5C6" w14:textId="77777777" w:rsidTr="004F7BF2">
        <w:tc>
          <w:tcPr>
            <w:tcW w:w="392" w:type="dxa"/>
            <w:shd w:val="clear" w:color="auto" w:fill="auto"/>
          </w:tcPr>
          <w:p w14:paraId="6BE1E5B8" w14:textId="77777777" w:rsidR="004F7BF2" w:rsidRDefault="004F7BF2" w:rsidP="004F7BF2">
            <w:pPr>
              <w:pStyle w:val="TableText"/>
              <w:jc w:val="center"/>
              <w:rPr>
                <w:bCs/>
              </w:rPr>
            </w:pPr>
            <w:r>
              <w:rPr>
                <w:bCs/>
              </w:rPr>
              <w:t>1</w:t>
            </w:r>
          </w:p>
        </w:tc>
        <w:tc>
          <w:tcPr>
            <w:tcW w:w="7988" w:type="dxa"/>
            <w:gridSpan w:val="4"/>
            <w:shd w:val="clear" w:color="auto" w:fill="auto"/>
          </w:tcPr>
          <w:p w14:paraId="6BE1E5B9" w14:textId="77777777" w:rsidR="004F7BF2" w:rsidRPr="006D02BE" w:rsidRDefault="004F7BF2" w:rsidP="004F7BF2">
            <w:pPr>
              <w:rPr>
                <w:sz w:val="20"/>
              </w:rPr>
            </w:pPr>
          </w:p>
          <w:p w14:paraId="6BE1E5BA" w14:textId="77777777" w:rsidR="004F7BF2" w:rsidRPr="006D02BE" w:rsidRDefault="004F7BF2" w:rsidP="00B47EB4">
            <w:pPr>
              <w:numPr>
                <w:ilvl w:val="0"/>
                <w:numId w:val="118"/>
              </w:numPr>
              <w:jc w:val="left"/>
              <w:rPr>
                <w:sz w:val="20"/>
              </w:rPr>
            </w:pPr>
            <w:r w:rsidRPr="006D02BE">
              <w:rPr>
                <w:sz w:val="20"/>
              </w:rPr>
              <w:t>Nature of revenue costs and capital expenditure</w:t>
            </w:r>
          </w:p>
          <w:p w14:paraId="6BE1E5BB" w14:textId="77777777" w:rsidR="004F7BF2" w:rsidRPr="006D02BE" w:rsidRDefault="004F7BF2" w:rsidP="00B47EB4">
            <w:pPr>
              <w:numPr>
                <w:ilvl w:val="0"/>
                <w:numId w:val="118"/>
              </w:numPr>
              <w:jc w:val="left"/>
              <w:rPr>
                <w:sz w:val="20"/>
              </w:rPr>
            </w:pPr>
            <w:r w:rsidRPr="006D02BE">
              <w:rPr>
                <w:sz w:val="20"/>
              </w:rPr>
              <w:t>Costs of products and services and costing techniques</w:t>
            </w:r>
          </w:p>
          <w:p w14:paraId="6BE1E5BC" w14:textId="77777777" w:rsidR="004F7BF2" w:rsidRPr="006D02BE" w:rsidRDefault="004F7BF2" w:rsidP="00B47EB4">
            <w:pPr>
              <w:numPr>
                <w:ilvl w:val="0"/>
                <w:numId w:val="118"/>
              </w:numPr>
              <w:jc w:val="left"/>
              <w:rPr>
                <w:sz w:val="20"/>
              </w:rPr>
            </w:pPr>
            <w:r w:rsidRPr="006D02BE">
              <w:rPr>
                <w:sz w:val="20"/>
              </w:rPr>
              <w:t>Break-even analysis</w:t>
            </w:r>
          </w:p>
          <w:p w14:paraId="6BE1E5BD" w14:textId="77777777" w:rsidR="004F7BF2" w:rsidRDefault="004F7BF2" w:rsidP="00B47EB4">
            <w:pPr>
              <w:numPr>
                <w:ilvl w:val="0"/>
                <w:numId w:val="118"/>
              </w:numPr>
              <w:jc w:val="left"/>
              <w:rPr>
                <w:sz w:val="20"/>
              </w:rPr>
            </w:pPr>
            <w:r w:rsidRPr="006D02BE">
              <w:rPr>
                <w:sz w:val="20"/>
              </w:rPr>
              <w:t>Concept and application of marginal cost</w:t>
            </w:r>
          </w:p>
          <w:p w14:paraId="6BE1E5BE" w14:textId="77777777" w:rsidR="004F7BF2" w:rsidRDefault="004F7BF2" w:rsidP="00B47EB4">
            <w:pPr>
              <w:numPr>
                <w:ilvl w:val="0"/>
                <w:numId w:val="118"/>
              </w:numPr>
              <w:jc w:val="left"/>
              <w:rPr>
                <w:sz w:val="20"/>
              </w:rPr>
            </w:pPr>
            <w:r>
              <w:rPr>
                <w:sz w:val="20"/>
              </w:rPr>
              <w:t>Concept and application of standard cost</w:t>
            </w:r>
          </w:p>
          <w:p w14:paraId="6BE1E5BF" w14:textId="77777777" w:rsidR="004F7BF2" w:rsidRPr="006D02BE" w:rsidRDefault="004F7BF2" w:rsidP="00B47EB4">
            <w:pPr>
              <w:numPr>
                <w:ilvl w:val="0"/>
                <w:numId w:val="118"/>
              </w:numPr>
              <w:jc w:val="left"/>
              <w:rPr>
                <w:sz w:val="20"/>
              </w:rPr>
            </w:pPr>
            <w:r>
              <w:rPr>
                <w:sz w:val="20"/>
              </w:rPr>
              <w:t>Allocating costs</w:t>
            </w:r>
          </w:p>
          <w:p w14:paraId="6BE1E5C0" w14:textId="77777777" w:rsidR="004F7BF2" w:rsidRDefault="004F7BF2" w:rsidP="00B47EB4">
            <w:pPr>
              <w:numPr>
                <w:ilvl w:val="0"/>
                <w:numId w:val="118"/>
              </w:numPr>
              <w:jc w:val="left"/>
              <w:rPr>
                <w:sz w:val="20"/>
              </w:rPr>
            </w:pPr>
            <w:r w:rsidRPr="006D02BE">
              <w:rPr>
                <w:sz w:val="20"/>
              </w:rPr>
              <w:t>Relevant costs in decision-making</w:t>
            </w:r>
          </w:p>
          <w:p w14:paraId="6BE1E5C1" w14:textId="77777777" w:rsidR="004F7BF2" w:rsidRPr="006D02BE" w:rsidRDefault="004F7BF2" w:rsidP="00B47EB4">
            <w:pPr>
              <w:numPr>
                <w:ilvl w:val="0"/>
                <w:numId w:val="118"/>
              </w:numPr>
              <w:jc w:val="left"/>
              <w:rPr>
                <w:sz w:val="20"/>
              </w:rPr>
            </w:pPr>
            <w:r>
              <w:rPr>
                <w:sz w:val="20"/>
              </w:rPr>
              <w:t>Costing systems</w:t>
            </w:r>
          </w:p>
          <w:p w14:paraId="6BE1E5C2" w14:textId="77777777" w:rsidR="004F7BF2" w:rsidRDefault="004F7BF2" w:rsidP="00B47EB4">
            <w:pPr>
              <w:numPr>
                <w:ilvl w:val="0"/>
                <w:numId w:val="118"/>
              </w:numPr>
              <w:jc w:val="left"/>
              <w:rPr>
                <w:sz w:val="20"/>
              </w:rPr>
            </w:pPr>
            <w:r w:rsidRPr="006D02BE">
              <w:rPr>
                <w:sz w:val="20"/>
              </w:rPr>
              <w:t>Techniques to reduce costs</w:t>
            </w:r>
          </w:p>
          <w:p w14:paraId="6BE1E5C3" w14:textId="77777777" w:rsidR="004F7BF2" w:rsidRDefault="004F7BF2" w:rsidP="00B47EB4">
            <w:pPr>
              <w:numPr>
                <w:ilvl w:val="0"/>
                <w:numId w:val="118"/>
              </w:numPr>
              <w:jc w:val="left"/>
              <w:rPr>
                <w:sz w:val="20"/>
              </w:rPr>
            </w:pPr>
            <w:r>
              <w:rPr>
                <w:sz w:val="20"/>
              </w:rPr>
              <w:t>Activity Based Costing</w:t>
            </w:r>
          </w:p>
          <w:p w14:paraId="6BE1E5C4" w14:textId="77777777" w:rsidR="004F7BF2" w:rsidRDefault="004F7BF2" w:rsidP="00B47EB4">
            <w:pPr>
              <w:numPr>
                <w:ilvl w:val="0"/>
                <w:numId w:val="118"/>
              </w:numPr>
              <w:jc w:val="left"/>
              <w:rPr>
                <w:sz w:val="20"/>
              </w:rPr>
            </w:pPr>
            <w:r>
              <w:rPr>
                <w:sz w:val="20"/>
              </w:rPr>
              <w:t>Budgetary Control and Variance Analysis</w:t>
            </w:r>
          </w:p>
          <w:p w14:paraId="6BE1E5C5" w14:textId="77777777" w:rsidR="004F7BF2" w:rsidRPr="00625AB5" w:rsidRDefault="004F7BF2" w:rsidP="004F7BF2">
            <w:pPr>
              <w:rPr>
                <w:b/>
              </w:rPr>
            </w:pPr>
          </w:p>
        </w:tc>
      </w:tr>
      <w:tr w:rsidR="004F7BF2" w14:paraId="6BE1E5CD" w14:textId="77777777" w:rsidTr="004F7BF2">
        <w:tc>
          <w:tcPr>
            <w:tcW w:w="392" w:type="dxa"/>
            <w:shd w:val="clear" w:color="auto" w:fill="auto"/>
          </w:tcPr>
          <w:p w14:paraId="6BE1E5C7" w14:textId="77777777" w:rsidR="004F7BF2" w:rsidRDefault="004F7BF2" w:rsidP="004F7BF2">
            <w:pPr>
              <w:pStyle w:val="TableText"/>
              <w:jc w:val="center"/>
              <w:rPr>
                <w:bCs/>
              </w:rPr>
            </w:pPr>
            <w:r>
              <w:rPr>
                <w:bCs/>
              </w:rPr>
              <w:t>2</w:t>
            </w:r>
          </w:p>
        </w:tc>
        <w:tc>
          <w:tcPr>
            <w:tcW w:w="7988" w:type="dxa"/>
            <w:gridSpan w:val="4"/>
            <w:shd w:val="clear" w:color="auto" w:fill="auto"/>
          </w:tcPr>
          <w:p w14:paraId="6BE1E5C8" w14:textId="77777777" w:rsidR="004F7BF2" w:rsidRPr="00A9360F" w:rsidRDefault="004F7BF2" w:rsidP="004F7BF2">
            <w:pPr>
              <w:rPr>
                <w:sz w:val="20"/>
              </w:rPr>
            </w:pPr>
          </w:p>
          <w:p w14:paraId="6BE1E5C9" w14:textId="77777777" w:rsidR="004F7BF2" w:rsidRDefault="004F7BF2" w:rsidP="00B47EB4">
            <w:pPr>
              <w:numPr>
                <w:ilvl w:val="0"/>
                <w:numId w:val="118"/>
              </w:numPr>
              <w:jc w:val="left"/>
              <w:rPr>
                <w:sz w:val="20"/>
              </w:rPr>
            </w:pPr>
            <w:r w:rsidRPr="00A9360F">
              <w:rPr>
                <w:sz w:val="20"/>
              </w:rPr>
              <w:t xml:space="preserve">Financial evaluation techniques </w:t>
            </w:r>
            <w:r>
              <w:rPr>
                <w:sz w:val="20"/>
              </w:rPr>
              <w:t>such as</w:t>
            </w:r>
            <w:r w:rsidRPr="00A9360F">
              <w:rPr>
                <w:sz w:val="20"/>
              </w:rPr>
              <w:t xml:space="preserve"> </w:t>
            </w:r>
            <w:r>
              <w:rPr>
                <w:sz w:val="20"/>
              </w:rPr>
              <w:t>P</w:t>
            </w:r>
            <w:r w:rsidRPr="00A9360F">
              <w:rPr>
                <w:sz w:val="20"/>
              </w:rPr>
              <w:t xml:space="preserve">ayback, </w:t>
            </w:r>
            <w:r>
              <w:rPr>
                <w:sz w:val="20"/>
              </w:rPr>
              <w:t>IRR</w:t>
            </w:r>
            <w:r w:rsidRPr="00A9360F">
              <w:rPr>
                <w:sz w:val="20"/>
              </w:rPr>
              <w:t>, DCF</w:t>
            </w:r>
            <w:r>
              <w:rPr>
                <w:sz w:val="20"/>
              </w:rPr>
              <w:t xml:space="preserve">, </w:t>
            </w:r>
            <w:r w:rsidRPr="00A9360F">
              <w:rPr>
                <w:sz w:val="20"/>
              </w:rPr>
              <w:t>NPV</w:t>
            </w:r>
            <w:r>
              <w:rPr>
                <w:sz w:val="20"/>
              </w:rPr>
              <w:t>, ROCE, CBA</w:t>
            </w:r>
          </w:p>
          <w:p w14:paraId="6BE1E5CA" w14:textId="77777777" w:rsidR="004F7BF2" w:rsidRPr="00B563F2" w:rsidRDefault="004F7BF2" w:rsidP="00B47EB4">
            <w:pPr>
              <w:numPr>
                <w:ilvl w:val="0"/>
                <w:numId w:val="118"/>
              </w:numPr>
              <w:jc w:val="left"/>
              <w:rPr>
                <w:sz w:val="20"/>
              </w:rPr>
            </w:pPr>
            <w:r w:rsidRPr="00A9360F">
              <w:rPr>
                <w:sz w:val="20"/>
              </w:rPr>
              <w:t>Factors in considering and recommending revenue expenditure, including make/buy and/or employ/subcontract decisions</w:t>
            </w:r>
          </w:p>
          <w:p w14:paraId="6BE1E5CB" w14:textId="77777777" w:rsidR="004F7BF2" w:rsidRPr="00A9360F" w:rsidRDefault="004F7BF2" w:rsidP="00B47EB4">
            <w:pPr>
              <w:numPr>
                <w:ilvl w:val="0"/>
                <w:numId w:val="118"/>
              </w:numPr>
              <w:jc w:val="left"/>
              <w:rPr>
                <w:sz w:val="20"/>
              </w:rPr>
            </w:pPr>
            <w:r w:rsidRPr="00A9360F">
              <w:rPr>
                <w:sz w:val="20"/>
              </w:rPr>
              <w:t>Effective methods to present financial information to</w:t>
            </w:r>
            <w:r w:rsidRPr="00A9360F">
              <w:rPr>
                <w:color w:val="FF0000"/>
                <w:sz w:val="20"/>
              </w:rPr>
              <w:t xml:space="preserve"> </w:t>
            </w:r>
            <w:r w:rsidRPr="00A9360F">
              <w:rPr>
                <w:sz w:val="20"/>
              </w:rPr>
              <w:t>support recommendations</w:t>
            </w:r>
          </w:p>
          <w:p w14:paraId="6BE1E5CC" w14:textId="77777777" w:rsidR="004F7BF2" w:rsidRPr="009D7BDE" w:rsidRDefault="004F7BF2" w:rsidP="004F7BF2">
            <w:pPr>
              <w:pStyle w:val="Indicativecontent"/>
              <w:numPr>
                <w:ilvl w:val="0"/>
                <w:numId w:val="0"/>
              </w:numPr>
              <w:ind w:left="284" w:hanging="284"/>
              <w:rPr>
                <w:b/>
              </w:rPr>
            </w:pPr>
          </w:p>
        </w:tc>
      </w:tr>
    </w:tbl>
    <w:p w14:paraId="6BE1E5CE" w14:textId="77777777" w:rsidR="00D774AC" w:rsidRDefault="00D774AC" w:rsidP="00627770"/>
    <w:p w14:paraId="6BE1E5CF" w14:textId="77777777" w:rsidR="004F7BF2" w:rsidRDefault="004F7BF2" w:rsidP="00627770"/>
    <w:p w14:paraId="6BE1E5D0" w14:textId="77777777" w:rsidR="004F7BF2" w:rsidRDefault="004F7BF2" w:rsidP="00627770"/>
    <w:p w14:paraId="6BE1E5D1" w14:textId="77777777" w:rsidR="004F7BF2" w:rsidRDefault="004F7BF2" w:rsidP="00627770"/>
    <w:p w14:paraId="6BE1E5D2" w14:textId="77777777" w:rsidR="004F7BF2" w:rsidRDefault="004F7BF2" w:rsidP="00627770"/>
    <w:p w14:paraId="6BE1E5D3" w14:textId="77777777" w:rsidR="004F7BF2" w:rsidRDefault="004F7BF2" w:rsidP="00627770"/>
    <w:p w14:paraId="6BE1E5D4" w14:textId="77777777" w:rsidR="004F7BF2" w:rsidRDefault="004F7BF2" w:rsidP="00627770"/>
    <w:p w14:paraId="6BE1E5D5" w14:textId="77777777" w:rsidR="004F7BF2" w:rsidRDefault="004F7BF2" w:rsidP="00627770"/>
    <w:p w14:paraId="6BE1E5D6" w14:textId="77777777" w:rsidR="004F7BF2" w:rsidRDefault="004F7BF2" w:rsidP="00627770"/>
    <w:p w14:paraId="6BE1E5D7" w14:textId="77777777" w:rsidR="004F7BF2" w:rsidRDefault="004F7BF2" w:rsidP="00627770"/>
    <w:p w14:paraId="6BE1E5D8" w14:textId="77777777" w:rsidR="004F7BF2" w:rsidRDefault="004F7BF2" w:rsidP="00627770"/>
    <w:p w14:paraId="6BE1E5D9" w14:textId="77777777" w:rsidR="004F7BF2" w:rsidRDefault="004F7BF2" w:rsidP="00627770"/>
    <w:p w14:paraId="6BE1E5DA" w14:textId="77777777" w:rsidR="004F7BF2" w:rsidRDefault="004F7BF2" w:rsidP="00627770"/>
    <w:p w14:paraId="6BE1E5DB" w14:textId="77777777" w:rsidR="004F7BF2" w:rsidRDefault="004F7BF2" w:rsidP="00627770"/>
    <w:p w14:paraId="6BE1E5DC" w14:textId="77777777" w:rsidR="004F7BF2" w:rsidRDefault="004F7BF2" w:rsidP="00627770"/>
    <w:p w14:paraId="6BE1E5DD" w14:textId="77777777" w:rsidR="004F7BF2" w:rsidRDefault="004F7BF2" w:rsidP="00627770"/>
    <w:p w14:paraId="6BE1E5DE" w14:textId="77777777" w:rsidR="004F7BF2" w:rsidRDefault="004F7BF2" w:rsidP="00627770"/>
    <w:p w14:paraId="6BE1E5DF" w14:textId="77777777" w:rsidR="004F7BF2" w:rsidRDefault="004F7BF2" w:rsidP="00627770"/>
    <w:p w14:paraId="6BE1E5E0" w14:textId="77777777" w:rsidR="004F7BF2" w:rsidRDefault="004F7BF2" w:rsidP="00627770"/>
    <w:p w14:paraId="6BE1E5E1" w14:textId="77777777" w:rsidR="004F7BF2" w:rsidRDefault="004F7BF2" w:rsidP="00627770"/>
    <w:p w14:paraId="6BE1E5E2" w14:textId="77777777" w:rsidR="004F7BF2" w:rsidRDefault="004F7BF2" w:rsidP="00627770"/>
    <w:p w14:paraId="6BE1E5E3" w14:textId="77777777" w:rsidR="004F7BF2" w:rsidRDefault="004F7BF2"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7BF2" w14:paraId="6BE1E5E6" w14:textId="77777777" w:rsidTr="004F7BF2">
        <w:tc>
          <w:tcPr>
            <w:tcW w:w="2808" w:type="dxa"/>
            <w:gridSpan w:val="2"/>
            <w:shd w:val="clear" w:color="auto" w:fill="99CCFF"/>
          </w:tcPr>
          <w:p w14:paraId="6BE1E5E4" w14:textId="77777777" w:rsidR="004F7BF2" w:rsidRDefault="004F7BF2" w:rsidP="004F7BF2">
            <w:pPr>
              <w:pStyle w:val="TableColumnHeader"/>
              <w:spacing w:after="120"/>
              <w:jc w:val="both"/>
            </w:pPr>
            <w:r>
              <w:t>Title:</w:t>
            </w:r>
          </w:p>
        </w:tc>
        <w:tc>
          <w:tcPr>
            <w:tcW w:w="5572" w:type="dxa"/>
            <w:gridSpan w:val="3"/>
          </w:tcPr>
          <w:p w14:paraId="6BE1E5E5" w14:textId="77777777" w:rsidR="004F7BF2" w:rsidRPr="004B5359" w:rsidRDefault="004F7BF2" w:rsidP="004F7BF2">
            <w:pPr>
              <w:pStyle w:val="TableText"/>
              <w:rPr>
                <w:b/>
              </w:rPr>
            </w:pPr>
            <w:r>
              <w:rPr>
                <w:b/>
              </w:rPr>
              <w:t xml:space="preserve">Developing Critical Thinking </w:t>
            </w:r>
          </w:p>
        </w:tc>
      </w:tr>
      <w:tr w:rsidR="004F7BF2" w14:paraId="6BE1E5E9" w14:textId="77777777" w:rsidTr="004F7BF2">
        <w:tc>
          <w:tcPr>
            <w:tcW w:w="2808" w:type="dxa"/>
            <w:gridSpan w:val="2"/>
            <w:shd w:val="clear" w:color="auto" w:fill="99CCFF"/>
          </w:tcPr>
          <w:p w14:paraId="6BE1E5E7" w14:textId="77777777" w:rsidR="004F7BF2" w:rsidRDefault="004F7BF2" w:rsidP="004F7BF2">
            <w:pPr>
              <w:pStyle w:val="TableColumnHeader"/>
              <w:spacing w:after="120"/>
              <w:jc w:val="both"/>
            </w:pPr>
            <w:r>
              <w:t>SCQF Level:</w:t>
            </w:r>
          </w:p>
        </w:tc>
        <w:tc>
          <w:tcPr>
            <w:tcW w:w="5572" w:type="dxa"/>
            <w:gridSpan w:val="3"/>
          </w:tcPr>
          <w:p w14:paraId="6BE1E5E8" w14:textId="77777777" w:rsidR="004F7BF2" w:rsidRDefault="004F7BF2" w:rsidP="004F7BF2">
            <w:pPr>
              <w:pStyle w:val="TableText"/>
              <w:jc w:val="both"/>
            </w:pPr>
            <w:r>
              <w:t>9</w:t>
            </w:r>
          </w:p>
        </w:tc>
      </w:tr>
      <w:tr w:rsidR="004F7BF2" w14:paraId="6BE1E5EC" w14:textId="77777777" w:rsidTr="004F7BF2">
        <w:tc>
          <w:tcPr>
            <w:tcW w:w="2808" w:type="dxa"/>
            <w:gridSpan w:val="2"/>
            <w:tcBorders>
              <w:bottom w:val="single" w:sz="4" w:space="0" w:color="auto"/>
            </w:tcBorders>
            <w:shd w:val="clear" w:color="auto" w:fill="99CCFF"/>
          </w:tcPr>
          <w:p w14:paraId="6BE1E5EA"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5EB" w14:textId="77777777" w:rsidR="004F7BF2" w:rsidRDefault="004F7BF2" w:rsidP="004F7BF2">
            <w:pPr>
              <w:pStyle w:val="TableText"/>
              <w:jc w:val="both"/>
            </w:pPr>
            <w:r>
              <w:t>4</w:t>
            </w:r>
          </w:p>
        </w:tc>
      </w:tr>
      <w:tr w:rsidR="004F7BF2" w14:paraId="6BE1E5EF" w14:textId="77777777" w:rsidTr="004F7BF2">
        <w:tc>
          <w:tcPr>
            <w:tcW w:w="4068" w:type="dxa"/>
            <w:gridSpan w:val="3"/>
            <w:shd w:val="clear" w:color="auto" w:fill="99CCFF"/>
          </w:tcPr>
          <w:p w14:paraId="6BE1E5ED"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5EE"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5FB" w14:textId="77777777" w:rsidTr="004F7BF2">
        <w:tc>
          <w:tcPr>
            <w:tcW w:w="4068" w:type="dxa"/>
            <w:gridSpan w:val="3"/>
          </w:tcPr>
          <w:p w14:paraId="6BE1E5F0" w14:textId="77777777" w:rsidR="004F7BF2" w:rsidRPr="00BB360D" w:rsidRDefault="004F7BF2" w:rsidP="00B738C6">
            <w:pPr>
              <w:jc w:val="left"/>
              <w:rPr>
                <w:sz w:val="20"/>
              </w:rPr>
            </w:pPr>
          </w:p>
          <w:p w14:paraId="6BE1E5F1" w14:textId="77777777" w:rsidR="004F7BF2" w:rsidRPr="00BB360D" w:rsidRDefault="004F7BF2" w:rsidP="00B738C6">
            <w:pPr>
              <w:numPr>
                <w:ilvl w:val="0"/>
                <w:numId w:val="2"/>
              </w:numPr>
              <w:jc w:val="left"/>
              <w:rPr>
                <w:sz w:val="20"/>
              </w:rPr>
            </w:pPr>
            <w:r>
              <w:rPr>
                <w:sz w:val="20"/>
              </w:rPr>
              <w:t>Be able to critically assess own beliefs, attitudes and value systems</w:t>
            </w:r>
          </w:p>
          <w:p w14:paraId="6BE1E5F2" w14:textId="77777777" w:rsidR="004F7BF2" w:rsidRPr="00BB360D" w:rsidRDefault="004F7BF2" w:rsidP="00B738C6">
            <w:pPr>
              <w:jc w:val="left"/>
              <w:rPr>
                <w:sz w:val="20"/>
              </w:rPr>
            </w:pPr>
          </w:p>
        </w:tc>
        <w:tc>
          <w:tcPr>
            <w:tcW w:w="576" w:type="dxa"/>
            <w:tcBorders>
              <w:right w:val="nil"/>
            </w:tcBorders>
          </w:tcPr>
          <w:p w14:paraId="6BE1E5F3" w14:textId="77777777" w:rsidR="004F7BF2" w:rsidRPr="00D839B3" w:rsidRDefault="004F7BF2" w:rsidP="00B738C6">
            <w:pPr>
              <w:jc w:val="left"/>
              <w:rPr>
                <w:sz w:val="20"/>
              </w:rPr>
            </w:pPr>
          </w:p>
          <w:p w14:paraId="6BE1E5F4" w14:textId="77777777" w:rsidR="004F7BF2" w:rsidRDefault="004F7BF2" w:rsidP="00B738C6">
            <w:pPr>
              <w:jc w:val="left"/>
              <w:rPr>
                <w:sz w:val="20"/>
              </w:rPr>
            </w:pPr>
            <w:r w:rsidRPr="00D839B3">
              <w:rPr>
                <w:sz w:val="20"/>
              </w:rPr>
              <w:t>1.1</w:t>
            </w:r>
          </w:p>
          <w:p w14:paraId="6BE1E5F5" w14:textId="77777777" w:rsidR="004F7BF2" w:rsidRDefault="004F7BF2" w:rsidP="00B738C6">
            <w:pPr>
              <w:jc w:val="left"/>
              <w:rPr>
                <w:sz w:val="20"/>
              </w:rPr>
            </w:pPr>
          </w:p>
          <w:p w14:paraId="6BE1E5F6" w14:textId="77777777" w:rsidR="004F7BF2" w:rsidRDefault="004F7BF2" w:rsidP="00B738C6">
            <w:pPr>
              <w:jc w:val="left"/>
              <w:rPr>
                <w:sz w:val="20"/>
              </w:rPr>
            </w:pPr>
          </w:p>
          <w:p w14:paraId="6BE1E5F7" w14:textId="77777777" w:rsidR="004F7BF2" w:rsidRPr="00D839B3" w:rsidRDefault="004F7BF2" w:rsidP="00B738C6">
            <w:pPr>
              <w:jc w:val="left"/>
              <w:rPr>
                <w:sz w:val="20"/>
              </w:rPr>
            </w:pPr>
            <w:r>
              <w:rPr>
                <w:sz w:val="20"/>
              </w:rPr>
              <w:t>1.2</w:t>
            </w:r>
          </w:p>
        </w:tc>
        <w:tc>
          <w:tcPr>
            <w:tcW w:w="3736" w:type="dxa"/>
            <w:tcBorders>
              <w:left w:val="nil"/>
            </w:tcBorders>
          </w:tcPr>
          <w:p w14:paraId="6BE1E5F8" w14:textId="77777777" w:rsidR="004F7BF2" w:rsidRPr="00BB360D" w:rsidRDefault="004F7BF2" w:rsidP="00B738C6">
            <w:pPr>
              <w:pStyle w:val="Header"/>
              <w:jc w:val="left"/>
              <w:rPr>
                <w:sz w:val="20"/>
              </w:rPr>
            </w:pPr>
          </w:p>
          <w:p w14:paraId="6BE1E5F9" w14:textId="77777777" w:rsidR="004F7BF2" w:rsidRDefault="004F7BF2" w:rsidP="00B738C6">
            <w:pPr>
              <w:spacing w:after="120"/>
              <w:jc w:val="left"/>
              <w:rPr>
                <w:sz w:val="20"/>
              </w:rPr>
            </w:pPr>
            <w:r>
              <w:rPr>
                <w:sz w:val="20"/>
              </w:rPr>
              <w:t>Explain the difference between beliefs, attitudes and values</w:t>
            </w:r>
          </w:p>
          <w:p w14:paraId="6BE1E5FA" w14:textId="77777777" w:rsidR="004F7BF2" w:rsidRPr="00BB360D" w:rsidRDefault="004F7BF2" w:rsidP="00B738C6">
            <w:pPr>
              <w:spacing w:after="120"/>
              <w:jc w:val="left"/>
              <w:rPr>
                <w:sz w:val="20"/>
              </w:rPr>
            </w:pPr>
            <w:r>
              <w:rPr>
                <w:sz w:val="20"/>
              </w:rPr>
              <w:t>Critically assess the impact of beliefs, attitudes and values on own behaviour</w:t>
            </w:r>
          </w:p>
        </w:tc>
      </w:tr>
      <w:tr w:rsidR="004F7BF2" w14:paraId="6BE1E610" w14:textId="77777777" w:rsidTr="004F7BF2">
        <w:tc>
          <w:tcPr>
            <w:tcW w:w="4068" w:type="dxa"/>
            <w:gridSpan w:val="3"/>
          </w:tcPr>
          <w:p w14:paraId="6BE1E5FC" w14:textId="77777777" w:rsidR="004F7BF2" w:rsidRPr="00BB360D" w:rsidRDefault="004F7BF2" w:rsidP="00B738C6">
            <w:pPr>
              <w:jc w:val="left"/>
              <w:rPr>
                <w:sz w:val="20"/>
              </w:rPr>
            </w:pPr>
          </w:p>
          <w:p w14:paraId="6BE1E5FD" w14:textId="77777777" w:rsidR="004F7BF2" w:rsidRPr="00BB360D" w:rsidRDefault="004F7BF2" w:rsidP="00B738C6">
            <w:pPr>
              <w:numPr>
                <w:ilvl w:val="0"/>
                <w:numId w:val="2"/>
              </w:numPr>
              <w:jc w:val="left"/>
              <w:rPr>
                <w:sz w:val="20"/>
              </w:rPr>
            </w:pPr>
            <w:r>
              <w:rPr>
                <w:sz w:val="20"/>
              </w:rPr>
              <w:t>Be able to critically assess the validity of management theories in relation to own beliefs, attitudes and values</w:t>
            </w:r>
          </w:p>
          <w:p w14:paraId="6BE1E5FE" w14:textId="77777777" w:rsidR="004F7BF2" w:rsidRPr="00BB360D" w:rsidRDefault="004F7BF2" w:rsidP="00B738C6">
            <w:pPr>
              <w:jc w:val="left"/>
              <w:rPr>
                <w:sz w:val="20"/>
              </w:rPr>
            </w:pPr>
          </w:p>
        </w:tc>
        <w:tc>
          <w:tcPr>
            <w:tcW w:w="576" w:type="dxa"/>
            <w:tcBorders>
              <w:right w:val="nil"/>
            </w:tcBorders>
          </w:tcPr>
          <w:p w14:paraId="6BE1E5FF" w14:textId="77777777" w:rsidR="004F7BF2" w:rsidRPr="00D839B3" w:rsidRDefault="004F7BF2" w:rsidP="00B738C6">
            <w:pPr>
              <w:jc w:val="left"/>
              <w:rPr>
                <w:sz w:val="20"/>
              </w:rPr>
            </w:pPr>
          </w:p>
          <w:p w14:paraId="6BE1E600" w14:textId="77777777" w:rsidR="004F7BF2" w:rsidRDefault="004F7BF2" w:rsidP="00B738C6">
            <w:pPr>
              <w:jc w:val="left"/>
              <w:rPr>
                <w:sz w:val="20"/>
              </w:rPr>
            </w:pPr>
            <w:r>
              <w:rPr>
                <w:sz w:val="20"/>
              </w:rPr>
              <w:t>2</w:t>
            </w:r>
            <w:r w:rsidRPr="00D839B3">
              <w:rPr>
                <w:sz w:val="20"/>
              </w:rPr>
              <w:t>.1</w:t>
            </w:r>
          </w:p>
          <w:p w14:paraId="6BE1E601" w14:textId="77777777" w:rsidR="004F7BF2" w:rsidRDefault="004F7BF2" w:rsidP="00B738C6">
            <w:pPr>
              <w:jc w:val="left"/>
              <w:rPr>
                <w:sz w:val="20"/>
              </w:rPr>
            </w:pPr>
          </w:p>
          <w:p w14:paraId="6BE1E602" w14:textId="77777777" w:rsidR="004F7BF2" w:rsidRDefault="004F7BF2" w:rsidP="00B738C6">
            <w:pPr>
              <w:jc w:val="left"/>
              <w:rPr>
                <w:sz w:val="20"/>
              </w:rPr>
            </w:pPr>
          </w:p>
          <w:p w14:paraId="6BE1E603" w14:textId="77777777" w:rsidR="004F7BF2" w:rsidRDefault="004F7BF2" w:rsidP="00B738C6">
            <w:pPr>
              <w:jc w:val="left"/>
              <w:rPr>
                <w:sz w:val="20"/>
              </w:rPr>
            </w:pPr>
            <w:r>
              <w:rPr>
                <w:sz w:val="20"/>
              </w:rPr>
              <w:t>2.2</w:t>
            </w:r>
          </w:p>
          <w:p w14:paraId="6BE1E604" w14:textId="77777777" w:rsidR="004F7BF2" w:rsidRDefault="004F7BF2" w:rsidP="00B738C6">
            <w:pPr>
              <w:jc w:val="left"/>
              <w:rPr>
                <w:sz w:val="20"/>
              </w:rPr>
            </w:pPr>
          </w:p>
          <w:p w14:paraId="6BE1E605" w14:textId="77777777" w:rsidR="004F7BF2" w:rsidRDefault="004F7BF2" w:rsidP="00B738C6">
            <w:pPr>
              <w:jc w:val="left"/>
              <w:rPr>
                <w:sz w:val="20"/>
              </w:rPr>
            </w:pPr>
          </w:p>
          <w:p w14:paraId="6BE1E606" w14:textId="77777777" w:rsidR="004F7BF2" w:rsidRDefault="004F7BF2" w:rsidP="00B738C6">
            <w:pPr>
              <w:jc w:val="left"/>
              <w:rPr>
                <w:sz w:val="20"/>
              </w:rPr>
            </w:pPr>
          </w:p>
          <w:p w14:paraId="6BE1E607" w14:textId="77777777" w:rsidR="004F7BF2" w:rsidRDefault="004F7BF2" w:rsidP="00B738C6">
            <w:pPr>
              <w:jc w:val="left"/>
              <w:rPr>
                <w:sz w:val="20"/>
              </w:rPr>
            </w:pPr>
          </w:p>
          <w:p w14:paraId="6BE1E608" w14:textId="77777777" w:rsidR="004F7BF2" w:rsidRPr="00D839B3" w:rsidRDefault="004F7BF2" w:rsidP="00B738C6">
            <w:pPr>
              <w:jc w:val="left"/>
              <w:rPr>
                <w:sz w:val="20"/>
              </w:rPr>
            </w:pPr>
            <w:r>
              <w:rPr>
                <w:sz w:val="20"/>
              </w:rPr>
              <w:t>2.3</w:t>
            </w:r>
          </w:p>
        </w:tc>
        <w:tc>
          <w:tcPr>
            <w:tcW w:w="3736" w:type="dxa"/>
            <w:tcBorders>
              <w:left w:val="nil"/>
            </w:tcBorders>
          </w:tcPr>
          <w:p w14:paraId="6BE1E609" w14:textId="77777777" w:rsidR="004F7BF2" w:rsidRPr="00BB360D" w:rsidRDefault="004F7BF2" w:rsidP="00B738C6">
            <w:pPr>
              <w:pStyle w:val="Header"/>
              <w:jc w:val="left"/>
              <w:rPr>
                <w:sz w:val="20"/>
              </w:rPr>
            </w:pPr>
          </w:p>
          <w:p w14:paraId="6BE1E60A" w14:textId="77777777" w:rsidR="004F7BF2" w:rsidRDefault="004F7BF2" w:rsidP="00B738C6">
            <w:pPr>
              <w:jc w:val="left"/>
              <w:rPr>
                <w:sz w:val="20"/>
              </w:rPr>
            </w:pPr>
            <w:r>
              <w:rPr>
                <w:sz w:val="20"/>
              </w:rPr>
              <w:t>Identify management theories relevant to your role</w:t>
            </w:r>
          </w:p>
          <w:p w14:paraId="6BE1E60B" w14:textId="77777777" w:rsidR="004F7BF2" w:rsidRDefault="004F7BF2" w:rsidP="00B738C6">
            <w:pPr>
              <w:jc w:val="left"/>
              <w:rPr>
                <w:sz w:val="20"/>
              </w:rPr>
            </w:pPr>
          </w:p>
          <w:p w14:paraId="6BE1E60C" w14:textId="77777777" w:rsidR="004F7BF2" w:rsidRDefault="004F7BF2" w:rsidP="00B738C6">
            <w:pPr>
              <w:jc w:val="left"/>
              <w:rPr>
                <w:sz w:val="20"/>
              </w:rPr>
            </w:pPr>
            <w:r>
              <w:rPr>
                <w:sz w:val="20"/>
              </w:rPr>
              <w:t xml:space="preserve">Critically assess the impact of own beliefs, attitudes and values on a management theory relevant to your role. </w:t>
            </w:r>
          </w:p>
          <w:p w14:paraId="6BE1E60D" w14:textId="77777777" w:rsidR="004F7BF2" w:rsidRDefault="004F7BF2" w:rsidP="00B738C6">
            <w:pPr>
              <w:jc w:val="left"/>
              <w:rPr>
                <w:sz w:val="20"/>
              </w:rPr>
            </w:pPr>
          </w:p>
          <w:p w14:paraId="6BE1E60E" w14:textId="77777777" w:rsidR="004F7BF2" w:rsidRDefault="004F7BF2" w:rsidP="00B738C6">
            <w:pPr>
              <w:jc w:val="left"/>
              <w:rPr>
                <w:sz w:val="20"/>
              </w:rPr>
            </w:pPr>
            <w:r>
              <w:rPr>
                <w:sz w:val="20"/>
              </w:rPr>
              <w:t xml:space="preserve">Use the critical assessment to evaluate how someone with different beliefs, attitudes and values might interpret the theory differently </w:t>
            </w:r>
          </w:p>
          <w:p w14:paraId="6BE1E60F" w14:textId="77777777" w:rsidR="004F7BF2" w:rsidRPr="00BB360D" w:rsidRDefault="004F7BF2" w:rsidP="00B738C6">
            <w:pPr>
              <w:jc w:val="left"/>
              <w:rPr>
                <w:sz w:val="20"/>
              </w:rPr>
            </w:pPr>
          </w:p>
        </w:tc>
      </w:tr>
      <w:tr w:rsidR="004F7BF2" w14:paraId="6BE1E613" w14:textId="77777777" w:rsidTr="004F7BF2">
        <w:tc>
          <w:tcPr>
            <w:tcW w:w="4068" w:type="dxa"/>
            <w:gridSpan w:val="3"/>
            <w:tcBorders>
              <w:right w:val="nil"/>
            </w:tcBorders>
            <w:shd w:val="clear" w:color="auto" w:fill="99CCFF"/>
          </w:tcPr>
          <w:p w14:paraId="6BE1E611"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612" w14:textId="77777777" w:rsidR="004F7BF2" w:rsidRDefault="004F7BF2" w:rsidP="004F7BF2">
            <w:pPr>
              <w:pStyle w:val="TableText"/>
              <w:jc w:val="both"/>
            </w:pPr>
          </w:p>
        </w:tc>
      </w:tr>
      <w:tr w:rsidR="004F7BF2" w14:paraId="6BE1E616" w14:textId="77777777" w:rsidTr="004F7BF2">
        <w:tc>
          <w:tcPr>
            <w:tcW w:w="4068" w:type="dxa"/>
            <w:gridSpan w:val="3"/>
          </w:tcPr>
          <w:p w14:paraId="6BE1E614" w14:textId="77777777" w:rsidR="004F7BF2" w:rsidRDefault="004F7BF2" w:rsidP="004F7BF2">
            <w:pPr>
              <w:pStyle w:val="TableText"/>
              <w:spacing w:after="130"/>
              <w:jc w:val="both"/>
              <w:rPr>
                <w:bCs/>
              </w:rPr>
            </w:pPr>
            <w:r>
              <w:rPr>
                <w:bCs/>
              </w:rPr>
              <w:t>Unit purpose and aim(s)</w:t>
            </w:r>
          </w:p>
        </w:tc>
        <w:tc>
          <w:tcPr>
            <w:tcW w:w="4312" w:type="dxa"/>
            <w:gridSpan w:val="2"/>
          </w:tcPr>
          <w:p w14:paraId="6BE1E615" w14:textId="77777777" w:rsidR="004F7BF2" w:rsidRDefault="004F7BF2" w:rsidP="004F7BF2">
            <w:pPr>
              <w:pStyle w:val="TableText"/>
            </w:pPr>
            <w:r>
              <w:t>To develop the ability to think and reflect critically as required by a potential or practising middle manager.</w:t>
            </w:r>
          </w:p>
        </w:tc>
      </w:tr>
      <w:tr w:rsidR="004F7BF2" w14:paraId="6BE1E619" w14:textId="77777777" w:rsidTr="004F7BF2">
        <w:tc>
          <w:tcPr>
            <w:tcW w:w="4068" w:type="dxa"/>
            <w:gridSpan w:val="3"/>
            <w:tcBorders>
              <w:bottom w:val="single" w:sz="4" w:space="0" w:color="auto"/>
            </w:tcBorders>
          </w:tcPr>
          <w:p w14:paraId="6BE1E617" w14:textId="77777777" w:rsidR="004F7BF2" w:rsidRDefault="004F7BF2" w:rsidP="004F7BF2">
            <w:pPr>
              <w:pStyle w:val="TableText"/>
              <w:spacing w:after="130"/>
              <w:jc w:val="both"/>
              <w:rPr>
                <w:bCs/>
              </w:rPr>
            </w:pPr>
            <w:r>
              <w:rPr>
                <w:bCs/>
              </w:rPr>
              <w:t>Unit review date</w:t>
            </w:r>
          </w:p>
        </w:tc>
        <w:tc>
          <w:tcPr>
            <w:tcW w:w="4312" w:type="dxa"/>
            <w:gridSpan w:val="2"/>
            <w:tcBorders>
              <w:bottom w:val="single" w:sz="4" w:space="0" w:color="auto"/>
            </w:tcBorders>
          </w:tcPr>
          <w:p w14:paraId="6BE1E618" w14:textId="77777777" w:rsidR="004F7BF2" w:rsidRDefault="004F7BF2" w:rsidP="004F7BF2">
            <w:pPr>
              <w:pStyle w:val="TableText"/>
              <w:jc w:val="both"/>
            </w:pPr>
            <w:r>
              <w:t>31/03/2017</w:t>
            </w:r>
          </w:p>
        </w:tc>
      </w:tr>
      <w:tr w:rsidR="004F7BF2" w14:paraId="6BE1E61C" w14:textId="77777777" w:rsidTr="004F7BF2">
        <w:trPr>
          <w:cantSplit/>
        </w:trPr>
        <w:tc>
          <w:tcPr>
            <w:tcW w:w="4068" w:type="dxa"/>
            <w:gridSpan w:val="3"/>
            <w:tcBorders>
              <w:top w:val="single" w:sz="4" w:space="0" w:color="auto"/>
              <w:left w:val="single" w:sz="4" w:space="0" w:color="auto"/>
              <w:bottom w:val="single" w:sz="4" w:space="0" w:color="auto"/>
            </w:tcBorders>
          </w:tcPr>
          <w:p w14:paraId="6BE1E61A"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61B" w14:textId="77777777" w:rsidR="004F7BF2" w:rsidRDefault="004F7BF2" w:rsidP="004F7BF2">
            <w:pPr>
              <w:pStyle w:val="TableText"/>
              <w:rPr>
                <w:bCs/>
              </w:rPr>
            </w:pPr>
            <w:r>
              <w:t>Links to MSC 2004 NOS</w:t>
            </w:r>
          </w:p>
        </w:tc>
      </w:tr>
      <w:tr w:rsidR="004F7BF2" w14:paraId="6BE1E61F" w14:textId="77777777" w:rsidTr="004F7BF2">
        <w:tc>
          <w:tcPr>
            <w:tcW w:w="4068" w:type="dxa"/>
            <w:gridSpan w:val="3"/>
          </w:tcPr>
          <w:p w14:paraId="6BE1E61D"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61E" w14:textId="77777777" w:rsidR="004F7BF2" w:rsidRDefault="004F7BF2" w:rsidP="004F7BF2">
            <w:pPr>
              <w:pStyle w:val="TableText"/>
              <w:jc w:val="both"/>
            </w:pPr>
          </w:p>
        </w:tc>
      </w:tr>
      <w:tr w:rsidR="004F7BF2" w14:paraId="6BE1E622" w14:textId="77777777" w:rsidTr="004F7BF2">
        <w:tc>
          <w:tcPr>
            <w:tcW w:w="4068" w:type="dxa"/>
            <w:gridSpan w:val="3"/>
          </w:tcPr>
          <w:p w14:paraId="6BE1E620"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621" w14:textId="77777777" w:rsidR="004F7BF2" w:rsidRDefault="004F7BF2" w:rsidP="004F7BF2">
            <w:pPr>
              <w:pStyle w:val="TableText"/>
            </w:pPr>
            <w:r>
              <w:t>Management Standards Centre (MSC)</w:t>
            </w:r>
          </w:p>
        </w:tc>
      </w:tr>
      <w:tr w:rsidR="004F7BF2" w14:paraId="6BE1E625" w14:textId="77777777" w:rsidTr="004F7BF2">
        <w:tc>
          <w:tcPr>
            <w:tcW w:w="4068" w:type="dxa"/>
            <w:gridSpan w:val="3"/>
          </w:tcPr>
          <w:p w14:paraId="6BE1E623"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624" w14:textId="77777777" w:rsidR="004F7BF2" w:rsidRDefault="004F7BF2" w:rsidP="004F7BF2">
            <w:pPr>
              <w:pStyle w:val="TableText"/>
              <w:jc w:val="both"/>
            </w:pPr>
            <w:r>
              <w:t>Business Management</w:t>
            </w:r>
          </w:p>
        </w:tc>
      </w:tr>
      <w:tr w:rsidR="004F7BF2" w14:paraId="6BE1E628" w14:textId="77777777" w:rsidTr="004F7BF2">
        <w:tc>
          <w:tcPr>
            <w:tcW w:w="4068" w:type="dxa"/>
            <w:gridSpan w:val="3"/>
          </w:tcPr>
          <w:p w14:paraId="6BE1E626"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627" w14:textId="77777777" w:rsidR="004F7BF2" w:rsidRDefault="004F7BF2" w:rsidP="004F7BF2">
            <w:pPr>
              <w:pStyle w:val="TableText"/>
              <w:jc w:val="both"/>
            </w:pPr>
            <w:r>
              <w:t>Institute of Leadership &amp; Management</w:t>
            </w:r>
          </w:p>
        </w:tc>
      </w:tr>
      <w:tr w:rsidR="004F7BF2" w14:paraId="6BE1E62B" w14:textId="77777777" w:rsidTr="004F7BF2">
        <w:tc>
          <w:tcPr>
            <w:tcW w:w="4068" w:type="dxa"/>
            <w:gridSpan w:val="3"/>
          </w:tcPr>
          <w:p w14:paraId="6BE1E629" w14:textId="77777777" w:rsidR="004F7BF2" w:rsidRDefault="004F7BF2" w:rsidP="004F7BF2">
            <w:pPr>
              <w:pStyle w:val="TableText"/>
              <w:spacing w:after="130"/>
              <w:rPr>
                <w:bCs/>
              </w:rPr>
            </w:pPr>
            <w:r>
              <w:rPr>
                <w:bCs/>
              </w:rPr>
              <w:t>Availability for use</w:t>
            </w:r>
          </w:p>
        </w:tc>
        <w:tc>
          <w:tcPr>
            <w:tcW w:w="4312" w:type="dxa"/>
            <w:gridSpan w:val="2"/>
          </w:tcPr>
          <w:p w14:paraId="6BE1E62A" w14:textId="77777777" w:rsidR="004F7BF2" w:rsidRDefault="004F7BF2" w:rsidP="004F7BF2">
            <w:pPr>
              <w:pStyle w:val="TableText"/>
              <w:jc w:val="both"/>
            </w:pPr>
            <w:r>
              <w:t>Private</w:t>
            </w:r>
          </w:p>
        </w:tc>
      </w:tr>
      <w:tr w:rsidR="004F7BF2" w14:paraId="6BE1E62E" w14:textId="77777777" w:rsidTr="004F7BF2">
        <w:tc>
          <w:tcPr>
            <w:tcW w:w="4068" w:type="dxa"/>
            <w:gridSpan w:val="3"/>
          </w:tcPr>
          <w:p w14:paraId="6BE1E62C" w14:textId="77777777" w:rsidR="004F7BF2" w:rsidRDefault="004F7BF2" w:rsidP="004F7BF2">
            <w:pPr>
              <w:pStyle w:val="TableText"/>
              <w:spacing w:after="130"/>
              <w:rPr>
                <w:bCs/>
              </w:rPr>
            </w:pPr>
            <w:r>
              <w:rPr>
                <w:bCs/>
              </w:rPr>
              <w:t>Units available from</w:t>
            </w:r>
          </w:p>
        </w:tc>
        <w:tc>
          <w:tcPr>
            <w:tcW w:w="4312" w:type="dxa"/>
            <w:gridSpan w:val="2"/>
          </w:tcPr>
          <w:p w14:paraId="6BE1E62D" w14:textId="77777777" w:rsidR="004F7BF2" w:rsidRDefault="004F7BF2" w:rsidP="004F7BF2">
            <w:pPr>
              <w:pStyle w:val="TableText"/>
              <w:jc w:val="both"/>
            </w:pPr>
            <w:r>
              <w:t>01/10/2007</w:t>
            </w:r>
          </w:p>
        </w:tc>
      </w:tr>
      <w:tr w:rsidR="004F7BF2" w14:paraId="6BE1E631" w14:textId="77777777" w:rsidTr="004F7BF2">
        <w:tc>
          <w:tcPr>
            <w:tcW w:w="4068" w:type="dxa"/>
            <w:gridSpan w:val="3"/>
          </w:tcPr>
          <w:p w14:paraId="6BE1E62F" w14:textId="77777777" w:rsidR="004F7BF2" w:rsidRDefault="004F7BF2" w:rsidP="004F7BF2">
            <w:pPr>
              <w:pStyle w:val="TableText"/>
              <w:spacing w:after="130"/>
              <w:rPr>
                <w:bCs/>
              </w:rPr>
            </w:pPr>
            <w:r>
              <w:rPr>
                <w:bCs/>
              </w:rPr>
              <w:t>Unit guided learning hours</w:t>
            </w:r>
          </w:p>
        </w:tc>
        <w:tc>
          <w:tcPr>
            <w:tcW w:w="4312" w:type="dxa"/>
            <w:gridSpan w:val="2"/>
          </w:tcPr>
          <w:p w14:paraId="6BE1E630" w14:textId="77777777" w:rsidR="004F7BF2" w:rsidRDefault="004F7BF2" w:rsidP="004F7BF2">
            <w:pPr>
              <w:pStyle w:val="TableText"/>
              <w:jc w:val="both"/>
            </w:pPr>
            <w:r>
              <w:t>18</w:t>
            </w:r>
          </w:p>
        </w:tc>
      </w:tr>
      <w:tr w:rsidR="004F7BF2" w14:paraId="6BE1E633" w14:textId="77777777" w:rsidTr="004F7BF2">
        <w:tc>
          <w:tcPr>
            <w:tcW w:w="8380" w:type="dxa"/>
            <w:gridSpan w:val="5"/>
            <w:tcBorders>
              <w:bottom w:val="single" w:sz="4" w:space="0" w:color="auto"/>
            </w:tcBorders>
            <w:shd w:val="clear" w:color="auto" w:fill="99CCFF"/>
          </w:tcPr>
          <w:p w14:paraId="6BE1E632" w14:textId="77777777" w:rsidR="004F7BF2" w:rsidRDefault="004F7BF2" w:rsidP="004F7BF2">
            <w:pPr>
              <w:pStyle w:val="TableText"/>
              <w:jc w:val="both"/>
            </w:pPr>
            <w:r>
              <w:rPr>
                <w:b/>
              </w:rPr>
              <w:t>Additional Guidance about the Unit</w:t>
            </w:r>
          </w:p>
        </w:tc>
      </w:tr>
      <w:tr w:rsidR="004F7BF2" w14:paraId="6BE1E635" w14:textId="77777777" w:rsidTr="004F7BF2">
        <w:trPr>
          <w:trHeight w:val="445"/>
        </w:trPr>
        <w:tc>
          <w:tcPr>
            <w:tcW w:w="8380" w:type="dxa"/>
            <w:gridSpan w:val="5"/>
            <w:shd w:val="clear" w:color="auto" w:fill="auto"/>
          </w:tcPr>
          <w:p w14:paraId="6BE1E634" w14:textId="77777777" w:rsidR="004F7BF2" w:rsidRPr="00CD0A03" w:rsidRDefault="004F7BF2" w:rsidP="004F7BF2">
            <w:pPr>
              <w:pStyle w:val="TableText"/>
              <w:rPr>
                <w:b/>
              </w:rPr>
            </w:pPr>
            <w:r w:rsidRPr="00CD0A03">
              <w:rPr>
                <w:b/>
                <w:bCs/>
              </w:rPr>
              <w:t>Indicative Content:</w:t>
            </w:r>
          </w:p>
        </w:tc>
      </w:tr>
      <w:tr w:rsidR="004F7BF2" w14:paraId="6BE1E645" w14:textId="77777777" w:rsidTr="004F7BF2">
        <w:tc>
          <w:tcPr>
            <w:tcW w:w="392" w:type="dxa"/>
            <w:shd w:val="clear" w:color="auto" w:fill="auto"/>
          </w:tcPr>
          <w:p w14:paraId="6BE1E636" w14:textId="77777777" w:rsidR="004F7BF2" w:rsidRDefault="004F7BF2" w:rsidP="004F7BF2">
            <w:pPr>
              <w:pStyle w:val="TableText"/>
              <w:jc w:val="center"/>
              <w:rPr>
                <w:bCs/>
              </w:rPr>
            </w:pPr>
            <w:r>
              <w:rPr>
                <w:bCs/>
              </w:rPr>
              <w:t>1</w:t>
            </w:r>
          </w:p>
        </w:tc>
        <w:tc>
          <w:tcPr>
            <w:tcW w:w="7988" w:type="dxa"/>
            <w:gridSpan w:val="4"/>
            <w:shd w:val="clear" w:color="auto" w:fill="auto"/>
          </w:tcPr>
          <w:p w14:paraId="6BE1E637" w14:textId="77777777" w:rsidR="004F7BF2" w:rsidRPr="006D02BE" w:rsidRDefault="004F7BF2" w:rsidP="004F7BF2">
            <w:pPr>
              <w:rPr>
                <w:sz w:val="20"/>
              </w:rPr>
            </w:pPr>
          </w:p>
          <w:p w14:paraId="6BE1E638" w14:textId="77777777" w:rsidR="004F7BF2" w:rsidRDefault="004F7BF2" w:rsidP="00B47EB4">
            <w:pPr>
              <w:pStyle w:val="Indicativecontent"/>
              <w:numPr>
                <w:ilvl w:val="0"/>
                <w:numId w:val="111"/>
              </w:numPr>
              <w:tabs>
                <w:tab w:val="clear" w:pos="360"/>
              </w:tabs>
              <w:ind w:right="-218"/>
            </w:pPr>
            <w:r>
              <w:t>Basic principles of logic</w:t>
            </w:r>
          </w:p>
          <w:p w14:paraId="6BE1E639" w14:textId="77777777" w:rsidR="004F7BF2" w:rsidRDefault="004F7BF2" w:rsidP="00B47EB4">
            <w:pPr>
              <w:pStyle w:val="Indicativecontent"/>
              <w:numPr>
                <w:ilvl w:val="0"/>
                <w:numId w:val="111"/>
              </w:numPr>
              <w:tabs>
                <w:tab w:val="clear" w:pos="360"/>
              </w:tabs>
              <w:ind w:right="-218"/>
            </w:pPr>
            <w:r>
              <w:t>Use of logic to establish causal relationships</w:t>
            </w:r>
          </w:p>
          <w:p w14:paraId="6BE1E63A" w14:textId="77777777" w:rsidR="004F7BF2" w:rsidRDefault="004F7BF2" w:rsidP="00B47EB4">
            <w:pPr>
              <w:pStyle w:val="Indicativecontent"/>
              <w:numPr>
                <w:ilvl w:val="0"/>
                <w:numId w:val="111"/>
              </w:numPr>
              <w:tabs>
                <w:tab w:val="clear" w:pos="360"/>
              </w:tabs>
              <w:ind w:right="-218"/>
            </w:pPr>
            <w:r>
              <w:t>Skills in presenting rational arguments and debating points of view</w:t>
            </w:r>
          </w:p>
          <w:p w14:paraId="6BE1E63B" w14:textId="77777777" w:rsidR="004F7BF2" w:rsidRDefault="004F7BF2" w:rsidP="00B47EB4">
            <w:pPr>
              <w:pStyle w:val="Indicativecontent"/>
              <w:numPr>
                <w:ilvl w:val="0"/>
                <w:numId w:val="111"/>
              </w:numPr>
              <w:tabs>
                <w:tab w:val="clear" w:pos="360"/>
              </w:tabs>
              <w:ind w:right="-218"/>
            </w:pPr>
            <w:r>
              <w:t>Value and purpose of reflection in supporting learning</w:t>
            </w:r>
          </w:p>
          <w:p w14:paraId="6BE1E63C" w14:textId="77777777" w:rsidR="004F7BF2" w:rsidRDefault="004F7BF2" w:rsidP="00B47EB4">
            <w:pPr>
              <w:pStyle w:val="Indicativecontent"/>
              <w:numPr>
                <w:ilvl w:val="0"/>
                <w:numId w:val="111"/>
              </w:numPr>
              <w:tabs>
                <w:tab w:val="clear" w:pos="360"/>
              </w:tabs>
              <w:ind w:right="-218"/>
            </w:pPr>
            <w:r>
              <w:t>Using structured reflection to make sense of experience</w:t>
            </w:r>
          </w:p>
          <w:p w14:paraId="6BE1E63D" w14:textId="77777777" w:rsidR="004F7BF2" w:rsidRDefault="004F7BF2" w:rsidP="00B47EB4">
            <w:pPr>
              <w:pStyle w:val="Indicativecontent"/>
              <w:numPr>
                <w:ilvl w:val="0"/>
                <w:numId w:val="111"/>
              </w:numPr>
              <w:tabs>
                <w:tab w:val="clear" w:pos="360"/>
              </w:tabs>
              <w:ind w:right="-218"/>
            </w:pPr>
            <w:r>
              <w:t>Value of discussion in resolving problems</w:t>
            </w:r>
          </w:p>
          <w:p w14:paraId="6BE1E63E" w14:textId="77777777" w:rsidR="004F7BF2" w:rsidRDefault="004F7BF2" w:rsidP="00B47EB4">
            <w:pPr>
              <w:pStyle w:val="Indicativecontent"/>
              <w:numPr>
                <w:ilvl w:val="0"/>
                <w:numId w:val="111"/>
              </w:numPr>
              <w:tabs>
                <w:tab w:val="clear" w:pos="360"/>
              </w:tabs>
              <w:ind w:right="-218"/>
            </w:pPr>
            <w:r>
              <w:t>How emotions, values and beliefs affect rational discourse</w:t>
            </w:r>
          </w:p>
          <w:p w14:paraId="6BE1E63F" w14:textId="77777777" w:rsidR="004F7BF2" w:rsidRDefault="004F7BF2" w:rsidP="00B47EB4">
            <w:pPr>
              <w:pStyle w:val="Indicativecontent"/>
              <w:numPr>
                <w:ilvl w:val="0"/>
                <w:numId w:val="111"/>
              </w:numPr>
              <w:tabs>
                <w:tab w:val="clear" w:pos="360"/>
              </w:tabs>
              <w:ind w:right="-218"/>
              <w:rPr>
                <w:b/>
              </w:rPr>
            </w:pPr>
            <w:r>
              <w:t>Techniques for comparing and evaluating alternative propositions critically</w:t>
            </w:r>
          </w:p>
          <w:p w14:paraId="6BE1E640" w14:textId="77777777" w:rsidR="004F7BF2" w:rsidRDefault="004F7BF2" w:rsidP="00B47EB4">
            <w:pPr>
              <w:pStyle w:val="Indicativecontent"/>
              <w:numPr>
                <w:ilvl w:val="0"/>
                <w:numId w:val="111"/>
              </w:numPr>
              <w:tabs>
                <w:tab w:val="clear" w:pos="360"/>
              </w:tabs>
              <w:ind w:right="-218"/>
            </w:pPr>
            <w:r>
              <w:t>The development of the scientific method (observation, hypothesis, prediction and testing) and its value in natural and social sciences</w:t>
            </w:r>
          </w:p>
          <w:p w14:paraId="6BE1E641" w14:textId="77777777" w:rsidR="004F7BF2" w:rsidRDefault="004F7BF2" w:rsidP="00B47EB4">
            <w:pPr>
              <w:pStyle w:val="Indicativecontent"/>
              <w:numPr>
                <w:ilvl w:val="0"/>
                <w:numId w:val="111"/>
              </w:numPr>
              <w:tabs>
                <w:tab w:val="clear" w:pos="360"/>
              </w:tabs>
              <w:ind w:right="-218"/>
            </w:pPr>
            <w:r>
              <w:t>Inductive and deductive reasoning</w:t>
            </w:r>
          </w:p>
          <w:p w14:paraId="6BE1E642" w14:textId="77777777" w:rsidR="004F7BF2" w:rsidRDefault="004F7BF2" w:rsidP="00B47EB4">
            <w:pPr>
              <w:pStyle w:val="Indicativecontent"/>
              <w:numPr>
                <w:ilvl w:val="0"/>
                <w:numId w:val="111"/>
              </w:numPr>
              <w:tabs>
                <w:tab w:val="clear" w:pos="360"/>
              </w:tabs>
              <w:ind w:right="-218"/>
            </w:pPr>
            <w:r>
              <w:t>Techniques for testing theories (experimentation, empirical studies, observation, etc)</w:t>
            </w:r>
          </w:p>
          <w:p w14:paraId="6BE1E643" w14:textId="77777777" w:rsidR="004F7BF2" w:rsidRDefault="004F7BF2" w:rsidP="00B47EB4">
            <w:pPr>
              <w:pStyle w:val="Indicativecontent"/>
              <w:numPr>
                <w:ilvl w:val="0"/>
                <w:numId w:val="111"/>
              </w:numPr>
              <w:tabs>
                <w:tab w:val="clear" w:pos="360"/>
              </w:tabs>
              <w:ind w:right="-218"/>
            </w:pPr>
            <w:r>
              <w:t>Best practice in the development and dissemination of theories or practices</w:t>
            </w:r>
          </w:p>
          <w:p w14:paraId="6BE1E644" w14:textId="77777777" w:rsidR="004F7BF2" w:rsidRPr="00625AB5" w:rsidRDefault="004F7BF2" w:rsidP="004F7BF2">
            <w:pPr>
              <w:pStyle w:val="Indicativecontent"/>
              <w:numPr>
                <w:ilvl w:val="0"/>
                <w:numId w:val="0"/>
              </w:numPr>
              <w:rPr>
                <w:b/>
              </w:rPr>
            </w:pPr>
          </w:p>
        </w:tc>
      </w:tr>
      <w:tr w:rsidR="004F7BF2" w14:paraId="6BE1E64D" w14:textId="77777777" w:rsidTr="004F7BF2">
        <w:tc>
          <w:tcPr>
            <w:tcW w:w="392" w:type="dxa"/>
            <w:shd w:val="clear" w:color="auto" w:fill="auto"/>
          </w:tcPr>
          <w:p w14:paraId="6BE1E646" w14:textId="77777777" w:rsidR="004F7BF2" w:rsidRDefault="004F7BF2" w:rsidP="004F7BF2">
            <w:pPr>
              <w:pStyle w:val="TableText"/>
              <w:jc w:val="center"/>
              <w:rPr>
                <w:bCs/>
              </w:rPr>
            </w:pPr>
            <w:r>
              <w:rPr>
                <w:bCs/>
              </w:rPr>
              <w:t>2</w:t>
            </w:r>
          </w:p>
        </w:tc>
        <w:tc>
          <w:tcPr>
            <w:tcW w:w="7988" w:type="dxa"/>
            <w:gridSpan w:val="4"/>
            <w:shd w:val="clear" w:color="auto" w:fill="auto"/>
          </w:tcPr>
          <w:p w14:paraId="6BE1E647" w14:textId="77777777" w:rsidR="004F7BF2" w:rsidRPr="00A9360F" w:rsidRDefault="004F7BF2" w:rsidP="004F7BF2">
            <w:pPr>
              <w:rPr>
                <w:sz w:val="20"/>
              </w:rPr>
            </w:pPr>
          </w:p>
          <w:p w14:paraId="6BE1E648" w14:textId="77777777" w:rsidR="004F7BF2" w:rsidRDefault="004F7BF2" w:rsidP="00B47EB4">
            <w:pPr>
              <w:pStyle w:val="Indicativecontent"/>
              <w:numPr>
                <w:ilvl w:val="0"/>
                <w:numId w:val="111"/>
              </w:numPr>
              <w:tabs>
                <w:tab w:val="clear" w:pos="360"/>
              </w:tabs>
              <w:ind w:right="-218"/>
            </w:pPr>
            <w:r>
              <w:t>Theories of management such as Human Relations, Scientific Management, Contingency Theory, Systems Theory, Bureaucratic Management</w:t>
            </w:r>
          </w:p>
          <w:p w14:paraId="6BE1E649" w14:textId="77777777" w:rsidR="004F7BF2" w:rsidRDefault="004F7BF2" w:rsidP="00B47EB4">
            <w:pPr>
              <w:pStyle w:val="Indicativecontent"/>
              <w:numPr>
                <w:ilvl w:val="0"/>
                <w:numId w:val="111"/>
              </w:numPr>
              <w:tabs>
                <w:tab w:val="clear" w:pos="360"/>
              </w:tabs>
              <w:ind w:right="-218"/>
            </w:pPr>
            <w:r>
              <w:t>Significance of beliefs, attitudes and value systems in shaping human behaviour</w:t>
            </w:r>
          </w:p>
          <w:p w14:paraId="6BE1E64A" w14:textId="77777777" w:rsidR="004F7BF2" w:rsidRDefault="004F7BF2" w:rsidP="00B47EB4">
            <w:pPr>
              <w:pStyle w:val="Indicativecontent"/>
              <w:numPr>
                <w:ilvl w:val="0"/>
                <w:numId w:val="111"/>
              </w:numPr>
              <w:tabs>
                <w:tab w:val="clear" w:pos="360"/>
              </w:tabs>
              <w:ind w:right="-218"/>
            </w:pPr>
            <w:r>
              <w:t>Relationship between beliefs, attitudes and value systems and culture and norms (eg socialisation)</w:t>
            </w:r>
          </w:p>
          <w:p w14:paraId="6BE1E64B" w14:textId="77777777" w:rsidR="004F7BF2" w:rsidRPr="00550A35" w:rsidRDefault="004F7BF2" w:rsidP="00B47EB4">
            <w:pPr>
              <w:pStyle w:val="Indicativecontent"/>
              <w:numPr>
                <w:ilvl w:val="0"/>
                <w:numId w:val="111"/>
              </w:numPr>
              <w:tabs>
                <w:tab w:val="clear" w:pos="360"/>
              </w:tabs>
              <w:ind w:right="-218"/>
              <w:rPr>
                <w:b/>
              </w:rPr>
            </w:pPr>
            <w:r>
              <w:t>Reality and perceptions of reality</w:t>
            </w:r>
          </w:p>
          <w:p w14:paraId="6BE1E64C" w14:textId="77777777" w:rsidR="004F7BF2" w:rsidRPr="009D7BDE" w:rsidRDefault="004F7BF2" w:rsidP="004F7BF2">
            <w:pPr>
              <w:pStyle w:val="Indicativecontent"/>
              <w:numPr>
                <w:ilvl w:val="0"/>
                <w:numId w:val="0"/>
              </w:numPr>
              <w:ind w:right="-218"/>
              <w:rPr>
                <w:b/>
              </w:rPr>
            </w:pPr>
          </w:p>
        </w:tc>
      </w:tr>
    </w:tbl>
    <w:p w14:paraId="6BE1E64E" w14:textId="77777777" w:rsidR="004F7BF2" w:rsidRDefault="004F7BF2" w:rsidP="00627770"/>
    <w:p w14:paraId="6BE1E64F" w14:textId="77777777" w:rsidR="004F7BF2" w:rsidRDefault="004F7BF2" w:rsidP="00627770"/>
    <w:p w14:paraId="6BE1E650" w14:textId="77777777" w:rsidR="004F7BF2" w:rsidRDefault="004F7BF2" w:rsidP="00627770"/>
    <w:p w14:paraId="6BE1E651" w14:textId="77777777" w:rsidR="004F7BF2" w:rsidRDefault="004F7BF2" w:rsidP="00627770"/>
    <w:p w14:paraId="6BE1E652" w14:textId="77777777" w:rsidR="004F7BF2" w:rsidRDefault="004F7BF2" w:rsidP="00627770"/>
    <w:p w14:paraId="6BE1E653" w14:textId="77777777" w:rsidR="004F7BF2" w:rsidRDefault="004F7BF2" w:rsidP="00627770"/>
    <w:p w14:paraId="6BE1E654" w14:textId="77777777" w:rsidR="004F7BF2" w:rsidRDefault="004F7BF2" w:rsidP="00627770"/>
    <w:p w14:paraId="6BE1E655" w14:textId="77777777" w:rsidR="004F7BF2" w:rsidRDefault="004F7BF2" w:rsidP="00627770"/>
    <w:p w14:paraId="6BE1E656" w14:textId="77777777" w:rsidR="004F7BF2" w:rsidRDefault="004F7BF2" w:rsidP="00627770"/>
    <w:p w14:paraId="6BE1E657" w14:textId="77777777" w:rsidR="004F7BF2" w:rsidRDefault="004F7BF2" w:rsidP="00627770"/>
    <w:p w14:paraId="6BE1E658" w14:textId="77777777" w:rsidR="004F7BF2" w:rsidRDefault="004F7BF2" w:rsidP="00627770"/>
    <w:p w14:paraId="6BE1E659" w14:textId="77777777" w:rsidR="004F7BF2" w:rsidRDefault="004F7BF2" w:rsidP="00627770"/>
    <w:p w14:paraId="6BE1E65A" w14:textId="77777777" w:rsidR="004F7BF2" w:rsidRDefault="004F7BF2" w:rsidP="00627770"/>
    <w:p w14:paraId="6BE1E65B" w14:textId="77777777" w:rsidR="004F7BF2" w:rsidRDefault="004F7BF2" w:rsidP="00627770"/>
    <w:p w14:paraId="6BE1E65C" w14:textId="77777777" w:rsidR="004F7BF2" w:rsidRDefault="004F7BF2"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7BF2" w14:paraId="6BE1E65F" w14:textId="77777777" w:rsidTr="004F7BF2">
        <w:tc>
          <w:tcPr>
            <w:tcW w:w="2808" w:type="dxa"/>
            <w:gridSpan w:val="2"/>
            <w:shd w:val="clear" w:color="auto" w:fill="99CCFF"/>
          </w:tcPr>
          <w:p w14:paraId="6BE1E65D" w14:textId="77777777" w:rsidR="004F7BF2" w:rsidRDefault="004F7BF2" w:rsidP="004F7BF2">
            <w:pPr>
              <w:pStyle w:val="TableColumnHeader"/>
              <w:spacing w:after="120"/>
              <w:jc w:val="both"/>
            </w:pPr>
            <w:r>
              <w:t>Title:</w:t>
            </w:r>
          </w:p>
        </w:tc>
        <w:tc>
          <w:tcPr>
            <w:tcW w:w="5572" w:type="dxa"/>
            <w:gridSpan w:val="3"/>
          </w:tcPr>
          <w:p w14:paraId="6BE1E65E" w14:textId="77777777" w:rsidR="004F7BF2" w:rsidRPr="004B5359" w:rsidRDefault="004F7BF2" w:rsidP="004F7BF2">
            <w:pPr>
              <w:pStyle w:val="TableText"/>
              <w:rPr>
                <w:b/>
              </w:rPr>
            </w:pPr>
            <w:r>
              <w:rPr>
                <w:b/>
              </w:rPr>
              <w:t>Leading innovation and change</w:t>
            </w:r>
          </w:p>
        </w:tc>
      </w:tr>
      <w:tr w:rsidR="004F7BF2" w14:paraId="6BE1E662" w14:textId="77777777" w:rsidTr="004F7BF2">
        <w:tc>
          <w:tcPr>
            <w:tcW w:w="2808" w:type="dxa"/>
            <w:gridSpan w:val="2"/>
            <w:shd w:val="clear" w:color="auto" w:fill="99CCFF"/>
          </w:tcPr>
          <w:p w14:paraId="6BE1E660" w14:textId="77777777" w:rsidR="004F7BF2" w:rsidRDefault="004F7BF2" w:rsidP="004F7BF2">
            <w:pPr>
              <w:pStyle w:val="TableColumnHeader"/>
              <w:spacing w:after="120"/>
              <w:jc w:val="both"/>
            </w:pPr>
            <w:r>
              <w:t>SCQF Level:</w:t>
            </w:r>
          </w:p>
        </w:tc>
        <w:tc>
          <w:tcPr>
            <w:tcW w:w="5572" w:type="dxa"/>
            <w:gridSpan w:val="3"/>
          </w:tcPr>
          <w:p w14:paraId="6BE1E661" w14:textId="77777777" w:rsidR="004F7BF2" w:rsidRDefault="004F7BF2" w:rsidP="004F7BF2">
            <w:pPr>
              <w:pStyle w:val="TableText"/>
              <w:jc w:val="both"/>
            </w:pPr>
            <w:r>
              <w:t xml:space="preserve">9 </w:t>
            </w:r>
          </w:p>
        </w:tc>
      </w:tr>
      <w:tr w:rsidR="004F7BF2" w14:paraId="6BE1E665" w14:textId="77777777" w:rsidTr="004F7BF2">
        <w:tc>
          <w:tcPr>
            <w:tcW w:w="2808" w:type="dxa"/>
            <w:gridSpan w:val="2"/>
            <w:tcBorders>
              <w:bottom w:val="single" w:sz="4" w:space="0" w:color="auto"/>
            </w:tcBorders>
            <w:shd w:val="clear" w:color="auto" w:fill="99CCFF"/>
          </w:tcPr>
          <w:p w14:paraId="6BE1E663"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664" w14:textId="77777777" w:rsidR="004F7BF2" w:rsidRDefault="004F7BF2" w:rsidP="004F7BF2">
            <w:pPr>
              <w:pStyle w:val="TableText"/>
              <w:jc w:val="both"/>
            </w:pPr>
            <w:r>
              <w:t>5</w:t>
            </w:r>
          </w:p>
        </w:tc>
      </w:tr>
      <w:tr w:rsidR="004F7BF2" w14:paraId="6BE1E668" w14:textId="77777777" w:rsidTr="004F7BF2">
        <w:tc>
          <w:tcPr>
            <w:tcW w:w="4068" w:type="dxa"/>
            <w:gridSpan w:val="3"/>
            <w:tcBorders>
              <w:bottom w:val="single" w:sz="4" w:space="0" w:color="auto"/>
            </w:tcBorders>
            <w:shd w:val="clear" w:color="auto" w:fill="99CCFF"/>
          </w:tcPr>
          <w:p w14:paraId="6BE1E666"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tcBorders>
              <w:bottom w:val="single" w:sz="4" w:space="0" w:color="auto"/>
            </w:tcBorders>
            <w:shd w:val="clear" w:color="auto" w:fill="99CCFF"/>
          </w:tcPr>
          <w:p w14:paraId="6BE1E667"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rsidRPr="00C079C0" w14:paraId="6BE1E66D" w14:textId="77777777" w:rsidTr="004F7BF2">
        <w:tc>
          <w:tcPr>
            <w:tcW w:w="4068" w:type="dxa"/>
            <w:gridSpan w:val="3"/>
            <w:shd w:val="clear" w:color="auto" w:fill="auto"/>
          </w:tcPr>
          <w:p w14:paraId="6BE1E669" w14:textId="77777777" w:rsidR="004F7BF2" w:rsidRPr="00C079C0" w:rsidRDefault="004F7BF2" w:rsidP="00B47EB4">
            <w:pPr>
              <w:pStyle w:val="TableColumnHeader"/>
              <w:numPr>
                <w:ilvl w:val="0"/>
                <w:numId w:val="121"/>
              </w:numPr>
              <w:spacing w:after="0"/>
              <w:ind w:left="357" w:hanging="357"/>
              <w:rPr>
                <w:b w:val="0"/>
                <w:bCs/>
              </w:rPr>
            </w:pPr>
            <w:r w:rsidRPr="00C079C0">
              <w:rPr>
                <w:b w:val="0"/>
                <w:bCs/>
              </w:rPr>
              <w:t xml:space="preserve">Understand the need for innovation </w:t>
            </w:r>
            <w:r>
              <w:rPr>
                <w:b w:val="0"/>
                <w:bCs/>
              </w:rPr>
              <w:t xml:space="preserve">and change management </w:t>
            </w:r>
            <w:r w:rsidRPr="00C079C0">
              <w:rPr>
                <w:b w:val="0"/>
                <w:bCs/>
              </w:rPr>
              <w:t>within an organisation</w:t>
            </w:r>
          </w:p>
        </w:tc>
        <w:tc>
          <w:tcPr>
            <w:tcW w:w="4312" w:type="dxa"/>
            <w:gridSpan w:val="2"/>
            <w:shd w:val="clear" w:color="auto" w:fill="auto"/>
          </w:tcPr>
          <w:p w14:paraId="6BE1E66A" w14:textId="77777777" w:rsidR="004F7BF2" w:rsidRDefault="004F7BF2" w:rsidP="00B47EB4">
            <w:pPr>
              <w:pStyle w:val="TableColumnHeader"/>
              <w:numPr>
                <w:ilvl w:val="1"/>
                <w:numId w:val="121"/>
              </w:numPr>
              <w:spacing w:after="0"/>
              <w:ind w:left="510" w:hanging="510"/>
              <w:rPr>
                <w:b w:val="0"/>
                <w:bCs/>
              </w:rPr>
            </w:pPr>
            <w:r>
              <w:rPr>
                <w:b w:val="0"/>
                <w:bCs/>
              </w:rPr>
              <w:t>Explain the importance of innovation for own organisation</w:t>
            </w:r>
          </w:p>
          <w:p w14:paraId="6BE1E66B" w14:textId="77777777" w:rsidR="004F7BF2" w:rsidRPr="00890CEA" w:rsidRDefault="004F7BF2" w:rsidP="00B47EB4">
            <w:pPr>
              <w:pStyle w:val="TableColumnHeader"/>
              <w:numPr>
                <w:ilvl w:val="1"/>
                <w:numId w:val="121"/>
              </w:numPr>
              <w:spacing w:after="0"/>
              <w:ind w:left="510" w:hanging="510"/>
              <w:rPr>
                <w:b w:val="0"/>
                <w:bCs/>
              </w:rPr>
            </w:pPr>
            <w:r w:rsidRPr="00890CEA">
              <w:rPr>
                <w:b w:val="0"/>
                <w:bCs/>
              </w:rPr>
              <w:t xml:space="preserve">Explain the importance of managing change within </w:t>
            </w:r>
            <w:r>
              <w:rPr>
                <w:b w:val="0"/>
                <w:bCs/>
              </w:rPr>
              <w:t>own</w:t>
            </w:r>
            <w:r w:rsidRPr="00890CEA">
              <w:rPr>
                <w:b w:val="0"/>
                <w:bCs/>
              </w:rPr>
              <w:t xml:space="preserve"> organisation</w:t>
            </w:r>
          </w:p>
          <w:p w14:paraId="6BE1E66C" w14:textId="77777777" w:rsidR="004F7BF2" w:rsidRPr="00C079C0" w:rsidRDefault="004F7BF2" w:rsidP="00B738C6">
            <w:pPr>
              <w:pStyle w:val="TableColumnHeader"/>
              <w:spacing w:after="0"/>
              <w:ind w:left="638"/>
              <w:rPr>
                <w:b w:val="0"/>
                <w:bCs/>
              </w:rPr>
            </w:pPr>
          </w:p>
        </w:tc>
      </w:tr>
      <w:tr w:rsidR="004F7BF2" w14:paraId="6BE1E686" w14:textId="77777777" w:rsidTr="004F7BF2">
        <w:tc>
          <w:tcPr>
            <w:tcW w:w="4068" w:type="dxa"/>
            <w:gridSpan w:val="3"/>
          </w:tcPr>
          <w:p w14:paraId="6BE1E66E" w14:textId="77777777" w:rsidR="004F7BF2" w:rsidRPr="005B4F30" w:rsidRDefault="004F7BF2" w:rsidP="00B738C6">
            <w:pPr>
              <w:ind w:left="362"/>
              <w:jc w:val="left"/>
              <w:rPr>
                <w:sz w:val="20"/>
              </w:rPr>
            </w:pPr>
          </w:p>
          <w:p w14:paraId="6BE1E66F" w14:textId="77777777" w:rsidR="004F7BF2" w:rsidRPr="005B4F30" w:rsidRDefault="004F7BF2" w:rsidP="00B47EB4">
            <w:pPr>
              <w:numPr>
                <w:ilvl w:val="0"/>
                <w:numId w:val="121"/>
              </w:numPr>
              <w:ind w:left="357" w:hanging="357"/>
              <w:jc w:val="left"/>
              <w:rPr>
                <w:sz w:val="20"/>
              </w:rPr>
            </w:pPr>
            <w:r>
              <w:rPr>
                <w:sz w:val="20"/>
              </w:rPr>
              <w:t>Be able to propose innovative solutions</w:t>
            </w:r>
            <w:r w:rsidRPr="005B4F30">
              <w:rPr>
                <w:sz w:val="20"/>
              </w:rPr>
              <w:t xml:space="preserve"> </w:t>
            </w:r>
            <w:r>
              <w:rPr>
                <w:sz w:val="20"/>
              </w:rPr>
              <w:t xml:space="preserve">to improve </w:t>
            </w:r>
            <w:r w:rsidRPr="005B4F30">
              <w:rPr>
                <w:sz w:val="20"/>
              </w:rPr>
              <w:t>organisation</w:t>
            </w:r>
            <w:r>
              <w:rPr>
                <w:sz w:val="20"/>
              </w:rPr>
              <w:t>al performance</w:t>
            </w:r>
          </w:p>
          <w:p w14:paraId="6BE1E670" w14:textId="77777777" w:rsidR="004F7BF2" w:rsidRPr="005B4F30" w:rsidRDefault="004F7BF2" w:rsidP="00B738C6">
            <w:pPr>
              <w:ind w:left="362"/>
              <w:jc w:val="left"/>
              <w:rPr>
                <w:sz w:val="20"/>
              </w:rPr>
            </w:pPr>
          </w:p>
        </w:tc>
        <w:tc>
          <w:tcPr>
            <w:tcW w:w="576" w:type="dxa"/>
            <w:tcBorders>
              <w:right w:val="nil"/>
            </w:tcBorders>
          </w:tcPr>
          <w:p w14:paraId="6BE1E671" w14:textId="77777777" w:rsidR="004F7BF2" w:rsidRPr="00D839B3" w:rsidRDefault="004F7BF2" w:rsidP="00B738C6">
            <w:pPr>
              <w:jc w:val="left"/>
              <w:rPr>
                <w:sz w:val="20"/>
              </w:rPr>
            </w:pPr>
          </w:p>
          <w:p w14:paraId="6BE1E672" w14:textId="77777777" w:rsidR="004F7BF2" w:rsidRDefault="004F7BF2" w:rsidP="00B738C6">
            <w:pPr>
              <w:jc w:val="left"/>
              <w:rPr>
                <w:sz w:val="20"/>
              </w:rPr>
            </w:pPr>
            <w:r>
              <w:rPr>
                <w:sz w:val="20"/>
              </w:rPr>
              <w:t>2.1</w:t>
            </w:r>
          </w:p>
          <w:p w14:paraId="6BE1E673" w14:textId="77777777" w:rsidR="004F7BF2" w:rsidRDefault="004F7BF2" w:rsidP="00B738C6">
            <w:pPr>
              <w:jc w:val="left"/>
              <w:rPr>
                <w:sz w:val="20"/>
              </w:rPr>
            </w:pPr>
          </w:p>
          <w:p w14:paraId="6BE1E674" w14:textId="77777777" w:rsidR="004F7BF2" w:rsidRDefault="004F7BF2" w:rsidP="00B738C6">
            <w:pPr>
              <w:jc w:val="left"/>
              <w:rPr>
                <w:sz w:val="20"/>
              </w:rPr>
            </w:pPr>
          </w:p>
          <w:p w14:paraId="6BE1E675" w14:textId="77777777" w:rsidR="004F7BF2" w:rsidRDefault="004F7BF2" w:rsidP="00B738C6">
            <w:pPr>
              <w:jc w:val="left"/>
              <w:rPr>
                <w:sz w:val="20"/>
              </w:rPr>
            </w:pPr>
            <w:r>
              <w:rPr>
                <w:sz w:val="20"/>
              </w:rPr>
              <w:t>2.2</w:t>
            </w:r>
          </w:p>
          <w:p w14:paraId="6BE1E676" w14:textId="77777777" w:rsidR="004F7BF2" w:rsidRDefault="004F7BF2" w:rsidP="00B738C6">
            <w:pPr>
              <w:jc w:val="left"/>
              <w:rPr>
                <w:sz w:val="20"/>
              </w:rPr>
            </w:pPr>
          </w:p>
          <w:p w14:paraId="6BE1E677" w14:textId="77777777" w:rsidR="004F7BF2" w:rsidRDefault="004F7BF2" w:rsidP="00B738C6">
            <w:pPr>
              <w:jc w:val="left"/>
              <w:rPr>
                <w:sz w:val="20"/>
              </w:rPr>
            </w:pPr>
          </w:p>
          <w:p w14:paraId="6BE1E678" w14:textId="77777777" w:rsidR="004F7BF2" w:rsidRDefault="004F7BF2" w:rsidP="00B738C6">
            <w:pPr>
              <w:jc w:val="left"/>
              <w:rPr>
                <w:sz w:val="20"/>
              </w:rPr>
            </w:pPr>
            <w:r>
              <w:rPr>
                <w:sz w:val="20"/>
              </w:rPr>
              <w:t>2.3</w:t>
            </w:r>
          </w:p>
          <w:p w14:paraId="6BE1E679" w14:textId="77777777" w:rsidR="004F7BF2" w:rsidRDefault="004F7BF2" w:rsidP="00B738C6">
            <w:pPr>
              <w:jc w:val="left"/>
              <w:rPr>
                <w:sz w:val="20"/>
              </w:rPr>
            </w:pPr>
          </w:p>
          <w:p w14:paraId="6BE1E67A" w14:textId="77777777" w:rsidR="004F7BF2" w:rsidRDefault="004F7BF2" w:rsidP="00B738C6">
            <w:pPr>
              <w:jc w:val="left"/>
              <w:rPr>
                <w:sz w:val="20"/>
              </w:rPr>
            </w:pPr>
          </w:p>
          <w:p w14:paraId="6BE1E67B" w14:textId="77777777" w:rsidR="004F7BF2" w:rsidRDefault="004F7BF2" w:rsidP="00B738C6">
            <w:pPr>
              <w:jc w:val="left"/>
              <w:rPr>
                <w:sz w:val="20"/>
              </w:rPr>
            </w:pPr>
          </w:p>
          <w:p w14:paraId="6BE1E67C" w14:textId="77777777" w:rsidR="004F7BF2" w:rsidRPr="00D839B3" w:rsidRDefault="004F7BF2" w:rsidP="00B738C6">
            <w:pPr>
              <w:jc w:val="left"/>
              <w:rPr>
                <w:sz w:val="20"/>
              </w:rPr>
            </w:pPr>
            <w:r>
              <w:rPr>
                <w:sz w:val="20"/>
              </w:rPr>
              <w:t>2.4</w:t>
            </w:r>
          </w:p>
        </w:tc>
        <w:tc>
          <w:tcPr>
            <w:tcW w:w="3736" w:type="dxa"/>
            <w:tcBorders>
              <w:left w:val="nil"/>
            </w:tcBorders>
          </w:tcPr>
          <w:p w14:paraId="6BE1E67D" w14:textId="77777777" w:rsidR="004F7BF2" w:rsidRPr="005B4F30" w:rsidRDefault="004F7BF2" w:rsidP="00B738C6">
            <w:pPr>
              <w:pStyle w:val="Header"/>
              <w:jc w:val="left"/>
              <w:rPr>
                <w:sz w:val="20"/>
              </w:rPr>
            </w:pPr>
          </w:p>
          <w:p w14:paraId="6BE1E67E" w14:textId="77777777" w:rsidR="004F7BF2" w:rsidRDefault="004F7BF2" w:rsidP="00B738C6">
            <w:pPr>
              <w:jc w:val="left"/>
              <w:rPr>
                <w:sz w:val="20"/>
              </w:rPr>
            </w:pPr>
            <w:r>
              <w:rPr>
                <w:sz w:val="20"/>
              </w:rPr>
              <w:t>Assess</w:t>
            </w:r>
            <w:r w:rsidRPr="005B4F30">
              <w:rPr>
                <w:sz w:val="20"/>
              </w:rPr>
              <w:t xml:space="preserve"> an opportunity for innovation and improvement in </w:t>
            </w:r>
            <w:r>
              <w:rPr>
                <w:sz w:val="20"/>
              </w:rPr>
              <w:t>own</w:t>
            </w:r>
            <w:r w:rsidRPr="005B4F30">
              <w:rPr>
                <w:sz w:val="20"/>
              </w:rPr>
              <w:t xml:space="preserve"> organisation </w:t>
            </w:r>
          </w:p>
          <w:p w14:paraId="6BE1E67F" w14:textId="77777777" w:rsidR="004F7BF2" w:rsidRDefault="004F7BF2" w:rsidP="00B738C6">
            <w:pPr>
              <w:jc w:val="left"/>
              <w:rPr>
                <w:sz w:val="20"/>
              </w:rPr>
            </w:pPr>
          </w:p>
          <w:p w14:paraId="6BE1E680" w14:textId="77777777" w:rsidR="004F7BF2" w:rsidRDefault="004F7BF2" w:rsidP="00B738C6">
            <w:pPr>
              <w:jc w:val="left"/>
              <w:rPr>
                <w:sz w:val="20"/>
              </w:rPr>
            </w:pPr>
            <w:r>
              <w:rPr>
                <w:sz w:val="20"/>
              </w:rPr>
              <w:t>Justify</w:t>
            </w:r>
            <w:r w:rsidRPr="005B4F30">
              <w:rPr>
                <w:sz w:val="20"/>
              </w:rPr>
              <w:t xml:space="preserve"> </w:t>
            </w:r>
            <w:r>
              <w:rPr>
                <w:sz w:val="20"/>
              </w:rPr>
              <w:t>the improvement identified, i</w:t>
            </w:r>
            <w:r w:rsidRPr="005B4F30">
              <w:rPr>
                <w:sz w:val="20"/>
              </w:rPr>
              <w:t>n the context of organisational objectives</w:t>
            </w:r>
          </w:p>
          <w:p w14:paraId="6BE1E681" w14:textId="77777777" w:rsidR="004F7BF2" w:rsidRDefault="004F7BF2" w:rsidP="00B738C6">
            <w:pPr>
              <w:jc w:val="left"/>
              <w:rPr>
                <w:sz w:val="20"/>
              </w:rPr>
            </w:pPr>
          </w:p>
          <w:p w14:paraId="6BE1E682" w14:textId="77777777" w:rsidR="004F7BF2" w:rsidRPr="005B4F30" w:rsidRDefault="004F7BF2" w:rsidP="00B738C6">
            <w:pPr>
              <w:jc w:val="left"/>
              <w:rPr>
                <w:sz w:val="20"/>
              </w:rPr>
            </w:pPr>
            <w:r>
              <w:rPr>
                <w:sz w:val="20"/>
              </w:rPr>
              <w:t>Use a range of techniques to generate innovative options to deliver the improvement identified</w:t>
            </w:r>
          </w:p>
          <w:p w14:paraId="6BE1E683" w14:textId="77777777" w:rsidR="004F7BF2" w:rsidRDefault="004F7BF2" w:rsidP="00B738C6">
            <w:pPr>
              <w:jc w:val="left"/>
              <w:rPr>
                <w:sz w:val="20"/>
              </w:rPr>
            </w:pPr>
          </w:p>
          <w:p w14:paraId="6BE1E684" w14:textId="77777777" w:rsidR="004F7BF2" w:rsidRPr="005B4F30" w:rsidRDefault="004F7BF2" w:rsidP="00B738C6">
            <w:pPr>
              <w:jc w:val="left"/>
              <w:rPr>
                <w:sz w:val="20"/>
              </w:rPr>
            </w:pPr>
            <w:r>
              <w:rPr>
                <w:sz w:val="20"/>
              </w:rPr>
              <w:t xml:space="preserve">Evaluate </w:t>
            </w:r>
            <w:r w:rsidRPr="005B4F30">
              <w:rPr>
                <w:sz w:val="20"/>
              </w:rPr>
              <w:t xml:space="preserve">options </w:t>
            </w:r>
            <w:r>
              <w:rPr>
                <w:sz w:val="20"/>
              </w:rPr>
              <w:t>for generating</w:t>
            </w:r>
            <w:r w:rsidRPr="005B4F30">
              <w:rPr>
                <w:sz w:val="20"/>
              </w:rPr>
              <w:t xml:space="preserve"> </w:t>
            </w:r>
            <w:r>
              <w:rPr>
                <w:sz w:val="20"/>
              </w:rPr>
              <w:t xml:space="preserve">the proposed improvement to </w:t>
            </w:r>
            <w:r w:rsidRPr="005B4F30">
              <w:rPr>
                <w:sz w:val="20"/>
              </w:rPr>
              <w:t>determine feasibility and viability</w:t>
            </w:r>
          </w:p>
          <w:p w14:paraId="6BE1E685" w14:textId="77777777" w:rsidR="004F7BF2" w:rsidRPr="00BB360D" w:rsidRDefault="004F7BF2" w:rsidP="00B738C6">
            <w:pPr>
              <w:jc w:val="left"/>
              <w:rPr>
                <w:sz w:val="20"/>
              </w:rPr>
            </w:pPr>
          </w:p>
        </w:tc>
      </w:tr>
      <w:tr w:rsidR="004F7BF2" w14:paraId="6BE1E696" w14:textId="77777777" w:rsidTr="004F7BF2">
        <w:tc>
          <w:tcPr>
            <w:tcW w:w="4068" w:type="dxa"/>
            <w:gridSpan w:val="3"/>
          </w:tcPr>
          <w:p w14:paraId="6BE1E687" w14:textId="77777777" w:rsidR="004F7BF2" w:rsidRPr="005B4F30" w:rsidRDefault="004F7BF2" w:rsidP="00B738C6">
            <w:pPr>
              <w:ind w:left="362"/>
              <w:jc w:val="left"/>
              <w:rPr>
                <w:sz w:val="20"/>
              </w:rPr>
            </w:pPr>
          </w:p>
          <w:p w14:paraId="6BE1E688" w14:textId="77777777" w:rsidR="004F7BF2" w:rsidRPr="005B4F30" w:rsidRDefault="004F7BF2" w:rsidP="00B47EB4">
            <w:pPr>
              <w:numPr>
                <w:ilvl w:val="0"/>
                <w:numId w:val="121"/>
              </w:numPr>
              <w:ind w:left="357" w:hanging="357"/>
              <w:jc w:val="left"/>
              <w:rPr>
                <w:sz w:val="20"/>
              </w:rPr>
            </w:pPr>
            <w:r>
              <w:rPr>
                <w:sz w:val="20"/>
              </w:rPr>
              <w:t>Be able to l</w:t>
            </w:r>
            <w:r w:rsidRPr="005B4F30">
              <w:rPr>
                <w:sz w:val="20"/>
              </w:rPr>
              <w:t>ead and manage change within an organisation</w:t>
            </w:r>
          </w:p>
          <w:p w14:paraId="6BE1E689" w14:textId="77777777" w:rsidR="004F7BF2" w:rsidRPr="005B4F30" w:rsidRDefault="004F7BF2" w:rsidP="00B738C6">
            <w:pPr>
              <w:ind w:left="362"/>
              <w:jc w:val="left"/>
              <w:rPr>
                <w:sz w:val="20"/>
              </w:rPr>
            </w:pPr>
          </w:p>
        </w:tc>
        <w:tc>
          <w:tcPr>
            <w:tcW w:w="576" w:type="dxa"/>
            <w:tcBorders>
              <w:right w:val="nil"/>
            </w:tcBorders>
          </w:tcPr>
          <w:p w14:paraId="6BE1E68A" w14:textId="77777777" w:rsidR="004F7BF2" w:rsidRPr="00D839B3" w:rsidRDefault="004F7BF2" w:rsidP="00B738C6">
            <w:pPr>
              <w:jc w:val="left"/>
              <w:rPr>
                <w:sz w:val="20"/>
              </w:rPr>
            </w:pPr>
          </w:p>
          <w:p w14:paraId="6BE1E68B" w14:textId="77777777" w:rsidR="004F7BF2" w:rsidRDefault="004F7BF2" w:rsidP="00B738C6">
            <w:pPr>
              <w:jc w:val="left"/>
              <w:rPr>
                <w:sz w:val="20"/>
              </w:rPr>
            </w:pPr>
            <w:r>
              <w:rPr>
                <w:sz w:val="20"/>
              </w:rPr>
              <w:t>3.1</w:t>
            </w:r>
          </w:p>
          <w:p w14:paraId="6BE1E68C" w14:textId="77777777" w:rsidR="004F7BF2" w:rsidRDefault="004F7BF2" w:rsidP="00B738C6">
            <w:pPr>
              <w:jc w:val="left"/>
              <w:rPr>
                <w:sz w:val="20"/>
              </w:rPr>
            </w:pPr>
          </w:p>
          <w:p w14:paraId="6BE1E68D" w14:textId="77777777" w:rsidR="004F7BF2" w:rsidRDefault="004F7BF2" w:rsidP="00B738C6">
            <w:pPr>
              <w:jc w:val="left"/>
              <w:rPr>
                <w:sz w:val="20"/>
              </w:rPr>
            </w:pPr>
          </w:p>
          <w:p w14:paraId="6BE1E68E" w14:textId="77777777" w:rsidR="004F7BF2" w:rsidRDefault="004F7BF2" w:rsidP="00B738C6">
            <w:pPr>
              <w:jc w:val="left"/>
              <w:rPr>
                <w:sz w:val="20"/>
              </w:rPr>
            </w:pPr>
          </w:p>
          <w:p w14:paraId="6BE1E68F" w14:textId="77777777" w:rsidR="004F7BF2" w:rsidRDefault="004F7BF2" w:rsidP="00B738C6">
            <w:pPr>
              <w:jc w:val="left"/>
              <w:rPr>
                <w:sz w:val="20"/>
              </w:rPr>
            </w:pPr>
            <w:r>
              <w:rPr>
                <w:sz w:val="20"/>
              </w:rPr>
              <w:t>3.2</w:t>
            </w:r>
          </w:p>
          <w:p w14:paraId="6BE1E690" w14:textId="77777777" w:rsidR="004F7BF2" w:rsidRPr="00D839B3" w:rsidRDefault="004F7BF2" w:rsidP="00B738C6">
            <w:pPr>
              <w:jc w:val="left"/>
              <w:rPr>
                <w:sz w:val="20"/>
              </w:rPr>
            </w:pPr>
          </w:p>
        </w:tc>
        <w:tc>
          <w:tcPr>
            <w:tcW w:w="3736" w:type="dxa"/>
            <w:tcBorders>
              <w:left w:val="nil"/>
            </w:tcBorders>
          </w:tcPr>
          <w:p w14:paraId="6BE1E691" w14:textId="77777777" w:rsidR="004F7BF2" w:rsidRPr="005B4F30" w:rsidRDefault="004F7BF2" w:rsidP="00B738C6">
            <w:pPr>
              <w:pStyle w:val="Header"/>
              <w:jc w:val="left"/>
              <w:rPr>
                <w:sz w:val="20"/>
              </w:rPr>
            </w:pPr>
          </w:p>
          <w:p w14:paraId="6BE1E692" w14:textId="77777777" w:rsidR="004F7BF2" w:rsidRDefault="004F7BF2" w:rsidP="00B738C6">
            <w:pPr>
              <w:pStyle w:val="Header"/>
              <w:jc w:val="left"/>
              <w:rPr>
                <w:sz w:val="20"/>
              </w:rPr>
            </w:pPr>
            <w:r>
              <w:rPr>
                <w:sz w:val="20"/>
              </w:rPr>
              <w:t xml:space="preserve">Create a change management plan that is designed to meet </w:t>
            </w:r>
            <w:r w:rsidRPr="005B4F30">
              <w:rPr>
                <w:sz w:val="20"/>
              </w:rPr>
              <w:t>stakeholders</w:t>
            </w:r>
            <w:r>
              <w:rPr>
                <w:sz w:val="20"/>
              </w:rPr>
              <w:t>’ expectations</w:t>
            </w:r>
          </w:p>
          <w:p w14:paraId="6BE1E693" w14:textId="77777777" w:rsidR="004F7BF2" w:rsidRPr="005B4F30" w:rsidRDefault="004F7BF2" w:rsidP="00B738C6">
            <w:pPr>
              <w:pStyle w:val="Header"/>
              <w:jc w:val="left"/>
              <w:rPr>
                <w:sz w:val="20"/>
              </w:rPr>
            </w:pPr>
          </w:p>
          <w:p w14:paraId="6BE1E694" w14:textId="77777777" w:rsidR="004F7BF2" w:rsidRDefault="004F7BF2" w:rsidP="00B738C6">
            <w:pPr>
              <w:jc w:val="left"/>
              <w:rPr>
                <w:sz w:val="20"/>
              </w:rPr>
            </w:pPr>
            <w:r>
              <w:rPr>
                <w:sz w:val="20"/>
              </w:rPr>
              <w:t xml:space="preserve">Implement the change management plan, monitoring progress against agreed targets </w:t>
            </w:r>
          </w:p>
          <w:p w14:paraId="6BE1E695" w14:textId="77777777" w:rsidR="004F7BF2" w:rsidRPr="00BB360D" w:rsidRDefault="004F7BF2" w:rsidP="00B738C6">
            <w:pPr>
              <w:jc w:val="left"/>
              <w:rPr>
                <w:sz w:val="20"/>
              </w:rPr>
            </w:pPr>
          </w:p>
        </w:tc>
      </w:tr>
      <w:tr w:rsidR="004F7BF2" w14:paraId="6BE1E699" w14:textId="77777777" w:rsidTr="004F7BF2">
        <w:tc>
          <w:tcPr>
            <w:tcW w:w="4068" w:type="dxa"/>
            <w:gridSpan w:val="3"/>
            <w:tcBorders>
              <w:right w:val="nil"/>
            </w:tcBorders>
            <w:shd w:val="clear" w:color="auto" w:fill="99CCFF"/>
          </w:tcPr>
          <w:p w14:paraId="6BE1E697"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698" w14:textId="77777777" w:rsidR="004F7BF2" w:rsidRDefault="004F7BF2" w:rsidP="004F7BF2">
            <w:pPr>
              <w:pStyle w:val="TableText"/>
              <w:jc w:val="both"/>
            </w:pPr>
          </w:p>
        </w:tc>
      </w:tr>
      <w:tr w:rsidR="004F7BF2" w14:paraId="6BE1E69C" w14:textId="77777777" w:rsidTr="004F7BF2">
        <w:tc>
          <w:tcPr>
            <w:tcW w:w="4068" w:type="dxa"/>
            <w:gridSpan w:val="3"/>
          </w:tcPr>
          <w:p w14:paraId="6BE1E69A" w14:textId="77777777" w:rsidR="004F7BF2" w:rsidRDefault="004F7BF2" w:rsidP="004F7BF2">
            <w:pPr>
              <w:pStyle w:val="TableText"/>
              <w:spacing w:after="130"/>
              <w:jc w:val="both"/>
              <w:rPr>
                <w:bCs/>
              </w:rPr>
            </w:pPr>
            <w:r>
              <w:rPr>
                <w:bCs/>
              </w:rPr>
              <w:t>Unit purpose and aim(s)</w:t>
            </w:r>
          </w:p>
        </w:tc>
        <w:tc>
          <w:tcPr>
            <w:tcW w:w="4312" w:type="dxa"/>
            <w:gridSpan w:val="2"/>
          </w:tcPr>
          <w:p w14:paraId="6BE1E69B" w14:textId="77777777" w:rsidR="004F7BF2" w:rsidRDefault="004F7BF2" w:rsidP="004F7BF2">
            <w:pPr>
              <w:pStyle w:val="TableText"/>
            </w:pPr>
            <w:r>
              <w:t>To develop understanding and ability of leading innovation and change as required by a practising or potential middle manager.</w:t>
            </w:r>
          </w:p>
        </w:tc>
      </w:tr>
      <w:tr w:rsidR="004F7BF2" w14:paraId="6BE1E69F" w14:textId="77777777" w:rsidTr="004F7BF2">
        <w:tc>
          <w:tcPr>
            <w:tcW w:w="4068" w:type="dxa"/>
            <w:gridSpan w:val="3"/>
            <w:tcBorders>
              <w:bottom w:val="single" w:sz="4" w:space="0" w:color="auto"/>
            </w:tcBorders>
          </w:tcPr>
          <w:p w14:paraId="6BE1E69D" w14:textId="77777777" w:rsidR="004F7BF2" w:rsidRDefault="004F7BF2" w:rsidP="004F7BF2">
            <w:pPr>
              <w:pStyle w:val="TableText"/>
              <w:spacing w:after="130"/>
              <w:jc w:val="both"/>
              <w:rPr>
                <w:bCs/>
              </w:rPr>
            </w:pPr>
            <w:r>
              <w:rPr>
                <w:bCs/>
              </w:rPr>
              <w:t>Unit review date</w:t>
            </w:r>
          </w:p>
        </w:tc>
        <w:tc>
          <w:tcPr>
            <w:tcW w:w="4312" w:type="dxa"/>
            <w:gridSpan w:val="2"/>
            <w:tcBorders>
              <w:bottom w:val="single" w:sz="4" w:space="0" w:color="auto"/>
            </w:tcBorders>
          </w:tcPr>
          <w:p w14:paraId="6BE1E69E" w14:textId="77777777" w:rsidR="004F7BF2" w:rsidRDefault="004F7BF2" w:rsidP="004F7BF2">
            <w:pPr>
              <w:pStyle w:val="TableText"/>
              <w:jc w:val="both"/>
            </w:pPr>
            <w:r>
              <w:t>31/03/2017</w:t>
            </w:r>
          </w:p>
        </w:tc>
      </w:tr>
      <w:tr w:rsidR="004F7BF2" w14:paraId="6BE1E6A2" w14:textId="77777777" w:rsidTr="004F7BF2">
        <w:trPr>
          <w:cantSplit/>
        </w:trPr>
        <w:tc>
          <w:tcPr>
            <w:tcW w:w="4068" w:type="dxa"/>
            <w:gridSpan w:val="3"/>
            <w:tcBorders>
              <w:top w:val="single" w:sz="4" w:space="0" w:color="auto"/>
              <w:left w:val="single" w:sz="4" w:space="0" w:color="auto"/>
              <w:bottom w:val="single" w:sz="4" w:space="0" w:color="auto"/>
            </w:tcBorders>
          </w:tcPr>
          <w:p w14:paraId="6BE1E6A0"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6A1" w14:textId="77777777" w:rsidR="004F7BF2" w:rsidRDefault="004F7BF2" w:rsidP="004F7BF2">
            <w:pPr>
              <w:pStyle w:val="TableText"/>
              <w:rPr>
                <w:bCs/>
              </w:rPr>
            </w:pPr>
            <w:r>
              <w:t>Links to MSC 2004 NOS: B1, C2, C4, C5, C6, D2, F3, F8</w:t>
            </w:r>
          </w:p>
        </w:tc>
      </w:tr>
      <w:tr w:rsidR="004F7BF2" w14:paraId="6BE1E6A5" w14:textId="77777777" w:rsidTr="004F7BF2">
        <w:tc>
          <w:tcPr>
            <w:tcW w:w="4068" w:type="dxa"/>
            <w:gridSpan w:val="3"/>
          </w:tcPr>
          <w:p w14:paraId="6BE1E6A3"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6A4" w14:textId="77777777" w:rsidR="004F7BF2" w:rsidRDefault="004F7BF2" w:rsidP="004F7BF2">
            <w:pPr>
              <w:pStyle w:val="TableText"/>
              <w:jc w:val="both"/>
            </w:pPr>
          </w:p>
        </w:tc>
      </w:tr>
      <w:tr w:rsidR="004F7BF2" w14:paraId="6BE1E6A8" w14:textId="77777777" w:rsidTr="004F7BF2">
        <w:tc>
          <w:tcPr>
            <w:tcW w:w="4068" w:type="dxa"/>
            <w:gridSpan w:val="3"/>
          </w:tcPr>
          <w:p w14:paraId="6BE1E6A6"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6A7" w14:textId="77777777" w:rsidR="004F7BF2" w:rsidRDefault="004F7BF2" w:rsidP="004F7BF2">
            <w:pPr>
              <w:pStyle w:val="TableText"/>
            </w:pPr>
            <w:r>
              <w:t>Management Standards Centre (MSC)</w:t>
            </w:r>
          </w:p>
        </w:tc>
      </w:tr>
      <w:tr w:rsidR="004F7BF2" w14:paraId="6BE1E6AB" w14:textId="77777777" w:rsidTr="004F7BF2">
        <w:tc>
          <w:tcPr>
            <w:tcW w:w="4068" w:type="dxa"/>
            <w:gridSpan w:val="3"/>
          </w:tcPr>
          <w:p w14:paraId="6BE1E6A9"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6AA" w14:textId="77777777" w:rsidR="004F7BF2" w:rsidRDefault="004F7BF2" w:rsidP="004F7BF2">
            <w:pPr>
              <w:pStyle w:val="TableText"/>
              <w:jc w:val="both"/>
            </w:pPr>
            <w:r>
              <w:t>Business Management</w:t>
            </w:r>
          </w:p>
        </w:tc>
      </w:tr>
      <w:tr w:rsidR="004F7BF2" w14:paraId="6BE1E6AE" w14:textId="77777777" w:rsidTr="004F7BF2">
        <w:tc>
          <w:tcPr>
            <w:tcW w:w="4068" w:type="dxa"/>
            <w:gridSpan w:val="3"/>
          </w:tcPr>
          <w:p w14:paraId="6BE1E6AC"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6AD" w14:textId="77777777" w:rsidR="004F7BF2" w:rsidRDefault="004F7BF2" w:rsidP="004F7BF2">
            <w:pPr>
              <w:pStyle w:val="TableText"/>
              <w:jc w:val="both"/>
            </w:pPr>
            <w:r>
              <w:t>Institute of Leadership &amp; Management</w:t>
            </w:r>
          </w:p>
        </w:tc>
      </w:tr>
      <w:tr w:rsidR="004F7BF2" w14:paraId="6BE1E6B1" w14:textId="77777777" w:rsidTr="004F7BF2">
        <w:tc>
          <w:tcPr>
            <w:tcW w:w="4068" w:type="dxa"/>
            <w:gridSpan w:val="3"/>
          </w:tcPr>
          <w:p w14:paraId="6BE1E6AF" w14:textId="77777777" w:rsidR="004F7BF2" w:rsidRDefault="004F7BF2" w:rsidP="004F7BF2">
            <w:pPr>
              <w:pStyle w:val="TableText"/>
              <w:spacing w:after="130"/>
              <w:rPr>
                <w:bCs/>
              </w:rPr>
            </w:pPr>
            <w:r>
              <w:rPr>
                <w:bCs/>
              </w:rPr>
              <w:t>Availability for use</w:t>
            </w:r>
          </w:p>
        </w:tc>
        <w:tc>
          <w:tcPr>
            <w:tcW w:w="4312" w:type="dxa"/>
            <w:gridSpan w:val="2"/>
          </w:tcPr>
          <w:p w14:paraId="6BE1E6B0" w14:textId="77777777" w:rsidR="004F7BF2" w:rsidRDefault="004F7BF2" w:rsidP="004F7BF2">
            <w:pPr>
              <w:pStyle w:val="TableText"/>
              <w:jc w:val="both"/>
            </w:pPr>
            <w:r>
              <w:t>Private</w:t>
            </w:r>
          </w:p>
        </w:tc>
      </w:tr>
      <w:tr w:rsidR="004F7BF2" w14:paraId="6BE1E6B4" w14:textId="77777777" w:rsidTr="004F7BF2">
        <w:tc>
          <w:tcPr>
            <w:tcW w:w="4068" w:type="dxa"/>
            <w:gridSpan w:val="3"/>
          </w:tcPr>
          <w:p w14:paraId="6BE1E6B2" w14:textId="77777777" w:rsidR="004F7BF2" w:rsidRDefault="004F7BF2" w:rsidP="004F7BF2">
            <w:pPr>
              <w:pStyle w:val="TableText"/>
              <w:spacing w:after="130"/>
              <w:rPr>
                <w:bCs/>
              </w:rPr>
            </w:pPr>
            <w:r>
              <w:rPr>
                <w:bCs/>
              </w:rPr>
              <w:t>Units available from</w:t>
            </w:r>
          </w:p>
        </w:tc>
        <w:tc>
          <w:tcPr>
            <w:tcW w:w="4312" w:type="dxa"/>
            <w:gridSpan w:val="2"/>
          </w:tcPr>
          <w:p w14:paraId="6BE1E6B3" w14:textId="77777777" w:rsidR="004F7BF2" w:rsidRDefault="004F7BF2" w:rsidP="004F7BF2">
            <w:pPr>
              <w:pStyle w:val="TableText"/>
              <w:jc w:val="both"/>
            </w:pPr>
            <w:r>
              <w:t>01/10/2007</w:t>
            </w:r>
          </w:p>
        </w:tc>
      </w:tr>
      <w:tr w:rsidR="004F7BF2" w14:paraId="6BE1E6B7" w14:textId="77777777" w:rsidTr="004F7BF2">
        <w:tc>
          <w:tcPr>
            <w:tcW w:w="4068" w:type="dxa"/>
            <w:gridSpan w:val="3"/>
          </w:tcPr>
          <w:p w14:paraId="6BE1E6B5" w14:textId="77777777" w:rsidR="004F7BF2" w:rsidRDefault="004F7BF2" w:rsidP="004F7BF2">
            <w:pPr>
              <w:pStyle w:val="TableText"/>
              <w:spacing w:after="130"/>
              <w:rPr>
                <w:bCs/>
              </w:rPr>
            </w:pPr>
            <w:r>
              <w:rPr>
                <w:bCs/>
              </w:rPr>
              <w:t>Unit guided learning hours</w:t>
            </w:r>
          </w:p>
        </w:tc>
        <w:tc>
          <w:tcPr>
            <w:tcW w:w="4312" w:type="dxa"/>
            <w:gridSpan w:val="2"/>
          </w:tcPr>
          <w:p w14:paraId="6BE1E6B6" w14:textId="77777777" w:rsidR="004F7BF2" w:rsidRDefault="004F7BF2" w:rsidP="004F7BF2">
            <w:pPr>
              <w:pStyle w:val="TableText"/>
              <w:jc w:val="both"/>
            </w:pPr>
            <w:r>
              <w:t>24</w:t>
            </w:r>
          </w:p>
        </w:tc>
      </w:tr>
      <w:tr w:rsidR="004F7BF2" w14:paraId="6BE1E6B9" w14:textId="77777777" w:rsidTr="004F7BF2">
        <w:tc>
          <w:tcPr>
            <w:tcW w:w="8380" w:type="dxa"/>
            <w:gridSpan w:val="5"/>
            <w:tcBorders>
              <w:bottom w:val="single" w:sz="4" w:space="0" w:color="auto"/>
            </w:tcBorders>
            <w:shd w:val="clear" w:color="auto" w:fill="99CCFF"/>
          </w:tcPr>
          <w:p w14:paraId="6BE1E6B8" w14:textId="77777777" w:rsidR="004F7BF2" w:rsidRDefault="004F7BF2" w:rsidP="004F7BF2">
            <w:pPr>
              <w:pStyle w:val="TableText"/>
              <w:jc w:val="both"/>
            </w:pPr>
            <w:r>
              <w:rPr>
                <w:b/>
              </w:rPr>
              <w:t>Additional Guidance about the Unit</w:t>
            </w:r>
          </w:p>
        </w:tc>
      </w:tr>
      <w:tr w:rsidR="004F7BF2" w14:paraId="6BE1E6BB" w14:textId="77777777" w:rsidTr="004F7BF2">
        <w:trPr>
          <w:trHeight w:val="445"/>
        </w:trPr>
        <w:tc>
          <w:tcPr>
            <w:tcW w:w="8380" w:type="dxa"/>
            <w:gridSpan w:val="5"/>
            <w:shd w:val="clear" w:color="auto" w:fill="auto"/>
          </w:tcPr>
          <w:p w14:paraId="6BE1E6BA" w14:textId="77777777" w:rsidR="004F7BF2" w:rsidRPr="00CD0A03" w:rsidRDefault="004F7BF2" w:rsidP="004F7BF2">
            <w:pPr>
              <w:pStyle w:val="TableText"/>
              <w:rPr>
                <w:b/>
              </w:rPr>
            </w:pPr>
            <w:r w:rsidRPr="00CD0A03">
              <w:rPr>
                <w:b/>
                <w:bCs/>
              </w:rPr>
              <w:t>Indicative Content:</w:t>
            </w:r>
          </w:p>
        </w:tc>
      </w:tr>
      <w:tr w:rsidR="004F7BF2" w14:paraId="6BE1E6C7" w14:textId="77777777" w:rsidTr="004F7BF2">
        <w:tc>
          <w:tcPr>
            <w:tcW w:w="392" w:type="dxa"/>
            <w:shd w:val="clear" w:color="auto" w:fill="auto"/>
          </w:tcPr>
          <w:p w14:paraId="6BE1E6BC" w14:textId="77777777" w:rsidR="004F7BF2" w:rsidRDefault="004F7BF2" w:rsidP="004F7BF2">
            <w:pPr>
              <w:pStyle w:val="TableText"/>
              <w:jc w:val="center"/>
              <w:rPr>
                <w:bCs/>
              </w:rPr>
            </w:pPr>
            <w:r>
              <w:rPr>
                <w:bCs/>
              </w:rPr>
              <w:t>1</w:t>
            </w:r>
          </w:p>
        </w:tc>
        <w:tc>
          <w:tcPr>
            <w:tcW w:w="7988" w:type="dxa"/>
            <w:gridSpan w:val="4"/>
            <w:shd w:val="clear" w:color="auto" w:fill="auto"/>
          </w:tcPr>
          <w:p w14:paraId="6BE1E6BD" w14:textId="77777777" w:rsidR="004F7BF2" w:rsidRPr="00F40D1D" w:rsidRDefault="004F7BF2" w:rsidP="004F7BF2">
            <w:pPr>
              <w:rPr>
                <w:sz w:val="20"/>
              </w:rPr>
            </w:pPr>
          </w:p>
          <w:p w14:paraId="6BE1E6BE" w14:textId="77777777" w:rsidR="004F7BF2" w:rsidRDefault="004F7BF2" w:rsidP="00B47EB4">
            <w:pPr>
              <w:numPr>
                <w:ilvl w:val="0"/>
                <w:numId w:val="120"/>
              </w:numPr>
              <w:jc w:val="left"/>
              <w:rPr>
                <w:sz w:val="20"/>
              </w:rPr>
            </w:pPr>
            <w:r>
              <w:rPr>
                <w:sz w:val="20"/>
              </w:rPr>
              <w:t>Innovation and business performance</w:t>
            </w:r>
          </w:p>
          <w:p w14:paraId="6BE1E6BF" w14:textId="77777777" w:rsidR="004F7BF2" w:rsidRDefault="004F7BF2" w:rsidP="00B47EB4">
            <w:pPr>
              <w:numPr>
                <w:ilvl w:val="0"/>
                <w:numId w:val="120"/>
              </w:numPr>
              <w:jc w:val="left"/>
              <w:rPr>
                <w:sz w:val="20"/>
              </w:rPr>
            </w:pPr>
            <w:r>
              <w:rPr>
                <w:sz w:val="20"/>
              </w:rPr>
              <w:t>Financial and social benefits of innovation</w:t>
            </w:r>
          </w:p>
          <w:p w14:paraId="6BE1E6C0" w14:textId="77777777" w:rsidR="004F7BF2" w:rsidRDefault="004F7BF2" w:rsidP="00B47EB4">
            <w:pPr>
              <w:numPr>
                <w:ilvl w:val="0"/>
                <w:numId w:val="120"/>
              </w:numPr>
              <w:jc w:val="left"/>
              <w:rPr>
                <w:sz w:val="20"/>
              </w:rPr>
            </w:pPr>
            <w:r>
              <w:rPr>
                <w:sz w:val="20"/>
              </w:rPr>
              <w:t>Radical and incremental innovation</w:t>
            </w:r>
          </w:p>
          <w:p w14:paraId="6BE1E6C1" w14:textId="77777777" w:rsidR="004F7BF2" w:rsidRDefault="004F7BF2" w:rsidP="00B47EB4">
            <w:pPr>
              <w:numPr>
                <w:ilvl w:val="0"/>
                <w:numId w:val="120"/>
              </w:numPr>
              <w:jc w:val="left"/>
              <w:rPr>
                <w:sz w:val="20"/>
              </w:rPr>
            </w:pPr>
            <w:r>
              <w:rPr>
                <w:sz w:val="20"/>
              </w:rPr>
              <w:t>Innovation as a form of competitive advantage</w:t>
            </w:r>
          </w:p>
          <w:p w14:paraId="6BE1E6C2" w14:textId="77777777" w:rsidR="004F7BF2" w:rsidRPr="00F40D1D" w:rsidRDefault="004F7BF2" w:rsidP="00B47EB4">
            <w:pPr>
              <w:numPr>
                <w:ilvl w:val="0"/>
                <w:numId w:val="120"/>
              </w:numPr>
              <w:jc w:val="left"/>
              <w:rPr>
                <w:sz w:val="20"/>
              </w:rPr>
            </w:pPr>
            <w:r w:rsidRPr="00F40D1D">
              <w:rPr>
                <w:sz w:val="20"/>
              </w:rPr>
              <w:t>Need for effective management of change</w:t>
            </w:r>
          </w:p>
          <w:p w14:paraId="6BE1E6C3" w14:textId="77777777" w:rsidR="004F7BF2" w:rsidRPr="00F40D1D" w:rsidRDefault="004F7BF2" w:rsidP="00B47EB4">
            <w:pPr>
              <w:numPr>
                <w:ilvl w:val="0"/>
                <w:numId w:val="120"/>
              </w:numPr>
              <w:jc w:val="left"/>
              <w:rPr>
                <w:sz w:val="20"/>
              </w:rPr>
            </w:pPr>
            <w:r w:rsidRPr="00F40D1D">
              <w:rPr>
                <w:sz w:val="20"/>
              </w:rPr>
              <w:t>Continuous Improvement Techniques</w:t>
            </w:r>
          </w:p>
          <w:p w14:paraId="6BE1E6C4" w14:textId="77777777" w:rsidR="004F7BF2" w:rsidRDefault="004F7BF2" w:rsidP="00B47EB4">
            <w:pPr>
              <w:numPr>
                <w:ilvl w:val="0"/>
                <w:numId w:val="120"/>
              </w:numPr>
              <w:jc w:val="left"/>
              <w:rPr>
                <w:sz w:val="20"/>
              </w:rPr>
            </w:pPr>
            <w:r w:rsidRPr="00F40D1D">
              <w:rPr>
                <w:sz w:val="20"/>
              </w:rPr>
              <w:t>The difference between Kaizen (continuous or incremental c</w:t>
            </w:r>
            <w:r>
              <w:rPr>
                <w:sz w:val="20"/>
              </w:rPr>
              <w:t xml:space="preserve">hange) and breakthrough change </w:t>
            </w:r>
            <w:r w:rsidRPr="00F40D1D">
              <w:rPr>
                <w:sz w:val="20"/>
              </w:rPr>
              <w:t>(eg business process re-engineering)</w:t>
            </w:r>
          </w:p>
          <w:p w14:paraId="6BE1E6C5" w14:textId="77777777" w:rsidR="004F7BF2" w:rsidRDefault="004F7BF2" w:rsidP="00B47EB4">
            <w:pPr>
              <w:numPr>
                <w:ilvl w:val="0"/>
                <w:numId w:val="120"/>
              </w:numPr>
              <w:jc w:val="left"/>
              <w:rPr>
                <w:sz w:val="20"/>
              </w:rPr>
            </w:pPr>
            <w:r w:rsidRPr="00204751">
              <w:rPr>
                <w:sz w:val="20"/>
              </w:rPr>
              <w:t>Leadership and change, transactional/transformational leadership and other leadership models relevant to change</w:t>
            </w:r>
          </w:p>
          <w:p w14:paraId="6BE1E6C6" w14:textId="77777777" w:rsidR="004F7BF2" w:rsidRPr="00625AB5" w:rsidRDefault="004F7BF2" w:rsidP="00B47EB4">
            <w:pPr>
              <w:numPr>
                <w:ilvl w:val="0"/>
                <w:numId w:val="120"/>
              </w:numPr>
              <w:jc w:val="left"/>
              <w:rPr>
                <w:b/>
              </w:rPr>
            </w:pPr>
            <w:r w:rsidRPr="00F40D1D">
              <w:rPr>
                <w:sz w:val="20"/>
              </w:rPr>
              <w:t>Concepts of creativity and innovation and the conditions and processes required to encourage them</w:t>
            </w:r>
          </w:p>
        </w:tc>
      </w:tr>
      <w:tr w:rsidR="004F7BF2" w14:paraId="6BE1E6D2" w14:textId="77777777" w:rsidTr="004F7BF2">
        <w:tc>
          <w:tcPr>
            <w:tcW w:w="392" w:type="dxa"/>
            <w:shd w:val="clear" w:color="auto" w:fill="auto"/>
          </w:tcPr>
          <w:p w14:paraId="6BE1E6C8" w14:textId="77777777" w:rsidR="004F7BF2" w:rsidRDefault="004F7BF2" w:rsidP="004F7BF2">
            <w:pPr>
              <w:pStyle w:val="TableText"/>
              <w:jc w:val="center"/>
              <w:rPr>
                <w:bCs/>
              </w:rPr>
            </w:pPr>
            <w:r>
              <w:rPr>
                <w:bCs/>
              </w:rPr>
              <w:t>2</w:t>
            </w:r>
          </w:p>
        </w:tc>
        <w:tc>
          <w:tcPr>
            <w:tcW w:w="7988" w:type="dxa"/>
            <w:gridSpan w:val="4"/>
            <w:shd w:val="clear" w:color="auto" w:fill="auto"/>
          </w:tcPr>
          <w:p w14:paraId="6BE1E6C9" w14:textId="77777777" w:rsidR="004F7BF2" w:rsidRPr="00B738C6" w:rsidRDefault="004F7BF2" w:rsidP="004F7BF2">
            <w:pPr>
              <w:rPr>
                <w:sz w:val="20"/>
              </w:rPr>
            </w:pPr>
          </w:p>
          <w:p w14:paraId="6BE1E6CA" w14:textId="77777777" w:rsidR="004F7BF2" w:rsidRPr="00B738C6" w:rsidRDefault="004F7BF2" w:rsidP="004F7BF2">
            <w:pPr>
              <w:numPr>
                <w:ilvl w:val="0"/>
                <w:numId w:val="5"/>
              </w:numPr>
              <w:tabs>
                <w:tab w:val="clear" w:pos="720"/>
                <w:tab w:val="num" w:pos="360"/>
              </w:tabs>
              <w:ind w:left="360"/>
              <w:jc w:val="left"/>
              <w:rPr>
                <w:sz w:val="20"/>
              </w:rPr>
            </w:pPr>
            <w:r w:rsidRPr="00B738C6">
              <w:rPr>
                <w:sz w:val="20"/>
              </w:rPr>
              <w:t>Need for environmental scanning and organisational analyses (PESTLE, core competencies, SWOT, etc)</w:t>
            </w:r>
          </w:p>
          <w:p w14:paraId="6BE1E6CB" w14:textId="77777777" w:rsidR="004F7BF2" w:rsidRPr="00B738C6" w:rsidRDefault="004F7BF2" w:rsidP="004F7BF2">
            <w:pPr>
              <w:numPr>
                <w:ilvl w:val="0"/>
                <w:numId w:val="10"/>
              </w:numPr>
              <w:jc w:val="left"/>
              <w:rPr>
                <w:sz w:val="20"/>
              </w:rPr>
            </w:pPr>
            <w:r w:rsidRPr="00B738C6">
              <w:rPr>
                <w:sz w:val="20"/>
              </w:rPr>
              <w:t>The nature and role of vision in the change process</w:t>
            </w:r>
          </w:p>
          <w:p w14:paraId="6BE1E6CC" w14:textId="77777777" w:rsidR="004F7BF2" w:rsidRPr="00B738C6" w:rsidRDefault="004F7BF2" w:rsidP="004F7BF2">
            <w:pPr>
              <w:numPr>
                <w:ilvl w:val="0"/>
                <w:numId w:val="5"/>
              </w:numPr>
              <w:tabs>
                <w:tab w:val="clear" w:pos="720"/>
                <w:tab w:val="num" w:pos="353"/>
              </w:tabs>
              <w:ind w:hanging="720"/>
              <w:jc w:val="left"/>
              <w:rPr>
                <w:sz w:val="20"/>
              </w:rPr>
            </w:pPr>
            <w:r w:rsidRPr="00B738C6">
              <w:rPr>
                <w:sz w:val="20"/>
              </w:rPr>
              <w:t>Techniques for critical decision-making</w:t>
            </w:r>
          </w:p>
          <w:p w14:paraId="6BE1E6CD" w14:textId="77777777" w:rsidR="004F7BF2" w:rsidRPr="00B738C6" w:rsidRDefault="004F7BF2" w:rsidP="00B47EB4">
            <w:pPr>
              <w:numPr>
                <w:ilvl w:val="0"/>
                <w:numId w:val="120"/>
              </w:numPr>
              <w:jc w:val="left"/>
              <w:rPr>
                <w:sz w:val="20"/>
              </w:rPr>
            </w:pPr>
            <w:r w:rsidRPr="00B738C6">
              <w:rPr>
                <w:sz w:val="20"/>
              </w:rPr>
              <w:t>Methods of determining feasibility and viability of opportunities and options, and of contingency planning</w:t>
            </w:r>
          </w:p>
          <w:p w14:paraId="6BE1E6CE" w14:textId="77777777" w:rsidR="004F7BF2" w:rsidRPr="00B738C6" w:rsidRDefault="004F7BF2" w:rsidP="00B47EB4">
            <w:pPr>
              <w:numPr>
                <w:ilvl w:val="0"/>
                <w:numId w:val="120"/>
              </w:numPr>
              <w:jc w:val="left"/>
              <w:rPr>
                <w:sz w:val="20"/>
              </w:rPr>
            </w:pPr>
            <w:r w:rsidRPr="00B738C6">
              <w:rPr>
                <w:sz w:val="20"/>
              </w:rPr>
              <w:t>Problem solving and decision-making techniques including the use of quantitative and qualitative information</w:t>
            </w:r>
          </w:p>
          <w:p w14:paraId="6BE1E6CF" w14:textId="77777777" w:rsidR="004F7BF2" w:rsidRPr="00B738C6" w:rsidRDefault="004F7BF2" w:rsidP="004F7BF2">
            <w:pPr>
              <w:numPr>
                <w:ilvl w:val="0"/>
                <w:numId w:val="5"/>
              </w:numPr>
              <w:tabs>
                <w:tab w:val="clear" w:pos="720"/>
                <w:tab w:val="num" w:pos="353"/>
              </w:tabs>
              <w:ind w:hanging="720"/>
              <w:jc w:val="left"/>
              <w:rPr>
                <w:sz w:val="20"/>
              </w:rPr>
            </w:pPr>
            <w:r w:rsidRPr="00B738C6">
              <w:rPr>
                <w:sz w:val="20"/>
              </w:rPr>
              <w:t>Identification of human and financial factors in the consideration of change</w:t>
            </w:r>
          </w:p>
          <w:p w14:paraId="6BE1E6D0" w14:textId="77777777" w:rsidR="004F7BF2" w:rsidRPr="00B738C6" w:rsidRDefault="004F7BF2" w:rsidP="004F7BF2">
            <w:pPr>
              <w:numPr>
                <w:ilvl w:val="0"/>
                <w:numId w:val="5"/>
              </w:numPr>
              <w:tabs>
                <w:tab w:val="clear" w:pos="720"/>
                <w:tab w:val="num" w:pos="353"/>
              </w:tabs>
              <w:ind w:hanging="720"/>
              <w:jc w:val="left"/>
              <w:rPr>
                <w:sz w:val="20"/>
              </w:rPr>
            </w:pPr>
            <w:r w:rsidRPr="00B738C6">
              <w:rPr>
                <w:sz w:val="20"/>
              </w:rPr>
              <w:t>Techniques for monitoring and evaluating outcomes of change</w:t>
            </w:r>
          </w:p>
          <w:p w14:paraId="6BE1E6D1" w14:textId="77777777" w:rsidR="004F7BF2" w:rsidRPr="00B738C6" w:rsidRDefault="004F7BF2" w:rsidP="00B47EB4">
            <w:pPr>
              <w:numPr>
                <w:ilvl w:val="0"/>
                <w:numId w:val="120"/>
              </w:numPr>
              <w:jc w:val="left"/>
              <w:rPr>
                <w:b/>
              </w:rPr>
            </w:pPr>
            <w:r w:rsidRPr="00B738C6">
              <w:rPr>
                <w:sz w:val="20"/>
              </w:rPr>
              <w:t>Methods of assessing the risks and uncertainties associated with proposed changes</w:t>
            </w:r>
          </w:p>
        </w:tc>
      </w:tr>
      <w:tr w:rsidR="004F7BF2" w14:paraId="6BE1E6DC" w14:textId="77777777" w:rsidTr="004F7BF2">
        <w:tc>
          <w:tcPr>
            <w:tcW w:w="392" w:type="dxa"/>
            <w:shd w:val="clear" w:color="auto" w:fill="auto"/>
          </w:tcPr>
          <w:p w14:paraId="6BE1E6D3" w14:textId="77777777" w:rsidR="004F7BF2" w:rsidRDefault="004F7BF2" w:rsidP="004F7BF2">
            <w:pPr>
              <w:pStyle w:val="TableText"/>
              <w:jc w:val="center"/>
              <w:rPr>
                <w:bCs/>
              </w:rPr>
            </w:pPr>
            <w:r>
              <w:rPr>
                <w:bCs/>
              </w:rPr>
              <w:t>3</w:t>
            </w:r>
          </w:p>
        </w:tc>
        <w:tc>
          <w:tcPr>
            <w:tcW w:w="7988" w:type="dxa"/>
            <w:gridSpan w:val="4"/>
            <w:shd w:val="clear" w:color="auto" w:fill="auto"/>
          </w:tcPr>
          <w:p w14:paraId="6BE1E6D4" w14:textId="77777777" w:rsidR="004F7BF2" w:rsidRPr="00B738C6" w:rsidRDefault="004F7BF2" w:rsidP="004F7BF2">
            <w:pPr>
              <w:rPr>
                <w:sz w:val="20"/>
              </w:rPr>
            </w:pPr>
          </w:p>
          <w:p w14:paraId="6BE1E6D5" w14:textId="77777777" w:rsidR="004F7BF2" w:rsidRPr="00B738C6" w:rsidRDefault="004F7BF2" w:rsidP="00B47EB4">
            <w:pPr>
              <w:numPr>
                <w:ilvl w:val="0"/>
                <w:numId w:val="122"/>
              </w:numPr>
              <w:jc w:val="left"/>
              <w:rPr>
                <w:sz w:val="20"/>
              </w:rPr>
            </w:pPr>
            <w:r w:rsidRPr="00B738C6">
              <w:rPr>
                <w:sz w:val="20"/>
              </w:rPr>
              <w:t>Stakeholder mapping</w:t>
            </w:r>
          </w:p>
          <w:p w14:paraId="6BE1E6D6" w14:textId="77777777" w:rsidR="004F7BF2" w:rsidRPr="00B738C6" w:rsidRDefault="004F7BF2" w:rsidP="004F7BF2">
            <w:pPr>
              <w:numPr>
                <w:ilvl w:val="0"/>
                <w:numId w:val="10"/>
              </w:numPr>
              <w:jc w:val="left"/>
              <w:rPr>
                <w:sz w:val="20"/>
              </w:rPr>
            </w:pPr>
            <w:r w:rsidRPr="00B738C6">
              <w:rPr>
                <w:sz w:val="20"/>
              </w:rPr>
              <w:t>Ways to identify stakeholders in change, and the benefits and costs to stakeholders, in order to overcome resistance</w:t>
            </w:r>
          </w:p>
          <w:p w14:paraId="6BE1E6D7" w14:textId="77777777" w:rsidR="004F7BF2" w:rsidRPr="00B738C6" w:rsidRDefault="004F7BF2" w:rsidP="00B47EB4">
            <w:pPr>
              <w:numPr>
                <w:ilvl w:val="0"/>
                <w:numId w:val="120"/>
              </w:numPr>
              <w:jc w:val="left"/>
              <w:rPr>
                <w:sz w:val="20"/>
              </w:rPr>
            </w:pPr>
            <w:r w:rsidRPr="00B738C6">
              <w:rPr>
                <w:sz w:val="20"/>
              </w:rPr>
              <w:t>Skills and competencies required to manage innovation and change</w:t>
            </w:r>
          </w:p>
          <w:p w14:paraId="6BE1E6D8" w14:textId="77777777" w:rsidR="004F7BF2" w:rsidRPr="00B738C6" w:rsidRDefault="004F7BF2" w:rsidP="00B47EB4">
            <w:pPr>
              <w:numPr>
                <w:ilvl w:val="0"/>
                <w:numId w:val="120"/>
              </w:numPr>
              <w:jc w:val="left"/>
              <w:rPr>
                <w:sz w:val="20"/>
              </w:rPr>
            </w:pPr>
            <w:r w:rsidRPr="00B738C6">
              <w:rPr>
                <w:sz w:val="20"/>
              </w:rPr>
              <w:t>Principles and practices associated with managing creativity and innovation</w:t>
            </w:r>
          </w:p>
          <w:p w14:paraId="6BE1E6D9" w14:textId="77777777" w:rsidR="004F7BF2" w:rsidRPr="00B738C6" w:rsidRDefault="004F7BF2" w:rsidP="004F7BF2">
            <w:pPr>
              <w:numPr>
                <w:ilvl w:val="0"/>
                <w:numId w:val="10"/>
              </w:numPr>
              <w:jc w:val="left"/>
              <w:rPr>
                <w:sz w:val="20"/>
              </w:rPr>
            </w:pPr>
            <w:r w:rsidRPr="00B738C6">
              <w:rPr>
                <w:sz w:val="20"/>
              </w:rPr>
              <w:t>Direct and indirect effects upon other people, departments and organisations</w:t>
            </w:r>
          </w:p>
          <w:p w14:paraId="6BE1E6DA" w14:textId="77777777" w:rsidR="004F7BF2" w:rsidRPr="00B738C6" w:rsidRDefault="004F7BF2" w:rsidP="004F7BF2">
            <w:pPr>
              <w:numPr>
                <w:ilvl w:val="0"/>
                <w:numId w:val="5"/>
              </w:numPr>
              <w:tabs>
                <w:tab w:val="clear" w:pos="720"/>
                <w:tab w:val="num" w:pos="353"/>
              </w:tabs>
              <w:ind w:left="353" w:hanging="353"/>
              <w:jc w:val="left"/>
              <w:rPr>
                <w:sz w:val="20"/>
              </w:rPr>
            </w:pPr>
            <w:r w:rsidRPr="00B738C6">
              <w:rPr>
                <w:sz w:val="20"/>
              </w:rPr>
              <w:t xml:space="preserve">Ways to organise and co-ordinate resources and activities to achieve planned change, including use of Gantt charts and network planning as tools for planning change </w:t>
            </w:r>
          </w:p>
          <w:p w14:paraId="6BE1E6DB" w14:textId="77777777" w:rsidR="004F7BF2" w:rsidRPr="00B738C6" w:rsidRDefault="004F7BF2" w:rsidP="004F7BF2">
            <w:pPr>
              <w:numPr>
                <w:ilvl w:val="0"/>
                <w:numId w:val="10"/>
              </w:numPr>
              <w:jc w:val="left"/>
              <w:rPr>
                <w:sz w:val="20"/>
              </w:rPr>
            </w:pPr>
            <w:r w:rsidRPr="00B738C6">
              <w:rPr>
                <w:sz w:val="20"/>
              </w:rPr>
              <w:t>The role of communication in overcoming barriers and other difficulties</w:t>
            </w:r>
          </w:p>
        </w:tc>
      </w:tr>
    </w:tbl>
    <w:p w14:paraId="6BE1E6DD" w14:textId="77777777" w:rsidR="004F7BF2" w:rsidRDefault="004F7BF2" w:rsidP="00627770"/>
    <w:p w14:paraId="6BE1E6DE" w14:textId="77777777" w:rsidR="004F7BF2" w:rsidRDefault="004F7BF2" w:rsidP="00627770"/>
    <w:p w14:paraId="6BE1E6DF" w14:textId="77777777" w:rsidR="004F7BF2" w:rsidRDefault="004F7BF2" w:rsidP="00627770"/>
    <w:p w14:paraId="6BE1E6E0" w14:textId="77777777" w:rsidR="004F7BF2" w:rsidRDefault="004F7BF2" w:rsidP="00627770"/>
    <w:p w14:paraId="6BE1E6E1" w14:textId="77777777" w:rsidR="004F7BF2" w:rsidRDefault="004F7BF2" w:rsidP="00627770"/>
    <w:p w14:paraId="6BE1E6E2" w14:textId="77777777" w:rsidR="004F7BF2" w:rsidRDefault="004F7BF2" w:rsidP="00627770"/>
    <w:p w14:paraId="6BE1E6E3" w14:textId="77777777" w:rsidR="004F7BF2" w:rsidRDefault="004F7BF2" w:rsidP="00627770"/>
    <w:p w14:paraId="6BE1E6E4" w14:textId="77777777" w:rsidR="004F7BF2" w:rsidRDefault="004F7BF2" w:rsidP="00627770"/>
    <w:p w14:paraId="6BE1E6E5" w14:textId="77777777" w:rsidR="004F7BF2" w:rsidRDefault="004F7BF2" w:rsidP="00627770"/>
    <w:p w14:paraId="6BE1E6E6" w14:textId="77777777" w:rsidR="004F7BF2" w:rsidRDefault="004F7BF2" w:rsidP="00627770"/>
    <w:p w14:paraId="6BE1E6E7" w14:textId="77777777" w:rsidR="004F7BF2" w:rsidRDefault="004F7BF2" w:rsidP="00627770"/>
    <w:p w14:paraId="6BE1E6E8" w14:textId="77777777" w:rsidR="004F7BF2" w:rsidRDefault="004F7BF2" w:rsidP="00627770"/>
    <w:p w14:paraId="6BE1E6E9" w14:textId="77777777" w:rsidR="004F7BF2" w:rsidRDefault="004F7BF2" w:rsidP="00627770"/>
    <w:p w14:paraId="6BE1E6EA" w14:textId="77777777" w:rsidR="004F7BF2" w:rsidRDefault="004F7BF2" w:rsidP="00627770"/>
    <w:p w14:paraId="6BE1E6EB" w14:textId="77777777" w:rsidR="004F7BF2" w:rsidRDefault="004F7BF2" w:rsidP="00627770"/>
    <w:p w14:paraId="6BE1E6EC" w14:textId="77777777" w:rsidR="004F7BF2" w:rsidRDefault="004F7BF2" w:rsidP="00627770"/>
    <w:p w14:paraId="6BE1E6ED" w14:textId="77777777" w:rsidR="004F7BF2" w:rsidRDefault="004F7BF2" w:rsidP="00627770"/>
    <w:p w14:paraId="6BE1E6EE" w14:textId="77777777" w:rsidR="004F7BF2" w:rsidRDefault="004F7BF2" w:rsidP="00627770"/>
    <w:p w14:paraId="6BE1E6EF" w14:textId="77777777" w:rsidR="004F7BF2" w:rsidRDefault="004F7BF2" w:rsidP="00627770"/>
    <w:p w14:paraId="6BE1E6F0" w14:textId="77777777" w:rsidR="004F7BF2" w:rsidRDefault="004F7BF2" w:rsidP="00627770"/>
    <w:p w14:paraId="6BE1E6F1" w14:textId="77777777" w:rsidR="004F7BF2" w:rsidRDefault="004F7BF2" w:rsidP="00627770"/>
    <w:p w14:paraId="6BE1E6F2" w14:textId="77777777" w:rsidR="004F7BF2" w:rsidRDefault="004F7BF2" w:rsidP="00627770"/>
    <w:p w14:paraId="6BE1E6F3" w14:textId="77777777" w:rsidR="004F7BF2" w:rsidRDefault="004F7BF2" w:rsidP="00627770"/>
    <w:p w14:paraId="6BE1E6F4" w14:textId="77777777" w:rsidR="004F7BF2" w:rsidRDefault="004F7BF2" w:rsidP="00627770"/>
    <w:p w14:paraId="6BE1E6F5" w14:textId="77777777" w:rsidR="004F7BF2" w:rsidRDefault="004F7BF2" w:rsidP="00627770"/>
    <w:p w14:paraId="6BE1E6F6" w14:textId="77777777" w:rsidR="004F7BF2" w:rsidRDefault="004F7BF2" w:rsidP="00627770"/>
    <w:p w14:paraId="6BE1E6F7" w14:textId="77777777" w:rsidR="004F7BF2" w:rsidRDefault="004F7BF2" w:rsidP="00627770"/>
    <w:p w14:paraId="6BE1E6F8" w14:textId="77777777" w:rsidR="004F7BF2" w:rsidRDefault="004F7BF2" w:rsidP="00627770"/>
    <w:p w14:paraId="6BE1E6F9" w14:textId="77777777" w:rsidR="004F7BF2" w:rsidRDefault="004F7BF2" w:rsidP="00627770"/>
    <w:p w14:paraId="6BE1E6FA" w14:textId="77777777" w:rsidR="004F7BF2" w:rsidRDefault="004F7BF2" w:rsidP="00627770"/>
    <w:p w14:paraId="6BE1E6FB" w14:textId="77777777" w:rsidR="004F7BF2" w:rsidRDefault="004F7BF2" w:rsidP="00627770"/>
    <w:p w14:paraId="6BE1E6FC" w14:textId="77777777" w:rsidR="004F7BF2" w:rsidRDefault="004F7BF2" w:rsidP="00627770"/>
    <w:p w14:paraId="6BE1E6FD" w14:textId="77777777" w:rsidR="004F7BF2" w:rsidRDefault="004F7BF2" w:rsidP="00627770"/>
    <w:p w14:paraId="6BE1E6FE" w14:textId="77777777" w:rsidR="004F7BF2" w:rsidRDefault="004F7BF2" w:rsidP="00627770"/>
    <w:p w14:paraId="6BE1E6FF" w14:textId="77777777" w:rsidR="004F7BF2" w:rsidRDefault="004F7BF2" w:rsidP="00627770"/>
    <w:p w14:paraId="6BE1E700" w14:textId="77777777" w:rsidR="004F7BF2" w:rsidRDefault="004F7BF2" w:rsidP="00627770"/>
    <w:p w14:paraId="6BE1E701" w14:textId="77777777" w:rsidR="004F7BF2" w:rsidRDefault="004F7BF2" w:rsidP="00627770"/>
    <w:p w14:paraId="6BE1E702" w14:textId="77777777" w:rsidR="004F7BF2" w:rsidRDefault="004F7BF2" w:rsidP="00627770"/>
    <w:p w14:paraId="6BE1E703" w14:textId="77777777" w:rsidR="004F7BF2" w:rsidRDefault="004F7BF2" w:rsidP="00627770"/>
    <w:p w14:paraId="6BE1E704" w14:textId="77777777" w:rsidR="004F7BF2" w:rsidRDefault="004F7BF2" w:rsidP="00627770"/>
    <w:p w14:paraId="6BE1E705" w14:textId="77777777" w:rsidR="004F7BF2" w:rsidRDefault="004F7BF2" w:rsidP="00627770"/>
    <w:p w14:paraId="6BE1E706" w14:textId="77777777" w:rsidR="004F7BF2" w:rsidRDefault="004F7BF2" w:rsidP="00627770"/>
    <w:tbl>
      <w:tblPr>
        <w:tblW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260"/>
        <w:gridCol w:w="576"/>
        <w:gridCol w:w="3609"/>
      </w:tblGrid>
      <w:tr w:rsidR="004F7BF2" w14:paraId="6BE1E709" w14:textId="77777777" w:rsidTr="004F7BF2">
        <w:tc>
          <w:tcPr>
            <w:tcW w:w="2808" w:type="dxa"/>
            <w:gridSpan w:val="2"/>
            <w:shd w:val="clear" w:color="auto" w:fill="99CCFF"/>
          </w:tcPr>
          <w:p w14:paraId="6BE1E707" w14:textId="77777777" w:rsidR="004F7BF2" w:rsidRDefault="004F7BF2" w:rsidP="004F7BF2">
            <w:pPr>
              <w:pStyle w:val="TableColumnHeader"/>
              <w:spacing w:after="120"/>
              <w:jc w:val="both"/>
            </w:pPr>
            <w:r>
              <w:t>Title:</w:t>
            </w:r>
          </w:p>
        </w:tc>
        <w:tc>
          <w:tcPr>
            <w:tcW w:w="5445" w:type="dxa"/>
            <w:gridSpan w:val="3"/>
          </w:tcPr>
          <w:p w14:paraId="6BE1E708" w14:textId="77777777" w:rsidR="004F7BF2" w:rsidRPr="004B5359" w:rsidRDefault="004F7BF2" w:rsidP="004F7BF2">
            <w:pPr>
              <w:pStyle w:val="TableText"/>
              <w:rPr>
                <w:b/>
              </w:rPr>
            </w:pPr>
            <w:r>
              <w:rPr>
                <w:b/>
              </w:rPr>
              <w:t>Managing individual development</w:t>
            </w:r>
          </w:p>
        </w:tc>
      </w:tr>
      <w:tr w:rsidR="004F7BF2" w14:paraId="6BE1E70C" w14:textId="77777777" w:rsidTr="004F7BF2">
        <w:tc>
          <w:tcPr>
            <w:tcW w:w="2808" w:type="dxa"/>
            <w:gridSpan w:val="2"/>
            <w:shd w:val="clear" w:color="auto" w:fill="99CCFF"/>
          </w:tcPr>
          <w:p w14:paraId="6BE1E70A" w14:textId="77777777" w:rsidR="004F7BF2" w:rsidRDefault="004F7BF2" w:rsidP="004F7BF2">
            <w:pPr>
              <w:pStyle w:val="TableColumnHeader"/>
              <w:spacing w:after="120"/>
              <w:jc w:val="both"/>
            </w:pPr>
            <w:r>
              <w:t>SCQF Level:</w:t>
            </w:r>
          </w:p>
        </w:tc>
        <w:tc>
          <w:tcPr>
            <w:tcW w:w="5445" w:type="dxa"/>
            <w:gridSpan w:val="3"/>
          </w:tcPr>
          <w:p w14:paraId="6BE1E70B" w14:textId="77777777" w:rsidR="004F7BF2" w:rsidRDefault="004F7BF2" w:rsidP="004F7BF2">
            <w:pPr>
              <w:pStyle w:val="TableText"/>
              <w:jc w:val="both"/>
            </w:pPr>
            <w:r>
              <w:t>9</w:t>
            </w:r>
          </w:p>
        </w:tc>
      </w:tr>
      <w:tr w:rsidR="004F7BF2" w14:paraId="6BE1E70F" w14:textId="77777777" w:rsidTr="004F7BF2">
        <w:tc>
          <w:tcPr>
            <w:tcW w:w="2808" w:type="dxa"/>
            <w:gridSpan w:val="2"/>
            <w:tcBorders>
              <w:bottom w:val="single" w:sz="4" w:space="0" w:color="auto"/>
            </w:tcBorders>
            <w:shd w:val="clear" w:color="auto" w:fill="99CCFF"/>
          </w:tcPr>
          <w:p w14:paraId="6BE1E70D" w14:textId="77777777" w:rsidR="004F7BF2" w:rsidRDefault="004F7BF2" w:rsidP="004F7BF2">
            <w:pPr>
              <w:pStyle w:val="TableColumnHeader"/>
              <w:spacing w:after="120"/>
              <w:jc w:val="both"/>
              <w:rPr>
                <w:bCs/>
              </w:rPr>
            </w:pPr>
            <w:r>
              <w:rPr>
                <w:bCs/>
              </w:rPr>
              <w:t>Credit value:</w:t>
            </w:r>
          </w:p>
        </w:tc>
        <w:tc>
          <w:tcPr>
            <w:tcW w:w="5445" w:type="dxa"/>
            <w:gridSpan w:val="3"/>
            <w:tcBorders>
              <w:bottom w:val="single" w:sz="4" w:space="0" w:color="auto"/>
            </w:tcBorders>
          </w:tcPr>
          <w:p w14:paraId="6BE1E70E" w14:textId="77777777" w:rsidR="004F7BF2" w:rsidRDefault="004F7BF2" w:rsidP="004F7BF2">
            <w:pPr>
              <w:pStyle w:val="TableText"/>
              <w:jc w:val="both"/>
            </w:pPr>
            <w:r>
              <w:t>4</w:t>
            </w:r>
          </w:p>
        </w:tc>
      </w:tr>
      <w:tr w:rsidR="004F7BF2" w14:paraId="6BE1E712" w14:textId="77777777" w:rsidTr="004F7BF2">
        <w:tc>
          <w:tcPr>
            <w:tcW w:w="4068" w:type="dxa"/>
            <w:gridSpan w:val="3"/>
            <w:shd w:val="clear" w:color="auto" w:fill="99CCFF"/>
          </w:tcPr>
          <w:p w14:paraId="6BE1E710"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185" w:type="dxa"/>
            <w:gridSpan w:val="2"/>
            <w:shd w:val="clear" w:color="auto" w:fill="99CCFF"/>
          </w:tcPr>
          <w:p w14:paraId="6BE1E711"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720" w14:textId="77777777" w:rsidTr="004F7BF2">
        <w:tc>
          <w:tcPr>
            <w:tcW w:w="4068" w:type="dxa"/>
            <w:gridSpan w:val="3"/>
          </w:tcPr>
          <w:p w14:paraId="6BE1E713" w14:textId="77777777" w:rsidR="004F7BF2" w:rsidRPr="004E2A16" w:rsidRDefault="004F7BF2" w:rsidP="00B738C6">
            <w:pPr>
              <w:jc w:val="left"/>
              <w:rPr>
                <w:sz w:val="20"/>
              </w:rPr>
            </w:pPr>
          </w:p>
          <w:p w14:paraId="6BE1E714" w14:textId="77777777" w:rsidR="004F7BF2" w:rsidRDefault="004F7BF2" w:rsidP="00B738C6">
            <w:pPr>
              <w:numPr>
                <w:ilvl w:val="0"/>
                <w:numId w:val="2"/>
              </w:numPr>
              <w:jc w:val="left"/>
              <w:rPr>
                <w:sz w:val="20"/>
              </w:rPr>
            </w:pPr>
            <w:r>
              <w:rPr>
                <w:sz w:val="20"/>
              </w:rPr>
              <w:t>Be able to evaluate individual performance in an organisation</w:t>
            </w:r>
          </w:p>
          <w:p w14:paraId="6BE1E715" w14:textId="77777777" w:rsidR="004F7BF2" w:rsidRDefault="004F7BF2" w:rsidP="00B738C6">
            <w:pPr>
              <w:jc w:val="left"/>
              <w:rPr>
                <w:sz w:val="20"/>
              </w:rPr>
            </w:pPr>
          </w:p>
          <w:p w14:paraId="6BE1E716" w14:textId="77777777" w:rsidR="004F7BF2" w:rsidRDefault="004F7BF2" w:rsidP="00B738C6">
            <w:pPr>
              <w:jc w:val="left"/>
              <w:rPr>
                <w:sz w:val="20"/>
              </w:rPr>
            </w:pPr>
          </w:p>
          <w:p w14:paraId="6BE1E717" w14:textId="77777777" w:rsidR="004F7BF2" w:rsidRPr="006E32C8" w:rsidRDefault="004F7BF2" w:rsidP="00B738C6">
            <w:pPr>
              <w:jc w:val="left"/>
              <w:rPr>
                <w:sz w:val="20"/>
              </w:rPr>
            </w:pPr>
          </w:p>
        </w:tc>
        <w:tc>
          <w:tcPr>
            <w:tcW w:w="576" w:type="dxa"/>
            <w:tcBorders>
              <w:right w:val="nil"/>
            </w:tcBorders>
          </w:tcPr>
          <w:p w14:paraId="6BE1E718" w14:textId="77777777" w:rsidR="004F7BF2" w:rsidRPr="00D839B3" w:rsidRDefault="004F7BF2" w:rsidP="00B738C6">
            <w:pPr>
              <w:jc w:val="left"/>
              <w:rPr>
                <w:sz w:val="20"/>
              </w:rPr>
            </w:pPr>
          </w:p>
          <w:p w14:paraId="6BE1E719" w14:textId="77777777" w:rsidR="004F7BF2" w:rsidRDefault="004F7BF2" w:rsidP="00B738C6">
            <w:pPr>
              <w:jc w:val="left"/>
              <w:rPr>
                <w:sz w:val="20"/>
              </w:rPr>
            </w:pPr>
            <w:r w:rsidRPr="00D839B3">
              <w:rPr>
                <w:sz w:val="20"/>
              </w:rPr>
              <w:t>1.1</w:t>
            </w:r>
          </w:p>
          <w:p w14:paraId="6BE1E71A" w14:textId="77777777" w:rsidR="004F7BF2" w:rsidRDefault="004F7BF2" w:rsidP="00B738C6">
            <w:pPr>
              <w:jc w:val="left"/>
              <w:rPr>
                <w:sz w:val="20"/>
              </w:rPr>
            </w:pPr>
          </w:p>
          <w:p w14:paraId="6BE1E71B" w14:textId="77777777" w:rsidR="004F7BF2" w:rsidRDefault="004F7BF2" w:rsidP="00B738C6">
            <w:pPr>
              <w:jc w:val="left"/>
              <w:rPr>
                <w:sz w:val="20"/>
              </w:rPr>
            </w:pPr>
          </w:p>
          <w:p w14:paraId="6BE1E71C" w14:textId="77777777" w:rsidR="004F7BF2" w:rsidRPr="00D839B3" w:rsidRDefault="004F7BF2" w:rsidP="00B738C6">
            <w:pPr>
              <w:jc w:val="left"/>
              <w:rPr>
                <w:sz w:val="20"/>
              </w:rPr>
            </w:pPr>
          </w:p>
        </w:tc>
        <w:tc>
          <w:tcPr>
            <w:tcW w:w="3609" w:type="dxa"/>
            <w:tcBorders>
              <w:left w:val="nil"/>
            </w:tcBorders>
          </w:tcPr>
          <w:p w14:paraId="6BE1E71D" w14:textId="77777777" w:rsidR="004F7BF2" w:rsidRPr="004E2A16" w:rsidRDefault="004F7BF2" w:rsidP="00B738C6">
            <w:pPr>
              <w:pStyle w:val="Header"/>
              <w:jc w:val="left"/>
              <w:rPr>
                <w:sz w:val="20"/>
              </w:rPr>
            </w:pPr>
          </w:p>
          <w:p w14:paraId="6BE1E71E" w14:textId="77777777" w:rsidR="004F7BF2" w:rsidRDefault="004F7BF2" w:rsidP="00B738C6">
            <w:pPr>
              <w:jc w:val="left"/>
              <w:rPr>
                <w:sz w:val="20"/>
              </w:rPr>
            </w:pPr>
            <w:r>
              <w:rPr>
                <w:sz w:val="20"/>
              </w:rPr>
              <w:t xml:space="preserve">Conduct a performance gap analysis with an individual in your area of responsibility, </w:t>
            </w:r>
            <w:r w:rsidRPr="004E2A16">
              <w:rPr>
                <w:sz w:val="20"/>
              </w:rPr>
              <w:t>to determine development needs</w:t>
            </w:r>
          </w:p>
          <w:p w14:paraId="6BE1E71F" w14:textId="77777777" w:rsidR="004F7BF2" w:rsidRPr="00BB360D" w:rsidRDefault="004F7BF2" w:rsidP="00B738C6">
            <w:pPr>
              <w:jc w:val="left"/>
              <w:rPr>
                <w:sz w:val="20"/>
              </w:rPr>
            </w:pPr>
          </w:p>
        </w:tc>
      </w:tr>
      <w:tr w:rsidR="004F7BF2" w14:paraId="6BE1E738" w14:textId="77777777" w:rsidTr="004F7BF2">
        <w:tc>
          <w:tcPr>
            <w:tcW w:w="4068" w:type="dxa"/>
            <w:gridSpan w:val="3"/>
          </w:tcPr>
          <w:p w14:paraId="6BE1E721" w14:textId="77777777" w:rsidR="004F7BF2" w:rsidRDefault="004F7BF2" w:rsidP="00B738C6">
            <w:pPr>
              <w:jc w:val="left"/>
              <w:rPr>
                <w:sz w:val="20"/>
              </w:rPr>
            </w:pPr>
          </w:p>
          <w:p w14:paraId="6BE1E722" w14:textId="77777777" w:rsidR="004F7BF2" w:rsidRDefault="004F7BF2" w:rsidP="00B738C6">
            <w:pPr>
              <w:ind w:left="362" w:hanging="362"/>
              <w:jc w:val="left"/>
              <w:rPr>
                <w:sz w:val="20"/>
              </w:rPr>
            </w:pPr>
            <w:r>
              <w:rPr>
                <w:sz w:val="20"/>
              </w:rPr>
              <w:t>2    Be able to implement a personal development plan, for an individual in an organisation</w:t>
            </w:r>
          </w:p>
          <w:p w14:paraId="6BE1E723" w14:textId="77777777" w:rsidR="004F7BF2" w:rsidRDefault="004F7BF2" w:rsidP="00B738C6">
            <w:pPr>
              <w:jc w:val="left"/>
              <w:rPr>
                <w:sz w:val="20"/>
              </w:rPr>
            </w:pPr>
          </w:p>
          <w:p w14:paraId="6BE1E724" w14:textId="77777777" w:rsidR="004F7BF2" w:rsidRPr="004E2A16" w:rsidRDefault="004F7BF2" w:rsidP="00B738C6">
            <w:pPr>
              <w:jc w:val="left"/>
              <w:rPr>
                <w:sz w:val="20"/>
              </w:rPr>
            </w:pPr>
          </w:p>
        </w:tc>
        <w:tc>
          <w:tcPr>
            <w:tcW w:w="576" w:type="dxa"/>
            <w:tcBorders>
              <w:right w:val="nil"/>
            </w:tcBorders>
          </w:tcPr>
          <w:p w14:paraId="6BE1E725" w14:textId="77777777" w:rsidR="004F7BF2" w:rsidRDefault="004F7BF2" w:rsidP="00B738C6">
            <w:pPr>
              <w:jc w:val="left"/>
              <w:rPr>
                <w:sz w:val="20"/>
              </w:rPr>
            </w:pPr>
          </w:p>
          <w:p w14:paraId="6BE1E726" w14:textId="77777777" w:rsidR="004F7BF2" w:rsidRDefault="004F7BF2" w:rsidP="00B738C6">
            <w:pPr>
              <w:jc w:val="left"/>
              <w:rPr>
                <w:sz w:val="20"/>
              </w:rPr>
            </w:pPr>
            <w:r>
              <w:rPr>
                <w:sz w:val="20"/>
              </w:rPr>
              <w:t>2.1</w:t>
            </w:r>
          </w:p>
          <w:p w14:paraId="6BE1E727" w14:textId="77777777" w:rsidR="004F7BF2" w:rsidRDefault="004F7BF2" w:rsidP="00B738C6">
            <w:pPr>
              <w:jc w:val="left"/>
              <w:rPr>
                <w:sz w:val="20"/>
              </w:rPr>
            </w:pPr>
          </w:p>
          <w:p w14:paraId="6BE1E728" w14:textId="77777777" w:rsidR="004F7BF2" w:rsidRDefault="004F7BF2" w:rsidP="00B738C6">
            <w:pPr>
              <w:jc w:val="left"/>
              <w:rPr>
                <w:sz w:val="20"/>
              </w:rPr>
            </w:pPr>
          </w:p>
          <w:p w14:paraId="6BE1E729" w14:textId="77777777" w:rsidR="004F7BF2" w:rsidRDefault="004F7BF2" w:rsidP="00B738C6">
            <w:pPr>
              <w:jc w:val="left"/>
              <w:rPr>
                <w:sz w:val="20"/>
              </w:rPr>
            </w:pPr>
          </w:p>
          <w:p w14:paraId="6BE1E72A" w14:textId="77777777" w:rsidR="004F7BF2" w:rsidRDefault="004F7BF2" w:rsidP="00B738C6">
            <w:pPr>
              <w:jc w:val="left"/>
              <w:rPr>
                <w:sz w:val="20"/>
              </w:rPr>
            </w:pPr>
          </w:p>
          <w:p w14:paraId="6BE1E72B" w14:textId="77777777" w:rsidR="004F7BF2" w:rsidRDefault="004F7BF2" w:rsidP="00B738C6">
            <w:pPr>
              <w:jc w:val="left"/>
              <w:rPr>
                <w:sz w:val="20"/>
              </w:rPr>
            </w:pPr>
          </w:p>
          <w:p w14:paraId="6BE1E72C" w14:textId="77777777" w:rsidR="004F7BF2" w:rsidRDefault="004F7BF2" w:rsidP="00B738C6">
            <w:pPr>
              <w:jc w:val="left"/>
              <w:rPr>
                <w:sz w:val="20"/>
              </w:rPr>
            </w:pPr>
            <w:r>
              <w:rPr>
                <w:sz w:val="20"/>
              </w:rPr>
              <w:t>2.2</w:t>
            </w:r>
          </w:p>
          <w:p w14:paraId="6BE1E72D" w14:textId="77777777" w:rsidR="004F7BF2" w:rsidRDefault="004F7BF2" w:rsidP="00B738C6">
            <w:pPr>
              <w:jc w:val="left"/>
              <w:rPr>
                <w:sz w:val="20"/>
              </w:rPr>
            </w:pPr>
          </w:p>
          <w:p w14:paraId="6BE1E72E" w14:textId="77777777" w:rsidR="004F7BF2" w:rsidRDefault="004F7BF2" w:rsidP="00B738C6">
            <w:pPr>
              <w:jc w:val="left"/>
              <w:rPr>
                <w:sz w:val="20"/>
              </w:rPr>
            </w:pPr>
          </w:p>
          <w:p w14:paraId="6BE1E72F" w14:textId="77777777" w:rsidR="004F7BF2" w:rsidRDefault="004F7BF2" w:rsidP="00B738C6">
            <w:pPr>
              <w:jc w:val="left"/>
              <w:rPr>
                <w:sz w:val="20"/>
              </w:rPr>
            </w:pPr>
          </w:p>
          <w:p w14:paraId="6BE1E730" w14:textId="77777777" w:rsidR="004F7BF2" w:rsidRPr="00D839B3" w:rsidRDefault="004F7BF2" w:rsidP="00B738C6">
            <w:pPr>
              <w:jc w:val="left"/>
              <w:rPr>
                <w:sz w:val="20"/>
              </w:rPr>
            </w:pPr>
            <w:r>
              <w:rPr>
                <w:sz w:val="20"/>
              </w:rPr>
              <w:t>2.3</w:t>
            </w:r>
          </w:p>
        </w:tc>
        <w:tc>
          <w:tcPr>
            <w:tcW w:w="3609" w:type="dxa"/>
            <w:tcBorders>
              <w:left w:val="nil"/>
            </w:tcBorders>
          </w:tcPr>
          <w:p w14:paraId="6BE1E731" w14:textId="77777777" w:rsidR="004F7BF2" w:rsidRDefault="004F7BF2" w:rsidP="00B738C6">
            <w:pPr>
              <w:jc w:val="left"/>
              <w:rPr>
                <w:sz w:val="20"/>
              </w:rPr>
            </w:pPr>
          </w:p>
          <w:p w14:paraId="6BE1E732" w14:textId="77777777" w:rsidR="004F7BF2" w:rsidRDefault="004F7BF2" w:rsidP="00B738C6">
            <w:pPr>
              <w:jc w:val="left"/>
              <w:rPr>
                <w:sz w:val="20"/>
              </w:rPr>
            </w:pPr>
            <w:r>
              <w:rPr>
                <w:sz w:val="20"/>
              </w:rPr>
              <w:t>Critically assess</w:t>
            </w:r>
            <w:r w:rsidRPr="004E2A16">
              <w:rPr>
                <w:sz w:val="20"/>
              </w:rPr>
              <w:t xml:space="preserve"> </w:t>
            </w:r>
            <w:r>
              <w:rPr>
                <w:sz w:val="20"/>
              </w:rPr>
              <w:t xml:space="preserve">the suitability of </w:t>
            </w:r>
            <w:r w:rsidRPr="004E2A16">
              <w:rPr>
                <w:sz w:val="20"/>
              </w:rPr>
              <w:t xml:space="preserve">a range of development vehicles to meet the needs </w:t>
            </w:r>
            <w:r>
              <w:rPr>
                <w:sz w:val="20"/>
              </w:rPr>
              <w:t>of an individual within the organisation</w:t>
            </w:r>
          </w:p>
          <w:p w14:paraId="6BE1E733" w14:textId="77777777" w:rsidR="004F7BF2" w:rsidRDefault="004F7BF2" w:rsidP="00B738C6">
            <w:pPr>
              <w:jc w:val="left"/>
              <w:rPr>
                <w:sz w:val="20"/>
              </w:rPr>
            </w:pPr>
          </w:p>
          <w:p w14:paraId="6BE1E734" w14:textId="77777777" w:rsidR="004F7BF2" w:rsidRDefault="004F7BF2" w:rsidP="00B738C6">
            <w:pPr>
              <w:jc w:val="left"/>
              <w:rPr>
                <w:sz w:val="20"/>
              </w:rPr>
            </w:pPr>
            <w:r>
              <w:rPr>
                <w:sz w:val="20"/>
              </w:rPr>
              <w:t>Devise and justify a personal development</w:t>
            </w:r>
            <w:r w:rsidRPr="004E2A16">
              <w:rPr>
                <w:sz w:val="20"/>
              </w:rPr>
              <w:t xml:space="preserve"> plan to </w:t>
            </w:r>
            <w:r>
              <w:rPr>
                <w:sz w:val="20"/>
              </w:rPr>
              <w:t>meet the needs of an individual within the organisation</w:t>
            </w:r>
          </w:p>
          <w:p w14:paraId="6BE1E735" w14:textId="77777777" w:rsidR="004F7BF2" w:rsidRDefault="004F7BF2" w:rsidP="00B738C6">
            <w:pPr>
              <w:jc w:val="left"/>
              <w:rPr>
                <w:sz w:val="20"/>
              </w:rPr>
            </w:pPr>
          </w:p>
          <w:p w14:paraId="6BE1E736" w14:textId="77777777" w:rsidR="004F7BF2" w:rsidRDefault="004F7BF2" w:rsidP="00B738C6">
            <w:pPr>
              <w:jc w:val="left"/>
              <w:rPr>
                <w:sz w:val="20"/>
              </w:rPr>
            </w:pPr>
            <w:r>
              <w:rPr>
                <w:sz w:val="20"/>
              </w:rPr>
              <w:t xml:space="preserve">Explain how the personal development plan will be monitored </w:t>
            </w:r>
          </w:p>
          <w:p w14:paraId="6BE1E737" w14:textId="77777777" w:rsidR="004F7BF2" w:rsidRPr="004E2A16" w:rsidRDefault="004F7BF2" w:rsidP="00B738C6">
            <w:pPr>
              <w:jc w:val="left"/>
              <w:rPr>
                <w:sz w:val="20"/>
              </w:rPr>
            </w:pPr>
          </w:p>
        </w:tc>
      </w:tr>
      <w:tr w:rsidR="004F7BF2" w14:paraId="6BE1E73B" w14:textId="77777777" w:rsidTr="004F7BF2">
        <w:tc>
          <w:tcPr>
            <w:tcW w:w="4068" w:type="dxa"/>
            <w:gridSpan w:val="3"/>
            <w:tcBorders>
              <w:right w:val="nil"/>
            </w:tcBorders>
            <w:shd w:val="clear" w:color="auto" w:fill="99CCFF"/>
          </w:tcPr>
          <w:p w14:paraId="6BE1E739" w14:textId="77777777" w:rsidR="004F7BF2" w:rsidRDefault="004F7BF2" w:rsidP="004F7BF2">
            <w:pPr>
              <w:pStyle w:val="TableText"/>
              <w:jc w:val="both"/>
              <w:rPr>
                <w:b/>
              </w:rPr>
            </w:pPr>
            <w:r>
              <w:rPr>
                <w:b/>
              </w:rPr>
              <w:t>Additional information about the unit</w:t>
            </w:r>
          </w:p>
        </w:tc>
        <w:tc>
          <w:tcPr>
            <w:tcW w:w="4185" w:type="dxa"/>
            <w:gridSpan w:val="2"/>
            <w:tcBorders>
              <w:left w:val="nil"/>
            </w:tcBorders>
            <w:shd w:val="clear" w:color="auto" w:fill="99CCFF"/>
          </w:tcPr>
          <w:p w14:paraId="6BE1E73A" w14:textId="77777777" w:rsidR="004F7BF2" w:rsidRDefault="004F7BF2" w:rsidP="004F7BF2">
            <w:pPr>
              <w:pStyle w:val="TableText"/>
              <w:jc w:val="both"/>
            </w:pPr>
          </w:p>
        </w:tc>
      </w:tr>
      <w:tr w:rsidR="004F7BF2" w14:paraId="6BE1E73E" w14:textId="77777777" w:rsidTr="004F7BF2">
        <w:tc>
          <w:tcPr>
            <w:tcW w:w="4068" w:type="dxa"/>
            <w:gridSpan w:val="3"/>
          </w:tcPr>
          <w:p w14:paraId="6BE1E73C" w14:textId="77777777" w:rsidR="004F7BF2" w:rsidRDefault="004F7BF2" w:rsidP="004F7BF2">
            <w:pPr>
              <w:pStyle w:val="TableText"/>
              <w:spacing w:after="130"/>
              <w:jc w:val="both"/>
              <w:rPr>
                <w:bCs/>
              </w:rPr>
            </w:pPr>
            <w:r>
              <w:rPr>
                <w:bCs/>
              </w:rPr>
              <w:t>Unit purpose and aim(s)</w:t>
            </w:r>
          </w:p>
        </w:tc>
        <w:tc>
          <w:tcPr>
            <w:tcW w:w="4185" w:type="dxa"/>
            <w:gridSpan w:val="2"/>
          </w:tcPr>
          <w:p w14:paraId="6BE1E73D" w14:textId="77777777" w:rsidR="004F7BF2" w:rsidRDefault="004F7BF2" w:rsidP="004F7BF2">
            <w:pPr>
              <w:pStyle w:val="TableText"/>
            </w:pPr>
            <w:r>
              <w:t>To develop ability to be able to manage individual development as required by a practising or potential middle manager.</w:t>
            </w:r>
          </w:p>
        </w:tc>
      </w:tr>
      <w:tr w:rsidR="004F7BF2" w14:paraId="6BE1E741" w14:textId="77777777" w:rsidTr="004F7BF2">
        <w:tc>
          <w:tcPr>
            <w:tcW w:w="4068" w:type="dxa"/>
            <w:gridSpan w:val="3"/>
            <w:tcBorders>
              <w:bottom w:val="single" w:sz="4" w:space="0" w:color="auto"/>
            </w:tcBorders>
          </w:tcPr>
          <w:p w14:paraId="6BE1E73F" w14:textId="77777777" w:rsidR="004F7BF2" w:rsidRDefault="004F7BF2" w:rsidP="004F7BF2">
            <w:pPr>
              <w:pStyle w:val="TableText"/>
              <w:spacing w:after="130"/>
              <w:jc w:val="both"/>
              <w:rPr>
                <w:bCs/>
              </w:rPr>
            </w:pPr>
            <w:r>
              <w:rPr>
                <w:bCs/>
              </w:rPr>
              <w:t>Unit review date</w:t>
            </w:r>
          </w:p>
        </w:tc>
        <w:tc>
          <w:tcPr>
            <w:tcW w:w="4185" w:type="dxa"/>
            <w:gridSpan w:val="2"/>
            <w:tcBorders>
              <w:bottom w:val="single" w:sz="4" w:space="0" w:color="auto"/>
            </w:tcBorders>
          </w:tcPr>
          <w:p w14:paraId="6BE1E740" w14:textId="77777777" w:rsidR="004F7BF2" w:rsidRDefault="004F7BF2" w:rsidP="004F7BF2">
            <w:pPr>
              <w:pStyle w:val="TableText"/>
              <w:jc w:val="both"/>
            </w:pPr>
            <w:r>
              <w:t>31/03/2017</w:t>
            </w:r>
          </w:p>
        </w:tc>
      </w:tr>
      <w:tr w:rsidR="004F7BF2" w14:paraId="6BE1E744" w14:textId="77777777" w:rsidTr="004F7BF2">
        <w:trPr>
          <w:cantSplit/>
        </w:trPr>
        <w:tc>
          <w:tcPr>
            <w:tcW w:w="4068" w:type="dxa"/>
            <w:gridSpan w:val="3"/>
            <w:tcBorders>
              <w:top w:val="single" w:sz="4" w:space="0" w:color="auto"/>
              <w:left w:val="single" w:sz="4" w:space="0" w:color="auto"/>
              <w:bottom w:val="single" w:sz="4" w:space="0" w:color="auto"/>
            </w:tcBorders>
          </w:tcPr>
          <w:p w14:paraId="6BE1E742"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185" w:type="dxa"/>
            <w:gridSpan w:val="2"/>
            <w:tcBorders>
              <w:top w:val="single" w:sz="4" w:space="0" w:color="auto"/>
              <w:left w:val="single" w:sz="4" w:space="0" w:color="auto"/>
              <w:bottom w:val="single" w:sz="4" w:space="0" w:color="auto"/>
            </w:tcBorders>
          </w:tcPr>
          <w:p w14:paraId="6BE1E743" w14:textId="77777777" w:rsidR="004F7BF2" w:rsidRDefault="004F7BF2" w:rsidP="004F7BF2">
            <w:pPr>
              <w:pStyle w:val="TableText"/>
              <w:rPr>
                <w:bCs/>
              </w:rPr>
            </w:pPr>
            <w:r>
              <w:t>Links to MSC 2004 NOS: C5, C6, D1, D3, D6, D7</w:t>
            </w:r>
          </w:p>
        </w:tc>
      </w:tr>
      <w:tr w:rsidR="004F7BF2" w14:paraId="6BE1E747" w14:textId="77777777" w:rsidTr="004F7BF2">
        <w:tc>
          <w:tcPr>
            <w:tcW w:w="4068" w:type="dxa"/>
            <w:gridSpan w:val="3"/>
          </w:tcPr>
          <w:p w14:paraId="6BE1E745" w14:textId="77777777" w:rsidR="004F7BF2" w:rsidRDefault="004F7BF2" w:rsidP="004F7BF2">
            <w:pPr>
              <w:pStyle w:val="TableText"/>
              <w:spacing w:after="130"/>
              <w:rPr>
                <w:bCs/>
              </w:rPr>
            </w:pPr>
            <w:r>
              <w:rPr>
                <w:bCs/>
              </w:rPr>
              <w:t>Assessment requirements or guidance specified by a sector or regulatory body (if appropriate)</w:t>
            </w:r>
          </w:p>
        </w:tc>
        <w:tc>
          <w:tcPr>
            <w:tcW w:w="4185" w:type="dxa"/>
            <w:gridSpan w:val="2"/>
          </w:tcPr>
          <w:p w14:paraId="6BE1E746" w14:textId="77777777" w:rsidR="004F7BF2" w:rsidRDefault="004F7BF2" w:rsidP="004F7BF2">
            <w:pPr>
              <w:pStyle w:val="TableText"/>
              <w:jc w:val="both"/>
            </w:pPr>
          </w:p>
        </w:tc>
      </w:tr>
      <w:tr w:rsidR="004F7BF2" w14:paraId="6BE1E74A" w14:textId="77777777" w:rsidTr="004F7BF2">
        <w:tc>
          <w:tcPr>
            <w:tcW w:w="4068" w:type="dxa"/>
            <w:gridSpan w:val="3"/>
          </w:tcPr>
          <w:p w14:paraId="6BE1E748" w14:textId="77777777" w:rsidR="004F7BF2" w:rsidRDefault="004F7BF2" w:rsidP="004F7BF2">
            <w:pPr>
              <w:pStyle w:val="TableText"/>
              <w:spacing w:after="130"/>
              <w:rPr>
                <w:bCs/>
              </w:rPr>
            </w:pPr>
            <w:r>
              <w:rPr>
                <w:bCs/>
              </w:rPr>
              <w:t>Support for the unit from a sector skills council or other appropriate body (if required)</w:t>
            </w:r>
          </w:p>
        </w:tc>
        <w:tc>
          <w:tcPr>
            <w:tcW w:w="4185" w:type="dxa"/>
            <w:gridSpan w:val="2"/>
          </w:tcPr>
          <w:p w14:paraId="6BE1E749" w14:textId="77777777" w:rsidR="004F7BF2" w:rsidRDefault="004F7BF2" w:rsidP="004F7BF2">
            <w:pPr>
              <w:pStyle w:val="TableText"/>
            </w:pPr>
            <w:r>
              <w:t>Management Standards Centre (MSC)</w:t>
            </w:r>
          </w:p>
        </w:tc>
      </w:tr>
      <w:tr w:rsidR="004F7BF2" w14:paraId="6BE1E74D" w14:textId="77777777" w:rsidTr="004F7BF2">
        <w:tc>
          <w:tcPr>
            <w:tcW w:w="4068" w:type="dxa"/>
            <w:gridSpan w:val="3"/>
          </w:tcPr>
          <w:p w14:paraId="6BE1E74B" w14:textId="77777777" w:rsidR="004F7BF2" w:rsidRDefault="004F7BF2" w:rsidP="004F7BF2">
            <w:pPr>
              <w:pStyle w:val="TableText"/>
              <w:spacing w:after="130"/>
              <w:rPr>
                <w:bCs/>
              </w:rPr>
            </w:pPr>
            <w:r>
              <w:rPr>
                <w:bCs/>
              </w:rPr>
              <w:t>Location of the unit within the subject/sector classification system</w:t>
            </w:r>
          </w:p>
        </w:tc>
        <w:tc>
          <w:tcPr>
            <w:tcW w:w="4185" w:type="dxa"/>
            <w:gridSpan w:val="2"/>
          </w:tcPr>
          <w:p w14:paraId="6BE1E74C" w14:textId="77777777" w:rsidR="004F7BF2" w:rsidRDefault="004F7BF2" w:rsidP="004F7BF2">
            <w:pPr>
              <w:pStyle w:val="TableText"/>
              <w:jc w:val="both"/>
            </w:pPr>
            <w:r>
              <w:t>Business Management</w:t>
            </w:r>
          </w:p>
        </w:tc>
      </w:tr>
      <w:tr w:rsidR="004F7BF2" w14:paraId="6BE1E750" w14:textId="77777777" w:rsidTr="004F7BF2">
        <w:tc>
          <w:tcPr>
            <w:tcW w:w="4068" w:type="dxa"/>
            <w:gridSpan w:val="3"/>
          </w:tcPr>
          <w:p w14:paraId="6BE1E74E" w14:textId="77777777" w:rsidR="004F7BF2" w:rsidRDefault="004F7BF2" w:rsidP="004F7BF2">
            <w:pPr>
              <w:pStyle w:val="TableText"/>
              <w:spacing w:after="130"/>
              <w:rPr>
                <w:bCs/>
              </w:rPr>
            </w:pPr>
            <w:r>
              <w:rPr>
                <w:bCs/>
              </w:rPr>
              <w:t>Name of the organisation submitting the unit</w:t>
            </w:r>
          </w:p>
        </w:tc>
        <w:tc>
          <w:tcPr>
            <w:tcW w:w="4185" w:type="dxa"/>
            <w:gridSpan w:val="2"/>
          </w:tcPr>
          <w:p w14:paraId="6BE1E74F" w14:textId="77777777" w:rsidR="004F7BF2" w:rsidRDefault="004F7BF2" w:rsidP="004F7BF2">
            <w:pPr>
              <w:pStyle w:val="TableText"/>
              <w:jc w:val="both"/>
            </w:pPr>
            <w:r>
              <w:t>Institute of Leadership &amp; Management</w:t>
            </w:r>
          </w:p>
        </w:tc>
      </w:tr>
      <w:tr w:rsidR="004F7BF2" w14:paraId="6BE1E753" w14:textId="77777777" w:rsidTr="004F7BF2">
        <w:tc>
          <w:tcPr>
            <w:tcW w:w="4068" w:type="dxa"/>
            <w:gridSpan w:val="3"/>
          </w:tcPr>
          <w:p w14:paraId="6BE1E751" w14:textId="77777777" w:rsidR="004F7BF2" w:rsidRDefault="004F7BF2" w:rsidP="004F7BF2">
            <w:pPr>
              <w:pStyle w:val="TableText"/>
              <w:spacing w:after="130"/>
              <w:rPr>
                <w:bCs/>
              </w:rPr>
            </w:pPr>
            <w:r>
              <w:rPr>
                <w:bCs/>
              </w:rPr>
              <w:t>Availability for use</w:t>
            </w:r>
          </w:p>
        </w:tc>
        <w:tc>
          <w:tcPr>
            <w:tcW w:w="4185" w:type="dxa"/>
            <w:gridSpan w:val="2"/>
          </w:tcPr>
          <w:p w14:paraId="6BE1E752" w14:textId="77777777" w:rsidR="004F7BF2" w:rsidRDefault="004F7BF2" w:rsidP="004F7BF2">
            <w:pPr>
              <w:pStyle w:val="TableText"/>
              <w:jc w:val="both"/>
            </w:pPr>
            <w:r>
              <w:t>Private</w:t>
            </w:r>
          </w:p>
        </w:tc>
      </w:tr>
      <w:tr w:rsidR="004F7BF2" w14:paraId="6BE1E756" w14:textId="77777777" w:rsidTr="004F7BF2">
        <w:tc>
          <w:tcPr>
            <w:tcW w:w="4068" w:type="dxa"/>
            <w:gridSpan w:val="3"/>
          </w:tcPr>
          <w:p w14:paraId="6BE1E754" w14:textId="77777777" w:rsidR="004F7BF2" w:rsidRDefault="004F7BF2" w:rsidP="004F7BF2">
            <w:pPr>
              <w:pStyle w:val="TableText"/>
              <w:spacing w:after="130"/>
              <w:rPr>
                <w:bCs/>
              </w:rPr>
            </w:pPr>
            <w:r>
              <w:rPr>
                <w:bCs/>
              </w:rPr>
              <w:t>Units available from</w:t>
            </w:r>
          </w:p>
        </w:tc>
        <w:tc>
          <w:tcPr>
            <w:tcW w:w="4185" w:type="dxa"/>
            <w:gridSpan w:val="2"/>
          </w:tcPr>
          <w:p w14:paraId="6BE1E755" w14:textId="77777777" w:rsidR="004F7BF2" w:rsidRDefault="004F7BF2" w:rsidP="004F7BF2">
            <w:pPr>
              <w:pStyle w:val="TableText"/>
              <w:jc w:val="both"/>
            </w:pPr>
          </w:p>
        </w:tc>
      </w:tr>
      <w:tr w:rsidR="004F7BF2" w14:paraId="6BE1E759" w14:textId="77777777" w:rsidTr="004F7BF2">
        <w:tc>
          <w:tcPr>
            <w:tcW w:w="4068" w:type="dxa"/>
            <w:gridSpan w:val="3"/>
          </w:tcPr>
          <w:p w14:paraId="6BE1E757" w14:textId="77777777" w:rsidR="004F7BF2" w:rsidRDefault="004F7BF2" w:rsidP="004F7BF2">
            <w:pPr>
              <w:pStyle w:val="TableText"/>
              <w:spacing w:after="130"/>
              <w:rPr>
                <w:bCs/>
              </w:rPr>
            </w:pPr>
            <w:r>
              <w:rPr>
                <w:bCs/>
              </w:rPr>
              <w:t>Unit guided learning hours</w:t>
            </w:r>
          </w:p>
        </w:tc>
        <w:tc>
          <w:tcPr>
            <w:tcW w:w="4185" w:type="dxa"/>
            <w:gridSpan w:val="2"/>
          </w:tcPr>
          <w:p w14:paraId="6BE1E758" w14:textId="77777777" w:rsidR="004F7BF2" w:rsidRDefault="004F7BF2" w:rsidP="004F7BF2">
            <w:pPr>
              <w:pStyle w:val="TableText"/>
              <w:jc w:val="both"/>
            </w:pPr>
            <w:r>
              <w:t>16</w:t>
            </w:r>
          </w:p>
        </w:tc>
      </w:tr>
      <w:tr w:rsidR="004F7BF2" w14:paraId="6BE1E763" w14:textId="77777777" w:rsidTr="004F7BF2">
        <w:tc>
          <w:tcPr>
            <w:tcW w:w="534" w:type="dxa"/>
          </w:tcPr>
          <w:p w14:paraId="6BE1E75A" w14:textId="77777777" w:rsidR="004F7BF2" w:rsidRPr="000420AA" w:rsidRDefault="004F7BF2" w:rsidP="004F7BF2">
            <w:pPr>
              <w:pStyle w:val="TableText"/>
              <w:jc w:val="center"/>
              <w:rPr>
                <w:bCs/>
              </w:rPr>
            </w:pPr>
            <w:r w:rsidRPr="000420AA">
              <w:rPr>
                <w:bCs/>
              </w:rPr>
              <w:t>1</w:t>
            </w:r>
          </w:p>
        </w:tc>
        <w:tc>
          <w:tcPr>
            <w:tcW w:w="7719" w:type="dxa"/>
            <w:gridSpan w:val="4"/>
          </w:tcPr>
          <w:p w14:paraId="6BE1E75B" w14:textId="77777777" w:rsidR="004F7BF2" w:rsidRDefault="004F7BF2" w:rsidP="004F7BF2">
            <w:pPr>
              <w:ind w:left="360"/>
              <w:rPr>
                <w:sz w:val="20"/>
              </w:rPr>
            </w:pPr>
          </w:p>
          <w:p w14:paraId="6BE1E75C" w14:textId="77777777" w:rsidR="004F7BF2" w:rsidRDefault="004F7BF2" w:rsidP="004F7BF2">
            <w:pPr>
              <w:numPr>
                <w:ilvl w:val="0"/>
                <w:numId w:val="5"/>
              </w:numPr>
              <w:tabs>
                <w:tab w:val="clear" w:pos="720"/>
                <w:tab w:val="num" w:pos="360"/>
              </w:tabs>
              <w:ind w:left="360"/>
              <w:jc w:val="left"/>
              <w:rPr>
                <w:sz w:val="20"/>
              </w:rPr>
            </w:pPr>
            <w:r>
              <w:rPr>
                <w:sz w:val="20"/>
              </w:rPr>
              <w:t>Performance gap analysis</w:t>
            </w:r>
          </w:p>
          <w:p w14:paraId="6BE1E75D"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Techniques for informal performance assessment and formal appraisal</w:t>
            </w:r>
          </w:p>
          <w:p w14:paraId="6BE1E75E"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Methods of ensuring  fair and objective assessment/appraisal</w:t>
            </w:r>
          </w:p>
          <w:p w14:paraId="6BE1E75F"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Training needs analysis</w:t>
            </w:r>
          </w:p>
          <w:p w14:paraId="6BE1E760"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The role of training</w:t>
            </w:r>
          </w:p>
          <w:p w14:paraId="6BE1E761"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Links between quality, appraisal and training</w:t>
            </w:r>
          </w:p>
          <w:p w14:paraId="6BE1E762" w14:textId="77777777" w:rsidR="004F7BF2" w:rsidRPr="00CD0A03" w:rsidRDefault="004F7BF2" w:rsidP="004F7BF2">
            <w:pPr>
              <w:rPr>
                <w:b/>
                <w:bCs/>
              </w:rPr>
            </w:pPr>
          </w:p>
        </w:tc>
      </w:tr>
      <w:tr w:rsidR="004F7BF2" w14:paraId="6BE1E776" w14:textId="77777777" w:rsidTr="004F7BF2">
        <w:tc>
          <w:tcPr>
            <w:tcW w:w="534" w:type="dxa"/>
          </w:tcPr>
          <w:p w14:paraId="6BE1E764" w14:textId="77777777" w:rsidR="004F7BF2" w:rsidRDefault="004F7BF2" w:rsidP="004F7BF2">
            <w:pPr>
              <w:pStyle w:val="TableText"/>
              <w:jc w:val="both"/>
              <w:rPr>
                <w:b/>
                <w:bCs/>
              </w:rPr>
            </w:pPr>
          </w:p>
          <w:p w14:paraId="6BE1E765" w14:textId="77777777" w:rsidR="004F7BF2" w:rsidRPr="00E85867" w:rsidRDefault="004F7BF2" w:rsidP="004F7BF2">
            <w:pPr>
              <w:pStyle w:val="TableText"/>
              <w:jc w:val="center"/>
              <w:rPr>
                <w:bCs/>
              </w:rPr>
            </w:pPr>
            <w:r w:rsidRPr="00E85867">
              <w:rPr>
                <w:bCs/>
              </w:rPr>
              <w:t>2</w:t>
            </w:r>
          </w:p>
        </w:tc>
        <w:tc>
          <w:tcPr>
            <w:tcW w:w="7719" w:type="dxa"/>
            <w:gridSpan w:val="4"/>
          </w:tcPr>
          <w:p w14:paraId="6BE1E766" w14:textId="77777777" w:rsidR="004F7BF2" w:rsidRPr="001B454E" w:rsidRDefault="004F7BF2" w:rsidP="004F7BF2">
            <w:pPr>
              <w:numPr>
                <w:ilvl w:val="0"/>
                <w:numId w:val="5"/>
              </w:numPr>
              <w:tabs>
                <w:tab w:val="clear" w:pos="720"/>
                <w:tab w:val="num" w:pos="360"/>
              </w:tabs>
              <w:ind w:left="360"/>
              <w:jc w:val="left"/>
              <w:rPr>
                <w:iCs/>
                <w:sz w:val="20"/>
              </w:rPr>
            </w:pPr>
            <w:r w:rsidRPr="001B454E">
              <w:rPr>
                <w:iCs/>
                <w:sz w:val="20"/>
              </w:rPr>
              <w:t>Range of training and development techniques activities, their strengths and weaknesses</w:t>
            </w:r>
          </w:p>
          <w:p w14:paraId="6BE1E767"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Learning styles and range/sources of learning opportunities</w:t>
            </w:r>
          </w:p>
          <w:p w14:paraId="6BE1E768" w14:textId="77777777" w:rsidR="004F7BF2" w:rsidRPr="001B454E" w:rsidRDefault="004F7BF2" w:rsidP="004F7BF2">
            <w:pPr>
              <w:numPr>
                <w:ilvl w:val="0"/>
                <w:numId w:val="5"/>
              </w:numPr>
              <w:tabs>
                <w:tab w:val="clear" w:pos="720"/>
                <w:tab w:val="num" w:pos="352"/>
              </w:tabs>
              <w:ind w:left="352" w:hanging="352"/>
              <w:jc w:val="left"/>
              <w:rPr>
                <w:sz w:val="20"/>
              </w:rPr>
            </w:pPr>
            <w:r w:rsidRPr="001B454E">
              <w:rPr>
                <w:sz w:val="20"/>
              </w:rPr>
              <w:t>Learning styles and techniques for designing appropriate, cost effective training to meet identified needs</w:t>
            </w:r>
          </w:p>
          <w:p w14:paraId="6BE1E769"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Reporting and recording performance assessment, including confidentiality</w:t>
            </w:r>
          </w:p>
          <w:p w14:paraId="6BE1E76A"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Mechanisms to provide appropriate feedback and guidance to the individual</w:t>
            </w:r>
          </w:p>
          <w:p w14:paraId="6BE1E76B"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 xml:space="preserve">Techniques for promoting responsibility  for self appraisal and development </w:t>
            </w:r>
          </w:p>
          <w:p w14:paraId="6BE1E76C"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Career development strategies</w:t>
            </w:r>
          </w:p>
          <w:p w14:paraId="6BE1E76D"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Mechanisms  to prepare development plans, including resource implications and timescales</w:t>
            </w:r>
          </w:p>
          <w:p w14:paraId="6BE1E76E"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Mentoring and the mentoring cycle, and other support techniques</w:t>
            </w:r>
          </w:p>
          <w:p w14:paraId="6BE1E76F"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Coaching techniques, including evaluation and feedback</w:t>
            </w:r>
          </w:p>
          <w:p w14:paraId="6BE1E770" w14:textId="77777777" w:rsidR="004F7BF2" w:rsidRPr="001B454E" w:rsidRDefault="004F7BF2" w:rsidP="00B47EB4">
            <w:pPr>
              <w:numPr>
                <w:ilvl w:val="0"/>
                <w:numId w:val="123"/>
              </w:numPr>
              <w:jc w:val="left"/>
              <w:rPr>
                <w:sz w:val="20"/>
              </w:rPr>
            </w:pPr>
            <w:r w:rsidRPr="001B454E">
              <w:rPr>
                <w:sz w:val="20"/>
              </w:rPr>
              <w:t>Content and format of effective induction to meet organisational and individual needs</w:t>
            </w:r>
          </w:p>
          <w:p w14:paraId="6BE1E771" w14:textId="77777777" w:rsidR="004F7BF2" w:rsidRPr="001B454E" w:rsidRDefault="004F7BF2" w:rsidP="00B47EB4">
            <w:pPr>
              <w:numPr>
                <w:ilvl w:val="0"/>
                <w:numId w:val="123"/>
              </w:numPr>
              <w:jc w:val="left"/>
              <w:rPr>
                <w:sz w:val="20"/>
              </w:rPr>
            </w:pPr>
            <w:r w:rsidRPr="001B454E">
              <w:rPr>
                <w:sz w:val="20"/>
              </w:rPr>
              <w:t>Methods to monitor, evaluate and record individual development</w:t>
            </w:r>
          </w:p>
          <w:p w14:paraId="6BE1E772" w14:textId="77777777" w:rsidR="004F7BF2" w:rsidRPr="001B454E" w:rsidRDefault="004F7BF2" w:rsidP="00B47EB4">
            <w:pPr>
              <w:numPr>
                <w:ilvl w:val="0"/>
                <w:numId w:val="124"/>
              </w:numPr>
              <w:jc w:val="left"/>
              <w:rPr>
                <w:sz w:val="20"/>
              </w:rPr>
            </w:pPr>
            <w:r w:rsidRPr="001B454E">
              <w:rPr>
                <w:sz w:val="20"/>
              </w:rPr>
              <w:t xml:space="preserve">Relevant feedback techniques </w:t>
            </w:r>
          </w:p>
          <w:p w14:paraId="6BE1E773" w14:textId="77777777" w:rsidR="004F7BF2" w:rsidRPr="001B454E" w:rsidRDefault="004F7BF2" w:rsidP="004F7BF2">
            <w:pPr>
              <w:numPr>
                <w:ilvl w:val="0"/>
                <w:numId w:val="5"/>
              </w:numPr>
              <w:tabs>
                <w:tab w:val="clear" w:pos="720"/>
                <w:tab w:val="num" w:pos="360"/>
              </w:tabs>
              <w:ind w:left="360"/>
              <w:jc w:val="left"/>
              <w:rPr>
                <w:sz w:val="20"/>
              </w:rPr>
            </w:pPr>
            <w:r w:rsidRPr="001B454E">
              <w:rPr>
                <w:sz w:val="20"/>
              </w:rPr>
              <w:t>Methods to evaluate effectiveness of training</w:t>
            </w:r>
          </w:p>
          <w:p w14:paraId="6BE1E774" w14:textId="77777777" w:rsidR="004F7BF2" w:rsidRDefault="004F7BF2" w:rsidP="004F7BF2">
            <w:pPr>
              <w:numPr>
                <w:ilvl w:val="0"/>
                <w:numId w:val="5"/>
              </w:numPr>
              <w:tabs>
                <w:tab w:val="clear" w:pos="720"/>
                <w:tab w:val="num" w:pos="360"/>
              </w:tabs>
              <w:ind w:left="360"/>
              <w:jc w:val="left"/>
              <w:rPr>
                <w:sz w:val="20"/>
              </w:rPr>
            </w:pPr>
            <w:r w:rsidRPr="001B454E">
              <w:rPr>
                <w:sz w:val="20"/>
              </w:rPr>
              <w:t>Appropriate recording systems</w:t>
            </w:r>
          </w:p>
          <w:p w14:paraId="6BE1E775" w14:textId="77777777" w:rsidR="004F7BF2" w:rsidRPr="00E85867" w:rsidRDefault="004F7BF2" w:rsidP="004F7BF2">
            <w:pPr>
              <w:ind w:left="360"/>
              <w:rPr>
                <w:sz w:val="20"/>
              </w:rPr>
            </w:pPr>
          </w:p>
        </w:tc>
      </w:tr>
    </w:tbl>
    <w:p w14:paraId="6BE1E777" w14:textId="77777777" w:rsidR="004F7BF2" w:rsidRDefault="004F7BF2" w:rsidP="00627770"/>
    <w:p w14:paraId="6BE1E778" w14:textId="77777777" w:rsidR="004F7BF2" w:rsidRDefault="004F7BF2" w:rsidP="00627770"/>
    <w:p w14:paraId="6BE1E779" w14:textId="77777777" w:rsidR="004F7BF2" w:rsidRDefault="004F7BF2" w:rsidP="00627770"/>
    <w:p w14:paraId="6BE1E77A" w14:textId="77777777" w:rsidR="004F7BF2" w:rsidRDefault="004F7BF2" w:rsidP="00627770"/>
    <w:p w14:paraId="6BE1E77B" w14:textId="77777777" w:rsidR="004F7BF2" w:rsidRDefault="004F7BF2" w:rsidP="00627770"/>
    <w:p w14:paraId="6BE1E77C" w14:textId="77777777" w:rsidR="004F7BF2" w:rsidRDefault="004F7BF2" w:rsidP="00627770"/>
    <w:p w14:paraId="6BE1E77D" w14:textId="77777777" w:rsidR="004F7BF2" w:rsidRDefault="004F7BF2" w:rsidP="00627770"/>
    <w:p w14:paraId="6BE1E77E" w14:textId="77777777" w:rsidR="004F7BF2" w:rsidRDefault="004F7BF2" w:rsidP="00627770"/>
    <w:p w14:paraId="6BE1E77F" w14:textId="77777777" w:rsidR="004F7BF2" w:rsidRDefault="004F7BF2" w:rsidP="00627770"/>
    <w:p w14:paraId="6BE1E780" w14:textId="77777777" w:rsidR="004F7BF2" w:rsidRDefault="004F7BF2" w:rsidP="00627770"/>
    <w:p w14:paraId="6BE1E781" w14:textId="77777777" w:rsidR="004F7BF2" w:rsidRDefault="004F7BF2" w:rsidP="00627770"/>
    <w:p w14:paraId="6BE1E782" w14:textId="77777777" w:rsidR="004F7BF2" w:rsidRDefault="004F7BF2" w:rsidP="00627770"/>
    <w:p w14:paraId="6BE1E783" w14:textId="77777777" w:rsidR="004F7BF2" w:rsidRDefault="004F7BF2" w:rsidP="00627770"/>
    <w:p w14:paraId="6BE1E784" w14:textId="77777777" w:rsidR="004F7BF2" w:rsidRDefault="004F7BF2" w:rsidP="00627770"/>
    <w:p w14:paraId="6BE1E785" w14:textId="77777777" w:rsidR="004F7BF2" w:rsidRDefault="004F7BF2" w:rsidP="00627770"/>
    <w:p w14:paraId="6BE1E786" w14:textId="77777777" w:rsidR="004F7BF2" w:rsidRDefault="004F7BF2"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33"/>
        <w:gridCol w:w="1260"/>
        <w:gridCol w:w="576"/>
        <w:gridCol w:w="3736"/>
      </w:tblGrid>
      <w:tr w:rsidR="004F7BF2" w14:paraId="6BE1E789" w14:textId="77777777" w:rsidTr="004F7BF2">
        <w:tc>
          <w:tcPr>
            <w:tcW w:w="2808" w:type="dxa"/>
            <w:gridSpan w:val="2"/>
            <w:shd w:val="clear" w:color="auto" w:fill="99CCFF"/>
          </w:tcPr>
          <w:p w14:paraId="6BE1E787" w14:textId="77777777" w:rsidR="004F7BF2" w:rsidRDefault="004F7BF2" w:rsidP="004F7BF2">
            <w:pPr>
              <w:pStyle w:val="TableColumnHeader"/>
              <w:spacing w:after="120"/>
              <w:jc w:val="both"/>
            </w:pPr>
            <w:r>
              <w:t>Title:</w:t>
            </w:r>
          </w:p>
        </w:tc>
        <w:tc>
          <w:tcPr>
            <w:tcW w:w="5572" w:type="dxa"/>
            <w:gridSpan w:val="3"/>
          </w:tcPr>
          <w:p w14:paraId="6BE1E788" w14:textId="77777777" w:rsidR="004F7BF2" w:rsidRPr="004B5359" w:rsidRDefault="004F7BF2" w:rsidP="004F7BF2">
            <w:pPr>
              <w:pStyle w:val="TableText"/>
              <w:rPr>
                <w:b/>
              </w:rPr>
            </w:pPr>
            <w:r>
              <w:rPr>
                <w:b/>
              </w:rPr>
              <w:t>Managing stress and conflict in the organisation</w:t>
            </w:r>
          </w:p>
        </w:tc>
      </w:tr>
      <w:tr w:rsidR="004F7BF2" w14:paraId="6BE1E78C" w14:textId="77777777" w:rsidTr="004F7BF2">
        <w:tc>
          <w:tcPr>
            <w:tcW w:w="2808" w:type="dxa"/>
            <w:gridSpan w:val="2"/>
            <w:shd w:val="clear" w:color="auto" w:fill="99CCFF"/>
          </w:tcPr>
          <w:p w14:paraId="6BE1E78A" w14:textId="77777777" w:rsidR="004F7BF2" w:rsidRDefault="004F7BF2" w:rsidP="004F7BF2">
            <w:pPr>
              <w:pStyle w:val="TableColumnHeader"/>
              <w:spacing w:after="120"/>
              <w:jc w:val="both"/>
            </w:pPr>
            <w:r>
              <w:t>SCQF Level:</w:t>
            </w:r>
          </w:p>
        </w:tc>
        <w:tc>
          <w:tcPr>
            <w:tcW w:w="5572" w:type="dxa"/>
            <w:gridSpan w:val="3"/>
          </w:tcPr>
          <w:p w14:paraId="6BE1E78B" w14:textId="77777777" w:rsidR="004F7BF2" w:rsidRDefault="004F7BF2" w:rsidP="004F7BF2">
            <w:pPr>
              <w:pStyle w:val="TableText"/>
              <w:jc w:val="both"/>
            </w:pPr>
            <w:r>
              <w:t>9</w:t>
            </w:r>
          </w:p>
        </w:tc>
      </w:tr>
      <w:tr w:rsidR="004F7BF2" w14:paraId="6BE1E78F" w14:textId="77777777" w:rsidTr="004F7BF2">
        <w:tc>
          <w:tcPr>
            <w:tcW w:w="2808" w:type="dxa"/>
            <w:gridSpan w:val="2"/>
            <w:tcBorders>
              <w:bottom w:val="single" w:sz="4" w:space="0" w:color="auto"/>
            </w:tcBorders>
            <w:shd w:val="clear" w:color="auto" w:fill="99CCFF"/>
          </w:tcPr>
          <w:p w14:paraId="6BE1E78D"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78E" w14:textId="77777777" w:rsidR="004F7BF2" w:rsidRDefault="004F7BF2" w:rsidP="004F7BF2">
            <w:pPr>
              <w:pStyle w:val="TableText"/>
              <w:jc w:val="both"/>
            </w:pPr>
            <w:r>
              <w:t>3</w:t>
            </w:r>
          </w:p>
        </w:tc>
      </w:tr>
      <w:tr w:rsidR="004F7BF2" w14:paraId="6BE1E792" w14:textId="77777777" w:rsidTr="004F7BF2">
        <w:tc>
          <w:tcPr>
            <w:tcW w:w="4068" w:type="dxa"/>
            <w:gridSpan w:val="3"/>
            <w:shd w:val="clear" w:color="auto" w:fill="99CCFF"/>
          </w:tcPr>
          <w:p w14:paraId="6BE1E790"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791"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7A3" w14:textId="77777777" w:rsidTr="004F7BF2">
        <w:tc>
          <w:tcPr>
            <w:tcW w:w="4068" w:type="dxa"/>
            <w:gridSpan w:val="3"/>
          </w:tcPr>
          <w:p w14:paraId="6BE1E793" w14:textId="77777777" w:rsidR="004F7BF2" w:rsidRPr="009E5CB9" w:rsidRDefault="004F7BF2" w:rsidP="00B738C6">
            <w:pPr>
              <w:jc w:val="left"/>
              <w:rPr>
                <w:sz w:val="20"/>
              </w:rPr>
            </w:pPr>
          </w:p>
          <w:p w14:paraId="6BE1E794" w14:textId="77777777" w:rsidR="004F7BF2" w:rsidRDefault="004F7BF2" w:rsidP="00B738C6">
            <w:pPr>
              <w:numPr>
                <w:ilvl w:val="0"/>
                <w:numId w:val="2"/>
              </w:numPr>
              <w:jc w:val="left"/>
              <w:rPr>
                <w:sz w:val="20"/>
              </w:rPr>
            </w:pPr>
            <w:r>
              <w:rPr>
                <w:sz w:val="20"/>
              </w:rPr>
              <w:t>Understand</w:t>
            </w:r>
            <w:r w:rsidRPr="009E5CB9">
              <w:rPr>
                <w:sz w:val="20"/>
              </w:rPr>
              <w:t xml:space="preserve"> the effectiveness of </w:t>
            </w:r>
            <w:r>
              <w:rPr>
                <w:sz w:val="20"/>
              </w:rPr>
              <w:t>own</w:t>
            </w:r>
            <w:r w:rsidRPr="009E5CB9">
              <w:rPr>
                <w:sz w:val="20"/>
              </w:rPr>
              <w:t xml:space="preserve"> organisation</w:t>
            </w:r>
            <w:r>
              <w:rPr>
                <w:sz w:val="20"/>
              </w:rPr>
              <w:t xml:space="preserve"> </w:t>
            </w:r>
            <w:r w:rsidRPr="009E5CB9">
              <w:rPr>
                <w:sz w:val="20"/>
              </w:rPr>
              <w:t xml:space="preserve">in </w:t>
            </w:r>
            <w:r>
              <w:rPr>
                <w:sz w:val="20"/>
              </w:rPr>
              <w:t>dealing with</w:t>
            </w:r>
            <w:r w:rsidRPr="009E5CB9">
              <w:rPr>
                <w:sz w:val="20"/>
              </w:rPr>
              <w:t xml:space="preserve"> workplace stress </w:t>
            </w:r>
            <w:r>
              <w:rPr>
                <w:sz w:val="20"/>
              </w:rPr>
              <w:t xml:space="preserve">and conflict </w:t>
            </w:r>
          </w:p>
          <w:p w14:paraId="6BE1E795" w14:textId="77777777" w:rsidR="004F7BF2" w:rsidRDefault="004F7BF2" w:rsidP="00B738C6">
            <w:pPr>
              <w:jc w:val="left"/>
              <w:rPr>
                <w:sz w:val="20"/>
              </w:rPr>
            </w:pPr>
          </w:p>
          <w:p w14:paraId="6BE1E796" w14:textId="77777777" w:rsidR="004F7BF2" w:rsidRDefault="004F7BF2" w:rsidP="00B738C6">
            <w:pPr>
              <w:jc w:val="left"/>
              <w:rPr>
                <w:sz w:val="20"/>
              </w:rPr>
            </w:pPr>
          </w:p>
          <w:p w14:paraId="6BE1E797" w14:textId="77777777" w:rsidR="004F7BF2" w:rsidRDefault="004F7BF2" w:rsidP="00B738C6">
            <w:pPr>
              <w:jc w:val="left"/>
              <w:rPr>
                <w:sz w:val="20"/>
              </w:rPr>
            </w:pPr>
          </w:p>
          <w:p w14:paraId="6BE1E798" w14:textId="77777777" w:rsidR="004F7BF2" w:rsidRPr="006E32C8" w:rsidRDefault="004F7BF2" w:rsidP="00B738C6">
            <w:pPr>
              <w:jc w:val="left"/>
              <w:rPr>
                <w:sz w:val="20"/>
              </w:rPr>
            </w:pPr>
          </w:p>
        </w:tc>
        <w:tc>
          <w:tcPr>
            <w:tcW w:w="576" w:type="dxa"/>
            <w:tcBorders>
              <w:right w:val="nil"/>
            </w:tcBorders>
          </w:tcPr>
          <w:p w14:paraId="6BE1E799" w14:textId="77777777" w:rsidR="004F7BF2" w:rsidRPr="00D839B3" w:rsidRDefault="004F7BF2" w:rsidP="00B738C6">
            <w:pPr>
              <w:jc w:val="left"/>
              <w:rPr>
                <w:sz w:val="20"/>
              </w:rPr>
            </w:pPr>
          </w:p>
          <w:p w14:paraId="6BE1E79A" w14:textId="77777777" w:rsidR="004F7BF2" w:rsidRDefault="004F7BF2" w:rsidP="00B738C6">
            <w:pPr>
              <w:jc w:val="left"/>
              <w:rPr>
                <w:sz w:val="20"/>
              </w:rPr>
            </w:pPr>
            <w:r w:rsidRPr="00D839B3">
              <w:rPr>
                <w:sz w:val="20"/>
              </w:rPr>
              <w:t>1.1</w:t>
            </w:r>
          </w:p>
          <w:p w14:paraId="6BE1E79B" w14:textId="77777777" w:rsidR="004F7BF2" w:rsidRDefault="004F7BF2" w:rsidP="00B738C6">
            <w:pPr>
              <w:jc w:val="left"/>
              <w:rPr>
                <w:sz w:val="20"/>
              </w:rPr>
            </w:pPr>
          </w:p>
          <w:p w14:paraId="6BE1E79C" w14:textId="77777777" w:rsidR="004F7BF2" w:rsidRDefault="004F7BF2" w:rsidP="00B738C6">
            <w:pPr>
              <w:jc w:val="left"/>
              <w:rPr>
                <w:sz w:val="20"/>
              </w:rPr>
            </w:pPr>
          </w:p>
          <w:p w14:paraId="6BE1E79D" w14:textId="77777777" w:rsidR="004F7BF2" w:rsidRDefault="004F7BF2" w:rsidP="00B738C6">
            <w:pPr>
              <w:jc w:val="left"/>
              <w:rPr>
                <w:sz w:val="20"/>
              </w:rPr>
            </w:pPr>
          </w:p>
          <w:p w14:paraId="6BE1E79E" w14:textId="77777777" w:rsidR="004F7BF2" w:rsidRPr="00D839B3" w:rsidRDefault="004F7BF2" w:rsidP="00B738C6">
            <w:pPr>
              <w:jc w:val="left"/>
              <w:rPr>
                <w:sz w:val="20"/>
              </w:rPr>
            </w:pPr>
          </w:p>
        </w:tc>
        <w:tc>
          <w:tcPr>
            <w:tcW w:w="3736" w:type="dxa"/>
            <w:tcBorders>
              <w:left w:val="nil"/>
            </w:tcBorders>
          </w:tcPr>
          <w:p w14:paraId="6BE1E79F" w14:textId="77777777" w:rsidR="004F7BF2" w:rsidRPr="00D40612" w:rsidRDefault="004F7BF2" w:rsidP="00B738C6">
            <w:pPr>
              <w:pStyle w:val="Header"/>
              <w:jc w:val="left"/>
              <w:rPr>
                <w:sz w:val="20"/>
              </w:rPr>
            </w:pPr>
          </w:p>
          <w:p w14:paraId="6BE1E7A0" w14:textId="77777777" w:rsidR="004F7BF2" w:rsidRDefault="004F7BF2" w:rsidP="00B738C6">
            <w:pPr>
              <w:jc w:val="left"/>
              <w:rPr>
                <w:sz w:val="20"/>
              </w:rPr>
            </w:pPr>
            <w:r w:rsidRPr="00D40612">
              <w:rPr>
                <w:sz w:val="20"/>
              </w:rPr>
              <w:t>Evaluate the effectiveness of the organisation in recognising workplace stress</w:t>
            </w:r>
            <w:r>
              <w:rPr>
                <w:sz w:val="20"/>
              </w:rPr>
              <w:t xml:space="preserve"> and conflict</w:t>
            </w:r>
            <w:r w:rsidRPr="00D40612">
              <w:rPr>
                <w:sz w:val="20"/>
              </w:rPr>
              <w:t xml:space="preserve"> and providing the necessary support mechanisms</w:t>
            </w:r>
          </w:p>
          <w:p w14:paraId="6BE1E7A1" w14:textId="77777777" w:rsidR="004F7BF2" w:rsidRPr="00D40612" w:rsidRDefault="004F7BF2" w:rsidP="00B738C6">
            <w:pPr>
              <w:jc w:val="left"/>
              <w:rPr>
                <w:sz w:val="20"/>
              </w:rPr>
            </w:pPr>
          </w:p>
          <w:p w14:paraId="6BE1E7A2" w14:textId="77777777" w:rsidR="004F7BF2" w:rsidRPr="00BB360D" w:rsidRDefault="004F7BF2" w:rsidP="00B738C6">
            <w:pPr>
              <w:jc w:val="left"/>
              <w:rPr>
                <w:sz w:val="20"/>
              </w:rPr>
            </w:pPr>
          </w:p>
        </w:tc>
      </w:tr>
      <w:tr w:rsidR="004F7BF2" w14:paraId="6BE1E7BB" w14:textId="77777777" w:rsidTr="004F7BF2">
        <w:tc>
          <w:tcPr>
            <w:tcW w:w="4068" w:type="dxa"/>
            <w:gridSpan w:val="3"/>
          </w:tcPr>
          <w:p w14:paraId="6BE1E7A4" w14:textId="77777777" w:rsidR="004F7BF2" w:rsidRPr="009E5CB9" w:rsidRDefault="004F7BF2" w:rsidP="00B738C6">
            <w:pPr>
              <w:jc w:val="left"/>
              <w:rPr>
                <w:sz w:val="20"/>
              </w:rPr>
            </w:pPr>
          </w:p>
          <w:p w14:paraId="6BE1E7A5" w14:textId="77777777" w:rsidR="004F7BF2" w:rsidRDefault="004F7BF2" w:rsidP="00B738C6">
            <w:pPr>
              <w:numPr>
                <w:ilvl w:val="0"/>
                <w:numId w:val="2"/>
              </w:numPr>
              <w:jc w:val="left"/>
              <w:rPr>
                <w:sz w:val="20"/>
              </w:rPr>
            </w:pPr>
            <w:r>
              <w:rPr>
                <w:sz w:val="20"/>
              </w:rPr>
              <w:t>Be able to improve the management of workplace stress and conflict in own area of responsibility</w:t>
            </w:r>
          </w:p>
          <w:p w14:paraId="6BE1E7A6" w14:textId="77777777" w:rsidR="004F7BF2" w:rsidRDefault="004F7BF2" w:rsidP="00B738C6">
            <w:pPr>
              <w:jc w:val="left"/>
              <w:rPr>
                <w:sz w:val="20"/>
              </w:rPr>
            </w:pPr>
          </w:p>
          <w:p w14:paraId="6BE1E7A7" w14:textId="77777777" w:rsidR="004F7BF2" w:rsidRPr="006E32C8" w:rsidRDefault="004F7BF2" w:rsidP="00B738C6">
            <w:pPr>
              <w:jc w:val="left"/>
              <w:rPr>
                <w:sz w:val="20"/>
              </w:rPr>
            </w:pPr>
          </w:p>
        </w:tc>
        <w:tc>
          <w:tcPr>
            <w:tcW w:w="576" w:type="dxa"/>
            <w:tcBorders>
              <w:right w:val="nil"/>
            </w:tcBorders>
          </w:tcPr>
          <w:p w14:paraId="6BE1E7A8" w14:textId="77777777" w:rsidR="004F7BF2" w:rsidRPr="00D839B3" w:rsidRDefault="004F7BF2" w:rsidP="00B738C6">
            <w:pPr>
              <w:jc w:val="left"/>
              <w:rPr>
                <w:sz w:val="20"/>
              </w:rPr>
            </w:pPr>
          </w:p>
          <w:p w14:paraId="6BE1E7A9" w14:textId="77777777" w:rsidR="004F7BF2" w:rsidRDefault="004F7BF2" w:rsidP="00B738C6">
            <w:pPr>
              <w:jc w:val="left"/>
              <w:rPr>
                <w:sz w:val="20"/>
              </w:rPr>
            </w:pPr>
            <w:r>
              <w:rPr>
                <w:sz w:val="20"/>
              </w:rPr>
              <w:t>2</w:t>
            </w:r>
            <w:r w:rsidRPr="00D839B3">
              <w:rPr>
                <w:sz w:val="20"/>
              </w:rPr>
              <w:t>.1</w:t>
            </w:r>
          </w:p>
          <w:p w14:paraId="6BE1E7AA" w14:textId="77777777" w:rsidR="004F7BF2" w:rsidRDefault="004F7BF2" w:rsidP="00B738C6">
            <w:pPr>
              <w:jc w:val="left"/>
              <w:rPr>
                <w:sz w:val="20"/>
              </w:rPr>
            </w:pPr>
          </w:p>
          <w:p w14:paraId="6BE1E7AB" w14:textId="77777777" w:rsidR="004F7BF2" w:rsidRDefault="004F7BF2" w:rsidP="00B738C6">
            <w:pPr>
              <w:jc w:val="left"/>
              <w:rPr>
                <w:sz w:val="20"/>
              </w:rPr>
            </w:pPr>
          </w:p>
          <w:p w14:paraId="6BE1E7AC" w14:textId="77777777" w:rsidR="004F7BF2" w:rsidRDefault="004F7BF2" w:rsidP="00B738C6">
            <w:pPr>
              <w:jc w:val="left"/>
              <w:rPr>
                <w:sz w:val="20"/>
              </w:rPr>
            </w:pPr>
          </w:p>
          <w:p w14:paraId="6BE1E7AD" w14:textId="77777777" w:rsidR="004F7BF2" w:rsidRDefault="004F7BF2" w:rsidP="00B738C6">
            <w:pPr>
              <w:jc w:val="left"/>
              <w:rPr>
                <w:sz w:val="20"/>
              </w:rPr>
            </w:pPr>
          </w:p>
          <w:p w14:paraId="6BE1E7AE" w14:textId="77777777" w:rsidR="004F7BF2" w:rsidRDefault="004F7BF2" w:rsidP="00B738C6">
            <w:pPr>
              <w:jc w:val="left"/>
              <w:rPr>
                <w:sz w:val="20"/>
              </w:rPr>
            </w:pPr>
            <w:r>
              <w:rPr>
                <w:sz w:val="20"/>
              </w:rPr>
              <w:t>2.2</w:t>
            </w:r>
          </w:p>
          <w:p w14:paraId="6BE1E7AF" w14:textId="77777777" w:rsidR="004F7BF2" w:rsidRDefault="004F7BF2" w:rsidP="00B738C6">
            <w:pPr>
              <w:jc w:val="left"/>
              <w:rPr>
                <w:sz w:val="20"/>
              </w:rPr>
            </w:pPr>
          </w:p>
          <w:p w14:paraId="6BE1E7B0" w14:textId="77777777" w:rsidR="004F7BF2" w:rsidRDefault="004F7BF2" w:rsidP="00B738C6">
            <w:pPr>
              <w:jc w:val="left"/>
              <w:rPr>
                <w:sz w:val="20"/>
              </w:rPr>
            </w:pPr>
          </w:p>
          <w:p w14:paraId="6BE1E7B1" w14:textId="77777777" w:rsidR="004F7BF2" w:rsidRDefault="004F7BF2" w:rsidP="00B738C6">
            <w:pPr>
              <w:jc w:val="left"/>
              <w:rPr>
                <w:sz w:val="20"/>
              </w:rPr>
            </w:pPr>
          </w:p>
          <w:p w14:paraId="6BE1E7B2" w14:textId="77777777" w:rsidR="004F7BF2" w:rsidRDefault="004F7BF2" w:rsidP="00B738C6">
            <w:pPr>
              <w:jc w:val="left"/>
              <w:rPr>
                <w:sz w:val="20"/>
              </w:rPr>
            </w:pPr>
          </w:p>
          <w:p w14:paraId="6BE1E7B3" w14:textId="77777777" w:rsidR="004F7BF2" w:rsidRPr="00D839B3" w:rsidRDefault="004F7BF2" w:rsidP="00B738C6">
            <w:pPr>
              <w:jc w:val="left"/>
              <w:rPr>
                <w:sz w:val="20"/>
              </w:rPr>
            </w:pPr>
            <w:r>
              <w:rPr>
                <w:sz w:val="20"/>
              </w:rPr>
              <w:t>2.3</w:t>
            </w:r>
          </w:p>
        </w:tc>
        <w:tc>
          <w:tcPr>
            <w:tcW w:w="3736" w:type="dxa"/>
            <w:tcBorders>
              <w:left w:val="nil"/>
            </w:tcBorders>
          </w:tcPr>
          <w:p w14:paraId="6BE1E7B4" w14:textId="77777777" w:rsidR="004F7BF2" w:rsidRPr="002176AB" w:rsidRDefault="004F7BF2" w:rsidP="00B738C6">
            <w:pPr>
              <w:pStyle w:val="Header"/>
              <w:jc w:val="left"/>
              <w:rPr>
                <w:sz w:val="20"/>
              </w:rPr>
            </w:pPr>
          </w:p>
          <w:p w14:paraId="6BE1E7B5" w14:textId="77777777" w:rsidR="004F7BF2" w:rsidRDefault="004F7BF2" w:rsidP="00B738C6">
            <w:pPr>
              <w:jc w:val="left"/>
              <w:rPr>
                <w:sz w:val="20"/>
              </w:rPr>
            </w:pPr>
            <w:r>
              <w:rPr>
                <w:sz w:val="20"/>
              </w:rPr>
              <w:t>Plan improvements to the identification and approach to dealing with workplace stress and conflict in own area of responsibility</w:t>
            </w:r>
          </w:p>
          <w:p w14:paraId="6BE1E7B6" w14:textId="77777777" w:rsidR="004F7BF2" w:rsidRDefault="004F7BF2" w:rsidP="00B738C6">
            <w:pPr>
              <w:jc w:val="left"/>
              <w:rPr>
                <w:sz w:val="20"/>
              </w:rPr>
            </w:pPr>
          </w:p>
          <w:p w14:paraId="6BE1E7B7" w14:textId="77777777" w:rsidR="004F7BF2" w:rsidRDefault="004F7BF2" w:rsidP="00B738C6">
            <w:pPr>
              <w:jc w:val="left"/>
              <w:rPr>
                <w:sz w:val="20"/>
              </w:rPr>
            </w:pPr>
            <w:r>
              <w:rPr>
                <w:sz w:val="20"/>
              </w:rPr>
              <w:t>Implement improvements to the identification and approach to dealing with workplace stress and conflict in own area of responsibility</w:t>
            </w:r>
          </w:p>
          <w:p w14:paraId="6BE1E7B8" w14:textId="77777777" w:rsidR="004F7BF2" w:rsidRDefault="004F7BF2" w:rsidP="00B738C6">
            <w:pPr>
              <w:jc w:val="left"/>
              <w:rPr>
                <w:sz w:val="20"/>
              </w:rPr>
            </w:pPr>
          </w:p>
          <w:p w14:paraId="6BE1E7B9" w14:textId="77777777" w:rsidR="004F7BF2" w:rsidRDefault="004F7BF2" w:rsidP="00B738C6">
            <w:pPr>
              <w:jc w:val="left"/>
              <w:rPr>
                <w:sz w:val="20"/>
              </w:rPr>
            </w:pPr>
            <w:r>
              <w:rPr>
                <w:sz w:val="20"/>
              </w:rPr>
              <w:t>Critically evaluate own ability  to identify and deal with workplace stress and conflict effectively in own area of responsibility</w:t>
            </w:r>
          </w:p>
          <w:p w14:paraId="6BE1E7BA" w14:textId="77777777" w:rsidR="004F7BF2" w:rsidRPr="00BB360D" w:rsidRDefault="004F7BF2" w:rsidP="00B738C6">
            <w:pPr>
              <w:jc w:val="left"/>
              <w:rPr>
                <w:sz w:val="20"/>
              </w:rPr>
            </w:pPr>
          </w:p>
        </w:tc>
      </w:tr>
      <w:tr w:rsidR="004F7BF2" w14:paraId="6BE1E7BE" w14:textId="77777777" w:rsidTr="004F7BF2">
        <w:tc>
          <w:tcPr>
            <w:tcW w:w="4068" w:type="dxa"/>
            <w:gridSpan w:val="3"/>
            <w:tcBorders>
              <w:right w:val="nil"/>
            </w:tcBorders>
            <w:shd w:val="clear" w:color="auto" w:fill="99CCFF"/>
          </w:tcPr>
          <w:p w14:paraId="6BE1E7BC"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7BD" w14:textId="77777777" w:rsidR="004F7BF2" w:rsidRDefault="004F7BF2" w:rsidP="004F7BF2">
            <w:pPr>
              <w:pStyle w:val="TableText"/>
              <w:jc w:val="both"/>
            </w:pPr>
          </w:p>
        </w:tc>
      </w:tr>
      <w:tr w:rsidR="004F7BF2" w14:paraId="6BE1E7C1" w14:textId="77777777" w:rsidTr="004F7BF2">
        <w:tc>
          <w:tcPr>
            <w:tcW w:w="4068" w:type="dxa"/>
            <w:gridSpan w:val="3"/>
          </w:tcPr>
          <w:p w14:paraId="6BE1E7BF" w14:textId="77777777" w:rsidR="004F7BF2" w:rsidRDefault="004F7BF2" w:rsidP="004F7BF2">
            <w:pPr>
              <w:pStyle w:val="TableText"/>
              <w:spacing w:after="130"/>
              <w:jc w:val="both"/>
              <w:rPr>
                <w:bCs/>
              </w:rPr>
            </w:pPr>
            <w:r>
              <w:rPr>
                <w:bCs/>
              </w:rPr>
              <w:t>Unit purpose and aim(s)</w:t>
            </w:r>
          </w:p>
        </w:tc>
        <w:tc>
          <w:tcPr>
            <w:tcW w:w="4312" w:type="dxa"/>
            <w:gridSpan w:val="2"/>
          </w:tcPr>
          <w:p w14:paraId="6BE1E7C0" w14:textId="77777777" w:rsidR="004F7BF2" w:rsidRDefault="004F7BF2" w:rsidP="004F7BF2">
            <w:pPr>
              <w:pStyle w:val="TableText"/>
            </w:pPr>
            <w:r>
              <w:t>To develop understanding and ability to be able to manage stress and conflict in own organisation, as required by a practising or potential middle manager.</w:t>
            </w:r>
          </w:p>
        </w:tc>
      </w:tr>
      <w:tr w:rsidR="004F7BF2" w14:paraId="6BE1E7C4" w14:textId="77777777" w:rsidTr="004F7BF2">
        <w:tc>
          <w:tcPr>
            <w:tcW w:w="4068" w:type="dxa"/>
            <w:gridSpan w:val="3"/>
            <w:tcBorders>
              <w:bottom w:val="single" w:sz="4" w:space="0" w:color="auto"/>
            </w:tcBorders>
          </w:tcPr>
          <w:p w14:paraId="6BE1E7C2" w14:textId="77777777" w:rsidR="004F7BF2" w:rsidRDefault="004F7BF2" w:rsidP="004F7BF2">
            <w:pPr>
              <w:pStyle w:val="TableText"/>
              <w:spacing w:after="130"/>
              <w:jc w:val="both"/>
              <w:rPr>
                <w:bCs/>
              </w:rPr>
            </w:pPr>
            <w:r>
              <w:rPr>
                <w:bCs/>
              </w:rPr>
              <w:t>Unit review date</w:t>
            </w:r>
          </w:p>
        </w:tc>
        <w:tc>
          <w:tcPr>
            <w:tcW w:w="4312" w:type="dxa"/>
            <w:gridSpan w:val="2"/>
            <w:tcBorders>
              <w:bottom w:val="single" w:sz="4" w:space="0" w:color="auto"/>
            </w:tcBorders>
          </w:tcPr>
          <w:p w14:paraId="6BE1E7C3" w14:textId="77777777" w:rsidR="004F7BF2" w:rsidRDefault="004F7BF2" w:rsidP="004F7BF2">
            <w:pPr>
              <w:pStyle w:val="TableText"/>
              <w:jc w:val="both"/>
            </w:pPr>
            <w:r>
              <w:t>31/03/2017</w:t>
            </w:r>
          </w:p>
        </w:tc>
      </w:tr>
      <w:tr w:rsidR="004F7BF2" w14:paraId="6BE1E7C7" w14:textId="77777777" w:rsidTr="004F7BF2">
        <w:trPr>
          <w:cantSplit/>
        </w:trPr>
        <w:tc>
          <w:tcPr>
            <w:tcW w:w="4068" w:type="dxa"/>
            <w:gridSpan w:val="3"/>
            <w:tcBorders>
              <w:top w:val="single" w:sz="4" w:space="0" w:color="auto"/>
              <w:left w:val="single" w:sz="4" w:space="0" w:color="auto"/>
              <w:bottom w:val="single" w:sz="4" w:space="0" w:color="auto"/>
            </w:tcBorders>
          </w:tcPr>
          <w:p w14:paraId="6BE1E7C5"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7C6" w14:textId="77777777" w:rsidR="004F7BF2" w:rsidRDefault="004F7BF2" w:rsidP="004F7BF2">
            <w:pPr>
              <w:pStyle w:val="TableText"/>
              <w:rPr>
                <w:bCs/>
              </w:rPr>
            </w:pPr>
            <w:r>
              <w:t>Links to MSC 2004 NOS: B6, D6</w:t>
            </w:r>
          </w:p>
        </w:tc>
      </w:tr>
      <w:tr w:rsidR="004F7BF2" w14:paraId="6BE1E7CA" w14:textId="77777777" w:rsidTr="004F7BF2">
        <w:tc>
          <w:tcPr>
            <w:tcW w:w="4068" w:type="dxa"/>
            <w:gridSpan w:val="3"/>
          </w:tcPr>
          <w:p w14:paraId="6BE1E7C8"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7C9" w14:textId="77777777" w:rsidR="004F7BF2" w:rsidRDefault="004F7BF2" w:rsidP="004F7BF2">
            <w:pPr>
              <w:pStyle w:val="TableText"/>
              <w:jc w:val="both"/>
            </w:pPr>
          </w:p>
        </w:tc>
      </w:tr>
      <w:tr w:rsidR="004F7BF2" w14:paraId="6BE1E7CD" w14:textId="77777777" w:rsidTr="004F7BF2">
        <w:tc>
          <w:tcPr>
            <w:tcW w:w="4068" w:type="dxa"/>
            <w:gridSpan w:val="3"/>
          </w:tcPr>
          <w:p w14:paraId="6BE1E7CB"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7CC" w14:textId="77777777" w:rsidR="004F7BF2" w:rsidRDefault="004F7BF2" w:rsidP="004F7BF2">
            <w:pPr>
              <w:pStyle w:val="TableText"/>
            </w:pPr>
            <w:r>
              <w:t>Management Standards Centre (MSC)</w:t>
            </w:r>
          </w:p>
        </w:tc>
      </w:tr>
      <w:tr w:rsidR="004F7BF2" w14:paraId="6BE1E7D0" w14:textId="77777777" w:rsidTr="004F7BF2">
        <w:tc>
          <w:tcPr>
            <w:tcW w:w="4068" w:type="dxa"/>
            <w:gridSpan w:val="3"/>
          </w:tcPr>
          <w:p w14:paraId="6BE1E7CE"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7CF" w14:textId="77777777" w:rsidR="004F7BF2" w:rsidRDefault="004F7BF2" w:rsidP="004F7BF2">
            <w:pPr>
              <w:pStyle w:val="TableText"/>
              <w:jc w:val="both"/>
            </w:pPr>
            <w:r>
              <w:t>Business Management</w:t>
            </w:r>
          </w:p>
        </w:tc>
      </w:tr>
      <w:tr w:rsidR="004F7BF2" w14:paraId="6BE1E7D3" w14:textId="77777777" w:rsidTr="004F7BF2">
        <w:tc>
          <w:tcPr>
            <w:tcW w:w="4068" w:type="dxa"/>
            <w:gridSpan w:val="3"/>
          </w:tcPr>
          <w:p w14:paraId="6BE1E7D1"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7D2" w14:textId="77777777" w:rsidR="004F7BF2" w:rsidRDefault="004F7BF2" w:rsidP="004F7BF2">
            <w:pPr>
              <w:pStyle w:val="TableText"/>
              <w:jc w:val="both"/>
            </w:pPr>
            <w:r>
              <w:t>Institute of Leadership &amp; Management</w:t>
            </w:r>
          </w:p>
        </w:tc>
      </w:tr>
      <w:tr w:rsidR="004F7BF2" w14:paraId="6BE1E7D6" w14:textId="77777777" w:rsidTr="004F7BF2">
        <w:tc>
          <w:tcPr>
            <w:tcW w:w="4068" w:type="dxa"/>
            <w:gridSpan w:val="3"/>
          </w:tcPr>
          <w:p w14:paraId="6BE1E7D4" w14:textId="77777777" w:rsidR="004F7BF2" w:rsidRDefault="004F7BF2" w:rsidP="004F7BF2">
            <w:pPr>
              <w:pStyle w:val="TableText"/>
              <w:spacing w:after="130"/>
              <w:rPr>
                <w:bCs/>
              </w:rPr>
            </w:pPr>
            <w:r>
              <w:rPr>
                <w:bCs/>
              </w:rPr>
              <w:t>Availability for use</w:t>
            </w:r>
          </w:p>
        </w:tc>
        <w:tc>
          <w:tcPr>
            <w:tcW w:w="4312" w:type="dxa"/>
            <w:gridSpan w:val="2"/>
          </w:tcPr>
          <w:p w14:paraId="6BE1E7D5" w14:textId="77777777" w:rsidR="004F7BF2" w:rsidRDefault="004F7BF2" w:rsidP="004F7BF2">
            <w:pPr>
              <w:pStyle w:val="TableText"/>
              <w:jc w:val="both"/>
            </w:pPr>
            <w:r>
              <w:t>Private</w:t>
            </w:r>
          </w:p>
        </w:tc>
      </w:tr>
      <w:tr w:rsidR="004F7BF2" w14:paraId="6BE1E7D9" w14:textId="77777777" w:rsidTr="004F7BF2">
        <w:tc>
          <w:tcPr>
            <w:tcW w:w="4068" w:type="dxa"/>
            <w:gridSpan w:val="3"/>
          </w:tcPr>
          <w:p w14:paraId="6BE1E7D7" w14:textId="77777777" w:rsidR="004F7BF2" w:rsidRDefault="004F7BF2" w:rsidP="004F7BF2">
            <w:pPr>
              <w:pStyle w:val="TableText"/>
              <w:spacing w:after="130"/>
              <w:rPr>
                <w:bCs/>
              </w:rPr>
            </w:pPr>
            <w:r>
              <w:rPr>
                <w:bCs/>
              </w:rPr>
              <w:t>Units available from</w:t>
            </w:r>
          </w:p>
        </w:tc>
        <w:tc>
          <w:tcPr>
            <w:tcW w:w="4312" w:type="dxa"/>
            <w:gridSpan w:val="2"/>
          </w:tcPr>
          <w:p w14:paraId="6BE1E7D8" w14:textId="77777777" w:rsidR="004F7BF2" w:rsidRDefault="004F7BF2" w:rsidP="004F7BF2">
            <w:pPr>
              <w:pStyle w:val="TableText"/>
              <w:jc w:val="both"/>
            </w:pPr>
          </w:p>
        </w:tc>
      </w:tr>
      <w:tr w:rsidR="004F7BF2" w14:paraId="6BE1E7DC" w14:textId="77777777" w:rsidTr="004F7BF2">
        <w:tc>
          <w:tcPr>
            <w:tcW w:w="4068" w:type="dxa"/>
            <w:gridSpan w:val="3"/>
          </w:tcPr>
          <w:p w14:paraId="6BE1E7DA" w14:textId="77777777" w:rsidR="004F7BF2" w:rsidRDefault="004F7BF2" w:rsidP="004F7BF2">
            <w:pPr>
              <w:pStyle w:val="TableText"/>
              <w:spacing w:after="130"/>
              <w:rPr>
                <w:bCs/>
              </w:rPr>
            </w:pPr>
            <w:r>
              <w:rPr>
                <w:bCs/>
              </w:rPr>
              <w:t>Unit guided learning hours</w:t>
            </w:r>
          </w:p>
        </w:tc>
        <w:tc>
          <w:tcPr>
            <w:tcW w:w="4312" w:type="dxa"/>
            <w:gridSpan w:val="2"/>
          </w:tcPr>
          <w:p w14:paraId="6BE1E7DB" w14:textId="77777777" w:rsidR="004F7BF2" w:rsidRDefault="004F7BF2" w:rsidP="004F7BF2">
            <w:pPr>
              <w:pStyle w:val="TableText"/>
              <w:jc w:val="both"/>
            </w:pPr>
            <w:r>
              <w:t>8</w:t>
            </w:r>
          </w:p>
        </w:tc>
      </w:tr>
      <w:tr w:rsidR="004F7BF2" w:rsidRPr="006D16D7" w14:paraId="6BE1E7E8" w14:textId="77777777" w:rsidTr="004F7BF2">
        <w:trPr>
          <w:trHeight w:val="1470"/>
        </w:trPr>
        <w:tc>
          <w:tcPr>
            <w:tcW w:w="675" w:type="dxa"/>
          </w:tcPr>
          <w:p w14:paraId="6BE1E7DD" w14:textId="77777777" w:rsidR="004F7BF2" w:rsidRPr="00CA3750" w:rsidRDefault="004F7BF2" w:rsidP="004F7BF2">
            <w:pPr>
              <w:rPr>
                <w:sz w:val="20"/>
              </w:rPr>
            </w:pPr>
          </w:p>
          <w:p w14:paraId="6BE1E7DE" w14:textId="77777777" w:rsidR="004F7BF2" w:rsidRPr="00CA3750" w:rsidRDefault="004F7BF2" w:rsidP="004F7BF2">
            <w:pPr>
              <w:rPr>
                <w:sz w:val="20"/>
              </w:rPr>
            </w:pPr>
            <w:r w:rsidRPr="00CA3750">
              <w:rPr>
                <w:sz w:val="20"/>
              </w:rPr>
              <w:t>1</w:t>
            </w:r>
          </w:p>
        </w:tc>
        <w:tc>
          <w:tcPr>
            <w:tcW w:w="7705" w:type="dxa"/>
            <w:gridSpan w:val="4"/>
          </w:tcPr>
          <w:p w14:paraId="6BE1E7DF" w14:textId="77777777" w:rsidR="004F7BF2" w:rsidRPr="00CA3750" w:rsidRDefault="004F7BF2" w:rsidP="00B47EB4">
            <w:pPr>
              <w:numPr>
                <w:ilvl w:val="0"/>
                <w:numId w:val="72"/>
              </w:numPr>
              <w:jc w:val="left"/>
              <w:rPr>
                <w:sz w:val="20"/>
              </w:rPr>
            </w:pPr>
            <w:r w:rsidRPr="00CA3750">
              <w:rPr>
                <w:sz w:val="20"/>
              </w:rPr>
              <w:t>Management responsibilities in relation to work-related stress</w:t>
            </w:r>
          </w:p>
          <w:p w14:paraId="6BE1E7E0" w14:textId="77777777" w:rsidR="004F7BF2" w:rsidRPr="00CA3750" w:rsidRDefault="004F7BF2" w:rsidP="00B47EB4">
            <w:pPr>
              <w:numPr>
                <w:ilvl w:val="0"/>
                <w:numId w:val="72"/>
              </w:numPr>
              <w:jc w:val="left"/>
              <w:rPr>
                <w:sz w:val="20"/>
              </w:rPr>
            </w:pPr>
            <w:r w:rsidRPr="00CA3750">
              <w:rPr>
                <w:sz w:val="20"/>
              </w:rPr>
              <w:t>Methods to manage stress at own place of work</w:t>
            </w:r>
          </w:p>
          <w:p w14:paraId="6BE1E7E1" w14:textId="77777777" w:rsidR="004F7BF2" w:rsidRPr="00CA3750" w:rsidRDefault="004F7BF2" w:rsidP="00B47EB4">
            <w:pPr>
              <w:numPr>
                <w:ilvl w:val="0"/>
                <w:numId w:val="72"/>
              </w:numPr>
              <w:jc w:val="left"/>
              <w:rPr>
                <w:sz w:val="20"/>
              </w:rPr>
            </w:pPr>
            <w:r w:rsidRPr="00CA3750">
              <w:rPr>
                <w:sz w:val="20"/>
              </w:rPr>
              <w:t>Workplace risk assessments</w:t>
            </w:r>
          </w:p>
          <w:p w14:paraId="6BE1E7E2" w14:textId="77777777" w:rsidR="004F7BF2" w:rsidRPr="00CA3750" w:rsidRDefault="004F7BF2" w:rsidP="00B47EB4">
            <w:pPr>
              <w:numPr>
                <w:ilvl w:val="0"/>
                <w:numId w:val="72"/>
              </w:numPr>
              <w:jc w:val="left"/>
              <w:rPr>
                <w:sz w:val="20"/>
              </w:rPr>
            </w:pPr>
            <w:r w:rsidRPr="00CA3750">
              <w:rPr>
                <w:sz w:val="20"/>
              </w:rPr>
              <w:t>Sources of support and techniques to counsel staff</w:t>
            </w:r>
          </w:p>
          <w:p w14:paraId="6BE1E7E3" w14:textId="77777777" w:rsidR="004F7BF2" w:rsidRPr="00CA3750" w:rsidRDefault="004F7BF2" w:rsidP="00B47EB4">
            <w:pPr>
              <w:numPr>
                <w:ilvl w:val="0"/>
                <w:numId w:val="72"/>
              </w:numPr>
              <w:jc w:val="left"/>
              <w:rPr>
                <w:sz w:val="20"/>
              </w:rPr>
            </w:pPr>
            <w:r w:rsidRPr="00CA3750">
              <w:rPr>
                <w:sz w:val="20"/>
              </w:rPr>
              <w:t>Audit and review procedures for managing stress</w:t>
            </w:r>
          </w:p>
          <w:p w14:paraId="6BE1E7E4" w14:textId="77777777" w:rsidR="004F7BF2" w:rsidRPr="00CA3750" w:rsidRDefault="004F7BF2" w:rsidP="00B47EB4">
            <w:pPr>
              <w:numPr>
                <w:ilvl w:val="0"/>
                <w:numId w:val="72"/>
              </w:numPr>
              <w:jc w:val="left"/>
              <w:rPr>
                <w:sz w:val="20"/>
              </w:rPr>
            </w:pPr>
            <w:r w:rsidRPr="00CA3750">
              <w:rPr>
                <w:sz w:val="20"/>
              </w:rPr>
              <w:t>Possible indicators of stress in the workplace such as staff turnover</w:t>
            </w:r>
          </w:p>
          <w:p w14:paraId="6BE1E7E5" w14:textId="77777777" w:rsidR="004F7BF2" w:rsidRPr="00CA3750" w:rsidRDefault="004F7BF2" w:rsidP="00B47EB4">
            <w:pPr>
              <w:numPr>
                <w:ilvl w:val="0"/>
                <w:numId w:val="72"/>
              </w:numPr>
              <w:jc w:val="left"/>
              <w:rPr>
                <w:sz w:val="20"/>
              </w:rPr>
            </w:pPr>
            <w:r w:rsidRPr="00CA3750">
              <w:rPr>
                <w:sz w:val="20"/>
              </w:rPr>
              <w:t>Organisational policies and procedures on bullying and harassment</w:t>
            </w:r>
          </w:p>
          <w:p w14:paraId="6BE1E7E6" w14:textId="77777777" w:rsidR="004F7BF2" w:rsidRPr="00CA3750" w:rsidRDefault="004F7BF2" w:rsidP="00B47EB4">
            <w:pPr>
              <w:numPr>
                <w:ilvl w:val="0"/>
                <w:numId w:val="72"/>
              </w:numPr>
              <w:jc w:val="left"/>
              <w:rPr>
                <w:b/>
                <w:sz w:val="20"/>
              </w:rPr>
            </w:pPr>
            <w:r w:rsidRPr="00CA3750">
              <w:rPr>
                <w:sz w:val="20"/>
              </w:rPr>
              <w:t>Health and safety legislation in the workplace</w:t>
            </w:r>
          </w:p>
          <w:p w14:paraId="6BE1E7E7" w14:textId="77777777" w:rsidR="004F7BF2" w:rsidRPr="00CA3750" w:rsidRDefault="004F7BF2" w:rsidP="00B47EB4">
            <w:pPr>
              <w:numPr>
                <w:ilvl w:val="0"/>
                <w:numId w:val="72"/>
              </w:numPr>
              <w:jc w:val="left"/>
              <w:rPr>
                <w:b/>
                <w:sz w:val="20"/>
              </w:rPr>
            </w:pPr>
          </w:p>
        </w:tc>
      </w:tr>
      <w:tr w:rsidR="004F7BF2" w:rsidRPr="00073D46" w14:paraId="6BE1E7FC" w14:textId="77777777" w:rsidTr="004F7BF2">
        <w:trPr>
          <w:trHeight w:val="1469"/>
        </w:trPr>
        <w:tc>
          <w:tcPr>
            <w:tcW w:w="675" w:type="dxa"/>
          </w:tcPr>
          <w:p w14:paraId="6BE1E7E9" w14:textId="77777777" w:rsidR="004F7BF2" w:rsidRPr="00CA3750" w:rsidRDefault="004F7BF2" w:rsidP="004F7BF2">
            <w:pPr>
              <w:rPr>
                <w:sz w:val="20"/>
              </w:rPr>
            </w:pPr>
          </w:p>
          <w:p w14:paraId="6BE1E7EA" w14:textId="77777777" w:rsidR="004F7BF2" w:rsidRPr="00CA3750" w:rsidRDefault="004F7BF2" w:rsidP="004F7BF2">
            <w:pPr>
              <w:rPr>
                <w:sz w:val="20"/>
              </w:rPr>
            </w:pPr>
            <w:r w:rsidRPr="00CA3750">
              <w:rPr>
                <w:sz w:val="20"/>
              </w:rPr>
              <w:t>2</w:t>
            </w:r>
          </w:p>
        </w:tc>
        <w:tc>
          <w:tcPr>
            <w:tcW w:w="7705" w:type="dxa"/>
            <w:gridSpan w:val="4"/>
          </w:tcPr>
          <w:p w14:paraId="6BE1E7EB" w14:textId="77777777" w:rsidR="004F7BF2" w:rsidRPr="00CA3750" w:rsidRDefault="004F7BF2" w:rsidP="00B47EB4">
            <w:pPr>
              <w:numPr>
                <w:ilvl w:val="0"/>
                <w:numId w:val="72"/>
              </w:numPr>
              <w:jc w:val="left"/>
              <w:rPr>
                <w:sz w:val="20"/>
              </w:rPr>
            </w:pPr>
            <w:r w:rsidRPr="00CA3750">
              <w:rPr>
                <w:sz w:val="20"/>
              </w:rPr>
              <w:t>Identifying and dealing with workplace stress and conflict</w:t>
            </w:r>
          </w:p>
          <w:p w14:paraId="6BE1E7EC" w14:textId="77777777" w:rsidR="004F7BF2" w:rsidRPr="00CA3750" w:rsidRDefault="004F7BF2" w:rsidP="004F7BF2">
            <w:pPr>
              <w:numPr>
                <w:ilvl w:val="0"/>
                <w:numId w:val="5"/>
              </w:numPr>
              <w:tabs>
                <w:tab w:val="clear" w:pos="720"/>
                <w:tab w:val="num" w:pos="360"/>
              </w:tabs>
              <w:ind w:left="360"/>
              <w:jc w:val="left"/>
              <w:rPr>
                <w:sz w:val="20"/>
              </w:rPr>
            </w:pPr>
            <w:r w:rsidRPr="00CA3750">
              <w:rPr>
                <w:sz w:val="20"/>
              </w:rPr>
              <w:t>Causes of conflict and interpersonal friction (including bullying and harassment) and ways to resolve them</w:t>
            </w:r>
          </w:p>
          <w:p w14:paraId="6BE1E7ED" w14:textId="77777777" w:rsidR="004F7BF2" w:rsidRPr="00CA3750" w:rsidRDefault="004F7BF2" w:rsidP="00B47EB4">
            <w:pPr>
              <w:numPr>
                <w:ilvl w:val="0"/>
                <w:numId w:val="72"/>
              </w:numPr>
              <w:jc w:val="left"/>
              <w:rPr>
                <w:sz w:val="20"/>
              </w:rPr>
            </w:pPr>
            <w:r w:rsidRPr="00CA3750">
              <w:rPr>
                <w:sz w:val="20"/>
              </w:rPr>
              <w:t>Grievance and discipline procedures, including supporting records</w:t>
            </w:r>
          </w:p>
          <w:p w14:paraId="6BE1E7EE" w14:textId="77777777" w:rsidR="004F7BF2" w:rsidRPr="00CA3750" w:rsidRDefault="004F7BF2" w:rsidP="00B47EB4">
            <w:pPr>
              <w:numPr>
                <w:ilvl w:val="0"/>
                <w:numId w:val="72"/>
              </w:numPr>
              <w:jc w:val="left"/>
              <w:rPr>
                <w:sz w:val="20"/>
              </w:rPr>
            </w:pPr>
            <w:r w:rsidRPr="00CA3750">
              <w:rPr>
                <w:sz w:val="20"/>
              </w:rPr>
              <w:t>Organisational employment policies such as time-keeping, absenteeism, conduct, level of performance, attitude and behaviour, gross misconduct</w:t>
            </w:r>
          </w:p>
          <w:p w14:paraId="6BE1E7EF" w14:textId="77777777" w:rsidR="004F7BF2" w:rsidRPr="00CA3750" w:rsidRDefault="004F7BF2" w:rsidP="004F7BF2">
            <w:pPr>
              <w:numPr>
                <w:ilvl w:val="0"/>
                <w:numId w:val="5"/>
              </w:numPr>
              <w:tabs>
                <w:tab w:val="clear" w:pos="720"/>
                <w:tab w:val="num" w:pos="360"/>
              </w:tabs>
              <w:ind w:left="360"/>
              <w:jc w:val="left"/>
              <w:rPr>
                <w:sz w:val="20"/>
              </w:rPr>
            </w:pPr>
            <w:r w:rsidRPr="00CA3750">
              <w:rPr>
                <w:sz w:val="20"/>
              </w:rPr>
              <w:t>Awareness of legal aspects of disciplinary processes</w:t>
            </w:r>
          </w:p>
          <w:p w14:paraId="6BE1E7F0" w14:textId="77777777" w:rsidR="004F7BF2" w:rsidRPr="00CA3750" w:rsidRDefault="004F7BF2" w:rsidP="004F7BF2">
            <w:pPr>
              <w:numPr>
                <w:ilvl w:val="0"/>
                <w:numId w:val="5"/>
              </w:numPr>
              <w:tabs>
                <w:tab w:val="clear" w:pos="720"/>
                <w:tab w:val="num" w:pos="360"/>
              </w:tabs>
              <w:ind w:left="360"/>
              <w:jc w:val="left"/>
              <w:rPr>
                <w:sz w:val="20"/>
              </w:rPr>
            </w:pPr>
            <w:r w:rsidRPr="00CA3750">
              <w:rPr>
                <w:sz w:val="20"/>
              </w:rPr>
              <w:t xml:space="preserve">Causes, symptoms and impacts of stress and the implications/effects of stress for individuals and organisations </w:t>
            </w:r>
          </w:p>
          <w:p w14:paraId="6BE1E7F1" w14:textId="77777777" w:rsidR="004F7BF2" w:rsidRPr="00CA3750" w:rsidRDefault="004F7BF2" w:rsidP="00B47EB4">
            <w:pPr>
              <w:numPr>
                <w:ilvl w:val="0"/>
                <w:numId w:val="72"/>
              </w:numPr>
              <w:jc w:val="left"/>
              <w:rPr>
                <w:sz w:val="20"/>
              </w:rPr>
            </w:pPr>
            <w:r w:rsidRPr="00CA3750">
              <w:rPr>
                <w:sz w:val="20"/>
              </w:rPr>
              <w:t>Stress awareness training</w:t>
            </w:r>
          </w:p>
          <w:p w14:paraId="6BE1E7F2" w14:textId="77777777" w:rsidR="004F7BF2" w:rsidRPr="00CA3750" w:rsidRDefault="004F7BF2" w:rsidP="00B47EB4">
            <w:pPr>
              <w:numPr>
                <w:ilvl w:val="0"/>
                <w:numId w:val="72"/>
              </w:numPr>
              <w:jc w:val="left"/>
              <w:rPr>
                <w:sz w:val="20"/>
              </w:rPr>
            </w:pPr>
            <w:r w:rsidRPr="00CA3750">
              <w:rPr>
                <w:sz w:val="20"/>
              </w:rPr>
              <w:t>Causes and effects of stress and implications for workplace and non-work activities and relationships</w:t>
            </w:r>
          </w:p>
          <w:p w14:paraId="6BE1E7F3" w14:textId="77777777" w:rsidR="004F7BF2" w:rsidRPr="00CA3750" w:rsidRDefault="004F7BF2" w:rsidP="00B47EB4">
            <w:pPr>
              <w:numPr>
                <w:ilvl w:val="0"/>
                <w:numId w:val="72"/>
              </w:numPr>
              <w:jc w:val="left"/>
              <w:rPr>
                <w:sz w:val="20"/>
              </w:rPr>
            </w:pPr>
            <w:r w:rsidRPr="00CA3750">
              <w:rPr>
                <w:sz w:val="20"/>
              </w:rPr>
              <w:t>Symptoms of stress in self and recognition of stressful situations</w:t>
            </w:r>
          </w:p>
          <w:p w14:paraId="6BE1E7F4" w14:textId="77777777" w:rsidR="004F7BF2" w:rsidRPr="00CA3750" w:rsidRDefault="004F7BF2" w:rsidP="00B47EB4">
            <w:pPr>
              <w:numPr>
                <w:ilvl w:val="0"/>
                <w:numId w:val="72"/>
              </w:numPr>
              <w:jc w:val="left"/>
              <w:rPr>
                <w:sz w:val="20"/>
              </w:rPr>
            </w:pPr>
            <w:r w:rsidRPr="00CA3750">
              <w:rPr>
                <w:sz w:val="20"/>
              </w:rPr>
              <w:t xml:space="preserve">Setting objectives and determining priorities to balance personal and organisational needs </w:t>
            </w:r>
          </w:p>
          <w:p w14:paraId="6BE1E7F5" w14:textId="77777777" w:rsidR="004F7BF2" w:rsidRPr="00CA3750" w:rsidRDefault="004F7BF2" w:rsidP="00B47EB4">
            <w:pPr>
              <w:numPr>
                <w:ilvl w:val="0"/>
                <w:numId w:val="72"/>
              </w:numPr>
              <w:jc w:val="left"/>
              <w:rPr>
                <w:sz w:val="20"/>
              </w:rPr>
            </w:pPr>
            <w:r w:rsidRPr="00CA3750">
              <w:rPr>
                <w:sz w:val="20"/>
              </w:rPr>
              <w:t>Sources of support, and when to seek professional advice/counselling</w:t>
            </w:r>
          </w:p>
          <w:p w14:paraId="6BE1E7F6" w14:textId="77777777" w:rsidR="004F7BF2" w:rsidRPr="00CA3750" w:rsidRDefault="004F7BF2" w:rsidP="00B47EB4">
            <w:pPr>
              <w:numPr>
                <w:ilvl w:val="0"/>
                <w:numId w:val="72"/>
              </w:numPr>
              <w:jc w:val="left"/>
              <w:rPr>
                <w:b/>
                <w:sz w:val="20"/>
              </w:rPr>
            </w:pPr>
            <w:r w:rsidRPr="00CA3750">
              <w:rPr>
                <w:sz w:val="20"/>
              </w:rPr>
              <w:t>Active planning for stress management</w:t>
            </w:r>
          </w:p>
          <w:p w14:paraId="6BE1E7F7" w14:textId="77777777" w:rsidR="004F7BF2" w:rsidRPr="00CA3750" w:rsidRDefault="004F7BF2" w:rsidP="00B47EB4">
            <w:pPr>
              <w:numPr>
                <w:ilvl w:val="0"/>
                <w:numId w:val="72"/>
              </w:numPr>
              <w:jc w:val="left"/>
              <w:rPr>
                <w:sz w:val="20"/>
              </w:rPr>
            </w:pPr>
            <w:r w:rsidRPr="00CA3750">
              <w:rPr>
                <w:sz w:val="20"/>
              </w:rPr>
              <w:t>Stress awareness campaigns</w:t>
            </w:r>
          </w:p>
          <w:p w14:paraId="6BE1E7F8" w14:textId="77777777" w:rsidR="004F7BF2" w:rsidRPr="00CA3750" w:rsidRDefault="004F7BF2" w:rsidP="00B47EB4">
            <w:pPr>
              <w:numPr>
                <w:ilvl w:val="0"/>
                <w:numId w:val="72"/>
              </w:numPr>
              <w:jc w:val="left"/>
              <w:rPr>
                <w:sz w:val="20"/>
              </w:rPr>
            </w:pPr>
            <w:r w:rsidRPr="00CA3750">
              <w:rPr>
                <w:sz w:val="20"/>
              </w:rPr>
              <w:t>Symptoms of stress in self and recognition of stressful situations</w:t>
            </w:r>
          </w:p>
          <w:p w14:paraId="6BE1E7F9" w14:textId="77777777" w:rsidR="004F7BF2" w:rsidRPr="00CA3750" w:rsidRDefault="004F7BF2" w:rsidP="00B47EB4">
            <w:pPr>
              <w:numPr>
                <w:ilvl w:val="0"/>
                <w:numId w:val="72"/>
              </w:numPr>
              <w:jc w:val="left"/>
              <w:rPr>
                <w:sz w:val="20"/>
              </w:rPr>
            </w:pPr>
            <w:r w:rsidRPr="00CA3750">
              <w:rPr>
                <w:sz w:val="20"/>
              </w:rPr>
              <w:t xml:space="preserve">Setting objectives and determining priorities to balance personal and organisational needs </w:t>
            </w:r>
          </w:p>
          <w:p w14:paraId="6BE1E7FA" w14:textId="77777777" w:rsidR="004F7BF2" w:rsidRPr="00CA3750" w:rsidRDefault="004F7BF2" w:rsidP="00B47EB4">
            <w:pPr>
              <w:numPr>
                <w:ilvl w:val="0"/>
                <w:numId w:val="72"/>
              </w:numPr>
              <w:jc w:val="left"/>
              <w:rPr>
                <w:sz w:val="20"/>
              </w:rPr>
            </w:pPr>
            <w:r w:rsidRPr="00CA3750">
              <w:rPr>
                <w:sz w:val="20"/>
              </w:rPr>
              <w:t>Time management techniques as major factor</w:t>
            </w:r>
          </w:p>
          <w:p w14:paraId="6BE1E7FB" w14:textId="77777777" w:rsidR="004F7BF2" w:rsidRPr="00CA3750" w:rsidRDefault="004F7BF2" w:rsidP="00B47EB4">
            <w:pPr>
              <w:numPr>
                <w:ilvl w:val="0"/>
                <w:numId w:val="72"/>
              </w:numPr>
              <w:jc w:val="left"/>
              <w:rPr>
                <w:sz w:val="20"/>
              </w:rPr>
            </w:pPr>
            <w:r w:rsidRPr="00CA3750">
              <w:rPr>
                <w:sz w:val="20"/>
              </w:rPr>
              <w:t>Benefits of delegating</w:t>
            </w:r>
          </w:p>
        </w:tc>
      </w:tr>
    </w:tbl>
    <w:p w14:paraId="6BE1E7FD" w14:textId="77777777" w:rsidR="004F7BF2" w:rsidRDefault="004F7BF2" w:rsidP="00627770"/>
    <w:p w14:paraId="6BE1E7FE" w14:textId="77777777" w:rsidR="004F7BF2" w:rsidRDefault="004F7BF2" w:rsidP="00627770"/>
    <w:p w14:paraId="6BE1E7FF" w14:textId="77777777" w:rsidR="004F7BF2" w:rsidRDefault="004F7BF2" w:rsidP="00627770"/>
    <w:p w14:paraId="6BE1E800" w14:textId="77777777" w:rsidR="004F7BF2" w:rsidRDefault="004F7BF2" w:rsidP="00627770"/>
    <w:p w14:paraId="6BE1E801" w14:textId="77777777" w:rsidR="004F7BF2" w:rsidRDefault="004F7BF2" w:rsidP="00627770"/>
    <w:p w14:paraId="6BE1E802" w14:textId="77777777" w:rsidR="004F7BF2" w:rsidRDefault="004F7BF2"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7BF2" w14:paraId="6BE1E805" w14:textId="77777777" w:rsidTr="004F7BF2">
        <w:tc>
          <w:tcPr>
            <w:tcW w:w="2808" w:type="dxa"/>
            <w:gridSpan w:val="2"/>
            <w:shd w:val="clear" w:color="auto" w:fill="99CCFF"/>
          </w:tcPr>
          <w:p w14:paraId="6BE1E803" w14:textId="77777777" w:rsidR="004F7BF2" w:rsidRDefault="004F7BF2" w:rsidP="004F7BF2">
            <w:pPr>
              <w:pStyle w:val="TableColumnHeader"/>
              <w:spacing w:after="120"/>
              <w:jc w:val="both"/>
            </w:pPr>
            <w:r>
              <w:t>Title:</w:t>
            </w:r>
          </w:p>
        </w:tc>
        <w:tc>
          <w:tcPr>
            <w:tcW w:w="5572" w:type="dxa"/>
            <w:gridSpan w:val="3"/>
          </w:tcPr>
          <w:p w14:paraId="6BE1E804" w14:textId="77777777" w:rsidR="004F7BF2" w:rsidRPr="004B5359" w:rsidRDefault="004F7BF2" w:rsidP="004F7BF2">
            <w:pPr>
              <w:pStyle w:val="TableText"/>
              <w:rPr>
                <w:b/>
              </w:rPr>
            </w:pPr>
            <w:r>
              <w:rPr>
                <w:b/>
              </w:rPr>
              <w:t>Understanding the organisational environment</w:t>
            </w:r>
          </w:p>
        </w:tc>
      </w:tr>
      <w:tr w:rsidR="004F7BF2" w14:paraId="6BE1E808" w14:textId="77777777" w:rsidTr="004F7BF2">
        <w:tc>
          <w:tcPr>
            <w:tcW w:w="2808" w:type="dxa"/>
            <w:gridSpan w:val="2"/>
            <w:shd w:val="clear" w:color="auto" w:fill="99CCFF"/>
          </w:tcPr>
          <w:p w14:paraId="6BE1E806" w14:textId="77777777" w:rsidR="004F7BF2" w:rsidRDefault="004F7BF2" w:rsidP="004F7BF2">
            <w:pPr>
              <w:pStyle w:val="TableColumnHeader"/>
              <w:spacing w:after="120"/>
              <w:jc w:val="both"/>
            </w:pPr>
            <w:r>
              <w:t>SCQF Level:</w:t>
            </w:r>
          </w:p>
        </w:tc>
        <w:tc>
          <w:tcPr>
            <w:tcW w:w="5572" w:type="dxa"/>
            <w:gridSpan w:val="3"/>
          </w:tcPr>
          <w:p w14:paraId="6BE1E807" w14:textId="77777777" w:rsidR="004F7BF2" w:rsidRDefault="004F7BF2" w:rsidP="004F7BF2">
            <w:pPr>
              <w:pStyle w:val="TableText"/>
              <w:jc w:val="both"/>
            </w:pPr>
            <w:r>
              <w:t>9</w:t>
            </w:r>
          </w:p>
        </w:tc>
      </w:tr>
      <w:tr w:rsidR="004F7BF2" w14:paraId="6BE1E80B" w14:textId="77777777" w:rsidTr="004F7BF2">
        <w:tc>
          <w:tcPr>
            <w:tcW w:w="2808" w:type="dxa"/>
            <w:gridSpan w:val="2"/>
            <w:tcBorders>
              <w:bottom w:val="single" w:sz="4" w:space="0" w:color="auto"/>
            </w:tcBorders>
            <w:shd w:val="clear" w:color="auto" w:fill="99CCFF"/>
          </w:tcPr>
          <w:p w14:paraId="6BE1E809"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80A" w14:textId="77777777" w:rsidR="004F7BF2" w:rsidRDefault="004F7BF2" w:rsidP="004F7BF2">
            <w:pPr>
              <w:pStyle w:val="TableText"/>
              <w:jc w:val="both"/>
            </w:pPr>
            <w:r>
              <w:t>5</w:t>
            </w:r>
          </w:p>
        </w:tc>
      </w:tr>
      <w:tr w:rsidR="004F7BF2" w14:paraId="6BE1E80E" w14:textId="77777777" w:rsidTr="004F7BF2">
        <w:tc>
          <w:tcPr>
            <w:tcW w:w="4068" w:type="dxa"/>
            <w:gridSpan w:val="3"/>
            <w:shd w:val="clear" w:color="auto" w:fill="99CCFF"/>
          </w:tcPr>
          <w:p w14:paraId="6BE1E80C"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80D"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81C" w14:textId="77777777" w:rsidTr="004F7BF2">
        <w:tc>
          <w:tcPr>
            <w:tcW w:w="4068" w:type="dxa"/>
            <w:gridSpan w:val="3"/>
          </w:tcPr>
          <w:p w14:paraId="6BE1E80F" w14:textId="77777777" w:rsidR="004F7BF2" w:rsidRPr="00282C9A" w:rsidRDefault="004F7BF2" w:rsidP="00B738C6">
            <w:pPr>
              <w:jc w:val="left"/>
              <w:rPr>
                <w:sz w:val="20"/>
              </w:rPr>
            </w:pPr>
          </w:p>
          <w:p w14:paraId="6BE1E810" w14:textId="77777777" w:rsidR="004F7BF2" w:rsidRPr="00282C9A" w:rsidRDefault="004F7BF2" w:rsidP="00B738C6">
            <w:pPr>
              <w:numPr>
                <w:ilvl w:val="0"/>
                <w:numId w:val="2"/>
              </w:numPr>
              <w:jc w:val="left"/>
              <w:rPr>
                <w:sz w:val="20"/>
              </w:rPr>
            </w:pPr>
            <w:r>
              <w:rPr>
                <w:sz w:val="20"/>
              </w:rPr>
              <w:t>Be able to analyse how an</w:t>
            </w:r>
            <w:r w:rsidRPr="00282C9A">
              <w:rPr>
                <w:sz w:val="20"/>
              </w:rPr>
              <w:t xml:space="preserve"> organisation </w:t>
            </w:r>
            <w:r>
              <w:rPr>
                <w:sz w:val="20"/>
              </w:rPr>
              <w:t>is affected by the macro-environment</w:t>
            </w:r>
          </w:p>
          <w:p w14:paraId="6BE1E811" w14:textId="77777777" w:rsidR="004F7BF2" w:rsidRPr="00282C9A" w:rsidRDefault="004F7BF2" w:rsidP="00B738C6">
            <w:pPr>
              <w:jc w:val="left"/>
              <w:rPr>
                <w:sz w:val="20"/>
              </w:rPr>
            </w:pPr>
          </w:p>
        </w:tc>
        <w:tc>
          <w:tcPr>
            <w:tcW w:w="576" w:type="dxa"/>
            <w:tcBorders>
              <w:right w:val="nil"/>
            </w:tcBorders>
          </w:tcPr>
          <w:p w14:paraId="6BE1E812" w14:textId="77777777" w:rsidR="004F7BF2" w:rsidRPr="00D839B3" w:rsidRDefault="004F7BF2" w:rsidP="00B738C6">
            <w:pPr>
              <w:jc w:val="left"/>
              <w:rPr>
                <w:sz w:val="20"/>
              </w:rPr>
            </w:pPr>
          </w:p>
          <w:p w14:paraId="6BE1E813" w14:textId="77777777" w:rsidR="004F7BF2" w:rsidRDefault="004F7BF2" w:rsidP="00B738C6">
            <w:pPr>
              <w:jc w:val="left"/>
              <w:rPr>
                <w:sz w:val="20"/>
              </w:rPr>
            </w:pPr>
            <w:r w:rsidRPr="00D839B3">
              <w:rPr>
                <w:sz w:val="20"/>
              </w:rPr>
              <w:t>1.1</w:t>
            </w:r>
          </w:p>
          <w:p w14:paraId="6BE1E814" w14:textId="77777777" w:rsidR="004F7BF2" w:rsidRDefault="004F7BF2" w:rsidP="00B738C6">
            <w:pPr>
              <w:jc w:val="left"/>
              <w:rPr>
                <w:sz w:val="20"/>
              </w:rPr>
            </w:pPr>
          </w:p>
          <w:p w14:paraId="6BE1E815" w14:textId="77777777" w:rsidR="004F7BF2" w:rsidRDefault="004F7BF2" w:rsidP="00B738C6">
            <w:pPr>
              <w:jc w:val="left"/>
              <w:rPr>
                <w:sz w:val="20"/>
              </w:rPr>
            </w:pPr>
          </w:p>
          <w:p w14:paraId="6BE1E816" w14:textId="77777777" w:rsidR="004F7BF2" w:rsidRPr="00D839B3" w:rsidRDefault="004F7BF2" w:rsidP="00B738C6">
            <w:pPr>
              <w:jc w:val="left"/>
              <w:rPr>
                <w:sz w:val="20"/>
              </w:rPr>
            </w:pPr>
            <w:r>
              <w:rPr>
                <w:sz w:val="20"/>
              </w:rPr>
              <w:t>1.2</w:t>
            </w:r>
          </w:p>
        </w:tc>
        <w:tc>
          <w:tcPr>
            <w:tcW w:w="3736" w:type="dxa"/>
            <w:tcBorders>
              <w:left w:val="nil"/>
            </w:tcBorders>
          </w:tcPr>
          <w:p w14:paraId="6BE1E817" w14:textId="77777777" w:rsidR="004F7BF2" w:rsidRPr="00282C9A" w:rsidRDefault="004F7BF2" w:rsidP="00B738C6">
            <w:pPr>
              <w:pStyle w:val="Header"/>
              <w:jc w:val="left"/>
              <w:rPr>
                <w:sz w:val="20"/>
              </w:rPr>
            </w:pPr>
          </w:p>
          <w:p w14:paraId="6BE1E818" w14:textId="77777777" w:rsidR="004F7BF2" w:rsidRPr="00282C9A" w:rsidRDefault="004F7BF2" w:rsidP="00B738C6">
            <w:pPr>
              <w:jc w:val="left"/>
              <w:rPr>
                <w:sz w:val="20"/>
              </w:rPr>
            </w:pPr>
            <w:r>
              <w:rPr>
                <w:sz w:val="20"/>
              </w:rPr>
              <w:t xml:space="preserve">Analyse own </w:t>
            </w:r>
            <w:r w:rsidRPr="00282C9A">
              <w:rPr>
                <w:sz w:val="20"/>
              </w:rPr>
              <w:t>organisation</w:t>
            </w:r>
            <w:r>
              <w:rPr>
                <w:sz w:val="20"/>
              </w:rPr>
              <w:t xml:space="preserve"> </w:t>
            </w:r>
            <w:r w:rsidRPr="00282C9A">
              <w:rPr>
                <w:sz w:val="20"/>
              </w:rPr>
              <w:t>using</w:t>
            </w:r>
            <w:r>
              <w:rPr>
                <w:sz w:val="20"/>
              </w:rPr>
              <w:t xml:space="preserve"> </w:t>
            </w:r>
            <w:r w:rsidRPr="00282C9A">
              <w:rPr>
                <w:sz w:val="20"/>
              </w:rPr>
              <w:t>PESTLE</w:t>
            </w:r>
          </w:p>
          <w:p w14:paraId="6BE1E819" w14:textId="77777777" w:rsidR="004F7BF2" w:rsidRDefault="004F7BF2" w:rsidP="00B738C6">
            <w:pPr>
              <w:jc w:val="left"/>
              <w:rPr>
                <w:sz w:val="20"/>
              </w:rPr>
            </w:pPr>
          </w:p>
          <w:p w14:paraId="6BE1E81A" w14:textId="77777777" w:rsidR="004F7BF2" w:rsidRDefault="004F7BF2" w:rsidP="00B738C6">
            <w:pPr>
              <w:jc w:val="left"/>
              <w:rPr>
                <w:sz w:val="20"/>
              </w:rPr>
            </w:pPr>
            <w:r>
              <w:rPr>
                <w:sz w:val="20"/>
              </w:rPr>
              <w:t xml:space="preserve">Evaluate the strengths and limitations of using PESTLE as a strategic diagnostic tool </w:t>
            </w:r>
          </w:p>
          <w:p w14:paraId="6BE1E81B" w14:textId="77777777" w:rsidR="004F7BF2" w:rsidRPr="00C158AB" w:rsidRDefault="004F7BF2" w:rsidP="00B738C6">
            <w:pPr>
              <w:jc w:val="left"/>
              <w:rPr>
                <w:sz w:val="20"/>
              </w:rPr>
            </w:pPr>
          </w:p>
        </w:tc>
      </w:tr>
      <w:tr w:rsidR="004F7BF2" w14:paraId="6BE1E82B" w14:textId="77777777" w:rsidTr="004F7BF2">
        <w:tc>
          <w:tcPr>
            <w:tcW w:w="4068" w:type="dxa"/>
            <w:gridSpan w:val="3"/>
          </w:tcPr>
          <w:p w14:paraId="6BE1E81D" w14:textId="77777777" w:rsidR="004F7BF2" w:rsidRPr="00282C9A" w:rsidRDefault="004F7BF2" w:rsidP="00B738C6">
            <w:pPr>
              <w:jc w:val="left"/>
              <w:rPr>
                <w:sz w:val="20"/>
              </w:rPr>
            </w:pPr>
          </w:p>
          <w:p w14:paraId="6BE1E81E" w14:textId="77777777" w:rsidR="004F7BF2" w:rsidRPr="00282C9A" w:rsidRDefault="004F7BF2" w:rsidP="00B738C6">
            <w:pPr>
              <w:numPr>
                <w:ilvl w:val="0"/>
                <w:numId w:val="2"/>
              </w:numPr>
              <w:jc w:val="left"/>
              <w:rPr>
                <w:sz w:val="20"/>
              </w:rPr>
            </w:pPr>
            <w:r>
              <w:rPr>
                <w:sz w:val="20"/>
              </w:rPr>
              <w:t>Understand</w:t>
            </w:r>
            <w:r w:rsidRPr="00282C9A">
              <w:rPr>
                <w:sz w:val="20"/>
              </w:rPr>
              <w:t xml:space="preserve"> the impact of economic and politic</w:t>
            </w:r>
            <w:r>
              <w:rPr>
                <w:sz w:val="20"/>
              </w:rPr>
              <w:t>al factors</w:t>
            </w:r>
            <w:r w:rsidRPr="00282C9A">
              <w:rPr>
                <w:sz w:val="20"/>
              </w:rPr>
              <w:t xml:space="preserve"> on the organisation</w:t>
            </w:r>
          </w:p>
          <w:p w14:paraId="6BE1E81F" w14:textId="77777777" w:rsidR="004F7BF2" w:rsidRPr="00282C9A" w:rsidRDefault="004F7BF2" w:rsidP="00B738C6">
            <w:pPr>
              <w:jc w:val="left"/>
              <w:rPr>
                <w:sz w:val="20"/>
              </w:rPr>
            </w:pPr>
          </w:p>
        </w:tc>
        <w:tc>
          <w:tcPr>
            <w:tcW w:w="576" w:type="dxa"/>
            <w:tcBorders>
              <w:right w:val="nil"/>
            </w:tcBorders>
          </w:tcPr>
          <w:p w14:paraId="6BE1E820" w14:textId="77777777" w:rsidR="004F7BF2" w:rsidRPr="00D839B3" w:rsidRDefault="004F7BF2" w:rsidP="00B738C6">
            <w:pPr>
              <w:jc w:val="left"/>
              <w:rPr>
                <w:sz w:val="20"/>
              </w:rPr>
            </w:pPr>
          </w:p>
          <w:p w14:paraId="6BE1E821" w14:textId="77777777" w:rsidR="004F7BF2" w:rsidRDefault="004F7BF2" w:rsidP="00B738C6">
            <w:pPr>
              <w:jc w:val="left"/>
              <w:rPr>
                <w:sz w:val="20"/>
              </w:rPr>
            </w:pPr>
            <w:r>
              <w:rPr>
                <w:sz w:val="20"/>
              </w:rPr>
              <w:t>2</w:t>
            </w:r>
            <w:r w:rsidRPr="00D839B3">
              <w:rPr>
                <w:sz w:val="20"/>
              </w:rPr>
              <w:t>.1</w:t>
            </w:r>
          </w:p>
          <w:p w14:paraId="6BE1E822" w14:textId="77777777" w:rsidR="004F7BF2" w:rsidRDefault="004F7BF2" w:rsidP="00B738C6">
            <w:pPr>
              <w:jc w:val="left"/>
              <w:rPr>
                <w:sz w:val="20"/>
              </w:rPr>
            </w:pPr>
          </w:p>
          <w:p w14:paraId="6BE1E823" w14:textId="77777777" w:rsidR="004F7BF2" w:rsidRDefault="004F7BF2" w:rsidP="00B738C6">
            <w:pPr>
              <w:jc w:val="left"/>
              <w:rPr>
                <w:sz w:val="20"/>
              </w:rPr>
            </w:pPr>
          </w:p>
          <w:p w14:paraId="6BE1E824" w14:textId="77777777" w:rsidR="004F7BF2" w:rsidRDefault="004F7BF2" w:rsidP="00B738C6">
            <w:pPr>
              <w:jc w:val="left"/>
              <w:rPr>
                <w:sz w:val="20"/>
              </w:rPr>
            </w:pPr>
          </w:p>
          <w:p w14:paraId="6BE1E825" w14:textId="77777777" w:rsidR="004F7BF2" w:rsidRPr="00D839B3" w:rsidRDefault="004F7BF2" w:rsidP="00B738C6">
            <w:pPr>
              <w:jc w:val="left"/>
              <w:rPr>
                <w:sz w:val="20"/>
              </w:rPr>
            </w:pPr>
            <w:r>
              <w:rPr>
                <w:sz w:val="20"/>
              </w:rPr>
              <w:t>2.2</w:t>
            </w:r>
          </w:p>
        </w:tc>
        <w:tc>
          <w:tcPr>
            <w:tcW w:w="3736" w:type="dxa"/>
            <w:tcBorders>
              <w:left w:val="nil"/>
            </w:tcBorders>
          </w:tcPr>
          <w:p w14:paraId="6BE1E826" w14:textId="77777777" w:rsidR="004F7BF2" w:rsidRPr="00AC37DD" w:rsidRDefault="004F7BF2" w:rsidP="00B738C6">
            <w:pPr>
              <w:pStyle w:val="Header"/>
              <w:jc w:val="left"/>
              <w:rPr>
                <w:sz w:val="20"/>
              </w:rPr>
            </w:pPr>
          </w:p>
          <w:p w14:paraId="6BE1E827" w14:textId="77777777" w:rsidR="004F7BF2" w:rsidRDefault="004F7BF2" w:rsidP="00B738C6">
            <w:pPr>
              <w:jc w:val="left"/>
              <w:rPr>
                <w:sz w:val="20"/>
              </w:rPr>
            </w:pPr>
            <w:r>
              <w:rPr>
                <w:sz w:val="20"/>
              </w:rPr>
              <w:t>Assess</w:t>
            </w:r>
            <w:r w:rsidRPr="00AC37DD">
              <w:rPr>
                <w:sz w:val="20"/>
              </w:rPr>
              <w:t xml:space="preserve"> the impact on the organisation of </w:t>
            </w:r>
            <w:r w:rsidRPr="00B709B1">
              <w:rPr>
                <w:sz w:val="20"/>
              </w:rPr>
              <w:t>one</w:t>
            </w:r>
            <w:r w:rsidRPr="00AC37DD">
              <w:rPr>
                <w:sz w:val="20"/>
              </w:rPr>
              <w:t xml:space="preserve"> economic </w:t>
            </w:r>
            <w:r>
              <w:rPr>
                <w:sz w:val="20"/>
              </w:rPr>
              <w:t>factor from the PESTLE analysis</w:t>
            </w:r>
          </w:p>
          <w:p w14:paraId="6BE1E828" w14:textId="77777777" w:rsidR="004F7BF2" w:rsidRDefault="004F7BF2" w:rsidP="00B738C6">
            <w:pPr>
              <w:jc w:val="left"/>
              <w:rPr>
                <w:sz w:val="20"/>
              </w:rPr>
            </w:pPr>
          </w:p>
          <w:p w14:paraId="6BE1E829" w14:textId="77777777" w:rsidR="004F7BF2" w:rsidRDefault="004F7BF2" w:rsidP="00B738C6">
            <w:pPr>
              <w:jc w:val="left"/>
              <w:rPr>
                <w:sz w:val="20"/>
              </w:rPr>
            </w:pPr>
            <w:r>
              <w:rPr>
                <w:sz w:val="20"/>
              </w:rPr>
              <w:t xml:space="preserve">Assess the impact on the organisation of </w:t>
            </w:r>
            <w:r w:rsidRPr="00B709B1">
              <w:rPr>
                <w:sz w:val="20"/>
              </w:rPr>
              <w:t>one</w:t>
            </w:r>
            <w:r w:rsidRPr="00AC37DD">
              <w:rPr>
                <w:sz w:val="20"/>
              </w:rPr>
              <w:t xml:space="preserve"> political factor from the PESTLE analysis</w:t>
            </w:r>
          </w:p>
          <w:p w14:paraId="6BE1E82A" w14:textId="77777777" w:rsidR="004F7BF2" w:rsidRPr="00C158AB" w:rsidRDefault="004F7BF2" w:rsidP="00B738C6">
            <w:pPr>
              <w:jc w:val="left"/>
              <w:rPr>
                <w:sz w:val="20"/>
              </w:rPr>
            </w:pPr>
          </w:p>
        </w:tc>
      </w:tr>
      <w:tr w:rsidR="004F7BF2" w14:paraId="6BE1E835" w14:textId="77777777" w:rsidTr="004F7BF2">
        <w:tc>
          <w:tcPr>
            <w:tcW w:w="4068" w:type="dxa"/>
            <w:gridSpan w:val="3"/>
          </w:tcPr>
          <w:p w14:paraId="6BE1E82C" w14:textId="77777777" w:rsidR="004F7BF2" w:rsidRPr="00282C9A" w:rsidRDefault="004F7BF2" w:rsidP="00B738C6">
            <w:pPr>
              <w:jc w:val="left"/>
              <w:rPr>
                <w:sz w:val="20"/>
              </w:rPr>
            </w:pPr>
          </w:p>
          <w:p w14:paraId="6BE1E82D" w14:textId="77777777" w:rsidR="004F7BF2" w:rsidRPr="00282C9A" w:rsidRDefault="004F7BF2" w:rsidP="00B738C6">
            <w:pPr>
              <w:numPr>
                <w:ilvl w:val="0"/>
                <w:numId w:val="2"/>
              </w:numPr>
              <w:jc w:val="left"/>
              <w:rPr>
                <w:sz w:val="20"/>
              </w:rPr>
            </w:pPr>
            <w:r>
              <w:rPr>
                <w:sz w:val="20"/>
              </w:rPr>
              <w:t>Understand</w:t>
            </w:r>
            <w:r w:rsidRPr="00282C9A">
              <w:rPr>
                <w:sz w:val="20"/>
              </w:rPr>
              <w:t xml:space="preserve"> the legal environment within which the organisation operates</w:t>
            </w:r>
          </w:p>
          <w:p w14:paraId="6BE1E82E" w14:textId="77777777" w:rsidR="004F7BF2" w:rsidRPr="00282C9A" w:rsidRDefault="004F7BF2" w:rsidP="00B738C6">
            <w:pPr>
              <w:jc w:val="left"/>
              <w:rPr>
                <w:sz w:val="20"/>
              </w:rPr>
            </w:pPr>
          </w:p>
        </w:tc>
        <w:tc>
          <w:tcPr>
            <w:tcW w:w="576" w:type="dxa"/>
            <w:tcBorders>
              <w:right w:val="nil"/>
            </w:tcBorders>
          </w:tcPr>
          <w:p w14:paraId="6BE1E82F" w14:textId="77777777" w:rsidR="004F7BF2" w:rsidRPr="00D839B3" w:rsidRDefault="004F7BF2" w:rsidP="00B738C6">
            <w:pPr>
              <w:jc w:val="left"/>
              <w:rPr>
                <w:sz w:val="20"/>
              </w:rPr>
            </w:pPr>
          </w:p>
          <w:p w14:paraId="6BE1E830" w14:textId="77777777" w:rsidR="004F7BF2" w:rsidRDefault="004F7BF2" w:rsidP="00B738C6">
            <w:pPr>
              <w:jc w:val="left"/>
              <w:rPr>
                <w:sz w:val="20"/>
              </w:rPr>
            </w:pPr>
            <w:r>
              <w:rPr>
                <w:sz w:val="20"/>
              </w:rPr>
              <w:t>3</w:t>
            </w:r>
            <w:r w:rsidRPr="00D839B3">
              <w:rPr>
                <w:sz w:val="20"/>
              </w:rPr>
              <w:t>.1</w:t>
            </w:r>
          </w:p>
          <w:p w14:paraId="6BE1E831" w14:textId="77777777" w:rsidR="004F7BF2" w:rsidRPr="00D839B3" w:rsidRDefault="004F7BF2" w:rsidP="00B738C6">
            <w:pPr>
              <w:jc w:val="left"/>
              <w:rPr>
                <w:sz w:val="20"/>
              </w:rPr>
            </w:pPr>
          </w:p>
        </w:tc>
        <w:tc>
          <w:tcPr>
            <w:tcW w:w="3736" w:type="dxa"/>
            <w:tcBorders>
              <w:left w:val="nil"/>
            </w:tcBorders>
          </w:tcPr>
          <w:p w14:paraId="6BE1E832" w14:textId="77777777" w:rsidR="004F7BF2" w:rsidRPr="00AC37DD" w:rsidRDefault="004F7BF2" w:rsidP="00B738C6">
            <w:pPr>
              <w:pStyle w:val="Header"/>
              <w:jc w:val="left"/>
              <w:rPr>
                <w:sz w:val="20"/>
              </w:rPr>
            </w:pPr>
          </w:p>
          <w:p w14:paraId="6BE1E833" w14:textId="77777777" w:rsidR="004F7BF2" w:rsidRDefault="004F7BF2" w:rsidP="00B738C6">
            <w:pPr>
              <w:jc w:val="left"/>
              <w:rPr>
                <w:sz w:val="20"/>
              </w:rPr>
            </w:pPr>
            <w:r w:rsidRPr="00AC37DD">
              <w:rPr>
                <w:sz w:val="20"/>
              </w:rPr>
              <w:t>A</w:t>
            </w:r>
            <w:r>
              <w:rPr>
                <w:sz w:val="20"/>
              </w:rPr>
              <w:t>ssess</w:t>
            </w:r>
            <w:r w:rsidRPr="00AC37DD">
              <w:rPr>
                <w:sz w:val="20"/>
              </w:rPr>
              <w:t xml:space="preserve"> the impact on the organisation of </w:t>
            </w:r>
            <w:r w:rsidRPr="00A76610">
              <w:rPr>
                <w:sz w:val="20"/>
              </w:rPr>
              <w:t>one</w:t>
            </w:r>
            <w:r w:rsidRPr="00AC37DD">
              <w:rPr>
                <w:sz w:val="20"/>
              </w:rPr>
              <w:t xml:space="preserve"> legal factor from the PESTLE analysis</w:t>
            </w:r>
          </w:p>
          <w:p w14:paraId="6BE1E834" w14:textId="77777777" w:rsidR="004F7BF2" w:rsidRPr="00C158AB" w:rsidRDefault="004F7BF2" w:rsidP="00B738C6">
            <w:pPr>
              <w:jc w:val="left"/>
              <w:rPr>
                <w:sz w:val="20"/>
              </w:rPr>
            </w:pPr>
          </w:p>
        </w:tc>
      </w:tr>
      <w:tr w:rsidR="004F7BF2" w14:paraId="6BE1E838" w14:textId="77777777" w:rsidTr="004F7BF2">
        <w:tc>
          <w:tcPr>
            <w:tcW w:w="4068" w:type="dxa"/>
            <w:gridSpan w:val="3"/>
            <w:tcBorders>
              <w:right w:val="nil"/>
            </w:tcBorders>
            <w:shd w:val="clear" w:color="auto" w:fill="99CCFF"/>
          </w:tcPr>
          <w:p w14:paraId="6BE1E836"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837" w14:textId="77777777" w:rsidR="004F7BF2" w:rsidRDefault="004F7BF2" w:rsidP="004F7BF2">
            <w:pPr>
              <w:pStyle w:val="TableText"/>
              <w:jc w:val="both"/>
            </w:pPr>
          </w:p>
        </w:tc>
      </w:tr>
      <w:tr w:rsidR="004F7BF2" w14:paraId="6BE1E83B" w14:textId="77777777" w:rsidTr="004F7BF2">
        <w:tc>
          <w:tcPr>
            <w:tcW w:w="4068" w:type="dxa"/>
            <w:gridSpan w:val="3"/>
          </w:tcPr>
          <w:p w14:paraId="6BE1E839" w14:textId="77777777" w:rsidR="004F7BF2" w:rsidRDefault="004F7BF2" w:rsidP="004F7BF2">
            <w:pPr>
              <w:pStyle w:val="TableText"/>
              <w:spacing w:after="130"/>
              <w:jc w:val="both"/>
              <w:rPr>
                <w:bCs/>
              </w:rPr>
            </w:pPr>
            <w:r>
              <w:rPr>
                <w:bCs/>
              </w:rPr>
              <w:t>Unit purpose and aim(s)</w:t>
            </w:r>
          </w:p>
        </w:tc>
        <w:tc>
          <w:tcPr>
            <w:tcW w:w="4312" w:type="dxa"/>
            <w:gridSpan w:val="2"/>
          </w:tcPr>
          <w:p w14:paraId="6BE1E83A" w14:textId="77777777" w:rsidR="004F7BF2" w:rsidRDefault="004F7BF2" w:rsidP="004F7BF2">
            <w:pPr>
              <w:pStyle w:val="TableText"/>
            </w:pPr>
            <w:r>
              <w:t>To develop knowledge and understanding of the organisational environment as required by a practising or potential middle manager.</w:t>
            </w:r>
          </w:p>
        </w:tc>
      </w:tr>
      <w:tr w:rsidR="004F7BF2" w14:paraId="6BE1E83E" w14:textId="77777777" w:rsidTr="004F7BF2">
        <w:tc>
          <w:tcPr>
            <w:tcW w:w="4068" w:type="dxa"/>
            <w:gridSpan w:val="3"/>
            <w:tcBorders>
              <w:bottom w:val="single" w:sz="4" w:space="0" w:color="auto"/>
            </w:tcBorders>
          </w:tcPr>
          <w:p w14:paraId="6BE1E83C" w14:textId="77777777" w:rsidR="004F7BF2" w:rsidRDefault="004F7BF2" w:rsidP="004F7BF2">
            <w:pPr>
              <w:pStyle w:val="TableText"/>
              <w:spacing w:after="130"/>
              <w:jc w:val="both"/>
              <w:rPr>
                <w:bCs/>
              </w:rPr>
            </w:pPr>
            <w:r>
              <w:rPr>
                <w:bCs/>
              </w:rPr>
              <w:t>Unit review date</w:t>
            </w:r>
          </w:p>
        </w:tc>
        <w:tc>
          <w:tcPr>
            <w:tcW w:w="4312" w:type="dxa"/>
            <w:gridSpan w:val="2"/>
            <w:tcBorders>
              <w:bottom w:val="single" w:sz="4" w:space="0" w:color="auto"/>
            </w:tcBorders>
          </w:tcPr>
          <w:p w14:paraId="6BE1E83D" w14:textId="77777777" w:rsidR="004F7BF2" w:rsidRDefault="004F7BF2" w:rsidP="004F7BF2">
            <w:pPr>
              <w:pStyle w:val="TableText"/>
              <w:jc w:val="both"/>
            </w:pPr>
            <w:r>
              <w:t>31/03/2017</w:t>
            </w:r>
          </w:p>
        </w:tc>
      </w:tr>
      <w:tr w:rsidR="004F7BF2" w14:paraId="6BE1E841" w14:textId="77777777" w:rsidTr="004F7BF2">
        <w:trPr>
          <w:cantSplit/>
        </w:trPr>
        <w:tc>
          <w:tcPr>
            <w:tcW w:w="4068" w:type="dxa"/>
            <w:gridSpan w:val="3"/>
            <w:tcBorders>
              <w:top w:val="single" w:sz="4" w:space="0" w:color="auto"/>
              <w:left w:val="single" w:sz="4" w:space="0" w:color="auto"/>
              <w:bottom w:val="single" w:sz="4" w:space="0" w:color="auto"/>
            </w:tcBorders>
          </w:tcPr>
          <w:p w14:paraId="6BE1E83F"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840" w14:textId="77777777" w:rsidR="004F7BF2" w:rsidRDefault="004F7BF2" w:rsidP="004F7BF2">
            <w:pPr>
              <w:pStyle w:val="TableText"/>
              <w:rPr>
                <w:bCs/>
              </w:rPr>
            </w:pPr>
            <w:r>
              <w:t>Links to MSC 2004 NOS: B8, D3, F8</w:t>
            </w:r>
          </w:p>
        </w:tc>
      </w:tr>
      <w:tr w:rsidR="004F7BF2" w14:paraId="6BE1E844" w14:textId="77777777" w:rsidTr="004F7BF2">
        <w:tc>
          <w:tcPr>
            <w:tcW w:w="4068" w:type="dxa"/>
            <w:gridSpan w:val="3"/>
          </w:tcPr>
          <w:p w14:paraId="6BE1E842"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843" w14:textId="77777777" w:rsidR="004F7BF2" w:rsidRDefault="004F7BF2" w:rsidP="004F7BF2">
            <w:pPr>
              <w:pStyle w:val="TableText"/>
              <w:jc w:val="both"/>
            </w:pPr>
          </w:p>
        </w:tc>
      </w:tr>
      <w:tr w:rsidR="004F7BF2" w14:paraId="6BE1E847" w14:textId="77777777" w:rsidTr="004F7BF2">
        <w:tc>
          <w:tcPr>
            <w:tcW w:w="4068" w:type="dxa"/>
            <w:gridSpan w:val="3"/>
          </w:tcPr>
          <w:p w14:paraId="6BE1E845"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846" w14:textId="77777777" w:rsidR="004F7BF2" w:rsidRDefault="004F7BF2" w:rsidP="004F7BF2">
            <w:pPr>
              <w:pStyle w:val="TableText"/>
            </w:pPr>
            <w:r>
              <w:t>Management Standards Centre (MSC)</w:t>
            </w:r>
          </w:p>
        </w:tc>
      </w:tr>
      <w:tr w:rsidR="004F7BF2" w14:paraId="6BE1E84A" w14:textId="77777777" w:rsidTr="004F7BF2">
        <w:tc>
          <w:tcPr>
            <w:tcW w:w="4068" w:type="dxa"/>
            <w:gridSpan w:val="3"/>
          </w:tcPr>
          <w:p w14:paraId="6BE1E848"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849" w14:textId="77777777" w:rsidR="004F7BF2" w:rsidRDefault="004F7BF2" w:rsidP="004F7BF2">
            <w:pPr>
              <w:pStyle w:val="TableText"/>
              <w:jc w:val="both"/>
            </w:pPr>
            <w:r>
              <w:t>Business Management</w:t>
            </w:r>
          </w:p>
        </w:tc>
      </w:tr>
      <w:tr w:rsidR="004F7BF2" w14:paraId="6BE1E84D" w14:textId="77777777" w:rsidTr="004F7BF2">
        <w:tc>
          <w:tcPr>
            <w:tcW w:w="4068" w:type="dxa"/>
            <w:gridSpan w:val="3"/>
          </w:tcPr>
          <w:p w14:paraId="6BE1E84B"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84C" w14:textId="77777777" w:rsidR="004F7BF2" w:rsidRDefault="004F7BF2" w:rsidP="004F7BF2">
            <w:pPr>
              <w:pStyle w:val="TableText"/>
              <w:jc w:val="both"/>
            </w:pPr>
            <w:r>
              <w:t>Institute of Leadership &amp; Management</w:t>
            </w:r>
          </w:p>
        </w:tc>
      </w:tr>
      <w:tr w:rsidR="004F7BF2" w14:paraId="6BE1E850" w14:textId="77777777" w:rsidTr="004F7BF2">
        <w:tc>
          <w:tcPr>
            <w:tcW w:w="4068" w:type="dxa"/>
            <w:gridSpan w:val="3"/>
          </w:tcPr>
          <w:p w14:paraId="6BE1E84E" w14:textId="77777777" w:rsidR="004F7BF2" w:rsidRDefault="004F7BF2" w:rsidP="004F7BF2">
            <w:pPr>
              <w:pStyle w:val="TableText"/>
              <w:spacing w:after="130"/>
              <w:rPr>
                <w:bCs/>
              </w:rPr>
            </w:pPr>
            <w:r>
              <w:rPr>
                <w:bCs/>
              </w:rPr>
              <w:t>Availability for use</w:t>
            </w:r>
          </w:p>
        </w:tc>
        <w:tc>
          <w:tcPr>
            <w:tcW w:w="4312" w:type="dxa"/>
            <w:gridSpan w:val="2"/>
          </w:tcPr>
          <w:p w14:paraId="6BE1E84F" w14:textId="77777777" w:rsidR="004F7BF2" w:rsidRDefault="004F7BF2" w:rsidP="004F7BF2">
            <w:pPr>
              <w:pStyle w:val="TableText"/>
              <w:jc w:val="both"/>
            </w:pPr>
            <w:r>
              <w:t>Private</w:t>
            </w:r>
          </w:p>
        </w:tc>
      </w:tr>
      <w:tr w:rsidR="004F7BF2" w14:paraId="6BE1E853" w14:textId="77777777" w:rsidTr="004F7BF2">
        <w:tc>
          <w:tcPr>
            <w:tcW w:w="4068" w:type="dxa"/>
            <w:gridSpan w:val="3"/>
          </w:tcPr>
          <w:p w14:paraId="6BE1E851" w14:textId="77777777" w:rsidR="004F7BF2" w:rsidRDefault="004F7BF2" w:rsidP="004F7BF2">
            <w:pPr>
              <w:pStyle w:val="TableText"/>
              <w:spacing w:after="130"/>
              <w:rPr>
                <w:bCs/>
              </w:rPr>
            </w:pPr>
            <w:r>
              <w:rPr>
                <w:bCs/>
              </w:rPr>
              <w:t>Units available from</w:t>
            </w:r>
          </w:p>
        </w:tc>
        <w:tc>
          <w:tcPr>
            <w:tcW w:w="4312" w:type="dxa"/>
            <w:gridSpan w:val="2"/>
          </w:tcPr>
          <w:p w14:paraId="6BE1E852" w14:textId="77777777" w:rsidR="004F7BF2" w:rsidRDefault="004F7BF2" w:rsidP="004F7BF2">
            <w:pPr>
              <w:pStyle w:val="TableText"/>
              <w:jc w:val="both"/>
            </w:pPr>
            <w:r>
              <w:t>01/10/2007</w:t>
            </w:r>
          </w:p>
        </w:tc>
      </w:tr>
      <w:tr w:rsidR="004F7BF2" w14:paraId="6BE1E856" w14:textId="77777777" w:rsidTr="004F7BF2">
        <w:tc>
          <w:tcPr>
            <w:tcW w:w="4068" w:type="dxa"/>
            <w:gridSpan w:val="3"/>
          </w:tcPr>
          <w:p w14:paraId="6BE1E854" w14:textId="77777777" w:rsidR="004F7BF2" w:rsidRDefault="004F7BF2" w:rsidP="004F7BF2">
            <w:pPr>
              <w:pStyle w:val="TableText"/>
              <w:spacing w:after="130"/>
              <w:rPr>
                <w:bCs/>
              </w:rPr>
            </w:pPr>
            <w:r>
              <w:rPr>
                <w:bCs/>
              </w:rPr>
              <w:t>Unit guided learning hours</w:t>
            </w:r>
          </w:p>
        </w:tc>
        <w:tc>
          <w:tcPr>
            <w:tcW w:w="4312" w:type="dxa"/>
            <w:gridSpan w:val="2"/>
          </w:tcPr>
          <w:p w14:paraId="6BE1E855" w14:textId="77777777" w:rsidR="004F7BF2" w:rsidRDefault="004F7BF2" w:rsidP="004F7BF2">
            <w:pPr>
              <w:pStyle w:val="TableText"/>
              <w:jc w:val="both"/>
            </w:pPr>
            <w:r>
              <w:t>24</w:t>
            </w:r>
          </w:p>
        </w:tc>
      </w:tr>
      <w:tr w:rsidR="004F7BF2" w14:paraId="6BE1E858" w14:textId="77777777" w:rsidTr="004F7BF2">
        <w:tc>
          <w:tcPr>
            <w:tcW w:w="8380" w:type="dxa"/>
            <w:gridSpan w:val="5"/>
            <w:tcBorders>
              <w:bottom w:val="single" w:sz="4" w:space="0" w:color="auto"/>
            </w:tcBorders>
            <w:shd w:val="clear" w:color="auto" w:fill="99CCFF"/>
          </w:tcPr>
          <w:p w14:paraId="6BE1E857" w14:textId="77777777" w:rsidR="004F7BF2" w:rsidRDefault="004F7BF2" w:rsidP="004F7BF2">
            <w:pPr>
              <w:pStyle w:val="TableText"/>
              <w:jc w:val="both"/>
            </w:pPr>
            <w:r>
              <w:rPr>
                <w:b/>
              </w:rPr>
              <w:t>Additional Guidance about the Unit</w:t>
            </w:r>
          </w:p>
        </w:tc>
      </w:tr>
      <w:tr w:rsidR="004F7BF2" w14:paraId="6BE1E85A" w14:textId="77777777" w:rsidTr="004F7BF2">
        <w:trPr>
          <w:trHeight w:val="445"/>
        </w:trPr>
        <w:tc>
          <w:tcPr>
            <w:tcW w:w="8380" w:type="dxa"/>
            <w:gridSpan w:val="5"/>
            <w:shd w:val="clear" w:color="auto" w:fill="auto"/>
          </w:tcPr>
          <w:p w14:paraId="6BE1E859" w14:textId="77777777" w:rsidR="004F7BF2" w:rsidRPr="00CD0A03" w:rsidRDefault="004F7BF2" w:rsidP="004F7BF2">
            <w:pPr>
              <w:pStyle w:val="TableText"/>
              <w:rPr>
                <w:b/>
              </w:rPr>
            </w:pPr>
            <w:r w:rsidRPr="00CD0A03">
              <w:rPr>
                <w:b/>
                <w:bCs/>
              </w:rPr>
              <w:t>Indicative Content:</w:t>
            </w:r>
          </w:p>
        </w:tc>
      </w:tr>
      <w:tr w:rsidR="004F7BF2" w14:paraId="6BE1E861" w14:textId="77777777" w:rsidTr="004F7BF2">
        <w:tc>
          <w:tcPr>
            <w:tcW w:w="392" w:type="dxa"/>
            <w:shd w:val="clear" w:color="auto" w:fill="auto"/>
          </w:tcPr>
          <w:p w14:paraId="6BE1E85B" w14:textId="77777777" w:rsidR="004F7BF2" w:rsidRDefault="004F7BF2" w:rsidP="004F7BF2">
            <w:pPr>
              <w:pStyle w:val="TableText"/>
              <w:jc w:val="center"/>
              <w:rPr>
                <w:bCs/>
              </w:rPr>
            </w:pPr>
            <w:r>
              <w:rPr>
                <w:bCs/>
              </w:rPr>
              <w:t>1</w:t>
            </w:r>
          </w:p>
        </w:tc>
        <w:tc>
          <w:tcPr>
            <w:tcW w:w="7988" w:type="dxa"/>
            <w:gridSpan w:val="4"/>
            <w:shd w:val="clear" w:color="auto" w:fill="auto"/>
          </w:tcPr>
          <w:p w14:paraId="6BE1E85C" w14:textId="77777777" w:rsidR="004F7BF2" w:rsidRPr="00907ED8" w:rsidRDefault="004F7BF2" w:rsidP="004F7BF2">
            <w:pPr>
              <w:rPr>
                <w:sz w:val="20"/>
              </w:rPr>
            </w:pPr>
          </w:p>
          <w:p w14:paraId="6BE1E85D" w14:textId="77777777" w:rsidR="004F7BF2" w:rsidRPr="001C11D8" w:rsidRDefault="004F7BF2" w:rsidP="004F7BF2">
            <w:pPr>
              <w:numPr>
                <w:ilvl w:val="0"/>
                <w:numId w:val="15"/>
              </w:numPr>
              <w:jc w:val="left"/>
              <w:rPr>
                <w:sz w:val="20"/>
              </w:rPr>
            </w:pPr>
            <w:r w:rsidRPr="001C11D8">
              <w:rPr>
                <w:sz w:val="20"/>
              </w:rPr>
              <w:t xml:space="preserve">Concept and methods of conducting PESTLE </w:t>
            </w:r>
            <w:r>
              <w:rPr>
                <w:sz w:val="20"/>
              </w:rPr>
              <w:t>analysis</w:t>
            </w:r>
          </w:p>
          <w:p w14:paraId="6BE1E85E" w14:textId="77777777" w:rsidR="004F7BF2" w:rsidRPr="001C11D8" w:rsidRDefault="004F7BF2" w:rsidP="004F7BF2">
            <w:pPr>
              <w:numPr>
                <w:ilvl w:val="0"/>
                <w:numId w:val="15"/>
              </w:numPr>
              <w:jc w:val="left"/>
              <w:rPr>
                <w:sz w:val="20"/>
              </w:rPr>
            </w:pPr>
            <w:r w:rsidRPr="001C11D8">
              <w:rPr>
                <w:sz w:val="20"/>
              </w:rPr>
              <w:t>Practical use of PESTLE</w:t>
            </w:r>
            <w:r>
              <w:rPr>
                <w:sz w:val="20"/>
              </w:rPr>
              <w:t xml:space="preserve"> </w:t>
            </w:r>
            <w:r w:rsidRPr="001C11D8">
              <w:rPr>
                <w:sz w:val="20"/>
              </w:rPr>
              <w:t>analys</w:t>
            </w:r>
            <w:r>
              <w:rPr>
                <w:sz w:val="20"/>
              </w:rPr>
              <w:t>is</w:t>
            </w:r>
            <w:r w:rsidRPr="001C11D8">
              <w:rPr>
                <w:sz w:val="20"/>
              </w:rPr>
              <w:t xml:space="preserve"> to create </w:t>
            </w:r>
            <w:r>
              <w:rPr>
                <w:sz w:val="20"/>
              </w:rPr>
              <w:t>outline organisational profiles</w:t>
            </w:r>
          </w:p>
          <w:p w14:paraId="6BE1E85F" w14:textId="77777777" w:rsidR="004F7BF2" w:rsidRPr="00741A23" w:rsidRDefault="004F7BF2" w:rsidP="004F7BF2">
            <w:pPr>
              <w:numPr>
                <w:ilvl w:val="0"/>
                <w:numId w:val="15"/>
              </w:numPr>
              <w:jc w:val="left"/>
              <w:rPr>
                <w:sz w:val="20"/>
              </w:rPr>
            </w:pPr>
            <w:r w:rsidRPr="001C11D8">
              <w:rPr>
                <w:sz w:val="20"/>
              </w:rPr>
              <w:t>The concept of appropriate access to knowledge and information within the organisation to facilitate its activities</w:t>
            </w:r>
          </w:p>
          <w:p w14:paraId="6BE1E860" w14:textId="77777777" w:rsidR="004F7BF2" w:rsidRPr="00625AB5" w:rsidRDefault="004F7BF2" w:rsidP="004F7BF2">
            <w:pPr>
              <w:rPr>
                <w:b/>
              </w:rPr>
            </w:pPr>
          </w:p>
        </w:tc>
      </w:tr>
      <w:tr w:rsidR="004F7BF2" w14:paraId="6BE1E86D" w14:textId="77777777" w:rsidTr="004F7BF2">
        <w:tc>
          <w:tcPr>
            <w:tcW w:w="392" w:type="dxa"/>
            <w:shd w:val="clear" w:color="auto" w:fill="auto"/>
          </w:tcPr>
          <w:p w14:paraId="6BE1E862" w14:textId="77777777" w:rsidR="004F7BF2" w:rsidRDefault="004F7BF2" w:rsidP="004F7BF2">
            <w:pPr>
              <w:pStyle w:val="TableText"/>
              <w:jc w:val="center"/>
              <w:rPr>
                <w:bCs/>
              </w:rPr>
            </w:pPr>
            <w:r>
              <w:rPr>
                <w:bCs/>
              </w:rPr>
              <w:t>2</w:t>
            </w:r>
          </w:p>
        </w:tc>
        <w:tc>
          <w:tcPr>
            <w:tcW w:w="7988" w:type="dxa"/>
            <w:gridSpan w:val="4"/>
            <w:shd w:val="clear" w:color="auto" w:fill="auto"/>
          </w:tcPr>
          <w:p w14:paraId="6BE1E863" w14:textId="77777777" w:rsidR="004F7BF2" w:rsidRPr="001C11D8" w:rsidRDefault="004F7BF2" w:rsidP="004F7BF2">
            <w:pPr>
              <w:rPr>
                <w:sz w:val="20"/>
              </w:rPr>
            </w:pPr>
          </w:p>
          <w:p w14:paraId="6BE1E864" w14:textId="77777777" w:rsidR="004F7BF2" w:rsidRPr="00907ED8" w:rsidRDefault="004F7BF2" w:rsidP="004F7BF2">
            <w:pPr>
              <w:numPr>
                <w:ilvl w:val="0"/>
                <w:numId w:val="15"/>
              </w:numPr>
              <w:jc w:val="left"/>
              <w:rPr>
                <w:sz w:val="20"/>
              </w:rPr>
            </w:pPr>
            <w:r w:rsidRPr="00907ED8">
              <w:rPr>
                <w:sz w:val="20"/>
              </w:rPr>
              <w:t>Impact of economics and politics on the organisation</w:t>
            </w:r>
          </w:p>
          <w:p w14:paraId="6BE1E865" w14:textId="77777777" w:rsidR="004F7BF2" w:rsidRPr="00907ED8" w:rsidRDefault="004F7BF2" w:rsidP="004F7BF2">
            <w:pPr>
              <w:numPr>
                <w:ilvl w:val="0"/>
                <w:numId w:val="15"/>
              </w:numPr>
              <w:jc w:val="left"/>
              <w:rPr>
                <w:sz w:val="20"/>
              </w:rPr>
            </w:pPr>
            <w:r w:rsidRPr="00907ED8">
              <w:rPr>
                <w:sz w:val="20"/>
              </w:rPr>
              <w:t>Economic issues – inflation, unemployment, trade cycles, exchange rates, economic growth, price mechanism, competition, economic indicators, “factors of producti</w:t>
            </w:r>
            <w:r>
              <w:rPr>
                <w:sz w:val="20"/>
              </w:rPr>
              <w:t>on” affecting business location</w:t>
            </w:r>
          </w:p>
          <w:p w14:paraId="6BE1E866" w14:textId="77777777" w:rsidR="004F7BF2" w:rsidRPr="00907ED8" w:rsidRDefault="004F7BF2" w:rsidP="004F7BF2">
            <w:pPr>
              <w:numPr>
                <w:ilvl w:val="0"/>
                <w:numId w:val="15"/>
              </w:numPr>
              <w:jc w:val="left"/>
              <w:rPr>
                <w:sz w:val="20"/>
              </w:rPr>
            </w:pPr>
            <w:r w:rsidRPr="00907ED8">
              <w:rPr>
                <w:sz w:val="20"/>
              </w:rPr>
              <w:t>Governmental influence on the economy and organisational operations – fiscal, monetary, legal</w:t>
            </w:r>
          </w:p>
          <w:p w14:paraId="6BE1E867" w14:textId="77777777" w:rsidR="004F7BF2" w:rsidRPr="00907ED8" w:rsidRDefault="004F7BF2" w:rsidP="004F7BF2">
            <w:pPr>
              <w:numPr>
                <w:ilvl w:val="0"/>
                <w:numId w:val="15"/>
              </w:numPr>
              <w:jc w:val="left"/>
              <w:rPr>
                <w:sz w:val="20"/>
              </w:rPr>
            </w:pPr>
            <w:r w:rsidRPr="00907ED8">
              <w:rPr>
                <w:sz w:val="20"/>
              </w:rPr>
              <w:t>Global issues a</w:t>
            </w:r>
            <w:r>
              <w:rPr>
                <w:sz w:val="20"/>
              </w:rPr>
              <w:t>nd challenges for organisations</w:t>
            </w:r>
          </w:p>
          <w:p w14:paraId="6BE1E868" w14:textId="77777777" w:rsidR="004F7BF2" w:rsidRPr="00907ED8" w:rsidRDefault="004F7BF2" w:rsidP="004F7BF2">
            <w:pPr>
              <w:numPr>
                <w:ilvl w:val="0"/>
                <w:numId w:val="15"/>
              </w:numPr>
              <w:jc w:val="left"/>
              <w:rPr>
                <w:sz w:val="20"/>
              </w:rPr>
            </w:pPr>
            <w:r w:rsidRPr="00907ED8">
              <w:rPr>
                <w:sz w:val="20"/>
              </w:rPr>
              <w:t xml:space="preserve">International trade – </w:t>
            </w:r>
            <w:smartTag w:uri="urn:schemas-microsoft-com:office:smarttags" w:element="place">
              <w:smartTag w:uri="urn:schemas-microsoft-com:office:smarttags" w:element="country-region">
                <w:r w:rsidRPr="00907ED8">
                  <w:rPr>
                    <w:sz w:val="20"/>
                  </w:rPr>
                  <w:t>UK</w:t>
                </w:r>
              </w:smartTag>
            </w:smartTag>
            <w:r w:rsidRPr="00907ED8">
              <w:rPr>
                <w:sz w:val="20"/>
              </w:rPr>
              <w:t>’s key trading partners – international competition</w:t>
            </w:r>
          </w:p>
          <w:p w14:paraId="6BE1E869" w14:textId="77777777" w:rsidR="004F7BF2" w:rsidRPr="00907ED8" w:rsidRDefault="004F7BF2" w:rsidP="004F7BF2">
            <w:pPr>
              <w:numPr>
                <w:ilvl w:val="0"/>
                <w:numId w:val="15"/>
              </w:numPr>
              <w:jc w:val="left"/>
              <w:rPr>
                <w:sz w:val="20"/>
              </w:rPr>
            </w:pPr>
            <w:r w:rsidRPr="00907ED8">
              <w:rPr>
                <w:sz w:val="20"/>
              </w:rPr>
              <w:t xml:space="preserve">The European Union – purpose, scope, </w:t>
            </w:r>
            <w:smartTag w:uri="urn:schemas-microsoft-com:office:smarttags" w:element="PersonName">
              <w:r w:rsidRPr="00907ED8">
                <w:rPr>
                  <w:sz w:val="20"/>
                </w:rPr>
                <w:t>membership</w:t>
              </w:r>
            </w:smartTag>
            <w:r w:rsidRPr="00907ED8">
              <w:rPr>
                <w:sz w:val="20"/>
              </w:rPr>
              <w:t xml:space="preserve"> and institutions</w:t>
            </w:r>
          </w:p>
          <w:p w14:paraId="6BE1E86A" w14:textId="77777777" w:rsidR="004F7BF2" w:rsidRPr="00907ED8" w:rsidRDefault="004F7BF2" w:rsidP="004F7BF2">
            <w:pPr>
              <w:numPr>
                <w:ilvl w:val="0"/>
                <w:numId w:val="15"/>
              </w:numPr>
              <w:jc w:val="left"/>
              <w:rPr>
                <w:sz w:val="20"/>
              </w:rPr>
            </w:pPr>
            <w:r w:rsidRPr="00907ED8">
              <w:rPr>
                <w:sz w:val="20"/>
              </w:rPr>
              <w:t>Other international organisations which have an influence on business</w:t>
            </w:r>
          </w:p>
          <w:p w14:paraId="6BE1E86B" w14:textId="77777777" w:rsidR="004F7BF2" w:rsidRPr="00907ED8" w:rsidRDefault="004F7BF2" w:rsidP="004F7BF2">
            <w:pPr>
              <w:numPr>
                <w:ilvl w:val="0"/>
                <w:numId w:val="15"/>
              </w:numPr>
              <w:jc w:val="left"/>
              <w:rPr>
                <w:sz w:val="20"/>
              </w:rPr>
            </w:pPr>
            <w:r w:rsidRPr="00907ED8">
              <w:rPr>
                <w:sz w:val="20"/>
              </w:rPr>
              <w:t>Exchange rates and their impact on business</w:t>
            </w:r>
          </w:p>
          <w:p w14:paraId="6BE1E86C" w14:textId="77777777" w:rsidR="004F7BF2" w:rsidRPr="00625AB5" w:rsidRDefault="004F7BF2" w:rsidP="004F7BF2">
            <w:pPr>
              <w:rPr>
                <w:b/>
              </w:rPr>
            </w:pPr>
          </w:p>
        </w:tc>
      </w:tr>
      <w:tr w:rsidR="004F7BF2" w14:paraId="6BE1E87A" w14:textId="77777777" w:rsidTr="004F7BF2">
        <w:tc>
          <w:tcPr>
            <w:tcW w:w="392" w:type="dxa"/>
            <w:shd w:val="clear" w:color="auto" w:fill="auto"/>
          </w:tcPr>
          <w:p w14:paraId="6BE1E86E" w14:textId="77777777" w:rsidR="004F7BF2" w:rsidRDefault="004F7BF2" w:rsidP="004F7BF2">
            <w:pPr>
              <w:pStyle w:val="TableText"/>
              <w:jc w:val="center"/>
              <w:rPr>
                <w:bCs/>
              </w:rPr>
            </w:pPr>
            <w:r>
              <w:rPr>
                <w:bCs/>
              </w:rPr>
              <w:t>3</w:t>
            </w:r>
          </w:p>
        </w:tc>
        <w:tc>
          <w:tcPr>
            <w:tcW w:w="7988" w:type="dxa"/>
            <w:gridSpan w:val="4"/>
            <w:shd w:val="clear" w:color="auto" w:fill="auto"/>
          </w:tcPr>
          <w:p w14:paraId="6BE1E86F" w14:textId="77777777" w:rsidR="004F7BF2" w:rsidRPr="001C11D8" w:rsidRDefault="004F7BF2" w:rsidP="004F7BF2">
            <w:pPr>
              <w:rPr>
                <w:sz w:val="20"/>
              </w:rPr>
            </w:pPr>
          </w:p>
          <w:p w14:paraId="6BE1E870" w14:textId="77777777" w:rsidR="004F7BF2" w:rsidRPr="001C11D8" w:rsidRDefault="004F7BF2" w:rsidP="00B47EB4">
            <w:pPr>
              <w:numPr>
                <w:ilvl w:val="0"/>
                <w:numId w:val="125"/>
              </w:numPr>
              <w:jc w:val="left"/>
              <w:rPr>
                <w:sz w:val="20"/>
              </w:rPr>
            </w:pPr>
            <w:r w:rsidRPr="001C11D8">
              <w:rPr>
                <w:sz w:val="20"/>
              </w:rPr>
              <w:t>The English (Scottish or Irish systems as appropriate) legal system, sources of law, common law, statute and the doctrine of precedence</w:t>
            </w:r>
          </w:p>
          <w:p w14:paraId="6BE1E871" w14:textId="77777777" w:rsidR="004F7BF2" w:rsidRPr="001C11D8" w:rsidRDefault="004F7BF2" w:rsidP="00B47EB4">
            <w:pPr>
              <w:numPr>
                <w:ilvl w:val="0"/>
                <w:numId w:val="125"/>
              </w:numPr>
              <w:jc w:val="left"/>
              <w:rPr>
                <w:sz w:val="20"/>
              </w:rPr>
            </w:pPr>
            <w:r w:rsidRPr="001C11D8">
              <w:rPr>
                <w:sz w:val="20"/>
              </w:rPr>
              <w:t xml:space="preserve">Nature of law, rules, sanctions, enforcement and administration. </w:t>
            </w:r>
            <w:r>
              <w:rPr>
                <w:sz w:val="20"/>
              </w:rPr>
              <w:t xml:space="preserve"> </w:t>
            </w:r>
            <w:r w:rsidRPr="001C11D8">
              <w:rPr>
                <w:sz w:val="20"/>
              </w:rPr>
              <w:t>Civil and criminal law affecting business and employment</w:t>
            </w:r>
          </w:p>
          <w:p w14:paraId="6BE1E872" w14:textId="77777777" w:rsidR="004F7BF2" w:rsidRPr="001C11D8" w:rsidRDefault="004F7BF2" w:rsidP="00B47EB4">
            <w:pPr>
              <w:numPr>
                <w:ilvl w:val="0"/>
                <w:numId w:val="125"/>
              </w:numPr>
              <w:jc w:val="left"/>
              <w:rPr>
                <w:sz w:val="20"/>
              </w:rPr>
            </w:pPr>
            <w:r w:rsidRPr="001C11D8">
              <w:rPr>
                <w:sz w:val="20"/>
              </w:rPr>
              <w:t xml:space="preserve">European law, Directives and their impact on </w:t>
            </w:r>
            <w:smartTag w:uri="urn:schemas-microsoft-com:office:smarttags" w:element="country-region">
              <w:smartTag w:uri="urn:schemas-microsoft-com:office:smarttags" w:element="place">
                <w:r w:rsidRPr="001C11D8">
                  <w:rPr>
                    <w:sz w:val="20"/>
                  </w:rPr>
                  <w:t>UK</w:t>
                </w:r>
              </w:smartTag>
            </w:smartTag>
            <w:r w:rsidRPr="001C11D8">
              <w:rPr>
                <w:sz w:val="20"/>
              </w:rPr>
              <w:t xml:space="preserve"> law</w:t>
            </w:r>
          </w:p>
          <w:p w14:paraId="6BE1E873" w14:textId="77777777" w:rsidR="004F7BF2" w:rsidRPr="001C11D8" w:rsidRDefault="004F7BF2" w:rsidP="00B47EB4">
            <w:pPr>
              <w:numPr>
                <w:ilvl w:val="0"/>
                <w:numId w:val="125"/>
              </w:numPr>
              <w:jc w:val="left"/>
              <w:rPr>
                <w:sz w:val="20"/>
              </w:rPr>
            </w:pPr>
            <w:r w:rsidRPr="001C11D8">
              <w:rPr>
                <w:sz w:val="20"/>
              </w:rPr>
              <w:t>The law of contract, terms and conditions, remedies for breach of contract. Legislation affecting contracts for the sale of goods and services</w:t>
            </w:r>
          </w:p>
          <w:p w14:paraId="6BE1E874" w14:textId="77777777" w:rsidR="004F7BF2" w:rsidRPr="001C11D8" w:rsidRDefault="004F7BF2" w:rsidP="00B47EB4">
            <w:pPr>
              <w:numPr>
                <w:ilvl w:val="0"/>
                <w:numId w:val="125"/>
              </w:numPr>
              <w:jc w:val="left"/>
              <w:rPr>
                <w:sz w:val="20"/>
              </w:rPr>
            </w:pPr>
            <w:r w:rsidRPr="001C11D8">
              <w:rPr>
                <w:sz w:val="20"/>
              </w:rPr>
              <w:t>Product liability, Consumer Protection legislation, civic and criminal liability and enforcement</w:t>
            </w:r>
          </w:p>
          <w:p w14:paraId="6BE1E875" w14:textId="77777777" w:rsidR="004F7BF2" w:rsidRPr="001C11D8" w:rsidRDefault="004F7BF2" w:rsidP="00B47EB4">
            <w:pPr>
              <w:numPr>
                <w:ilvl w:val="0"/>
                <w:numId w:val="125"/>
              </w:numPr>
              <w:jc w:val="left"/>
              <w:rPr>
                <w:sz w:val="20"/>
              </w:rPr>
            </w:pPr>
            <w:r w:rsidRPr="001C11D8">
              <w:rPr>
                <w:sz w:val="20"/>
              </w:rPr>
              <w:t xml:space="preserve">Law of agency </w:t>
            </w:r>
            <w:r>
              <w:rPr>
                <w:sz w:val="20"/>
              </w:rPr>
              <w:t>and application to the job role</w:t>
            </w:r>
          </w:p>
          <w:p w14:paraId="6BE1E876" w14:textId="77777777" w:rsidR="004F7BF2" w:rsidRPr="001C11D8" w:rsidRDefault="004F7BF2" w:rsidP="00B47EB4">
            <w:pPr>
              <w:numPr>
                <w:ilvl w:val="0"/>
                <w:numId w:val="125"/>
              </w:numPr>
              <w:jc w:val="left"/>
              <w:rPr>
                <w:sz w:val="20"/>
              </w:rPr>
            </w:pPr>
            <w:r w:rsidRPr="001C11D8">
              <w:rPr>
                <w:sz w:val="20"/>
              </w:rPr>
              <w:t>Employment law, contracts of employment, individual statutory employment rights, unfair dismissal</w:t>
            </w:r>
          </w:p>
          <w:p w14:paraId="6BE1E877" w14:textId="77777777" w:rsidR="004F7BF2" w:rsidRPr="001C11D8" w:rsidRDefault="004F7BF2" w:rsidP="00B47EB4">
            <w:pPr>
              <w:numPr>
                <w:ilvl w:val="0"/>
                <w:numId w:val="125"/>
              </w:numPr>
              <w:jc w:val="left"/>
              <w:rPr>
                <w:sz w:val="20"/>
              </w:rPr>
            </w:pPr>
            <w:r w:rsidRPr="001C11D8">
              <w:rPr>
                <w:sz w:val="20"/>
              </w:rPr>
              <w:t>Legal duties in relation to sex, race and disab</w:t>
            </w:r>
            <w:r>
              <w:rPr>
                <w:sz w:val="20"/>
              </w:rPr>
              <w:t>ility and unfair discrimination</w:t>
            </w:r>
          </w:p>
          <w:p w14:paraId="6BE1E878" w14:textId="77777777" w:rsidR="004F7BF2" w:rsidRPr="001C11D8" w:rsidRDefault="004F7BF2" w:rsidP="00B47EB4">
            <w:pPr>
              <w:numPr>
                <w:ilvl w:val="0"/>
                <w:numId w:val="125"/>
              </w:numPr>
              <w:jc w:val="left"/>
              <w:rPr>
                <w:sz w:val="20"/>
              </w:rPr>
            </w:pPr>
            <w:r w:rsidRPr="001C11D8">
              <w:rPr>
                <w:sz w:val="20"/>
              </w:rPr>
              <w:t xml:space="preserve">Trade union law, </w:t>
            </w:r>
            <w:smartTag w:uri="urn:schemas-microsoft-com:office:smarttags" w:element="PersonName">
              <w:r w:rsidRPr="001C11D8">
                <w:rPr>
                  <w:sz w:val="20"/>
                </w:rPr>
                <w:t>membership</w:t>
              </w:r>
            </w:smartTag>
            <w:r w:rsidRPr="001C11D8">
              <w:rPr>
                <w:sz w:val="20"/>
              </w:rPr>
              <w:t xml:space="preserve"> rights, recognition, consultation and Workers Councils</w:t>
            </w:r>
          </w:p>
          <w:p w14:paraId="6BE1E879" w14:textId="77777777" w:rsidR="004F7BF2" w:rsidRPr="00625AB5" w:rsidRDefault="004F7BF2" w:rsidP="004F7BF2">
            <w:pPr>
              <w:pStyle w:val="Header"/>
              <w:tabs>
                <w:tab w:val="center" w:pos="742"/>
              </w:tabs>
              <w:jc w:val="left"/>
              <w:rPr>
                <w:b/>
              </w:rPr>
            </w:pPr>
          </w:p>
        </w:tc>
      </w:tr>
    </w:tbl>
    <w:p w14:paraId="6BE1E87B" w14:textId="77777777" w:rsidR="004F7BF2" w:rsidRDefault="004F7BF2"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33"/>
        <w:gridCol w:w="1260"/>
        <w:gridCol w:w="576"/>
        <w:gridCol w:w="3736"/>
      </w:tblGrid>
      <w:tr w:rsidR="004F7BF2" w14:paraId="6BE1E87E" w14:textId="77777777" w:rsidTr="004F7BF2">
        <w:tc>
          <w:tcPr>
            <w:tcW w:w="2808" w:type="dxa"/>
            <w:gridSpan w:val="2"/>
            <w:shd w:val="clear" w:color="auto" w:fill="99CCFF"/>
          </w:tcPr>
          <w:p w14:paraId="6BE1E87C" w14:textId="77777777" w:rsidR="004F7BF2" w:rsidRDefault="004F7BF2" w:rsidP="004F7BF2">
            <w:pPr>
              <w:pStyle w:val="TableColumnHeader"/>
              <w:spacing w:after="120"/>
              <w:jc w:val="both"/>
            </w:pPr>
            <w:r>
              <w:t>Title:</w:t>
            </w:r>
          </w:p>
        </w:tc>
        <w:tc>
          <w:tcPr>
            <w:tcW w:w="5572" w:type="dxa"/>
            <w:gridSpan w:val="3"/>
          </w:tcPr>
          <w:p w14:paraId="6BE1E87D" w14:textId="77777777" w:rsidR="004F7BF2" w:rsidRPr="004B5359" w:rsidRDefault="004F7BF2" w:rsidP="004F7BF2">
            <w:pPr>
              <w:pStyle w:val="TableText"/>
              <w:rPr>
                <w:b/>
              </w:rPr>
            </w:pPr>
            <w:r>
              <w:rPr>
                <w:b/>
              </w:rPr>
              <w:t>Understanding organisational culture and ethics</w:t>
            </w:r>
          </w:p>
        </w:tc>
      </w:tr>
      <w:tr w:rsidR="004F7BF2" w14:paraId="6BE1E881" w14:textId="77777777" w:rsidTr="004F7BF2">
        <w:tc>
          <w:tcPr>
            <w:tcW w:w="2808" w:type="dxa"/>
            <w:gridSpan w:val="2"/>
            <w:shd w:val="clear" w:color="auto" w:fill="99CCFF"/>
          </w:tcPr>
          <w:p w14:paraId="6BE1E87F" w14:textId="77777777" w:rsidR="004F7BF2" w:rsidRDefault="004F7BF2" w:rsidP="004F7BF2">
            <w:pPr>
              <w:pStyle w:val="TableColumnHeader"/>
              <w:spacing w:after="120"/>
              <w:jc w:val="both"/>
            </w:pPr>
            <w:r>
              <w:t>SCQF Level:</w:t>
            </w:r>
          </w:p>
        </w:tc>
        <w:tc>
          <w:tcPr>
            <w:tcW w:w="5572" w:type="dxa"/>
            <w:gridSpan w:val="3"/>
          </w:tcPr>
          <w:p w14:paraId="6BE1E880" w14:textId="77777777" w:rsidR="004F7BF2" w:rsidRDefault="004F7BF2" w:rsidP="004F7BF2">
            <w:pPr>
              <w:pStyle w:val="TableText"/>
              <w:jc w:val="both"/>
            </w:pPr>
            <w:r>
              <w:t xml:space="preserve">9 </w:t>
            </w:r>
          </w:p>
        </w:tc>
      </w:tr>
      <w:tr w:rsidR="004F7BF2" w14:paraId="6BE1E884" w14:textId="77777777" w:rsidTr="004F7BF2">
        <w:tc>
          <w:tcPr>
            <w:tcW w:w="2808" w:type="dxa"/>
            <w:gridSpan w:val="2"/>
            <w:tcBorders>
              <w:bottom w:val="single" w:sz="4" w:space="0" w:color="auto"/>
            </w:tcBorders>
            <w:shd w:val="clear" w:color="auto" w:fill="99CCFF"/>
          </w:tcPr>
          <w:p w14:paraId="6BE1E882"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883" w14:textId="77777777" w:rsidR="004F7BF2" w:rsidRDefault="004F7BF2" w:rsidP="004F7BF2">
            <w:pPr>
              <w:pStyle w:val="TableText"/>
              <w:jc w:val="both"/>
            </w:pPr>
            <w:r>
              <w:t>3</w:t>
            </w:r>
          </w:p>
        </w:tc>
      </w:tr>
      <w:tr w:rsidR="004F7BF2" w14:paraId="6BE1E887" w14:textId="77777777" w:rsidTr="004F7BF2">
        <w:tc>
          <w:tcPr>
            <w:tcW w:w="4068" w:type="dxa"/>
            <w:gridSpan w:val="3"/>
            <w:shd w:val="clear" w:color="auto" w:fill="99CCFF"/>
          </w:tcPr>
          <w:p w14:paraId="6BE1E885"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886"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892" w14:textId="77777777" w:rsidTr="004F7BF2">
        <w:trPr>
          <w:trHeight w:val="1604"/>
        </w:trPr>
        <w:tc>
          <w:tcPr>
            <w:tcW w:w="4068" w:type="dxa"/>
            <w:gridSpan w:val="3"/>
          </w:tcPr>
          <w:p w14:paraId="6BE1E888" w14:textId="77777777" w:rsidR="004F7BF2" w:rsidRDefault="004F7BF2" w:rsidP="00D44DED">
            <w:pPr>
              <w:ind w:left="360"/>
              <w:jc w:val="left"/>
              <w:rPr>
                <w:sz w:val="20"/>
              </w:rPr>
            </w:pPr>
          </w:p>
          <w:p w14:paraId="6BE1E889" w14:textId="77777777" w:rsidR="004F7BF2" w:rsidRPr="00282C9A" w:rsidRDefault="004F7BF2" w:rsidP="00D44DED">
            <w:pPr>
              <w:ind w:left="360"/>
              <w:jc w:val="left"/>
              <w:rPr>
                <w:sz w:val="20"/>
              </w:rPr>
            </w:pPr>
            <w:r>
              <w:rPr>
                <w:sz w:val="20"/>
              </w:rPr>
              <w:t>1. Understand organisational ethics and culture, in relation to own organisation</w:t>
            </w:r>
          </w:p>
        </w:tc>
        <w:tc>
          <w:tcPr>
            <w:tcW w:w="576" w:type="dxa"/>
            <w:tcBorders>
              <w:right w:val="nil"/>
            </w:tcBorders>
          </w:tcPr>
          <w:p w14:paraId="6BE1E88A" w14:textId="77777777" w:rsidR="004F7BF2" w:rsidRPr="00D839B3" w:rsidRDefault="004F7BF2" w:rsidP="00D44DED">
            <w:pPr>
              <w:jc w:val="left"/>
              <w:rPr>
                <w:sz w:val="20"/>
              </w:rPr>
            </w:pPr>
          </w:p>
          <w:p w14:paraId="6BE1E88B" w14:textId="77777777" w:rsidR="004F7BF2" w:rsidRDefault="004F7BF2" w:rsidP="00D44DED">
            <w:pPr>
              <w:jc w:val="left"/>
              <w:rPr>
                <w:sz w:val="20"/>
              </w:rPr>
            </w:pPr>
            <w:r w:rsidRPr="00D839B3">
              <w:rPr>
                <w:sz w:val="20"/>
              </w:rPr>
              <w:t>1.1</w:t>
            </w:r>
          </w:p>
          <w:p w14:paraId="6BE1E88C" w14:textId="77777777" w:rsidR="004F7BF2" w:rsidRPr="005355FA" w:rsidRDefault="004F7BF2" w:rsidP="00D44DED">
            <w:pPr>
              <w:jc w:val="left"/>
              <w:rPr>
                <w:sz w:val="20"/>
              </w:rPr>
            </w:pPr>
          </w:p>
          <w:p w14:paraId="6BE1E88D" w14:textId="77777777" w:rsidR="004F7BF2" w:rsidRPr="005355FA" w:rsidRDefault="004F7BF2" w:rsidP="00D44DED">
            <w:pPr>
              <w:jc w:val="left"/>
              <w:rPr>
                <w:sz w:val="20"/>
              </w:rPr>
            </w:pPr>
          </w:p>
          <w:p w14:paraId="6BE1E88E" w14:textId="77777777" w:rsidR="004F7BF2" w:rsidRPr="00D839B3" w:rsidRDefault="004F7BF2" w:rsidP="00D44DED">
            <w:pPr>
              <w:jc w:val="left"/>
              <w:rPr>
                <w:sz w:val="20"/>
              </w:rPr>
            </w:pPr>
          </w:p>
        </w:tc>
        <w:tc>
          <w:tcPr>
            <w:tcW w:w="3736" w:type="dxa"/>
            <w:tcBorders>
              <w:left w:val="nil"/>
            </w:tcBorders>
          </w:tcPr>
          <w:p w14:paraId="6BE1E88F" w14:textId="77777777" w:rsidR="004F7BF2" w:rsidRPr="00327035" w:rsidRDefault="004F7BF2" w:rsidP="00D44DED">
            <w:pPr>
              <w:pStyle w:val="Header"/>
              <w:jc w:val="left"/>
              <w:rPr>
                <w:sz w:val="20"/>
              </w:rPr>
            </w:pPr>
          </w:p>
          <w:p w14:paraId="6BE1E890" w14:textId="77777777" w:rsidR="004F7BF2" w:rsidRDefault="004F7BF2" w:rsidP="00D44DED">
            <w:pPr>
              <w:jc w:val="left"/>
              <w:rPr>
                <w:sz w:val="20"/>
              </w:rPr>
            </w:pPr>
            <w:r>
              <w:rPr>
                <w:sz w:val="20"/>
              </w:rPr>
              <w:t>Analyse</w:t>
            </w:r>
            <w:r w:rsidRPr="00327035">
              <w:rPr>
                <w:sz w:val="20"/>
              </w:rPr>
              <w:t xml:space="preserve"> </w:t>
            </w:r>
            <w:r>
              <w:rPr>
                <w:sz w:val="20"/>
              </w:rPr>
              <w:t>own</w:t>
            </w:r>
            <w:r w:rsidRPr="00327035">
              <w:rPr>
                <w:sz w:val="20"/>
              </w:rPr>
              <w:t xml:space="preserve"> organisation’s </w:t>
            </w:r>
            <w:r>
              <w:rPr>
                <w:sz w:val="20"/>
              </w:rPr>
              <w:t xml:space="preserve">policies and procedures which relate to </w:t>
            </w:r>
            <w:r w:rsidRPr="00327035">
              <w:rPr>
                <w:sz w:val="20"/>
              </w:rPr>
              <w:t>ethical considerations</w:t>
            </w:r>
            <w:r>
              <w:rPr>
                <w:sz w:val="20"/>
              </w:rPr>
              <w:t>, across a range of activities</w:t>
            </w:r>
            <w:r w:rsidRPr="00327035">
              <w:rPr>
                <w:sz w:val="20"/>
              </w:rPr>
              <w:t xml:space="preserve"> </w:t>
            </w:r>
          </w:p>
          <w:p w14:paraId="6BE1E891" w14:textId="77777777" w:rsidR="004F7BF2" w:rsidRPr="00C158AB" w:rsidRDefault="004F7BF2" w:rsidP="00D44DED">
            <w:pPr>
              <w:jc w:val="left"/>
              <w:rPr>
                <w:sz w:val="20"/>
              </w:rPr>
            </w:pPr>
          </w:p>
        </w:tc>
      </w:tr>
      <w:tr w:rsidR="004F7BF2" w14:paraId="6BE1E89B" w14:textId="77777777" w:rsidTr="004F7BF2">
        <w:tc>
          <w:tcPr>
            <w:tcW w:w="4068" w:type="dxa"/>
            <w:gridSpan w:val="3"/>
          </w:tcPr>
          <w:p w14:paraId="6BE1E893" w14:textId="77777777" w:rsidR="004F7BF2" w:rsidRDefault="004F7BF2" w:rsidP="00D44DED">
            <w:pPr>
              <w:pStyle w:val="ListParagraph"/>
              <w:ind w:left="360"/>
              <w:rPr>
                <w:rFonts w:ascii="Arial" w:hAnsi="Arial" w:cs="Arial"/>
                <w:sz w:val="20"/>
                <w:szCs w:val="20"/>
              </w:rPr>
            </w:pPr>
          </w:p>
          <w:p w14:paraId="6BE1E894" w14:textId="77777777" w:rsidR="004F7BF2" w:rsidRPr="00160FA0" w:rsidRDefault="004F7BF2" w:rsidP="00D44DED">
            <w:pPr>
              <w:pStyle w:val="ListParagraph"/>
              <w:ind w:left="360"/>
              <w:rPr>
                <w:rFonts w:ascii="Arial" w:hAnsi="Arial" w:cs="Arial"/>
                <w:vanish/>
                <w:sz w:val="20"/>
                <w:szCs w:val="20"/>
              </w:rPr>
            </w:pPr>
            <w:r>
              <w:rPr>
                <w:rFonts w:ascii="Arial" w:hAnsi="Arial" w:cs="Arial"/>
                <w:sz w:val="20"/>
                <w:szCs w:val="20"/>
              </w:rPr>
              <w:t xml:space="preserve">2. </w:t>
            </w:r>
          </w:p>
          <w:p w14:paraId="6BE1E895" w14:textId="77777777" w:rsidR="004F7BF2" w:rsidRDefault="004F7BF2" w:rsidP="00D44DED">
            <w:pPr>
              <w:ind w:left="360"/>
              <w:jc w:val="left"/>
              <w:rPr>
                <w:sz w:val="20"/>
              </w:rPr>
            </w:pPr>
            <w:r>
              <w:rPr>
                <w:sz w:val="20"/>
              </w:rPr>
              <w:t>Understand how an organisation’s ethics and culture influence leadership style and organisation structure</w:t>
            </w:r>
          </w:p>
        </w:tc>
        <w:tc>
          <w:tcPr>
            <w:tcW w:w="576" w:type="dxa"/>
            <w:tcBorders>
              <w:right w:val="nil"/>
            </w:tcBorders>
          </w:tcPr>
          <w:p w14:paraId="6BE1E896" w14:textId="77777777" w:rsidR="004F7BF2" w:rsidRDefault="004F7BF2" w:rsidP="00D44DED">
            <w:pPr>
              <w:jc w:val="left"/>
              <w:rPr>
                <w:sz w:val="20"/>
              </w:rPr>
            </w:pPr>
          </w:p>
          <w:p w14:paraId="6BE1E897" w14:textId="77777777" w:rsidR="004F7BF2" w:rsidRPr="00D839B3" w:rsidRDefault="004F7BF2" w:rsidP="00D44DED">
            <w:pPr>
              <w:jc w:val="left"/>
              <w:rPr>
                <w:sz w:val="20"/>
              </w:rPr>
            </w:pPr>
            <w:r>
              <w:rPr>
                <w:sz w:val="20"/>
              </w:rPr>
              <w:t>2.1</w:t>
            </w:r>
          </w:p>
        </w:tc>
        <w:tc>
          <w:tcPr>
            <w:tcW w:w="3736" w:type="dxa"/>
            <w:tcBorders>
              <w:left w:val="nil"/>
            </w:tcBorders>
          </w:tcPr>
          <w:p w14:paraId="6BE1E898" w14:textId="77777777" w:rsidR="004F7BF2" w:rsidRDefault="004F7BF2" w:rsidP="00D44DED">
            <w:pPr>
              <w:pStyle w:val="Header"/>
              <w:jc w:val="left"/>
              <w:rPr>
                <w:sz w:val="20"/>
              </w:rPr>
            </w:pPr>
          </w:p>
          <w:p w14:paraId="6BE1E899" w14:textId="77777777" w:rsidR="004F7BF2" w:rsidRDefault="004F7BF2" w:rsidP="00D44DED">
            <w:pPr>
              <w:pStyle w:val="Header"/>
              <w:jc w:val="left"/>
              <w:rPr>
                <w:sz w:val="20"/>
              </w:rPr>
            </w:pPr>
            <w:r>
              <w:rPr>
                <w:sz w:val="20"/>
              </w:rPr>
              <w:t>E</w:t>
            </w:r>
            <w:r w:rsidRPr="00327035">
              <w:rPr>
                <w:sz w:val="20"/>
              </w:rPr>
              <w:t xml:space="preserve">xplain </w:t>
            </w:r>
            <w:r>
              <w:rPr>
                <w:sz w:val="20"/>
              </w:rPr>
              <w:t>how ethical considerations and culture influence leadership</w:t>
            </w:r>
            <w:r w:rsidRPr="00327035">
              <w:rPr>
                <w:sz w:val="20"/>
              </w:rPr>
              <w:t xml:space="preserve"> style and </w:t>
            </w:r>
            <w:r>
              <w:rPr>
                <w:sz w:val="20"/>
              </w:rPr>
              <w:t>organisation structure</w:t>
            </w:r>
          </w:p>
          <w:p w14:paraId="6BE1E89A" w14:textId="77777777" w:rsidR="004F7BF2" w:rsidRPr="00327035" w:rsidRDefault="004F7BF2" w:rsidP="00D44DED">
            <w:pPr>
              <w:pStyle w:val="Header"/>
              <w:jc w:val="left"/>
              <w:rPr>
                <w:sz w:val="20"/>
              </w:rPr>
            </w:pPr>
          </w:p>
        </w:tc>
      </w:tr>
      <w:tr w:rsidR="004F7BF2" w14:paraId="6BE1E8AA" w14:textId="77777777" w:rsidTr="004F7BF2">
        <w:tc>
          <w:tcPr>
            <w:tcW w:w="4068" w:type="dxa"/>
            <w:gridSpan w:val="3"/>
          </w:tcPr>
          <w:p w14:paraId="6BE1E89C" w14:textId="77777777" w:rsidR="004F7BF2" w:rsidRDefault="004F7BF2" w:rsidP="00D44DED">
            <w:pPr>
              <w:ind w:left="360"/>
              <w:jc w:val="left"/>
              <w:rPr>
                <w:sz w:val="20"/>
              </w:rPr>
            </w:pPr>
          </w:p>
          <w:p w14:paraId="6BE1E89D" w14:textId="77777777" w:rsidR="004F7BF2" w:rsidRDefault="004F7BF2" w:rsidP="00D44DED">
            <w:pPr>
              <w:jc w:val="left"/>
              <w:rPr>
                <w:sz w:val="20"/>
              </w:rPr>
            </w:pPr>
          </w:p>
          <w:p w14:paraId="6BE1E89E" w14:textId="77777777" w:rsidR="004F7BF2" w:rsidRDefault="004F7BF2" w:rsidP="00D44DED">
            <w:pPr>
              <w:ind w:left="360"/>
              <w:jc w:val="left"/>
              <w:rPr>
                <w:sz w:val="20"/>
              </w:rPr>
            </w:pPr>
            <w:r>
              <w:rPr>
                <w:sz w:val="20"/>
              </w:rPr>
              <w:t>3. Understand how to leverage ethics and culture to improve organisation performance</w:t>
            </w:r>
          </w:p>
          <w:p w14:paraId="6BE1E89F" w14:textId="77777777" w:rsidR="004F7BF2" w:rsidRDefault="004F7BF2" w:rsidP="00D44DED">
            <w:pPr>
              <w:jc w:val="left"/>
              <w:rPr>
                <w:sz w:val="20"/>
              </w:rPr>
            </w:pPr>
          </w:p>
          <w:p w14:paraId="6BE1E8A0" w14:textId="77777777" w:rsidR="004F7BF2" w:rsidRDefault="004F7BF2" w:rsidP="00D44DED">
            <w:pPr>
              <w:jc w:val="left"/>
              <w:rPr>
                <w:sz w:val="20"/>
              </w:rPr>
            </w:pPr>
          </w:p>
          <w:p w14:paraId="6BE1E8A1" w14:textId="77777777" w:rsidR="004F7BF2" w:rsidRDefault="004F7BF2" w:rsidP="00D44DED">
            <w:pPr>
              <w:jc w:val="left"/>
              <w:rPr>
                <w:sz w:val="20"/>
              </w:rPr>
            </w:pPr>
          </w:p>
        </w:tc>
        <w:tc>
          <w:tcPr>
            <w:tcW w:w="576" w:type="dxa"/>
            <w:tcBorders>
              <w:right w:val="nil"/>
            </w:tcBorders>
          </w:tcPr>
          <w:p w14:paraId="6BE1E8A2" w14:textId="77777777" w:rsidR="004F7BF2" w:rsidRDefault="004F7BF2" w:rsidP="00D44DED">
            <w:pPr>
              <w:jc w:val="left"/>
              <w:rPr>
                <w:sz w:val="20"/>
              </w:rPr>
            </w:pPr>
          </w:p>
          <w:p w14:paraId="6BE1E8A3" w14:textId="77777777" w:rsidR="004F7BF2" w:rsidRDefault="004F7BF2" w:rsidP="00D44DED">
            <w:pPr>
              <w:jc w:val="left"/>
              <w:rPr>
                <w:sz w:val="20"/>
              </w:rPr>
            </w:pPr>
          </w:p>
          <w:p w14:paraId="6BE1E8A4" w14:textId="77777777" w:rsidR="004F7BF2" w:rsidRPr="00D839B3" w:rsidRDefault="004F7BF2" w:rsidP="00D44DED">
            <w:pPr>
              <w:jc w:val="left"/>
              <w:rPr>
                <w:sz w:val="20"/>
              </w:rPr>
            </w:pPr>
            <w:r>
              <w:rPr>
                <w:sz w:val="20"/>
              </w:rPr>
              <w:t>3.1</w:t>
            </w:r>
          </w:p>
        </w:tc>
        <w:tc>
          <w:tcPr>
            <w:tcW w:w="3736" w:type="dxa"/>
            <w:tcBorders>
              <w:left w:val="nil"/>
            </w:tcBorders>
          </w:tcPr>
          <w:p w14:paraId="6BE1E8A5" w14:textId="77777777" w:rsidR="004F7BF2" w:rsidRDefault="004F7BF2" w:rsidP="00D44DED">
            <w:pPr>
              <w:pStyle w:val="Header"/>
              <w:jc w:val="left"/>
              <w:rPr>
                <w:sz w:val="20"/>
              </w:rPr>
            </w:pPr>
          </w:p>
          <w:p w14:paraId="6BE1E8A6" w14:textId="77777777" w:rsidR="004F7BF2" w:rsidRDefault="004F7BF2" w:rsidP="00D44DED">
            <w:pPr>
              <w:pStyle w:val="Header"/>
              <w:jc w:val="left"/>
              <w:rPr>
                <w:sz w:val="20"/>
              </w:rPr>
            </w:pPr>
          </w:p>
          <w:p w14:paraId="6BE1E8A7" w14:textId="77777777" w:rsidR="004F7BF2" w:rsidRDefault="004F7BF2" w:rsidP="00D44DED">
            <w:pPr>
              <w:pStyle w:val="Header"/>
              <w:jc w:val="left"/>
              <w:rPr>
                <w:sz w:val="20"/>
              </w:rPr>
            </w:pPr>
            <w:r>
              <w:rPr>
                <w:sz w:val="20"/>
              </w:rPr>
              <w:t>Evaluate the most effective leadership styles in the context of own organisation’s ethics and culture</w:t>
            </w:r>
          </w:p>
          <w:p w14:paraId="6BE1E8A8" w14:textId="77777777" w:rsidR="004F7BF2" w:rsidRDefault="004F7BF2" w:rsidP="00D44DED">
            <w:pPr>
              <w:pStyle w:val="Header"/>
              <w:jc w:val="left"/>
              <w:rPr>
                <w:sz w:val="20"/>
              </w:rPr>
            </w:pPr>
          </w:p>
          <w:p w14:paraId="6BE1E8A9" w14:textId="77777777" w:rsidR="004F7BF2" w:rsidRPr="00327035" w:rsidRDefault="004F7BF2" w:rsidP="00D44DED">
            <w:pPr>
              <w:pStyle w:val="Header"/>
              <w:jc w:val="left"/>
              <w:rPr>
                <w:sz w:val="20"/>
              </w:rPr>
            </w:pPr>
          </w:p>
        </w:tc>
      </w:tr>
      <w:tr w:rsidR="004F7BF2" w14:paraId="6BE1E8AD" w14:textId="77777777" w:rsidTr="004F7BF2">
        <w:tc>
          <w:tcPr>
            <w:tcW w:w="4068" w:type="dxa"/>
            <w:gridSpan w:val="3"/>
            <w:tcBorders>
              <w:right w:val="nil"/>
            </w:tcBorders>
            <w:shd w:val="clear" w:color="auto" w:fill="99CCFF"/>
          </w:tcPr>
          <w:p w14:paraId="6BE1E8AB"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8AC" w14:textId="77777777" w:rsidR="004F7BF2" w:rsidRDefault="004F7BF2" w:rsidP="004F7BF2">
            <w:pPr>
              <w:pStyle w:val="TableText"/>
              <w:jc w:val="both"/>
            </w:pPr>
          </w:p>
        </w:tc>
      </w:tr>
      <w:tr w:rsidR="004F7BF2" w14:paraId="6BE1E8B0" w14:textId="77777777" w:rsidTr="004F7BF2">
        <w:tc>
          <w:tcPr>
            <w:tcW w:w="4068" w:type="dxa"/>
            <w:gridSpan w:val="3"/>
          </w:tcPr>
          <w:p w14:paraId="6BE1E8AE" w14:textId="77777777" w:rsidR="004F7BF2" w:rsidRDefault="004F7BF2" w:rsidP="004F7BF2">
            <w:pPr>
              <w:pStyle w:val="TableText"/>
              <w:spacing w:after="130"/>
              <w:jc w:val="both"/>
              <w:rPr>
                <w:bCs/>
              </w:rPr>
            </w:pPr>
            <w:r>
              <w:rPr>
                <w:bCs/>
              </w:rPr>
              <w:t>Unit purpose and aim(s)</w:t>
            </w:r>
          </w:p>
        </w:tc>
        <w:tc>
          <w:tcPr>
            <w:tcW w:w="4312" w:type="dxa"/>
            <w:gridSpan w:val="2"/>
          </w:tcPr>
          <w:p w14:paraId="6BE1E8AF" w14:textId="77777777" w:rsidR="004F7BF2" w:rsidRDefault="004F7BF2" w:rsidP="004F7BF2">
            <w:pPr>
              <w:pStyle w:val="TableText"/>
            </w:pPr>
            <w:r>
              <w:t>To develop understanding of organisational ethics and culture and their influence upon leadership style and organisation structure, as required by a practising or potential middle manager.</w:t>
            </w:r>
          </w:p>
        </w:tc>
      </w:tr>
      <w:tr w:rsidR="004F7BF2" w14:paraId="6BE1E8B3" w14:textId="77777777" w:rsidTr="004F7BF2">
        <w:tc>
          <w:tcPr>
            <w:tcW w:w="4068" w:type="dxa"/>
            <w:gridSpan w:val="3"/>
            <w:tcBorders>
              <w:bottom w:val="single" w:sz="4" w:space="0" w:color="auto"/>
            </w:tcBorders>
          </w:tcPr>
          <w:p w14:paraId="6BE1E8B1" w14:textId="77777777" w:rsidR="004F7BF2" w:rsidRDefault="004F7BF2" w:rsidP="004F7BF2">
            <w:pPr>
              <w:pStyle w:val="TableText"/>
              <w:spacing w:after="130"/>
              <w:jc w:val="both"/>
              <w:rPr>
                <w:bCs/>
              </w:rPr>
            </w:pPr>
            <w:r>
              <w:rPr>
                <w:bCs/>
              </w:rPr>
              <w:t>Unit review date</w:t>
            </w:r>
          </w:p>
        </w:tc>
        <w:tc>
          <w:tcPr>
            <w:tcW w:w="4312" w:type="dxa"/>
            <w:gridSpan w:val="2"/>
            <w:tcBorders>
              <w:bottom w:val="single" w:sz="4" w:space="0" w:color="auto"/>
            </w:tcBorders>
          </w:tcPr>
          <w:p w14:paraId="6BE1E8B2" w14:textId="77777777" w:rsidR="004F7BF2" w:rsidRDefault="004F7BF2" w:rsidP="004F7BF2">
            <w:pPr>
              <w:pStyle w:val="TableText"/>
              <w:jc w:val="both"/>
            </w:pPr>
            <w:r>
              <w:t>31/03/2017</w:t>
            </w:r>
          </w:p>
        </w:tc>
      </w:tr>
      <w:tr w:rsidR="004F7BF2" w14:paraId="6BE1E8B7" w14:textId="77777777" w:rsidTr="004F7BF2">
        <w:trPr>
          <w:cantSplit/>
        </w:trPr>
        <w:tc>
          <w:tcPr>
            <w:tcW w:w="4068" w:type="dxa"/>
            <w:gridSpan w:val="3"/>
            <w:tcBorders>
              <w:top w:val="single" w:sz="4" w:space="0" w:color="auto"/>
              <w:left w:val="single" w:sz="4" w:space="0" w:color="auto"/>
              <w:bottom w:val="single" w:sz="4" w:space="0" w:color="auto"/>
            </w:tcBorders>
          </w:tcPr>
          <w:p w14:paraId="6BE1E8B4"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8B5" w14:textId="77777777" w:rsidR="004F7BF2" w:rsidRDefault="004F7BF2" w:rsidP="004F7BF2">
            <w:pPr>
              <w:pStyle w:val="TableText"/>
            </w:pPr>
            <w:r>
              <w:t xml:space="preserve">Links to MSC 2004 NOS: B8, B9, B11, </w:t>
            </w:r>
          </w:p>
          <w:p w14:paraId="6BE1E8B6" w14:textId="77777777" w:rsidR="004F7BF2" w:rsidRDefault="004F7BF2" w:rsidP="004F7BF2">
            <w:pPr>
              <w:pStyle w:val="TableText"/>
              <w:rPr>
                <w:bCs/>
              </w:rPr>
            </w:pPr>
          </w:p>
        </w:tc>
      </w:tr>
      <w:tr w:rsidR="004F7BF2" w14:paraId="6BE1E8BA" w14:textId="77777777" w:rsidTr="004F7BF2">
        <w:tc>
          <w:tcPr>
            <w:tcW w:w="4068" w:type="dxa"/>
            <w:gridSpan w:val="3"/>
          </w:tcPr>
          <w:p w14:paraId="6BE1E8B8"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8B9" w14:textId="77777777" w:rsidR="004F7BF2" w:rsidRDefault="004F7BF2" w:rsidP="004F7BF2">
            <w:pPr>
              <w:pStyle w:val="TableText"/>
              <w:jc w:val="both"/>
            </w:pPr>
          </w:p>
        </w:tc>
      </w:tr>
      <w:tr w:rsidR="004F7BF2" w14:paraId="6BE1E8BD" w14:textId="77777777" w:rsidTr="004F7BF2">
        <w:tc>
          <w:tcPr>
            <w:tcW w:w="4068" w:type="dxa"/>
            <w:gridSpan w:val="3"/>
          </w:tcPr>
          <w:p w14:paraId="6BE1E8BB"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8BC" w14:textId="77777777" w:rsidR="004F7BF2" w:rsidRDefault="004F7BF2" w:rsidP="004F7BF2">
            <w:pPr>
              <w:pStyle w:val="TableText"/>
            </w:pPr>
            <w:r>
              <w:t>Management Standards Centre (MSC)</w:t>
            </w:r>
          </w:p>
        </w:tc>
      </w:tr>
      <w:tr w:rsidR="004F7BF2" w14:paraId="6BE1E8C0" w14:textId="77777777" w:rsidTr="004F7BF2">
        <w:tc>
          <w:tcPr>
            <w:tcW w:w="4068" w:type="dxa"/>
            <w:gridSpan w:val="3"/>
          </w:tcPr>
          <w:p w14:paraId="6BE1E8BE"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8BF" w14:textId="77777777" w:rsidR="004F7BF2" w:rsidRDefault="004F7BF2" w:rsidP="004F7BF2">
            <w:pPr>
              <w:pStyle w:val="TableText"/>
              <w:jc w:val="both"/>
            </w:pPr>
            <w:r>
              <w:t>Business Management</w:t>
            </w:r>
          </w:p>
        </w:tc>
      </w:tr>
      <w:tr w:rsidR="004F7BF2" w14:paraId="6BE1E8C3" w14:textId="77777777" w:rsidTr="004F7BF2">
        <w:tc>
          <w:tcPr>
            <w:tcW w:w="4068" w:type="dxa"/>
            <w:gridSpan w:val="3"/>
          </w:tcPr>
          <w:p w14:paraId="6BE1E8C1"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8C2" w14:textId="77777777" w:rsidR="004F7BF2" w:rsidRDefault="004F7BF2" w:rsidP="004F7BF2">
            <w:pPr>
              <w:pStyle w:val="TableText"/>
              <w:jc w:val="both"/>
            </w:pPr>
            <w:r>
              <w:t>Institute of Leadership &amp; Management</w:t>
            </w:r>
          </w:p>
        </w:tc>
      </w:tr>
      <w:tr w:rsidR="004F7BF2" w14:paraId="6BE1E8C6" w14:textId="77777777" w:rsidTr="004F7BF2">
        <w:tc>
          <w:tcPr>
            <w:tcW w:w="4068" w:type="dxa"/>
            <w:gridSpan w:val="3"/>
          </w:tcPr>
          <w:p w14:paraId="6BE1E8C4" w14:textId="77777777" w:rsidR="004F7BF2" w:rsidRDefault="004F7BF2" w:rsidP="004F7BF2">
            <w:pPr>
              <w:pStyle w:val="TableText"/>
              <w:spacing w:after="130"/>
              <w:rPr>
                <w:bCs/>
              </w:rPr>
            </w:pPr>
            <w:r>
              <w:rPr>
                <w:bCs/>
              </w:rPr>
              <w:t>Availability for use</w:t>
            </w:r>
          </w:p>
        </w:tc>
        <w:tc>
          <w:tcPr>
            <w:tcW w:w="4312" w:type="dxa"/>
            <w:gridSpan w:val="2"/>
          </w:tcPr>
          <w:p w14:paraId="6BE1E8C5" w14:textId="77777777" w:rsidR="004F7BF2" w:rsidRDefault="004F7BF2" w:rsidP="004F7BF2">
            <w:pPr>
              <w:pStyle w:val="TableText"/>
              <w:jc w:val="both"/>
            </w:pPr>
            <w:r>
              <w:t>Private</w:t>
            </w:r>
          </w:p>
        </w:tc>
      </w:tr>
      <w:tr w:rsidR="004F7BF2" w14:paraId="6BE1E8C9" w14:textId="77777777" w:rsidTr="004F7BF2">
        <w:tc>
          <w:tcPr>
            <w:tcW w:w="4068" w:type="dxa"/>
            <w:gridSpan w:val="3"/>
          </w:tcPr>
          <w:p w14:paraId="6BE1E8C7" w14:textId="77777777" w:rsidR="004F7BF2" w:rsidRDefault="004F7BF2" w:rsidP="004F7BF2">
            <w:pPr>
              <w:pStyle w:val="TableText"/>
              <w:spacing w:after="130"/>
              <w:rPr>
                <w:bCs/>
              </w:rPr>
            </w:pPr>
            <w:r>
              <w:rPr>
                <w:bCs/>
              </w:rPr>
              <w:t>Units available from</w:t>
            </w:r>
          </w:p>
        </w:tc>
        <w:tc>
          <w:tcPr>
            <w:tcW w:w="4312" w:type="dxa"/>
            <w:gridSpan w:val="2"/>
          </w:tcPr>
          <w:p w14:paraId="6BE1E8C8" w14:textId="77777777" w:rsidR="004F7BF2" w:rsidRDefault="004F7BF2" w:rsidP="004F7BF2">
            <w:pPr>
              <w:pStyle w:val="TableText"/>
              <w:jc w:val="both"/>
            </w:pPr>
          </w:p>
        </w:tc>
      </w:tr>
      <w:tr w:rsidR="004F7BF2" w14:paraId="6BE1E8CC" w14:textId="77777777" w:rsidTr="004F7BF2">
        <w:tc>
          <w:tcPr>
            <w:tcW w:w="4068" w:type="dxa"/>
            <w:gridSpan w:val="3"/>
          </w:tcPr>
          <w:p w14:paraId="6BE1E8CA" w14:textId="77777777" w:rsidR="004F7BF2" w:rsidRDefault="004F7BF2" w:rsidP="004F7BF2">
            <w:pPr>
              <w:pStyle w:val="TableText"/>
              <w:spacing w:after="130"/>
              <w:rPr>
                <w:bCs/>
              </w:rPr>
            </w:pPr>
            <w:r>
              <w:rPr>
                <w:bCs/>
              </w:rPr>
              <w:t>Unit guided learning hours</w:t>
            </w:r>
          </w:p>
        </w:tc>
        <w:tc>
          <w:tcPr>
            <w:tcW w:w="4312" w:type="dxa"/>
            <w:gridSpan w:val="2"/>
          </w:tcPr>
          <w:p w14:paraId="6BE1E8CB" w14:textId="77777777" w:rsidR="004F7BF2" w:rsidRDefault="004F7BF2" w:rsidP="004F7BF2">
            <w:pPr>
              <w:pStyle w:val="TableText"/>
              <w:jc w:val="both"/>
            </w:pPr>
            <w:r>
              <w:t>12</w:t>
            </w:r>
          </w:p>
        </w:tc>
      </w:tr>
      <w:tr w:rsidR="004F7BF2" w14:paraId="6BE1E8DA" w14:textId="77777777" w:rsidTr="004F7BF2">
        <w:trPr>
          <w:trHeight w:val="1056"/>
        </w:trPr>
        <w:tc>
          <w:tcPr>
            <w:tcW w:w="675" w:type="dxa"/>
          </w:tcPr>
          <w:p w14:paraId="6BE1E8CD" w14:textId="77777777" w:rsidR="004F7BF2" w:rsidRPr="00C05398" w:rsidRDefault="004F7BF2" w:rsidP="004F7BF2">
            <w:pPr>
              <w:rPr>
                <w:sz w:val="20"/>
              </w:rPr>
            </w:pPr>
          </w:p>
          <w:p w14:paraId="6BE1E8CE" w14:textId="77777777" w:rsidR="004F7BF2" w:rsidRPr="00C05398" w:rsidRDefault="004F7BF2" w:rsidP="004F7BF2">
            <w:pPr>
              <w:rPr>
                <w:sz w:val="20"/>
              </w:rPr>
            </w:pPr>
            <w:r w:rsidRPr="00C05398">
              <w:rPr>
                <w:sz w:val="20"/>
              </w:rPr>
              <w:t>1</w:t>
            </w:r>
          </w:p>
        </w:tc>
        <w:tc>
          <w:tcPr>
            <w:tcW w:w="7705" w:type="dxa"/>
            <w:gridSpan w:val="4"/>
          </w:tcPr>
          <w:p w14:paraId="6BE1E8CF" w14:textId="77777777" w:rsidR="004F7BF2" w:rsidRPr="00C05398" w:rsidRDefault="004F7BF2" w:rsidP="004F7BF2">
            <w:pPr>
              <w:numPr>
                <w:ilvl w:val="0"/>
                <w:numId w:val="15"/>
              </w:numPr>
              <w:jc w:val="left"/>
              <w:rPr>
                <w:sz w:val="20"/>
              </w:rPr>
            </w:pPr>
            <w:r w:rsidRPr="00C05398">
              <w:rPr>
                <w:sz w:val="20"/>
              </w:rPr>
              <w:t>The importance of governance in shaping the ethics and values of the organisation</w:t>
            </w:r>
          </w:p>
          <w:p w14:paraId="6BE1E8D0" w14:textId="77777777" w:rsidR="004F7BF2" w:rsidRPr="00C05398" w:rsidRDefault="004F7BF2" w:rsidP="004F7BF2">
            <w:pPr>
              <w:numPr>
                <w:ilvl w:val="0"/>
                <w:numId w:val="15"/>
              </w:numPr>
              <w:jc w:val="left"/>
              <w:rPr>
                <w:sz w:val="20"/>
              </w:rPr>
            </w:pPr>
            <w:r w:rsidRPr="00C05398">
              <w:rPr>
                <w:sz w:val="20"/>
              </w:rPr>
              <w:t>Corporate social responsibility</w:t>
            </w:r>
          </w:p>
          <w:p w14:paraId="6BE1E8D1" w14:textId="77777777" w:rsidR="004F7BF2" w:rsidRPr="00C05398" w:rsidRDefault="004F7BF2" w:rsidP="004F7BF2">
            <w:pPr>
              <w:numPr>
                <w:ilvl w:val="0"/>
                <w:numId w:val="15"/>
              </w:numPr>
              <w:jc w:val="left"/>
              <w:rPr>
                <w:sz w:val="20"/>
              </w:rPr>
            </w:pPr>
            <w:r w:rsidRPr="00C05398">
              <w:rPr>
                <w:sz w:val="20"/>
              </w:rPr>
              <w:t>Legislation and social attitudes, and their effect on organisational policies and procedures in relation to diversity and equal opportunities</w:t>
            </w:r>
          </w:p>
          <w:p w14:paraId="6BE1E8D2" w14:textId="77777777" w:rsidR="004F7BF2" w:rsidRPr="00C05398" w:rsidRDefault="004F7BF2" w:rsidP="00B47EB4">
            <w:pPr>
              <w:numPr>
                <w:ilvl w:val="0"/>
                <w:numId w:val="33"/>
              </w:numPr>
              <w:jc w:val="left"/>
              <w:rPr>
                <w:sz w:val="20"/>
              </w:rPr>
            </w:pPr>
            <w:r w:rsidRPr="00C05398">
              <w:rPr>
                <w:sz w:val="20"/>
              </w:rPr>
              <w:t>Issues of human rights, harassment, bullying and “whistle-blowing” legislation</w:t>
            </w:r>
          </w:p>
          <w:p w14:paraId="6BE1E8D3" w14:textId="77777777" w:rsidR="004F7BF2" w:rsidRPr="00C05398" w:rsidRDefault="004F7BF2" w:rsidP="004F7BF2">
            <w:pPr>
              <w:numPr>
                <w:ilvl w:val="0"/>
                <w:numId w:val="15"/>
              </w:numPr>
              <w:jc w:val="left"/>
              <w:rPr>
                <w:sz w:val="20"/>
              </w:rPr>
            </w:pPr>
            <w:r w:rsidRPr="00C05398">
              <w:rPr>
                <w:sz w:val="20"/>
              </w:rPr>
              <w:t>Own organisation’s policies and procedures to deal with legal and moral obligations</w:t>
            </w:r>
          </w:p>
          <w:p w14:paraId="6BE1E8D4" w14:textId="77777777" w:rsidR="004F7BF2" w:rsidRPr="00C05398" w:rsidRDefault="004F7BF2" w:rsidP="004F7BF2">
            <w:pPr>
              <w:numPr>
                <w:ilvl w:val="0"/>
                <w:numId w:val="15"/>
              </w:numPr>
              <w:jc w:val="left"/>
              <w:rPr>
                <w:sz w:val="20"/>
              </w:rPr>
            </w:pPr>
            <w:r w:rsidRPr="00C05398">
              <w:rPr>
                <w:sz w:val="20"/>
              </w:rPr>
              <w:t>Alternative perceptions about right and wrong, value judgements</w:t>
            </w:r>
          </w:p>
          <w:p w14:paraId="6BE1E8D5" w14:textId="77777777" w:rsidR="004F7BF2" w:rsidRPr="00C05398" w:rsidRDefault="004F7BF2" w:rsidP="004F7BF2">
            <w:pPr>
              <w:numPr>
                <w:ilvl w:val="0"/>
                <w:numId w:val="15"/>
              </w:numPr>
              <w:jc w:val="left"/>
              <w:rPr>
                <w:sz w:val="20"/>
              </w:rPr>
            </w:pPr>
            <w:r w:rsidRPr="00C05398">
              <w:rPr>
                <w:sz w:val="20"/>
              </w:rPr>
              <w:t>Definition of ethics in the work context including cultures, beliefs and value systems</w:t>
            </w:r>
          </w:p>
          <w:p w14:paraId="6BE1E8D6" w14:textId="77777777" w:rsidR="004F7BF2" w:rsidRPr="00C05398" w:rsidRDefault="004F7BF2" w:rsidP="004F7BF2">
            <w:pPr>
              <w:numPr>
                <w:ilvl w:val="0"/>
                <w:numId w:val="15"/>
              </w:numPr>
              <w:jc w:val="left"/>
              <w:rPr>
                <w:sz w:val="20"/>
              </w:rPr>
            </w:pPr>
            <w:r w:rsidRPr="00C05398">
              <w:rPr>
                <w:sz w:val="20"/>
              </w:rPr>
              <w:t>Personal and business ethics</w:t>
            </w:r>
          </w:p>
          <w:p w14:paraId="6BE1E8D7" w14:textId="77777777" w:rsidR="004F7BF2" w:rsidRPr="00C05398" w:rsidRDefault="004F7BF2" w:rsidP="004F7BF2">
            <w:pPr>
              <w:numPr>
                <w:ilvl w:val="0"/>
                <w:numId w:val="15"/>
              </w:numPr>
              <w:jc w:val="left"/>
              <w:rPr>
                <w:sz w:val="20"/>
              </w:rPr>
            </w:pPr>
            <w:r w:rsidRPr="00C05398">
              <w:rPr>
                <w:sz w:val="20"/>
              </w:rPr>
              <w:t>Ethical considerations for investment, trading, competition, manufacturing, employment, etc.</w:t>
            </w:r>
          </w:p>
          <w:p w14:paraId="6BE1E8D8" w14:textId="77777777" w:rsidR="004F7BF2" w:rsidRPr="00C05398" w:rsidRDefault="004F7BF2" w:rsidP="004F7BF2">
            <w:pPr>
              <w:numPr>
                <w:ilvl w:val="0"/>
                <w:numId w:val="15"/>
              </w:numPr>
              <w:jc w:val="left"/>
              <w:rPr>
                <w:sz w:val="20"/>
              </w:rPr>
            </w:pPr>
            <w:r w:rsidRPr="00C05398">
              <w:rPr>
                <w:sz w:val="20"/>
              </w:rPr>
              <w:t>Ethics and stakeholders</w:t>
            </w:r>
          </w:p>
          <w:p w14:paraId="6BE1E8D9" w14:textId="77777777" w:rsidR="004F7BF2" w:rsidRPr="00C05398" w:rsidRDefault="004F7BF2" w:rsidP="004F7BF2">
            <w:pPr>
              <w:numPr>
                <w:ilvl w:val="0"/>
                <w:numId w:val="15"/>
              </w:numPr>
              <w:jc w:val="left"/>
              <w:rPr>
                <w:sz w:val="20"/>
              </w:rPr>
            </w:pPr>
            <w:r w:rsidRPr="00C05398">
              <w:rPr>
                <w:sz w:val="20"/>
              </w:rPr>
              <w:t>Social responsibilities of organisations and the resource implications and financial costs and returns of using an ethical and equitable approach</w:t>
            </w:r>
          </w:p>
        </w:tc>
      </w:tr>
      <w:tr w:rsidR="004F7BF2" w14:paraId="6BE1E8E7" w14:textId="77777777" w:rsidTr="004F7BF2">
        <w:trPr>
          <w:trHeight w:val="1054"/>
        </w:trPr>
        <w:tc>
          <w:tcPr>
            <w:tcW w:w="675" w:type="dxa"/>
          </w:tcPr>
          <w:p w14:paraId="6BE1E8DB" w14:textId="77777777" w:rsidR="004F7BF2" w:rsidRPr="00C05398" w:rsidRDefault="004F7BF2" w:rsidP="004F7BF2">
            <w:pPr>
              <w:rPr>
                <w:sz w:val="20"/>
              </w:rPr>
            </w:pPr>
          </w:p>
          <w:p w14:paraId="6BE1E8DC" w14:textId="77777777" w:rsidR="004F7BF2" w:rsidRPr="00C05398" w:rsidRDefault="004F7BF2" w:rsidP="004F7BF2">
            <w:pPr>
              <w:rPr>
                <w:sz w:val="20"/>
              </w:rPr>
            </w:pPr>
            <w:r w:rsidRPr="00C05398">
              <w:rPr>
                <w:sz w:val="20"/>
              </w:rPr>
              <w:t>2</w:t>
            </w:r>
          </w:p>
        </w:tc>
        <w:tc>
          <w:tcPr>
            <w:tcW w:w="7705" w:type="dxa"/>
            <w:gridSpan w:val="4"/>
          </w:tcPr>
          <w:p w14:paraId="6BE1E8DD" w14:textId="77777777" w:rsidR="004F7BF2" w:rsidRPr="00C05398" w:rsidRDefault="004F7BF2" w:rsidP="00B47EB4">
            <w:pPr>
              <w:numPr>
                <w:ilvl w:val="0"/>
                <w:numId w:val="126"/>
              </w:numPr>
              <w:jc w:val="left"/>
              <w:rPr>
                <w:sz w:val="20"/>
              </w:rPr>
            </w:pPr>
            <w:r w:rsidRPr="00C05398">
              <w:rPr>
                <w:sz w:val="20"/>
              </w:rPr>
              <w:t>Types of organisational culture and how they are manifest in terms of structure of teams and management style</w:t>
            </w:r>
          </w:p>
          <w:p w14:paraId="6BE1E8DE" w14:textId="77777777" w:rsidR="004F7BF2" w:rsidRPr="00C05398" w:rsidRDefault="004F7BF2" w:rsidP="00B47EB4">
            <w:pPr>
              <w:numPr>
                <w:ilvl w:val="0"/>
                <w:numId w:val="126"/>
              </w:numPr>
              <w:jc w:val="left"/>
              <w:rPr>
                <w:sz w:val="20"/>
              </w:rPr>
            </w:pPr>
            <w:r w:rsidRPr="00C05398">
              <w:rPr>
                <w:sz w:val="20"/>
              </w:rPr>
              <w:t>Leadership style and organisation structure as a function of ethics and culture</w:t>
            </w:r>
          </w:p>
          <w:p w14:paraId="6BE1E8DF" w14:textId="77777777" w:rsidR="004F7BF2" w:rsidRPr="00C05398" w:rsidRDefault="004F7BF2" w:rsidP="00B47EB4">
            <w:pPr>
              <w:numPr>
                <w:ilvl w:val="0"/>
                <w:numId w:val="126"/>
              </w:numPr>
              <w:jc w:val="left"/>
              <w:rPr>
                <w:sz w:val="20"/>
              </w:rPr>
            </w:pPr>
            <w:r w:rsidRPr="00C05398">
              <w:rPr>
                <w:sz w:val="20"/>
              </w:rPr>
              <w:t>Cultural web (© Johnson and Scholes)</w:t>
            </w:r>
          </w:p>
          <w:p w14:paraId="6BE1E8E0" w14:textId="77777777" w:rsidR="004F7BF2" w:rsidRPr="00C05398" w:rsidRDefault="004F7BF2" w:rsidP="00B47EB4">
            <w:pPr>
              <w:numPr>
                <w:ilvl w:val="0"/>
                <w:numId w:val="126"/>
              </w:numPr>
              <w:jc w:val="left"/>
              <w:rPr>
                <w:sz w:val="20"/>
              </w:rPr>
            </w:pPr>
            <w:r w:rsidRPr="00C05398">
              <w:rPr>
                <w:sz w:val="20"/>
              </w:rPr>
              <w:t>Culture and strategy</w:t>
            </w:r>
          </w:p>
          <w:p w14:paraId="6BE1E8E1" w14:textId="77777777" w:rsidR="004F7BF2" w:rsidRPr="00C05398" w:rsidRDefault="004F7BF2" w:rsidP="00B47EB4">
            <w:pPr>
              <w:numPr>
                <w:ilvl w:val="0"/>
                <w:numId w:val="126"/>
              </w:numPr>
              <w:jc w:val="left"/>
              <w:rPr>
                <w:sz w:val="20"/>
              </w:rPr>
            </w:pPr>
            <w:r w:rsidRPr="00C05398">
              <w:rPr>
                <w:sz w:val="20"/>
              </w:rPr>
              <w:t>Techniques for influencing culture</w:t>
            </w:r>
          </w:p>
          <w:p w14:paraId="6BE1E8E2" w14:textId="77777777" w:rsidR="004F7BF2" w:rsidRPr="00C05398" w:rsidRDefault="004F7BF2" w:rsidP="00B47EB4">
            <w:pPr>
              <w:numPr>
                <w:ilvl w:val="0"/>
                <w:numId w:val="126"/>
              </w:numPr>
              <w:jc w:val="left"/>
              <w:rPr>
                <w:sz w:val="20"/>
              </w:rPr>
            </w:pPr>
            <w:r w:rsidRPr="00C05398">
              <w:rPr>
                <w:sz w:val="20"/>
              </w:rPr>
              <w:t>Importance of creating a culture that encourages creativity and innovation and welcomes change</w:t>
            </w:r>
          </w:p>
          <w:p w14:paraId="6BE1E8E3" w14:textId="77777777" w:rsidR="004F7BF2" w:rsidRPr="00C05398" w:rsidRDefault="004F7BF2" w:rsidP="00B47EB4">
            <w:pPr>
              <w:numPr>
                <w:ilvl w:val="0"/>
                <w:numId w:val="126"/>
              </w:numPr>
              <w:jc w:val="left"/>
              <w:rPr>
                <w:sz w:val="20"/>
              </w:rPr>
            </w:pPr>
            <w:r w:rsidRPr="00C05398">
              <w:rPr>
                <w:sz w:val="20"/>
              </w:rPr>
              <w:t>Blame cultures and problem solving approaches</w:t>
            </w:r>
          </w:p>
          <w:p w14:paraId="6BE1E8E4" w14:textId="77777777" w:rsidR="004F7BF2" w:rsidRPr="00C05398" w:rsidRDefault="004F7BF2" w:rsidP="00B47EB4">
            <w:pPr>
              <w:numPr>
                <w:ilvl w:val="0"/>
                <w:numId w:val="126"/>
              </w:numPr>
              <w:jc w:val="left"/>
              <w:rPr>
                <w:sz w:val="20"/>
              </w:rPr>
            </w:pPr>
            <w:r w:rsidRPr="00C05398">
              <w:rPr>
                <w:sz w:val="20"/>
              </w:rPr>
              <w:t>“politics” within organisations</w:t>
            </w:r>
          </w:p>
          <w:p w14:paraId="6BE1E8E5" w14:textId="77777777" w:rsidR="004F7BF2" w:rsidRPr="00C05398" w:rsidRDefault="004F7BF2" w:rsidP="00B47EB4">
            <w:pPr>
              <w:numPr>
                <w:ilvl w:val="0"/>
                <w:numId w:val="126"/>
              </w:numPr>
              <w:jc w:val="left"/>
              <w:rPr>
                <w:sz w:val="20"/>
              </w:rPr>
            </w:pPr>
            <w:r w:rsidRPr="00C05398">
              <w:rPr>
                <w:sz w:val="20"/>
              </w:rPr>
              <w:t>The concept of sub-cultures and their management</w:t>
            </w:r>
          </w:p>
          <w:p w14:paraId="6BE1E8E6" w14:textId="77777777" w:rsidR="004F7BF2" w:rsidRPr="00C05398" w:rsidRDefault="004F7BF2" w:rsidP="00B47EB4">
            <w:pPr>
              <w:numPr>
                <w:ilvl w:val="0"/>
                <w:numId w:val="126"/>
              </w:numPr>
              <w:jc w:val="left"/>
              <w:rPr>
                <w:b/>
                <w:sz w:val="20"/>
              </w:rPr>
            </w:pPr>
            <w:r w:rsidRPr="00C05398">
              <w:rPr>
                <w:sz w:val="20"/>
              </w:rPr>
              <w:t>Empowerment, delegation and leadership</w:t>
            </w:r>
          </w:p>
        </w:tc>
      </w:tr>
      <w:tr w:rsidR="004F7BF2" w14:paraId="6BE1E8EC" w14:textId="77777777" w:rsidTr="004F7BF2">
        <w:trPr>
          <w:trHeight w:val="630"/>
        </w:trPr>
        <w:tc>
          <w:tcPr>
            <w:tcW w:w="675" w:type="dxa"/>
          </w:tcPr>
          <w:p w14:paraId="6BE1E8E8" w14:textId="77777777" w:rsidR="004F7BF2" w:rsidRPr="00C05398" w:rsidRDefault="004F7BF2" w:rsidP="004F7BF2">
            <w:pPr>
              <w:rPr>
                <w:sz w:val="20"/>
              </w:rPr>
            </w:pPr>
          </w:p>
          <w:p w14:paraId="6BE1E8E9" w14:textId="77777777" w:rsidR="004F7BF2" w:rsidRPr="00C05398" w:rsidRDefault="004F7BF2" w:rsidP="004F7BF2">
            <w:pPr>
              <w:rPr>
                <w:sz w:val="20"/>
              </w:rPr>
            </w:pPr>
            <w:r w:rsidRPr="00C05398">
              <w:rPr>
                <w:sz w:val="20"/>
              </w:rPr>
              <w:t>3</w:t>
            </w:r>
          </w:p>
        </w:tc>
        <w:tc>
          <w:tcPr>
            <w:tcW w:w="7705" w:type="dxa"/>
            <w:gridSpan w:val="4"/>
          </w:tcPr>
          <w:p w14:paraId="6BE1E8EA" w14:textId="77777777" w:rsidR="004F7BF2" w:rsidRPr="00C05398" w:rsidRDefault="004F7BF2" w:rsidP="004F7BF2">
            <w:pPr>
              <w:numPr>
                <w:ilvl w:val="0"/>
                <w:numId w:val="15"/>
              </w:numPr>
              <w:jc w:val="left"/>
              <w:rPr>
                <w:sz w:val="20"/>
              </w:rPr>
            </w:pPr>
            <w:r w:rsidRPr="00C05398">
              <w:rPr>
                <w:sz w:val="20"/>
              </w:rPr>
              <w:t>Mapping ethics and culture in own organisation</w:t>
            </w:r>
          </w:p>
          <w:p w14:paraId="6BE1E8EB" w14:textId="77777777" w:rsidR="004F7BF2" w:rsidRPr="00C05398" w:rsidRDefault="004F7BF2" w:rsidP="004F7BF2">
            <w:pPr>
              <w:numPr>
                <w:ilvl w:val="0"/>
                <w:numId w:val="15"/>
              </w:numPr>
              <w:jc w:val="left"/>
              <w:rPr>
                <w:sz w:val="20"/>
              </w:rPr>
            </w:pPr>
            <w:r w:rsidRPr="00C05398">
              <w:rPr>
                <w:sz w:val="20"/>
              </w:rPr>
              <w:t>Effective leadership as a function of ethics and culture in own organisation</w:t>
            </w:r>
          </w:p>
        </w:tc>
      </w:tr>
    </w:tbl>
    <w:p w14:paraId="6BE1E8ED" w14:textId="77777777" w:rsidR="004F7BF2" w:rsidRDefault="004F7BF2" w:rsidP="00627770"/>
    <w:p w14:paraId="6BE1E8EE" w14:textId="77777777" w:rsidR="004F7BF2" w:rsidRDefault="004F7BF2" w:rsidP="00627770"/>
    <w:p w14:paraId="6BE1E8EF" w14:textId="77777777" w:rsidR="004F7BF2" w:rsidRDefault="004F7BF2" w:rsidP="00627770"/>
    <w:p w14:paraId="6BE1E8F0" w14:textId="77777777" w:rsidR="004F7BF2" w:rsidRDefault="004F7BF2" w:rsidP="00627770"/>
    <w:p w14:paraId="6BE1E8F1" w14:textId="77777777" w:rsidR="004F7BF2" w:rsidRDefault="004F7BF2" w:rsidP="00627770"/>
    <w:p w14:paraId="6BE1E8F2" w14:textId="77777777" w:rsidR="004F7BF2" w:rsidRDefault="004F7BF2" w:rsidP="00627770"/>
    <w:p w14:paraId="6BE1E8F3" w14:textId="77777777" w:rsidR="004F7BF2" w:rsidRDefault="004F7BF2" w:rsidP="00627770"/>
    <w:p w14:paraId="6BE1E8F4" w14:textId="77777777" w:rsidR="004F7BF2" w:rsidRDefault="004F7BF2" w:rsidP="00627770"/>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20"/>
        <w:gridCol w:w="1260"/>
        <w:gridCol w:w="4454"/>
      </w:tblGrid>
      <w:tr w:rsidR="004F7BF2" w14:paraId="6BE1E8F7" w14:textId="77777777" w:rsidTr="004F7BF2">
        <w:tc>
          <w:tcPr>
            <w:tcW w:w="2808" w:type="dxa"/>
            <w:gridSpan w:val="2"/>
            <w:shd w:val="clear" w:color="auto" w:fill="99CCFF"/>
          </w:tcPr>
          <w:p w14:paraId="6BE1E8F5" w14:textId="77777777" w:rsidR="004F7BF2" w:rsidRDefault="004F7BF2" w:rsidP="004F7BF2">
            <w:pPr>
              <w:pStyle w:val="TableColumnHeader"/>
              <w:spacing w:after="120"/>
              <w:jc w:val="both"/>
            </w:pPr>
            <w:r>
              <w:t>Title:</w:t>
            </w:r>
          </w:p>
        </w:tc>
        <w:tc>
          <w:tcPr>
            <w:tcW w:w="5714" w:type="dxa"/>
            <w:gridSpan w:val="2"/>
          </w:tcPr>
          <w:p w14:paraId="6BE1E8F6" w14:textId="77777777" w:rsidR="004F7BF2" w:rsidRDefault="004F7BF2" w:rsidP="004F7BF2">
            <w:pPr>
              <w:pStyle w:val="TableText"/>
              <w:jc w:val="both"/>
            </w:pPr>
            <w:r>
              <w:rPr>
                <w:b/>
              </w:rPr>
              <w:t>Managing customer relations</w:t>
            </w:r>
          </w:p>
        </w:tc>
      </w:tr>
      <w:tr w:rsidR="004F7BF2" w14:paraId="6BE1E8FA" w14:textId="77777777" w:rsidTr="004F7BF2">
        <w:tc>
          <w:tcPr>
            <w:tcW w:w="2808" w:type="dxa"/>
            <w:gridSpan w:val="2"/>
            <w:shd w:val="clear" w:color="auto" w:fill="99CCFF"/>
          </w:tcPr>
          <w:p w14:paraId="6BE1E8F8" w14:textId="77777777" w:rsidR="004F7BF2" w:rsidRDefault="004F7BF2" w:rsidP="004F7BF2">
            <w:pPr>
              <w:pStyle w:val="TableColumnHeader"/>
              <w:spacing w:after="120"/>
              <w:jc w:val="both"/>
            </w:pPr>
            <w:r>
              <w:t>SCQF Level:</w:t>
            </w:r>
          </w:p>
        </w:tc>
        <w:tc>
          <w:tcPr>
            <w:tcW w:w="5714" w:type="dxa"/>
            <w:gridSpan w:val="2"/>
          </w:tcPr>
          <w:p w14:paraId="6BE1E8F9" w14:textId="77777777" w:rsidR="004F7BF2" w:rsidRDefault="004F7BF2" w:rsidP="004F7BF2">
            <w:pPr>
              <w:pStyle w:val="TableText"/>
              <w:jc w:val="both"/>
            </w:pPr>
            <w:r>
              <w:t>9</w:t>
            </w:r>
          </w:p>
        </w:tc>
      </w:tr>
      <w:tr w:rsidR="004F7BF2" w14:paraId="6BE1E8FD" w14:textId="77777777" w:rsidTr="004F7BF2">
        <w:tc>
          <w:tcPr>
            <w:tcW w:w="2808" w:type="dxa"/>
            <w:gridSpan w:val="2"/>
            <w:tcBorders>
              <w:bottom w:val="single" w:sz="4" w:space="0" w:color="auto"/>
            </w:tcBorders>
            <w:shd w:val="clear" w:color="auto" w:fill="99CCFF"/>
          </w:tcPr>
          <w:p w14:paraId="6BE1E8FB" w14:textId="77777777" w:rsidR="004F7BF2" w:rsidRDefault="004F7BF2" w:rsidP="004F7BF2">
            <w:pPr>
              <w:pStyle w:val="TableColumnHeader"/>
              <w:spacing w:after="120"/>
              <w:jc w:val="both"/>
              <w:rPr>
                <w:bCs/>
              </w:rPr>
            </w:pPr>
            <w:r>
              <w:rPr>
                <w:bCs/>
              </w:rPr>
              <w:t>Credit value:</w:t>
            </w:r>
          </w:p>
        </w:tc>
        <w:tc>
          <w:tcPr>
            <w:tcW w:w="5714" w:type="dxa"/>
            <w:gridSpan w:val="2"/>
            <w:tcBorders>
              <w:bottom w:val="single" w:sz="4" w:space="0" w:color="auto"/>
            </w:tcBorders>
          </w:tcPr>
          <w:p w14:paraId="6BE1E8FC" w14:textId="77777777" w:rsidR="004F7BF2" w:rsidRDefault="004F7BF2" w:rsidP="004F7BF2">
            <w:pPr>
              <w:pStyle w:val="TableText"/>
              <w:jc w:val="both"/>
            </w:pPr>
            <w:r>
              <w:t>3</w:t>
            </w:r>
          </w:p>
        </w:tc>
      </w:tr>
      <w:tr w:rsidR="004F7BF2" w14:paraId="6BE1E900" w14:textId="77777777" w:rsidTr="004F7BF2">
        <w:tc>
          <w:tcPr>
            <w:tcW w:w="4068" w:type="dxa"/>
            <w:gridSpan w:val="3"/>
            <w:shd w:val="clear" w:color="auto" w:fill="99CCFF"/>
          </w:tcPr>
          <w:p w14:paraId="6BE1E8FE" w14:textId="77777777" w:rsidR="004F7BF2" w:rsidRDefault="004F7BF2" w:rsidP="004F7BF2">
            <w:pPr>
              <w:pStyle w:val="TableColumnHeader"/>
              <w:spacing w:after="0"/>
              <w:rPr>
                <w:b w:val="0"/>
                <w:i/>
                <w:iCs/>
              </w:rPr>
            </w:pPr>
            <w:r>
              <w:rPr>
                <w:bCs/>
              </w:rPr>
              <w:t>Learning outcomes</w:t>
            </w:r>
          </w:p>
        </w:tc>
        <w:tc>
          <w:tcPr>
            <w:tcW w:w="4454" w:type="dxa"/>
            <w:shd w:val="clear" w:color="auto" w:fill="99CCFF"/>
          </w:tcPr>
          <w:p w14:paraId="6BE1E8FF" w14:textId="77777777" w:rsidR="004F7BF2" w:rsidRDefault="004F7BF2" w:rsidP="004F7BF2">
            <w:pPr>
              <w:pStyle w:val="TableColumnHeader"/>
              <w:spacing w:after="0"/>
              <w:rPr>
                <w:bCs/>
                <w:i/>
                <w:iCs/>
              </w:rPr>
            </w:pPr>
            <w:r>
              <w:rPr>
                <w:bCs/>
              </w:rPr>
              <w:t>Assessment criteria</w:t>
            </w:r>
          </w:p>
        </w:tc>
      </w:tr>
      <w:tr w:rsidR="004F7BF2" w14:paraId="6BE1E90B" w14:textId="77777777" w:rsidTr="004F7BF2">
        <w:tc>
          <w:tcPr>
            <w:tcW w:w="4068" w:type="dxa"/>
            <w:gridSpan w:val="3"/>
          </w:tcPr>
          <w:p w14:paraId="6BE1E901" w14:textId="77777777" w:rsidR="004F7BF2" w:rsidRDefault="004F7BF2" w:rsidP="00B47EB4">
            <w:pPr>
              <w:pStyle w:val="TableListNumber"/>
              <w:numPr>
                <w:ilvl w:val="0"/>
                <w:numId w:val="127"/>
              </w:numPr>
              <w:ind w:left="298" w:hanging="298"/>
            </w:pPr>
            <w:r>
              <w:t>Be able to use environmental scanning to find and retain customers</w:t>
            </w:r>
          </w:p>
        </w:tc>
        <w:tc>
          <w:tcPr>
            <w:tcW w:w="4454" w:type="dxa"/>
          </w:tcPr>
          <w:p w14:paraId="6BE1E902" w14:textId="77777777" w:rsidR="004F7BF2" w:rsidRDefault="004F7BF2" w:rsidP="00D44DED">
            <w:pPr>
              <w:jc w:val="left"/>
              <w:rPr>
                <w:sz w:val="20"/>
              </w:rPr>
            </w:pPr>
            <w:r>
              <w:rPr>
                <w:sz w:val="20"/>
              </w:rPr>
              <w:t>1.1  Conduct an environmental scan of the business environment in which your organisation operates</w:t>
            </w:r>
          </w:p>
          <w:p w14:paraId="6BE1E903" w14:textId="77777777" w:rsidR="004F7BF2" w:rsidRDefault="004F7BF2" w:rsidP="00D44DED">
            <w:pPr>
              <w:jc w:val="left"/>
              <w:rPr>
                <w:sz w:val="20"/>
              </w:rPr>
            </w:pPr>
          </w:p>
          <w:p w14:paraId="6BE1E904" w14:textId="77777777" w:rsidR="004F7BF2" w:rsidRDefault="004F7BF2" w:rsidP="00D44DED">
            <w:pPr>
              <w:jc w:val="left"/>
              <w:rPr>
                <w:sz w:val="20"/>
              </w:rPr>
            </w:pPr>
            <w:r>
              <w:rPr>
                <w:sz w:val="20"/>
              </w:rPr>
              <w:t>1.2  Analyse factors that impact upon the organisation’s ability to find new customers and retain existing customers</w:t>
            </w:r>
          </w:p>
          <w:p w14:paraId="6BE1E905" w14:textId="77777777" w:rsidR="004F7BF2" w:rsidRDefault="004F7BF2" w:rsidP="00D44DED">
            <w:pPr>
              <w:jc w:val="left"/>
              <w:rPr>
                <w:sz w:val="20"/>
              </w:rPr>
            </w:pPr>
          </w:p>
          <w:p w14:paraId="6BE1E906" w14:textId="77777777" w:rsidR="004F7BF2" w:rsidRDefault="00D44DED" w:rsidP="00D44DED">
            <w:pPr>
              <w:jc w:val="left"/>
              <w:rPr>
                <w:sz w:val="20"/>
              </w:rPr>
            </w:pPr>
            <w:r>
              <w:rPr>
                <w:sz w:val="20"/>
              </w:rPr>
              <w:t>1.3</w:t>
            </w:r>
            <w:r w:rsidR="004F7BF2">
              <w:rPr>
                <w:sz w:val="20"/>
              </w:rPr>
              <w:t xml:space="preserve"> Use the results of the environmental scan, to plan strategies to improve the organisations ability to find and retain customers.</w:t>
            </w:r>
          </w:p>
          <w:p w14:paraId="6BE1E907" w14:textId="77777777" w:rsidR="004F7BF2" w:rsidRDefault="004F7BF2" w:rsidP="00D44DED">
            <w:pPr>
              <w:jc w:val="left"/>
              <w:rPr>
                <w:sz w:val="20"/>
              </w:rPr>
            </w:pPr>
          </w:p>
          <w:p w14:paraId="6BE1E908" w14:textId="77777777" w:rsidR="004F7BF2" w:rsidRDefault="004F7BF2" w:rsidP="00D44DED">
            <w:pPr>
              <w:jc w:val="left"/>
              <w:rPr>
                <w:sz w:val="20"/>
              </w:rPr>
            </w:pPr>
            <w:r>
              <w:rPr>
                <w:sz w:val="20"/>
              </w:rPr>
              <w:t>1.4  Lead the implementation of strategies to improve the organisation’s ability to find and retain customers</w:t>
            </w:r>
          </w:p>
          <w:p w14:paraId="6BE1E909" w14:textId="77777777" w:rsidR="004F7BF2" w:rsidRDefault="004F7BF2" w:rsidP="00D44DED">
            <w:pPr>
              <w:tabs>
                <w:tab w:val="left" w:pos="1395"/>
              </w:tabs>
              <w:jc w:val="left"/>
              <w:rPr>
                <w:sz w:val="20"/>
              </w:rPr>
            </w:pPr>
          </w:p>
          <w:p w14:paraId="6BE1E90A" w14:textId="77777777" w:rsidR="004F7BF2" w:rsidRDefault="004F7BF2" w:rsidP="00D44DED">
            <w:pPr>
              <w:jc w:val="left"/>
              <w:rPr>
                <w:sz w:val="20"/>
              </w:rPr>
            </w:pPr>
          </w:p>
        </w:tc>
      </w:tr>
      <w:tr w:rsidR="004F7BF2" w14:paraId="6BE1E913" w14:textId="77777777" w:rsidTr="004F7BF2">
        <w:tc>
          <w:tcPr>
            <w:tcW w:w="4068" w:type="dxa"/>
            <w:gridSpan w:val="3"/>
          </w:tcPr>
          <w:p w14:paraId="6BE1E90C" w14:textId="77777777" w:rsidR="004F7BF2" w:rsidRDefault="004F7BF2" w:rsidP="004F7BF2">
            <w:pPr>
              <w:jc w:val="left"/>
              <w:rPr>
                <w:sz w:val="20"/>
              </w:rPr>
            </w:pPr>
          </w:p>
          <w:p w14:paraId="6BE1E90D" w14:textId="77777777" w:rsidR="004F7BF2" w:rsidRDefault="004F7BF2" w:rsidP="00B47EB4">
            <w:pPr>
              <w:numPr>
                <w:ilvl w:val="0"/>
                <w:numId w:val="127"/>
              </w:numPr>
              <w:tabs>
                <w:tab w:val="clear" w:pos="720"/>
                <w:tab w:val="num" w:pos="360"/>
              </w:tabs>
              <w:ind w:left="360"/>
              <w:jc w:val="left"/>
              <w:rPr>
                <w:sz w:val="20"/>
              </w:rPr>
            </w:pPr>
            <w:r>
              <w:rPr>
                <w:sz w:val="20"/>
              </w:rPr>
              <w:t>Understand how the customer supply chain operates to meet customer requirements</w:t>
            </w:r>
          </w:p>
        </w:tc>
        <w:tc>
          <w:tcPr>
            <w:tcW w:w="4454" w:type="dxa"/>
          </w:tcPr>
          <w:p w14:paraId="6BE1E90E" w14:textId="77777777" w:rsidR="004F7BF2" w:rsidRDefault="004F7BF2" w:rsidP="004F7BF2">
            <w:pPr>
              <w:jc w:val="left"/>
              <w:rPr>
                <w:sz w:val="20"/>
              </w:rPr>
            </w:pPr>
          </w:p>
          <w:p w14:paraId="6BE1E90F" w14:textId="77777777" w:rsidR="004F7BF2" w:rsidRDefault="004F7BF2" w:rsidP="004F7BF2">
            <w:pPr>
              <w:jc w:val="left"/>
              <w:rPr>
                <w:sz w:val="20"/>
              </w:rPr>
            </w:pPr>
            <w:r>
              <w:rPr>
                <w:sz w:val="20"/>
              </w:rPr>
              <w:t>2.1  Appraise the customer supply chain to identify any strengths, weaknesses, opportunities or threats</w:t>
            </w:r>
          </w:p>
          <w:p w14:paraId="6BE1E910" w14:textId="77777777" w:rsidR="004F7BF2" w:rsidRDefault="004F7BF2" w:rsidP="004F7BF2">
            <w:pPr>
              <w:jc w:val="left"/>
              <w:rPr>
                <w:sz w:val="20"/>
              </w:rPr>
            </w:pPr>
          </w:p>
          <w:p w14:paraId="6BE1E911" w14:textId="77777777" w:rsidR="004F7BF2" w:rsidRDefault="004F7BF2" w:rsidP="004F7BF2">
            <w:pPr>
              <w:jc w:val="left"/>
              <w:rPr>
                <w:sz w:val="20"/>
              </w:rPr>
            </w:pPr>
            <w:r>
              <w:rPr>
                <w:sz w:val="20"/>
              </w:rPr>
              <w:t>2.2  Use the results of the audit to recommend strategies to improve your organisation’s ability to meet customer requirements</w:t>
            </w:r>
          </w:p>
          <w:p w14:paraId="6BE1E912" w14:textId="77777777" w:rsidR="004F7BF2" w:rsidRDefault="004F7BF2" w:rsidP="004F7BF2">
            <w:pPr>
              <w:jc w:val="left"/>
              <w:rPr>
                <w:sz w:val="20"/>
              </w:rPr>
            </w:pPr>
          </w:p>
        </w:tc>
      </w:tr>
      <w:tr w:rsidR="004F7BF2" w14:paraId="6BE1E916" w14:textId="77777777" w:rsidTr="004F7BF2">
        <w:tc>
          <w:tcPr>
            <w:tcW w:w="4068" w:type="dxa"/>
            <w:gridSpan w:val="3"/>
            <w:tcBorders>
              <w:right w:val="nil"/>
            </w:tcBorders>
            <w:shd w:val="clear" w:color="auto" w:fill="99CCFF"/>
          </w:tcPr>
          <w:p w14:paraId="6BE1E914" w14:textId="77777777" w:rsidR="004F7BF2" w:rsidRDefault="004F7BF2" w:rsidP="004F7BF2">
            <w:pPr>
              <w:pStyle w:val="TableText"/>
              <w:jc w:val="both"/>
              <w:rPr>
                <w:b/>
              </w:rPr>
            </w:pPr>
            <w:r>
              <w:rPr>
                <w:b/>
              </w:rPr>
              <w:t>Additional information about the unit</w:t>
            </w:r>
          </w:p>
        </w:tc>
        <w:tc>
          <w:tcPr>
            <w:tcW w:w="4454" w:type="dxa"/>
            <w:tcBorders>
              <w:left w:val="nil"/>
            </w:tcBorders>
            <w:shd w:val="clear" w:color="auto" w:fill="99CCFF"/>
          </w:tcPr>
          <w:p w14:paraId="6BE1E915" w14:textId="77777777" w:rsidR="004F7BF2" w:rsidRDefault="004F7BF2" w:rsidP="004F7BF2">
            <w:pPr>
              <w:pStyle w:val="TableText"/>
              <w:jc w:val="both"/>
            </w:pPr>
          </w:p>
        </w:tc>
      </w:tr>
      <w:tr w:rsidR="004F7BF2" w14:paraId="6BE1E919" w14:textId="77777777" w:rsidTr="004F7BF2">
        <w:tc>
          <w:tcPr>
            <w:tcW w:w="4068" w:type="dxa"/>
            <w:gridSpan w:val="3"/>
          </w:tcPr>
          <w:p w14:paraId="6BE1E917" w14:textId="77777777" w:rsidR="004F7BF2" w:rsidRDefault="004F7BF2" w:rsidP="004F7BF2">
            <w:pPr>
              <w:pStyle w:val="TableText"/>
              <w:spacing w:after="130"/>
              <w:jc w:val="both"/>
              <w:rPr>
                <w:bCs/>
              </w:rPr>
            </w:pPr>
            <w:r>
              <w:rPr>
                <w:bCs/>
              </w:rPr>
              <w:t>Unit purpose and aim(s)</w:t>
            </w:r>
          </w:p>
        </w:tc>
        <w:tc>
          <w:tcPr>
            <w:tcW w:w="4454" w:type="dxa"/>
          </w:tcPr>
          <w:p w14:paraId="6BE1E918" w14:textId="77777777" w:rsidR="004F7BF2" w:rsidRDefault="004F7BF2" w:rsidP="004F7BF2">
            <w:pPr>
              <w:pStyle w:val="TableText"/>
              <w:jc w:val="both"/>
            </w:pPr>
            <w:r>
              <w:t>To develop understanding and ability to be able to manage customer relations as required by a practising or potential middle manager</w:t>
            </w:r>
          </w:p>
        </w:tc>
      </w:tr>
      <w:tr w:rsidR="004F7BF2" w14:paraId="6BE1E91C" w14:textId="77777777" w:rsidTr="004F7BF2">
        <w:tc>
          <w:tcPr>
            <w:tcW w:w="4068" w:type="dxa"/>
            <w:gridSpan w:val="3"/>
            <w:tcBorders>
              <w:bottom w:val="single" w:sz="4" w:space="0" w:color="auto"/>
            </w:tcBorders>
          </w:tcPr>
          <w:p w14:paraId="6BE1E91A" w14:textId="77777777" w:rsidR="004F7BF2" w:rsidRDefault="004F7BF2" w:rsidP="004F7BF2">
            <w:pPr>
              <w:pStyle w:val="TableText"/>
              <w:spacing w:after="130"/>
              <w:jc w:val="both"/>
              <w:rPr>
                <w:bCs/>
              </w:rPr>
            </w:pPr>
            <w:r>
              <w:rPr>
                <w:bCs/>
              </w:rPr>
              <w:t>Unit review date</w:t>
            </w:r>
          </w:p>
        </w:tc>
        <w:tc>
          <w:tcPr>
            <w:tcW w:w="4454" w:type="dxa"/>
            <w:tcBorders>
              <w:bottom w:val="single" w:sz="4" w:space="0" w:color="auto"/>
            </w:tcBorders>
          </w:tcPr>
          <w:p w14:paraId="6BE1E91B" w14:textId="77777777" w:rsidR="004F7BF2" w:rsidRDefault="004F7BF2" w:rsidP="004F7BF2">
            <w:pPr>
              <w:pStyle w:val="TableText"/>
              <w:jc w:val="both"/>
            </w:pPr>
            <w:r>
              <w:t>31/03/2017</w:t>
            </w:r>
          </w:p>
        </w:tc>
      </w:tr>
      <w:tr w:rsidR="004F7BF2" w14:paraId="6BE1E91F" w14:textId="77777777" w:rsidTr="004F7BF2">
        <w:trPr>
          <w:cantSplit/>
        </w:trPr>
        <w:tc>
          <w:tcPr>
            <w:tcW w:w="4068" w:type="dxa"/>
            <w:gridSpan w:val="3"/>
            <w:tcBorders>
              <w:top w:val="single" w:sz="4" w:space="0" w:color="auto"/>
              <w:left w:val="single" w:sz="4" w:space="0" w:color="auto"/>
              <w:bottom w:val="single" w:sz="4" w:space="0" w:color="auto"/>
            </w:tcBorders>
          </w:tcPr>
          <w:p w14:paraId="6BE1E91D"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6BE1E91E" w14:textId="77777777" w:rsidR="004F7BF2" w:rsidRDefault="004F7BF2" w:rsidP="004F7BF2">
            <w:pPr>
              <w:pStyle w:val="TableText"/>
              <w:jc w:val="both"/>
              <w:rPr>
                <w:bCs/>
              </w:rPr>
            </w:pPr>
            <w:r w:rsidRPr="00C0485B">
              <w:t>Links to 2004 NOS:</w:t>
            </w:r>
            <w:r>
              <w:rPr>
                <w:b/>
              </w:rPr>
              <w:t xml:space="preserve">  </w:t>
            </w:r>
            <w:r>
              <w:t xml:space="preserve"> F8; F9; F11</w:t>
            </w:r>
          </w:p>
        </w:tc>
      </w:tr>
      <w:tr w:rsidR="004F7BF2" w14:paraId="6BE1E922" w14:textId="77777777" w:rsidTr="004F7BF2">
        <w:tc>
          <w:tcPr>
            <w:tcW w:w="4068" w:type="dxa"/>
            <w:gridSpan w:val="3"/>
          </w:tcPr>
          <w:p w14:paraId="6BE1E920" w14:textId="77777777" w:rsidR="004F7BF2" w:rsidRDefault="004F7BF2" w:rsidP="004F7BF2">
            <w:pPr>
              <w:pStyle w:val="TableText"/>
              <w:spacing w:after="130"/>
              <w:rPr>
                <w:bCs/>
              </w:rPr>
            </w:pPr>
            <w:r>
              <w:rPr>
                <w:bCs/>
              </w:rPr>
              <w:t>Assessment requirements or guidance specified by a sector or regulatory body (if appropriate)</w:t>
            </w:r>
          </w:p>
        </w:tc>
        <w:tc>
          <w:tcPr>
            <w:tcW w:w="4454" w:type="dxa"/>
          </w:tcPr>
          <w:p w14:paraId="6BE1E921" w14:textId="77777777" w:rsidR="004F7BF2" w:rsidRDefault="004F7BF2" w:rsidP="004F7BF2">
            <w:pPr>
              <w:pStyle w:val="TableText"/>
              <w:jc w:val="both"/>
            </w:pPr>
          </w:p>
        </w:tc>
      </w:tr>
      <w:tr w:rsidR="004F7BF2" w14:paraId="6BE1E925" w14:textId="77777777" w:rsidTr="004F7BF2">
        <w:tc>
          <w:tcPr>
            <w:tcW w:w="4068" w:type="dxa"/>
            <w:gridSpan w:val="3"/>
          </w:tcPr>
          <w:p w14:paraId="6BE1E923" w14:textId="77777777" w:rsidR="004F7BF2" w:rsidRDefault="004F7BF2" w:rsidP="004F7BF2">
            <w:pPr>
              <w:pStyle w:val="TableText"/>
              <w:spacing w:after="130"/>
              <w:rPr>
                <w:bCs/>
              </w:rPr>
            </w:pPr>
            <w:r>
              <w:rPr>
                <w:bCs/>
              </w:rPr>
              <w:t>Support for the unit from a sector skills council or other appropriate body (if required)</w:t>
            </w:r>
          </w:p>
        </w:tc>
        <w:tc>
          <w:tcPr>
            <w:tcW w:w="4454" w:type="dxa"/>
          </w:tcPr>
          <w:p w14:paraId="6BE1E924" w14:textId="77777777" w:rsidR="004F7BF2" w:rsidRDefault="004F7BF2" w:rsidP="004F7BF2">
            <w:pPr>
              <w:pStyle w:val="TableText"/>
              <w:jc w:val="both"/>
            </w:pPr>
            <w:r w:rsidRPr="001210BC">
              <w:t>Management Standards Centre (MSC)</w:t>
            </w:r>
          </w:p>
        </w:tc>
      </w:tr>
      <w:tr w:rsidR="004F7BF2" w14:paraId="6BE1E928" w14:textId="77777777" w:rsidTr="004F7BF2">
        <w:tc>
          <w:tcPr>
            <w:tcW w:w="4068" w:type="dxa"/>
            <w:gridSpan w:val="3"/>
          </w:tcPr>
          <w:p w14:paraId="6BE1E926" w14:textId="77777777" w:rsidR="004F7BF2" w:rsidRDefault="004F7BF2" w:rsidP="004F7BF2">
            <w:pPr>
              <w:pStyle w:val="TableText"/>
              <w:spacing w:after="130"/>
              <w:rPr>
                <w:bCs/>
              </w:rPr>
            </w:pPr>
            <w:r>
              <w:rPr>
                <w:bCs/>
              </w:rPr>
              <w:t>Location of the unit within the subject/sector classification system</w:t>
            </w:r>
          </w:p>
        </w:tc>
        <w:tc>
          <w:tcPr>
            <w:tcW w:w="4454" w:type="dxa"/>
          </w:tcPr>
          <w:p w14:paraId="6BE1E927" w14:textId="77777777" w:rsidR="004F7BF2" w:rsidRDefault="004F7BF2" w:rsidP="004F7BF2">
            <w:pPr>
              <w:pStyle w:val="TableText"/>
              <w:jc w:val="both"/>
            </w:pPr>
            <w:r>
              <w:t>Business Management</w:t>
            </w:r>
          </w:p>
        </w:tc>
      </w:tr>
      <w:tr w:rsidR="004F7BF2" w14:paraId="6BE1E92B" w14:textId="77777777" w:rsidTr="004F7BF2">
        <w:tc>
          <w:tcPr>
            <w:tcW w:w="4068" w:type="dxa"/>
            <w:gridSpan w:val="3"/>
          </w:tcPr>
          <w:p w14:paraId="6BE1E929" w14:textId="77777777" w:rsidR="004F7BF2" w:rsidRDefault="004F7BF2" w:rsidP="004F7BF2">
            <w:pPr>
              <w:pStyle w:val="TableText"/>
              <w:spacing w:after="130"/>
              <w:rPr>
                <w:bCs/>
              </w:rPr>
            </w:pPr>
            <w:r>
              <w:rPr>
                <w:bCs/>
              </w:rPr>
              <w:t>Name of the organisation submitting the unit</w:t>
            </w:r>
          </w:p>
        </w:tc>
        <w:tc>
          <w:tcPr>
            <w:tcW w:w="4454" w:type="dxa"/>
          </w:tcPr>
          <w:p w14:paraId="6BE1E92A" w14:textId="77777777" w:rsidR="004F7BF2" w:rsidRDefault="004F7BF2" w:rsidP="004F7BF2">
            <w:pPr>
              <w:pStyle w:val="TableText"/>
              <w:jc w:val="both"/>
            </w:pPr>
            <w:r w:rsidRPr="001210BC">
              <w:t>Institute of Leadership &amp; Management</w:t>
            </w:r>
          </w:p>
        </w:tc>
      </w:tr>
      <w:tr w:rsidR="004F7BF2" w14:paraId="6BE1E92E" w14:textId="77777777" w:rsidTr="004F7BF2">
        <w:tc>
          <w:tcPr>
            <w:tcW w:w="4068" w:type="dxa"/>
            <w:gridSpan w:val="3"/>
          </w:tcPr>
          <w:p w14:paraId="6BE1E92C" w14:textId="77777777" w:rsidR="004F7BF2" w:rsidRDefault="004F7BF2" w:rsidP="004F7BF2">
            <w:pPr>
              <w:pStyle w:val="TableText"/>
              <w:spacing w:after="130"/>
              <w:rPr>
                <w:bCs/>
              </w:rPr>
            </w:pPr>
            <w:r>
              <w:rPr>
                <w:bCs/>
              </w:rPr>
              <w:t>Availability for use</w:t>
            </w:r>
          </w:p>
        </w:tc>
        <w:tc>
          <w:tcPr>
            <w:tcW w:w="4454" w:type="dxa"/>
          </w:tcPr>
          <w:p w14:paraId="6BE1E92D" w14:textId="77777777" w:rsidR="004F7BF2" w:rsidRDefault="004F7BF2" w:rsidP="004F7BF2">
            <w:pPr>
              <w:pStyle w:val="TableText"/>
              <w:jc w:val="both"/>
            </w:pPr>
            <w:r>
              <w:t>Private</w:t>
            </w:r>
          </w:p>
        </w:tc>
      </w:tr>
      <w:tr w:rsidR="004F7BF2" w14:paraId="6BE1E931" w14:textId="77777777" w:rsidTr="004F7BF2">
        <w:tc>
          <w:tcPr>
            <w:tcW w:w="4068" w:type="dxa"/>
            <w:gridSpan w:val="3"/>
          </w:tcPr>
          <w:p w14:paraId="6BE1E92F" w14:textId="77777777" w:rsidR="004F7BF2" w:rsidRDefault="004F7BF2" w:rsidP="004F7BF2">
            <w:pPr>
              <w:pStyle w:val="TableText"/>
              <w:spacing w:after="130"/>
              <w:rPr>
                <w:bCs/>
              </w:rPr>
            </w:pPr>
            <w:r>
              <w:rPr>
                <w:bCs/>
              </w:rPr>
              <w:t>Units available from</w:t>
            </w:r>
          </w:p>
        </w:tc>
        <w:tc>
          <w:tcPr>
            <w:tcW w:w="4454" w:type="dxa"/>
          </w:tcPr>
          <w:p w14:paraId="6BE1E930" w14:textId="77777777" w:rsidR="004F7BF2" w:rsidRDefault="004F7BF2" w:rsidP="004F7BF2">
            <w:pPr>
              <w:pStyle w:val="TableText"/>
              <w:jc w:val="both"/>
            </w:pPr>
          </w:p>
        </w:tc>
      </w:tr>
      <w:tr w:rsidR="004F7BF2" w14:paraId="6BE1E934" w14:textId="77777777" w:rsidTr="004F7BF2">
        <w:tc>
          <w:tcPr>
            <w:tcW w:w="4068" w:type="dxa"/>
            <w:gridSpan w:val="3"/>
          </w:tcPr>
          <w:p w14:paraId="6BE1E932" w14:textId="77777777" w:rsidR="004F7BF2" w:rsidRDefault="004F7BF2" w:rsidP="004F7BF2">
            <w:pPr>
              <w:pStyle w:val="TableText"/>
              <w:spacing w:after="130"/>
              <w:rPr>
                <w:bCs/>
              </w:rPr>
            </w:pPr>
            <w:r>
              <w:rPr>
                <w:bCs/>
              </w:rPr>
              <w:t>Unit guided learning hours</w:t>
            </w:r>
          </w:p>
        </w:tc>
        <w:tc>
          <w:tcPr>
            <w:tcW w:w="4454" w:type="dxa"/>
          </w:tcPr>
          <w:p w14:paraId="6BE1E933" w14:textId="77777777" w:rsidR="004F7BF2" w:rsidRPr="00C0485B" w:rsidRDefault="004F7BF2" w:rsidP="004F7BF2">
            <w:pPr>
              <w:pStyle w:val="TableText"/>
              <w:jc w:val="both"/>
            </w:pPr>
            <w:r w:rsidRPr="00C0485B">
              <w:t>10</w:t>
            </w:r>
          </w:p>
        </w:tc>
      </w:tr>
      <w:tr w:rsidR="004F7BF2" w14:paraId="6BE1E944" w14:textId="77777777" w:rsidTr="004F7BF2">
        <w:trPr>
          <w:trHeight w:val="3158"/>
        </w:trPr>
        <w:tc>
          <w:tcPr>
            <w:tcW w:w="688" w:type="dxa"/>
          </w:tcPr>
          <w:p w14:paraId="6BE1E935" w14:textId="77777777" w:rsidR="004F7BF2" w:rsidRDefault="004F7BF2" w:rsidP="004F7BF2">
            <w:pPr>
              <w:ind w:left="360"/>
              <w:jc w:val="left"/>
              <w:rPr>
                <w:sz w:val="20"/>
              </w:rPr>
            </w:pPr>
          </w:p>
          <w:p w14:paraId="6BE1E936" w14:textId="77777777" w:rsidR="004F7BF2" w:rsidRDefault="004F7BF2" w:rsidP="004F7BF2">
            <w:pPr>
              <w:ind w:left="360"/>
              <w:jc w:val="left"/>
              <w:rPr>
                <w:sz w:val="20"/>
              </w:rPr>
            </w:pPr>
            <w:r>
              <w:rPr>
                <w:sz w:val="20"/>
              </w:rPr>
              <w:t>1</w:t>
            </w:r>
          </w:p>
        </w:tc>
        <w:tc>
          <w:tcPr>
            <w:tcW w:w="7834" w:type="dxa"/>
            <w:gridSpan w:val="3"/>
          </w:tcPr>
          <w:p w14:paraId="6BE1E937" w14:textId="77777777" w:rsidR="004F7BF2" w:rsidRDefault="004F7BF2" w:rsidP="00B47EB4">
            <w:pPr>
              <w:numPr>
                <w:ilvl w:val="0"/>
                <w:numId w:val="33"/>
              </w:numPr>
              <w:jc w:val="left"/>
              <w:rPr>
                <w:sz w:val="20"/>
              </w:rPr>
            </w:pPr>
            <w:r>
              <w:rPr>
                <w:sz w:val="20"/>
              </w:rPr>
              <w:t>Customer relations as a function of business management focused on finding new customers and retaining existing customers</w:t>
            </w:r>
          </w:p>
          <w:p w14:paraId="6BE1E938" w14:textId="77777777" w:rsidR="004F7BF2" w:rsidRDefault="004F7BF2" w:rsidP="00B47EB4">
            <w:pPr>
              <w:numPr>
                <w:ilvl w:val="0"/>
                <w:numId w:val="33"/>
              </w:numPr>
              <w:jc w:val="left"/>
              <w:rPr>
                <w:sz w:val="20"/>
              </w:rPr>
            </w:pPr>
            <w:r>
              <w:rPr>
                <w:sz w:val="20"/>
              </w:rPr>
              <w:t>Concept of decision-makers and decision-making units within customer organisations</w:t>
            </w:r>
          </w:p>
          <w:p w14:paraId="6BE1E939" w14:textId="77777777" w:rsidR="004F7BF2" w:rsidRPr="004029F3" w:rsidRDefault="004F7BF2" w:rsidP="00B47EB4">
            <w:pPr>
              <w:numPr>
                <w:ilvl w:val="0"/>
                <w:numId w:val="33"/>
              </w:numPr>
              <w:jc w:val="left"/>
              <w:rPr>
                <w:sz w:val="20"/>
              </w:rPr>
            </w:pPr>
            <w:r w:rsidRPr="004029F3">
              <w:rPr>
                <w:sz w:val="20"/>
              </w:rPr>
              <w:t>High-involvement and low-involvement purchases</w:t>
            </w:r>
          </w:p>
          <w:p w14:paraId="6BE1E93A" w14:textId="77777777" w:rsidR="004F7BF2" w:rsidRDefault="004F7BF2" w:rsidP="00B47EB4">
            <w:pPr>
              <w:numPr>
                <w:ilvl w:val="0"/>
                <w:numId w:val="33"/>
              </w:numPr>
              <w:jc w:val="left"/>
              <w:rPr>
                <w:sz w:val="20"/>
              </w:rPr>
            </w:pPr>
            <w:r>
              <w:rPr>
                <w:sz w:val="20"/>
              </w:rPr>
              <w:t>Nature of client/customer relations and the role of key account management</w:t>
            </w:r>
          </w:p>
          <w:p w14:paraId="6BE1E93B" w14:textId="77777777" w:rsidR="004F7BF2" w:rsidRDefault="004F7BF2" w:rsidP="00B47EB4">
            <w:pPr>
              <w:numPr>
                <w:ilvl w:val="0"/>
                <w:numId w:val="33"/>
              </w:numPr>
              <w:jc w:val="left"/>
              <w:rPr>
                <w:sz w:val="20"/>
              </w:rPr>
            </w:pPr>
            <w:r>
              <w:rPr>
                <w:sz w:val="20"/>
              </w:rPr>
              <w:t>Buyer behaviour and the purchase decision-making process</w:t>
            </w:r>
          </w:p>
          <w:p w14:paraId="6BE1E93C" w14:textId="77777777" w:rsidR="004F7BF2" w:rsidRDefault="004F7BF2" w:rsidP="00B47EB4">
            <w:pPr>
              <w:pStyle w:val="Indicativecontent"/>
              <w:numPr>
                <w:ilvl w:val="0"/>
                <w:numId w:val="33"/>
              </w:numPr>
              <w:rPr>
                <w:b/>
              </w:rPr>
            </w:pPr>
            <w:r>
              <w:t>Cognitive dissonance and post-purchase communication</w:t>
            </w:r>
          </w:p>
          <w:p w14:paraId="6BE1E93D" w14:textId="77777777" w:rsidR="004F7BF2" w:rsidRDefault="004F7BF2" w:rsidP="00B47EB4">
            <w:pPr>
              <w:numPr>
                <w:ilvl w:val="0"/>
                <w:numId w:val="33"/>
              </w:numPr>
              <w:jc w:val="left"/>
              <w:rPr>
                <w:sz w:val="20"/>
              </w:rPr>
            </w:pPr>
            <w:r>
              <w:rPr>
                <w:sz w:val="20"/>
              </w:rPr>
              <w:t>Concept of industry sectors and customer segmentation to analyse the market</w:t>
            </w:r>
          </w:p>
          <w:p w14:paraId="6BE1E93E" w14:textId="77777777" w:rsidR="004F7BF2" w:rsidRDefault="004F7BF2" w:rsidP="00B47EB4">
            <w:pPr>
              <w:numPr>
                <w:ilvl w:val="0"/>
                <w:numId w:val="33"/>
              </w:numPr>
              <w:jc w:val="left"/>
              <w:rPr>
                <w:sz w:val="20"/>
              </w:rPr>
            </w:pPr>
            <w:r>
              <w:rPr>
                <w:sz w:val="20"/>
              </w:rPr>
              <w:t xml:space="preserve">Internal and external customers </w:t>
            </w:r>
          </w:p>
          <w:p w14:paraId="6BE1E93F" w14:textId="77777777" w:rsidR="004F7BF2" w:rsidRDefault="004F7BF2" w:rsidP="00B47EB4">
            <w:pPr>
              <w:numPr>
                <w:ilvl w:val="0"/>
                <w:numId w:val="33"/>
              </w:numPr>
              <w:jc w:val="left"/>
              <w:rPr>
                <w:sz w:val="20"/>
              </w:rPr>
            </w:pPr>
            <w:r>
              <w:rPr>
                <w:sz w:val="20"/>
              </w:rPr>
              <w:t>Methods to analyse main competitors</w:t>
            </w:r>
          </w:p>
          <w:p w14:paraId="6BE1E940" w14:textId="77777777" w:rsidR="004F7BF2" w:rsidRDefault="004F7BF2" w:rsidP="00B47EB4">
            <w:pPr>
              <w:numPr>
                <w:ilvl w:val="0"/>
                <w:numId w:val="33"/>
              </w:numPr>
              <w:jc w:val="left"/>
              <w:rPr>
                <w:sz w:val="20"/>
              </w:rPr>
            </w:pPr>
            <w:r>
              <w:rPr>
                <w:sz w:val="20"/>
              </w:rPr>
              <w:t>Environmental scanning, such as PESTLE</w:t>
            </w:r>
          </w:p>
          <w:p w14:paraId="6BE1E941" w14:textId="77777777" w:rsidR="004F7BF2" w:rsidRDefault="004F7BF2" w:rsidP="00B47EB4">
            <w:pPr>
              <w:numPr>
                <w:ilvl w:val="0"/>
                <w:numId w:val="33"/>
              </w:numPr>
              <w:jc w:val="left"/>
              <w:rPr>
                <w:sz w:val="20"/>
              </w:rPr>
            </w:pPr>
            <w:r>
              <w:rPr>
                <w:sz w:val="20"/>
              </w:rPr>
              <w:t>Techniques for identifying and developing new markets and products</w:t>
            </w:r>
          </w:p>
          <w:p w14:paraId="6BE1E942" w14:textId="77777777" w:rsidR="004F7BF2" w:rsidRDefault="004F7BF2" w:rsidP="00B47EB4">
            <w:pPr>
              <w:numPr>
                <w:ilvl w:val="0"/>
                <w:numId w:val="33"/>
              </w:numPr>
              <w:jc w:val="left"/>
              <w:rPr>
                <w:sz w:val="20"/>
              </w:rPr>
            </w:pPr>
            <w:r>
              <w:rPr>
                <w:sz w:val="20"/>
              </w:rPr>
              <w:t>Methods to assess business risk and feasibility of developing activities to satisfy future markets</w:t>
            </w:r>
          </w:p>
          <w:p w14:paraId="6BE1E943" w14:textId="77777777" w:rsidR="004F7BF2" w:rsidRPr="00636ABD" w:rsidRDefault="004F7BF2" w:rsidP="00B47EB4">
            <w:pPr>
              <w:numPr>
                <w:ilvl w:val="0"/>
                <w:numId w:val="33"/>
              </w:numPr>
              <w:jc w:val="left"/>
              <w:rPr>
                <w:sz w:val="20"/>
              </w:rPr>
            </w:pPr>
            <w:r>
              <w:rPr>
                <w:sz w:val="20"/>
              </w:rPr>
              <w:t>Benchmarking and implementation of best practice</w:t>
            </w:r>
          </w:p>
        </w:tc>
      </w:tr>
      <w:tr w:rsidR="004F7BF2" w14:paraId="6BE1E953" w14:textId="77777777" w:rsidTr="004F7BF2">
        <w:trPr>
          <w:trHeight w:val="2627"/>
        </w:trPr>
        <w:tc>
          <w:tcPr>
            <w:tcW w:w="688" w:type="dxa"/>
          </w:tcPr>
          <w:p w14:paraId="6BE1E945" w14:textId="77777777" w:rsidR="004F7BF2" w:rsidRDefault="004F7BF2" w:rsidP="004F7BF2">
            <w:pPr>
              <w:ind w:left="360"/>
              <w:jc w:val="left"/>
              <w:rPr>
                <w:sz w:val="20"/>
              </w:rPr>
            </w:pPr>
          </w:p>
          <w:p w14:paraId="6BE1E946" w14:textId="77777777" w:rsidR="004F7BF2" w:rsidRDefault="004F7BF2" w:rsidP="004F7BF2">
            <w:pPr>
              <w:ind w:left="360"/>
              <w:jc w:val="left"/>
              <w:rPr>
                <w:sz w:val="20"/>
              </w:rPr>
            </w:pPr>
            <w:r>
              <w:rPr>
                <w:sz w:val="20"/>
              </w:rPr>
              <w:t>2</w:t>
            </w:r>
          </w:p>
        </w:tc>
        <w:tc>
          <w:tcPr>
            <w:tcW w:w="7834" w:type="dxa"/>
            <w:gridSpan w:val="3"/>
          </w:tcPr>
          <w:p w14:paraId="6BE1E947" w14:textId="77777777" w:rsidR="004F7BF2" w:rsidRPr="009B17F1" w:rsidRDefault="004F7BF2" w:rsidP="00B47EB4">
            <w:pPr>
              <w:numPr>
                <w:ilvl w:val="0"/>
                <w:numId w:val="33"/>
              </w:numPr>
              <w:jc w:val="left"/>
              <w:rPr>
                <w:sz w:val="20"/>
              </w:rPr>
            </w:pPr>
            <w:r w:rsidRPr="009B17F1">
              <w:rPr>
                <w:sz w:val="20"/>
              </w:rPr>
              <w:t>The customer supply chain</w:t>
            </w:r>
          </w:p>
          <w:p w14:paraId="6BE1E948" w14:textId="77777777" w:rsidR="004F7BF2" w:rsidRDefault="004F7BF2" w:rsidP="00B47EB4">
            <w:pPr>
              <w:numPr>
                <w:ilvl w:val="0"/>
                <w:numId w:val="33"/>
              </w:numPr>
              <w:jc w:val="left"/>
              <w:rPr>
                <w:sz w:val="20"/>
              </w:rPr>
            </w:pPr>
            <w:r>
              <w:rPr>
                <w:sz w:val="20"/>
              </w:rPr>
              <w:t>Supply chain modelling</w:t>
            </w:r>
          </w:p>
          <w:p w14:paraId="6BE1E949" w14:textId="77777777" w:rsidR="004F7BF2" w:rsidRPr="009768CC" w:rsidRDefault="004F7BF2" w:rsidP="00B47EB4">
            <w:pPr>
              <w:numPr>
                <w:ilvl w:val="0"/>
                <w:numId w:val="33"/>
              </w:numPr>
              <w:jc w:val="left"/>
              <w:rPr>
                <w:sz w:val="20"/>
              </w:rPr>
            </w:pPr>
            <w:r>
              <w:rPr>
                <w:sz w:val="20"/>
              </w:rPr>
              <w:t xml:space="preserve">Supply chain </w:t>
            </w:r>
            <w:r w:rsidRPr="009B17F1">
              <w:rPr>
                <w:sz w:val="20"/>
              </w:rPr>
              <w:t>management</w:t>
            </w:r>
            <w:r>
              <w:rPr>
                <w:sz w:val="20"/>
              </w:rPr>
              <w:t xml:space="preserve"> (SCM)</w:t>
            </w:r>
          </w:p>
          <w:p w14:paraId="6BE1E94A" w14:textId="77777777" w:rsidR="004F7BF2" w:rsidRPr="00963EB4" w:rsidRDefault="004F7BF2" w:rsidP="00B47EB4">
            <w:pPr>
              <w:numPr>
                <w:ilvl w:val="0"/>
                <w:numId w:val="33"/>
              </w:numPr>
              <w:jc w:val="left"/>
              <w:rPr>
                <w:sz w:val="20"/>
              </w:rPr>
            </w:pPr>
            <w:r>
              <w:rPr>
                <w:sz w:val="20"/>
                <w:lang w:val="en"/>
              </w:rPr>
              <w:t xml:space="preserve">Management of sourcing, </w:t>
            </w:r>
            <w:r w:rsidRPr="009B17F1">
              <w:rPr>
                <w:sz w:val="20"/>
                <w:lang w:val="en"/>
              </w:rPr>
              <w:t>p</w:t>
            </w:r>
            <w:r>
              <w:rPr>
                <w:sz w:val="20"/>
                <w:lang w:val="en"/>
              </w:rPr>
              <w:t>rocurement, conversion, distribution, cash-flow and logistics</w:t>
            </w:r>
          </w:p>
          <w:p w14:paraId="6BE1E94B" w14:textId="77777777" w:rsidR="004F7BF2" w:rsidRPr="009B17F1" w:rsidRDefault="004F7BF2" w:rsidP="00B47EB4">
            <w:pPr>
              <w:numPr>
                <w:ilvl w:val="0"/>
                <w:numId w:val="33"/>
              </w:numPr>
              <w:jc w:val="left"/>
              <w:rPr>
                <w:sz w:val="20"/>
              </w:rPr>
            </w:pPr>
            <w:r w:rsidRPr="009B17F1">
              <w:rPr>
                <w:sz w:val="20"/>
              </w:rPr>
              <w:t>Value chain analysis</w:t>
            </w:r>
          </w:p>
          <w:p w14:paraId="6BE1E94C" w14:textId="77777777" w:rsidR="004F7BF2" w:rsidRPr="009B17F1" w:rsidRDefault="004F7BF2" w:rsidP="00B47EB4">
            <w:pPr>
              <w:numPr>
                <w:ilvl w:val="0"/>
                <w:numId w:val="33"/>
              </w:numPr>
              <w:jc w:val="left"/>
              <w:rPr>
                <w:sz w:val="20"/>
              </w:rPr>
            </w:pPr>
            <w:r w:rsidRPr="009B17F1">
              <w:rPr>
                <w:sz w:val="20"/>
              </w:rPr>
              <w:t>Key account management</w:t>
            </w:r>
          </w:p>
          <w:p w14:paraId="6BE1E94D" w14:textId="77777777" w:rsidR="004F7BF2" w:rsidRPr="009B17F1" w:rsidRDefault="004F7BF2" w:rsidP="00B47EB4">
            <w:pPr>
              <w:numPr>
                <w:ilvl w:val="0"/>
                <w:numId w:val="33"/>
              </w:numPr>
              <w:jc w:val="left"/>
              <w:rPr>
                <w:sz w:val="20"/>
              </w:rPr>
            </w:pPr>
            <w:r w:rsidRPr="009B17F1">
              <w:rPr>
                <w:sz w:val="20"/>
              </w:rPr>
              <w:t>Monitoring performance against plans to improve customer relations</w:t>
            </w:r>
          </w:p>
          <w:p w14:paraId="6BE1E94E" w14:textId="77777777" w:rsidR="004F7BF2" w:rsidRPr="009B17F1" w:rsidRDefault="004F7BF2" w:rsidP="00B47EB4">
            <w:pPr>
              <w:numPr>
                <w:ilvl w:val="0"/>
                <w:numId w:val="33"/>
              </w:numPr>
              <w:jc w:val="left"/>
              <w:rPr>
                <w:sz w:val="20"/>
              </w:rPr>
            </w:pPr>
            <w:r w:rsidRPr="009B17F1">
              <w:rPr>
                <w:sz w:val="20"/>
              </w:rPr>
              <w:t>Customer service standards</w:t>
            </w:r>
          </w:p>
          <w:p w14:paraId="6BE1E94F" w14:textId="77777777" w:rsidR="004F7BF2" w:rsidRPr="009B17F1" w:rsidRDefault="004F7BF2" w:rsidP="00B47EB4">
            <w:pPr>
              <w:numPr>
                <w:ilvl w:val="0"/>
                <w:numId w:val="33"/>
              </w:numPr>
              <w:jc w:val="left"/>
              <w:rPr>
                <w:sz w:val="20"/>
              </w:rPr>
            </w:pPr>
            <w:r w:rsidRPr="009B17F1">
              <w:rPr>
                <w:sz w:val="20"/>
              </w:rPr>
              <w:t>SWOT analysis and internal audit</w:t>
            </w:r>
          </w:p>
          <w:p w14:paraId="6BE1E950" w14:textId="77777777" w:rsidR="004F7BF2" w:rsidRPr="009B17F1" w:rsidRDefault="004F7BF2" w:rsidP="00B47EB4">
            <w:pPr>
              <w:numPr>
                <w:ilvl w:val="0"/>
                <w:numId w:val="33"/>
              </w:numPr>
              <w:jc w:val="left"/>
              <w:rPr>
                <w:sz w:val="20"/>
              </w:rPr>
            </w:pPr>
            <w:r w:rsidRPr="009B17F1">
              <w:rPr>
                <w:sz w:val="20"/>
              </w:rPr>
              <w:t>Need for, and systems to provide, after sales service</w:t>
            </w:r>
          </w:p>
          <w:p w14:paraId="6BE1E951" w14:textId="77777777" w:rsidR="004F7BF2" w:rsidRDefault="004F7BF2" w:rsidP="00B47EB4">
            <w:pPr>
              <w:numPr>
                <w:ilvl w:val="0"/>
                <w:numId w:val="33"/>
              </w:numPr>
              <w:jc w:val="left"/>
              <w:rPr>
                <w:sz w:val="20"/>
              </w:rPr>
            </w:pPr>
            <w:r>
              <w:rPr>
                <w:sz w:val="20"/>
              </w:rPr>
              <w:t xml:space="preserve">The </w:t>
            </w:r>
            <w:r w:rsidRPr="009B17F1">
              <w:rPr>
                <w:sz w:val="20"/>
              </w:rPr>
              <w:t>need for good internal networks to facilitate</w:t>
            </w:r>
            <w:r w:rsidRPr="000855E1">
              <w:rPr>
                <w:sz w:val="20"/>
              </w:rPr>
              <w:t xml:space="preserve"> customer relations</w:t>
            </w:r>
          </w:p>
          <w:p w14:paraId="6BE1E952" w14:textId="77777777" w:rsidR="004F7BF2" w:rsidRDefault="004F7BF2" w:rsidP="00B47EB4">
            <w:pPr>
              <w:numPr>
                <w:ilvl w:val="0"/>
                <w:numId w:val="33"/>
              </w:numPr>
              <w:jc w:val="left"/>
              <w:rPr>
                <w:sz w:val="20"/>
              </w:rPr>
            </w:pPr>
            <w:r>
              <w:rPr>
                <w:sz w:val="20"/>
              </w:rPr>
              <w:t>Benchmarking and implementation of best practice</w:t>
            </w:r>
          </w:p>
        </w:tc>
      </w:tr>
    </w:tbl>
    <w:p w14:paraId="6BE1E954" w14:textId="77777777" w:rsidR="004F7BF2" w:rsidRDefault="004F7BF2" w:rsidP="00627770"/>
    <w:p w14:paraId="6BE1E955" w14:textId="77777777" w:rsidR="004F7BF2" w:rsidRDefault="004F7BF2" w:rsidP="00627770"/>
    <w:p w14:paraId="6BE1E956" w14:textId="77777777" w:rsidR="004F7BF2" w:rsidRDefault="004F7BF2" w:rsidP="00627770"/>
    <w:p w14:paraId="6BE1E957" w14:textId="77777777" w:rsidR="004F7BF2" w:rsidRDefault="004F7BF2" w:rsidP="00627770"/>
    <w:p w14:paraId="6BE1E958" w14:textId="77777777" w:rsidR="004F7BF2" w:rsidRDefault="004F7BF2" w:rsidP="00627770"/>
    <w:p w14:paraId="6BE1E959" w14:textId="77777777" w:rsidR="004F7BF2" w:rsidRDefault="004F7BF2" w:rsidP="00627770"/>
    <w:p w14:paraId="6BE1E95A" w14:textId="77777777" w:rsidR="004F7BF2" w:rsidRDefault="004F7BF2" w:rsidP="00627770"/>
    <w:p w14:paraId="6BE1E95B" w14:textId="77777777" w:rsidR="004F7BF2" w:rsidRDefault="004F7BF2" w:rsidP="00627770"/>
    <w:p w14:paraId="6BE1E95C" w14:textId="77777777" w:rsidR="004F7BF2" w:rsidRDefault="004F7BF2"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7BF2" w14:paraId="6BE1E95F" w14:textId="77777777" w:rsidTr="004F7BF2">
        <w:tc>
          <w:tcPr>
            <w:tcW w:w="2808" w:type="dxa"/>
            <w:gridSpan w:val="2"/>
            <w:shd w:val="clear" w:color="auto" w:fill="99CCFF"/>
          </w:tcPr>
          <w:p w14:paraId="6BE1E95D" w14:textId="77777777" w:rsidR="004F7BF2" w:rsidRDefault="004F7BF2" w:rsidP="004F7BF2">
            <w:pPr>
              <w:pStyle w:val="TableColumnHeader"/>
              <w:spacing w:after="120"/>
              <w:jc w:val="both"/>
            </w:pPr>
            <w:r>
              <w:t>Title:</w:t>
            </w:r>
          </w:p>
        </w:tc>
        <w:tc>
          <w:tcPr>
            <w:tcW w:w="5572" w:type="dxa"/>
            <w:gridSpan w:val="3"/>
          </w:tcPr>
          <w:p w14:paraId="6BE1E95E" w14:textId="77777777" w:rsidR="004F7BF2" w:rsidRPr="004B5359" w:rsidRDefault="004F7BF2" w:rsidP="004F7BF2">
            <w:pPr>
              <w:pStyle w:val="TableText"/>
              <w:rPr>
                <w:b/>
              </w:rPr>
            </w:pPr>
            <w:r>
              <w:rPr>
                <w:b/>
              </w:rPr>
              <w:t>Managing for efficiency and effectiveness</w:t>
            </w:r>
          </w:p>
        </w:tc>
      </w:tr>
      <w:tr w:rsidR="004F7BF2" w14:paraId="6BE1E962" w14:textId="77777777" w:rsidTr="004F7BF2">
        <w:tc>
          <w:tcPr>
            <w:tcW w:w="2808" w:type="dxa"/>
            <w:gridSpan w:val="2"/>
            <w:shd w:val="clear" w:color="auto" w:fill="99CCFF"/>
          </w:tcPr>
          <w:p w14:paraId="6BE1E960" w14:textId="77777777" w:rsidR="004F7BF2" w:rsidRDefault="004F7BF2" w:rsidP="004F7BF2">
            <w:pPr>
              <w:pStyle w:val="TableColumnHeader"/>
              <w:spacing w:after="120"/>
              <w:jc w:val="both"/>
            </w:pPr>
            <w:r>
              <w:t>SCQF Level:</w:t>
            </w:r>
          </w:p>
        </w:tc>
        <w:tc>
          <w:tcPr>
            <w:tcW w:w="5572" w:type="dxa"/>
            <w:gridSpan w:val="3"/>
          </w:tcPr>
          <w:p w14:paraId="6BE1E961" w14:textId="77777777" w:rsidR="004F7BF2" w:rsidRDefault="004F7BF2" w:rsidP="004F7BF2">
            <w:pPr>
              <w:pStyle w:val="TableText"/>
              <w:jc w:val="both"/>
            </w:pPr>
            <w:r>
              <w:t xml:space="preserve">9 </w:t>
            </w:r>
          </w:p>
        </w:tc>
      </w:tr>
      <w:tr w:rsidR="004F7BF2" w14:paraId="6BE1E965" w14:textId="77777777" w:rsidTr="004F7BF2">
        <w:tc>
          <w:tcPr>
            <w:tcW w:w="2808" w:type="dxa"/>
            <w:gridSpan w:val="2"/>
            <w:tcBorders>
              <w:bottom w:val="single" w:sz="4" w:space="0" w:color="auto"/>
            </w:tcBorders>
            <w:shd w:val="clear" w:color="auto" w:fill="99CCFF"/>
          </w:tcPr>
          <w:p w14:paraId="6BE1E963"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964" w14:textId="77777777" w:rsidR="004F7BF2" w:rsidRDefault="004F7BF2" w:rsidP="004F7BF2">
            <w:pPr>
              <w:pStyle w:val="TableText"/>
              <w:jc w:val="both"/>
            </w:pPr>
            <w:r>
              <w:t>4</w:t>
            </w:r>
          </w:p>
        </w:tc>
      </w:tr>
      <w:tr w:rsidR="004F7BF2" w14:paraId="6BE1E968" w14:textId="77777777" w:rsidTr="004F7BF2">
        <w:tc>
          <w:tcPr>
            <w:tcW w:w="4068" w:type="dxa"/>
            <w:gridSpan w:val="3"/>
            <w:shd w:val="clear" w:color="auto" w:fill="99CCFF"/>
          </w:tcPr>
          <w:p w14:paraId="6BE1E966"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967"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989" w14:textId="77777777" w:rsidTr="004F7BF2">
        <w:tc>
          <w:tcPr>
            <w:tcW w:w="4068" w:type="dxa"/>
            <w:gridSpan w:val="3"/>
          </w:tcPr>
          <w:p w14:paraId="6BE1E969" w14:textId="77777777" w:rsidR="004F7BF2" w:rsidRPr="007D51DB" w:rsidRDefault="004F7BF2" w:rsidP="00D44DED">
            <w:pPr>
              <w:jc w:val="left"/>
              <w:rPr>
                <w:sz w:val="20"/>
              </w:rPr>
            </w:pPr>
          </w:p>
          <w:p w14:paraId="6BE1E96A" w14:textId="77777777" w:rsidR="004F7BF2" w:rsidRPr="007D51DB" w:rsidRDefault="004F7BF2" w:rsidP="00D44DED">
            <w:pPr>
              <w:numPr>
                <w:ilvl w:val="0"/>
                <w:numId w:val="2"/>
              </w:numPr>
              <w:jc w:val="left"/>
              <w:rPr>
                <w:sz w:val="20"/>
              </w:rPr>
            </w:pPr>
            <w:r>
              <w:rPr>
                <w:sz w:val="20"/>
              </w:rPr>
              <w:t>Be able to assess</w:t>
            </w:r>
            <w:r w:rsidRPr="007D51DB">
              <w:rPr>
                <w:sz w:val="20"/>
              </w:rPr>
              <w:t xml:space="preserve"> the organisation’s ability to manage efficiently and effectively to achieve targets and objectives</w:t>
            </w:r>
          </w:p>
          <w:p w14:paraId="6BE1E96B" w14:textId="77777777" w:rsidR="004F7BF2" w:rsidRPr="007D51DB" w:rsidRDefault="004F7BF2" w:rsidP="00D44DED">
            <w:pPr>
              <w:jc w:val="left"/>
              <w:rPr>
                <w:sz w:val="20"/>
              </w:rPr>
            </w:pPr>
          </w:p>
        </w:tc>
        <w:tc>
          <w:tcPr>
            <w:tcW w:w="576" w:type="dxa"/>
            <w:tcBorders>
              <w:right w:val="nil"/>
            </w:tcBorders>
          </w:tcPr>
          <w:p w14:paraId="6BE1E96C" w14:textId="77777777" w:rsidR="004F7BF2" w:rsidRPr="00D839B3" w:rsidRDefault="004F7BF2" w:rsidP="00D44DED">
            <w:pPr>
              <w:jc w:val="left"/>
              <w:rPr>
                <w:sz w:val="20"/>
              </w:rPr>
            </w:pPr>
          </w:p>
          <w:p w14:paraId="6BE1E96D" w14:textId="77777777" w:rsidR="004F7BF2" w:rsidRDefault="004F7BF2" w:rsidP="00D44DED">
            <w:pPr>
              <w:jc w:val="left"/>
              <w:rPr>
                <w:sz w:val="20"/>
              </w:rPr>
            </w:pPr>
            <w:r w:rsidRPr="00D839B3">
              <w:rPr>
                <w:sz w:val="20"/>
              </w:rPr>
              <w:t>1.1</w:t>
            </w:r>
          </w:p>
          <w:p w14:paraId="6BE1E96E" w14:textId="77777777" w:rsidR="004F7BF2" w:rsidRDefault="004F7BF2" w:rsidP="00D44DED">
            <w:pPr>
              <w:jc w:val="left"/>
              <w:rPr>
                <w:sz w:val="20"/>
              </w:rPr>
            </w:pPr>
          </w:p>
          <w:p w14:paraId="6BE1E96F" w14:textId="77777777" w:rsidR="004F7BF2" w:rsidRDefault="004F7BF2" w:rsidP="00D44DED">
            <w:pPr>
              <w:jc w:val="left"/>
              <w:rPr>
                <w:sz w:val="20"/>
              </w:rPr>
            </w:pPr>
          </w:p>
          <w:p w14:paraId="6BE1E970" w14:textId="77777777" w:rsidR="004F7BF2" w:rsidRDefault="004F7BF2" w:rsidP="00D44DED">
            <w:pPr>
              <w:jc w:val="left"/>
              <w:rPr>
                <w:sz w:val="20"/>
              </w:rPr>
            </w:pPr>
          </w:p>
          <w:p w14:paraId="6BE1E971" w14:textId="77777777" w:rsidR="004F7BF2" w:rsidRDefault="004F7BF2" w:rsidP="00D44DED">
            <w:pPr>
              <w:jc w:val="left"/>
              <w:rPr>
                <w:sz w:val="20"/>
              </w:rPr>
            </w:pPr>
          </w:p>
          <w:p w14:paraId="6BE1E972" w14:textId="77777777" w:rsidR="004F7BF2" w:rsidRDefault="004F7BF2" w:rsidP="00D44DED">
            <w:pPr>
              <w:jc w:val="left"/>
              <w:rPr>
                <w:sz w:val="20"/>
              </w:rPr>
            </w:pPr>
            <w:r>
              <w:rPr>
                <w:sz w:val="20"/>
              </w:rPr>
              <w:t>1.2</w:t>
            </w:r>
          </w:p>
          <w:p w14:paraId="6BE1E973" w14:textId="77777777" w:rsidR="004F7BF2" w:rsidRDefault="004F7BF2" w:rsidP="00D44DED">
            <w:pPr>
              <w:jc w:val="left"/>
              <w:rPr>
                <w:sz w:val="20"/>
              </w:rPr>
            </w:pPr>
          </w:p>
          <w:p w14:paraId="6BE1E974" w14:textId="77777777" w:rsidR="004F7BF2" w:rsidRDefault="004F7BF2" w:rsidP="00D44DED">
            <w:pPr>
              <w:jc w:val="left"/>
              <w:rPr>
                <w:sz w:val="20"/>
              </w:rPr>
            </w:pPr>
          </w:p>
          <w:p w14:paraId="6BE1E975" w14:textId="77777777" w:rsidR="004F7BF2" w:rsidRDefault="004F7BF2" w:rsidP="00D44DED">
            <w:pPr>
              <w:jc w:val="left"/>
              <w:rPr>
                <w:sz w:val="20"/>
              </w:rPr>
            </w:pPr>
          </w:p>
          <w:p w14:paraId="6BE1E976" w14:textId="77777777" w:rsidR="004F7BF2" w:rsidRDefault="004F7BF2" w:rsidP="00D44DED">
            <w:pPr>
              <w:jc w:val="left"/>
              <w:rPr>
                <w:sz w:val="20"/>
              </w:rPr>
            </w:pPr>
          </w:p>
          <w:p w14:paraId="6BE1E977" w14:textId="77777777" w:rsidR="004F7BF2" w:rsidRDefault="004F7BF2" w:rsidP="00D44DED">
            <w:pPr>
              <w:jc w:val="left"/>
              <w:rPr>
                <w:sz w:val="20"/>
              </w:rPr>
            </w:pPr>
            <w:r>
              <w:rPr>
                <w:sz w:val="20"/>
              </w:rPr>
              <w:t>1.3</w:t>
            </w:r>
          </w:p>
          <w:p w14:paraId="6BE1E978" w14:textId="77777777" w:rsidR="004F7BF2" w:rsidRDefault="004F7BF2" w:rsidP="00D44DED">
            <w:pPr>
              <w:jc w:val="left"/>
              <w:rPr>
                <w:sz w:val="20"/>
              </w:rPr>
            </w:pPr>
          </w:p>
          <w:p w14:paraId="6BE1E979" w14:textId="77777777" w:rsidR="004F7BF2" w:rsidRDefault="004F7BF2" w:rsidP="00D44DED">
            <w:pPr>
              <w:jc w:val="left"/>
              <w:rPr>
                <w:sz w:val="20"/>
              </w:rPr>
            </w:pPr>
          </w:p>
          <w:p w14:paraId="6BE1E97A" w14:textId="77777777" w:rsidR="004F7BF2" w:rsidRDefault="004F7BF2" w:rsidP="00D44DED">
            <w:pPr>
              <w:jc w:val="left"/>
              <w:rPr>
                <w:sz w:val="20"/>
              </w:rPr>
            </w:pPr>
          </w:p>
          <w:p w14:paraId="6BE1E97B" w14:textId="77777777" w:rsidR="004F7BF2" w:rsidRDefault="004F7BF2" w:rsidP="00D44DED">
            <w:pPr>
              <w:jc w:val="left"/>
              <w:rPr>
                <w:sz w:val="20"/>
              </w:rPr>
            </w:pPr>
          </w:p>
          <w:p w14:paraId="6BE1E97C" w14:textId="77777777" w:rsidR="004F7BF2" w:rsidRDefault="004F7BF2" w:rsidP="00D44DED">
            <w:pPr>
              <w:jc w:val="left"/>
              <w:rPr>
                <w:sz w:val="20"/>
              </w:rPr>
            </w:pPr>
            <w:r>
              <w:rPr>
                <w:sz w:val="20"/>
              </w:rPr>
              <w:t>1.4</w:t>
            </w:r>
          </w:p>
          <w:p w14:paraId="6BE1E97D" w14:textId="77777777" w:rsidR="004F7BF2" w:rsidRDefault="004F7BF2" w:rsidP="00D44DED">
            <w:pPr>
              <w:jc w:val="left"/>
              <w:rPr>
                <w:sz w:val="20"/>
              </w:rPr>
            </w:pPr>
          </w:p>
          <w:p w14:paraId="6BE1E97E" w14:textId="77777777" w:rsidR="004F7BF2" w:rsidRDefault="004F7BF2" w:rsidP="00D44DED">
            <w:pPr>
              <w:jc w:val="left"/>
              <w:rPr>
                <w:sz w:val="20"/>
              </w:rPr>
            </w:pPr>
          </w:p>
          <w:p w14:paraId="6BE1E97F" w14:textId="77777777" w:rsidR="004F7BF2" w:rsidRPr="00D839B3" w:rsidRDefault="004F7BF2" w:rsidP="00D44DED">
            <w:pPr>
              <w:jc w:val="left"/>
              <w:rPr>
                <w:sz w:val="20"/>
              </w:rPr>
            </w:pPr>
          </w:p>
        </w:tc>
        <w:tc>
          <w:tcPr>
            <w:tcW w:w="3736" w:type="dxa"/>
            <w:tcBorders>
              <w:left w:val="nil"/>
            </w:tcBorders>
          </w:tcPr>
          <w:p w14:paraId="6BE1E980" w14:textId="77777777" w:rsidR="004F7BF2" w:rsidRPr="007D51DB" w:rsidRDefault="004F7BF2" w:rsidP="00D44DED">
            <w:pPr>
              <w:pStyle w:val="Header"/>
              <w:jc w:val="left"/>
              <w:rPr>
                <w:sz w:val="20"/>
              </w:rPr>
            </w:pPr>
          </w:p>
          <w:p w14:paraId="6BE1E981" w14:textId="77777777" w:rsidR="004F7BF2" w:rsidRDefault="004F7BF2" w:rsidP="00D44DED">
            <w:pPr>
              <w:jc w:val="left"/>
              <w:rPr>
                <w:sz w:val="20"/>
              </w:rPr>
            </w:pPr>
            <w:r w:rsidRPr="007D51DB">
              <w:rPr>
                <w:sz w:val="20"/>
              </w:rPr>
              <w:t xml:space="preserve">Assess </w:t>
            </w:r>
            <w:r>
              <w:rPr>
                <w:sz w:val="20"/>
              </w:rPr>
              <w:t>own</w:t>
            </w:r>
            <w:r w:rsidRPr="007D51DB">
              <w:rPr>
                <w:sz w:val="20"/>
              </w:rPr>
              <w:t xml:space="preserve"> organisation’s ability to translate vision, mission and strategic goals into operational objectives with </w:t>
            </w:r>
            <w:r>
              <w:rPr>
                <w:sz w:val="20"/>
              </w:rPr>
              <w:t xml:space="preserve">realistic and </w:t>
            </w:r>
            <w:r w:rsidRPr="007D51DB">
              <w:rPr>
                <w:sz w:val="20"/>
              </w:rPr>
              <w:t xml:space="preserve">measurable targets </w:t>
            </w:r>
          </w:p>
          <w:p w14:paraId="6BE1E982" w14:textId="77777777" w:rsidR="004F7BF2" w:rsidRPr="007D51DB" w:rsidRDefault="004F7BF2" w:rsidP="00D44DED">
            <w:pPr>
              <w:jc w:val="left"/>
              <w:rPr>
                <w:sz w:val="20"/>
              </w:rPr>
            </w:pPr>
          </w:p>
          <w:p w14:paraId="6BE1E983" w14:textId="77777777" w:rsidR="004F7BF2" w:rsidRDefault="004F7BF2" w:rsidP="00D44DED">
            <w:pPr>
              <w:jc w:val="left"/>
              <w:rPr>
                <w:sz w:val="20"/>
              </w:rPr>
            </w:pPr>
            <w:r w:rsidRPr="007D51DB">
              <w:rPr>
                <w:sz w:val="20"/>
              </w:rPr>
              <w:t xml:space="preserve">Assess </w:t>
            </w:r>
            <w:r>
              <w:rPr>
                <w:sz w:val="20"/>
              </w:rPr>
              <w:t xml:space="preserve">own organisation’s ability to efficiently and effectively </w:t>
            </w:r>
            <w:r w:rsidRPr="007D51DB">
              <w:rPr>
                <w:sz w:val="20"/>
              </w:rPr>
              <w:t>delegat</w:t>
            </w:r>
            <w:r>
              <w:rPr>
                <w:sz w:val="20"/>
              </w:rPr>
              <w:t>e</w:t>
            </w:r>
            <w:r w:rsidRPr="007D51DB">
              <w:rPr>
                <w:sz w:val="20"/>
              </w:rPr>
              <w:t xml:space="preserve"> </w:t>
            </w:r>
            <w:r>
              <w:rPr>
                <w:sz w:val="20"/>
              </w:rPr>
              <w:t>responsibilities for the</w:t>
            </w:r>
            <w:r w:rsidRPr="007D51DB">
              <w:rPr>
                <w:sz w:val="20"/>
              </w:rPr>
              <w:t xml:space="preserve"> achieve</w:t>
            </w:r>
            <w:r>
              <w:rPr>
                <w:sz w:val="20"/>
              </w:rPr>
              <w:t>ment of</w:t>
            </w:r>
            <w:r w:rsidRPr="007D51DB">
              <w:rPr>
                <w:sz w:val="20"/>
              </w:rPr>
              <w:t xml:space="preserve"> </w:t>
            </w:r>
            <w:r>
              <w:rPr>
                <w:sz w:val="20"/>
              </w:rPr>
              <w:t xml:space="preserve">targets and </w:t>
            </w:r>
            <w:r w:rsidRPr="007D51DB">
              <w:rPr>
                <w:sz w:val="20"/>
              </w:rPr>
              <w:t>objectives</w:t>
            </w:r>
          </w:p>
          <w:p w14:paraId="6BE1E984" w14:textId="77777777" w:rsidR="004F7BF2" w:rsidRPr="007D51DB" w:rsidRDefault="004F7BF2" w:rsidP="00D44DED">
            <w:pPr>
              <w:jc w:val="left"/>
              <w:rPr>
                <w:sz w:val="20"/>
              </w:rPr>
            </w:pPr>
          </w:p>
          <w:p w14:paraId="6BE1E985" w14:textId="77777777" w:rsidR="004F7BF2" w:rsidRDefault="004F7BF2" w:rsidP="00D44DED">
            <w:pPr>
              <w:jc w:val="left"/>
              <w:rPr>
                <w:sz w:val="20"/>
              </w:rPr>
            </w:pPr>
            <w:r w:rsidRPr="007D51DB">
              <w:rPr>
                <w:sz w:val="20"/>
              </w:rPr>
              <w:t xml:space="preserve">Assess the </w:t>
            </w:r>
            <w:r>
              <w:rPr>
                <w:sz w:val="20"/>
              </w:rPr>
              <w:t xml:space="preserve">efficiency and </w:t>
            </w:r>
            <w:r w:rsidRPr="007D51DB">
              <w:rPr>
                <w:sz w:val="20"/>
              </w:rPr>
              <w:t xml:space="preserve">effectiveness of control </w:t>
            </w:r>
            <w:r>
              <w:rPr>
                <w:sz w:val="20"/>
              </w:rPr>
              <w:t>methods</w:t>
            </w:r>
            <w:r w:rsidRPr="007D51DB">
              <w:rPr>
                <w:sz w:val="20"/>
              </w:rPr>
              <w:t xml:space="preserve"> used to monitor</w:t>
            </w:r>
            <w:r>
              <w:rPr>
                <w:sz w:val="20"/>
              </w:rPr>
              <w:t xml:space="preserve"> the achievement of targets and </w:t>
            </w:r>
            <w:r w:rsidRPr="007D51DB">
              <w:rPr>
                <w:sz w:val="20"/>
              </w:rPr>
              <w:t>objectives</w:t>
            </w:r>
            <w:r>
              <w:rPr>
                <w:sz w:val="20"/>
              </w:rPr>
              <w:t xml:space="preserve"> in own area of responsibility</w:t>
            </w:r>
          </w:p>
          <w:p w14:paraId="6BE1E986" w14:textId="77777777" w:rsidR="004F7BF2" w:rsidRPr="007D51DB" w:rsidRDefault="004F7BF2" w:rsidP="00D44DED">
            <w:pPr>
              <w:jc w:val="left"/>
              <w:rPr>
                <w:sz w:val="20"/>
              </w:rPr>
            </w:pPr>
          </w:p>
          <w:p w14:paraId="6BE1E987" w14:textId="77777777" w:rsidR="004F7BF2" w:rsidRDefault="004F7BF2" w:rsidP="00D44DED">
            <w:pPr>
              <w:jc w:val="left"/>
              <w:rPr>
                <w:sz w:val="20"/>
              </w:rPr>
            </w:pPr>
            <w:r>
              <w:rPr>
                <w:sz w:val="20"/>
              </w:rPr>
              <w:t>Implement</w:t>
            </w:r>
            <w:r w:rsidRPr="007D51DB">
              <w:rPr>
                <w:sz w:val="20"/>
              </w:rPr>
              <w:t xml:space="preserve"> improvement</w:t>
            </w:r>
            <w:r>
              <w:rPr>
                <w:sz w:val="20"/>
              </w:rPr>
              <w:t>s to organisational efficiency and effectiveness in own area of responsibility</w:t>
            </w:r>
          </w:p>
          <w:p w14:paraId="6BE1E988" w14:textId="77777777" w:rsidR="004F7BF2" w:rsidRPr="00C158AB" w:rsidRDefault="004F7BF2" w:rsidP="00D44DED">
            <w:pPr>
              <w:jc w:val="left"/>
              <w:rPr>
                <w:sz w:val="20"/>
              </w:rPr>
            </w:pPr>
          </w:p>
        </w:tc>
      </w:tr>
      <w:tr w:rsidR="004F7BF2" w14:paraId="6BE1E999" w14:textId="77777777" w:rsidTr="004F7BF2">
        <w:tc>
          <w:tcPr>
            <w:tcW w:w="4068" w:type="dxa"/>
            <w:gridSpan w:val="3"/>
          </w:tcPr>
          <w:p w14:paraId="6BE1E98A" w14:textId="77777777" w:rsidR="004F7BF2" w:rsidRPr="007D51DB" w:rsidRDefault="004F7BF2" w:rsidP="00D44DED">
            <w:pPr>
              <w:jc w:val="left"/>
              <w:rPr>
                <w:sz w:val="20"/>
              </w:rPr>
            </w:pPr>
          </w:p>
          <w:p w14:paraId="6BE1E98B" w14:textId="77777777" w:rsidR="004F7BF2" w:rsidRPr="007D51DB" w:rsidRDefault="004F7BF2" w:rsidP="00D44DED">
            <w:pPr>
              <w:numPr>
                <w:ilvl w:val="0"/>
                <w:numId w:val="2"/>
              </w:numPr>
              <w:jc w:val="left"/>
              <w:rPr>
                <w:sz w:val="20"/>
              </w:rPr>
            </w:pPr>
            <w:r>
              <w:rPr>
                <w:sz w:val="20"/>
              </w:rPr>
              <w:t>Be able to e</w:t>
            </w:r>
            <w:r w:rsidRPr="007D51DB">
              <w:rPr>
                <w:sz w:val="20"/>
              </w:rPr>
              <w:t>valuate own ability to manage efficiently and effectively</w:t>
            </w:r>
          </w:p>
          <w:p w14:paraId="6BE1E98C" w14:textId="77777777" w:rsidR="004F7BF2" w:rsidRPr="007D51DB" w:rsidRDefault="004F7BF2" w:rsidP="00D44DED">
            <w:pPr>
              <w:jc w:val="left"/>
              <w:rPr>
                <w:sz w:val="20"/>
              </w:rPr>
            </w:pPr>
          </w:p>
        </w:tc>
        <w:tc>
          <w:tcPr>
            <w:tcW w:w="576" w:type="dxa"/>
            <w:tcBorders>
              <w:right w:val="nil"/>
            </w:tcBorders>
          </w:tcPr>
          <w:p w14:paraId="6BE1E98D" w14:textId="77777777" w:rsidR="004F7BF2" w:rsidRPr="00D839B3" w:rsidRDefault="004F7BF2" w:rsidP="00D44DED">
            <w:pPr>
              <w:jc w:val="left"/>
              <w:rPr>
                <w:sz w:val="20"/>
              </w:rPr>
            </w:pPr>
          </w:p>
          <w:p w14:paraId="6BE1E98E" w14:textId="77777777" w:rsidR="004F7BF2" w:rsidRDefault="004F7BF2" w:rsidP="00D44DED">
            <w:pPr>
              <w:jc w:val="left"/>
              <w:rPr>
                <w:sz w:val="20"/>
              </w:rPr>
            </w:pPr>
            <w:r>
              <w:rPr>
                <w:sz w:val="20"/>
              </w:rPr>
              <w:t>2</w:t>
            </w:r>
            <w:r w:rsidRPr="00D839B3">
              <w:rPr>
                <w:sz w:val="20"/>
              </w:rPr>
              <w:t>.1</w:t>
            </w:r>
          </w:p>
          <w:p w14:paraId="6BE1E98F" w14:textId="77777777" w:rsidR="004F7BF2" w:rsidRDefault="004F7BF2" w:rsidP="00D44DED">
            <w:pPr>
              <w:jc w:val="left"/>
              <w:rPr>
                <w:sz w:val="20"/>
              </w:rPr>
            </w:pPr>
          </w:p>
          <w:p w14:paraId="6BE1E990" w14:textId="77777777" w:rsidR="004F7BF2" w:rsidRDefault="004F7BF2" w:rsidP="00D44DED">
            <w:pPr>
              <w:jc w:val="left"/>
              <w:rPr>
                <w:sz w:val="20"/>
              </w:rPr>
            </w:pPr>
          </w:p>
          <w:p w14:paraId="6BE1E991" w14:textId="77777777" w:rsidR="004F7BF2" w:rsidRDefault="004F7BF2" w:rsidP="00D44DED">
            <w:pPr>
              <w:jc w:val="left"/>
              <w:rPr>
                <w:sz w:val="20"/>
              </w:rPr>
            </w:pPr>
            <w:r>
              <w:rPr>
                <w:sz w:val="20"/>
              </w:rPr>
              <w:t>2.2</w:t>
            </w:r>
          </w:p>
          <w:p w14:paraId="6BE1E992" w14:textId="77777777" w:rsidR="004F7BF2" w:rsidRDefault="004F7BF2" w:rsidP="00D44DED">
            <w:pPr>
              <w:jc w:val="left"/>
              <w:rPr>
                <w:sz w:val="20"/>
              </w:rPr>
            </w:pPr>
          </w:p>
          <w:p w14:paraId="6BE1E993" w14:textId="77777777" w:rsidR="004F7BF2" w:rsidRPr="00D839B3" w:rsidRDefault="004F7BF2" w:rsidP="00D44DED">
            <w:pPr>
              <w:jc w:val="left"/>
              <w:rPr>
                <w:sz w:val="20"/>
              </w:rPr>
            </w:pPr>
          </w:p>
        </w:tc>
        <w:tc>
          <w:tcPr>
            <w:tcW w:w="3736" w:type="dxa"/>
            <w:tcBorders>
              <w:left w:val="nil"/>
            </w:tcBorders>
          </w:tcPr>
          <w:p w14:paraId="6BE1E994" w14:textId="77777777" w:rsidR="004F7BF2" w:rsidRPr="00FE3F2C" w:rsidRDefault="004F7BF2" w:rsidP="00D44DED">
            <w:pPr>
              <w:pStyle w:val="Header"/>
              <w:jc w:val="left"/>
              <w:rPr>
                <w:sz w:val="20"/>
              </w:rPr>
            </w:pPr>
          </w:p>
          <w:p w14:paraId="6BE1E995" w14:textId="77777777" w:rsidR="004F7BF2" w:rsidRDefault="004F7BF2" w:rsidP="00D44DED">
            <w:pPr>
              <w:jc w:val="left"/>
              <w:rPr>
                <w:sz w:val="20"/>
              </w:rPr>
            </w:pPr>
            <w:r>
              <w:rPr>
                <w:sz w:val="20"/>
              </w:rPr>
              <w:t>Evaluate</w:t>
            </w:r>
            <w:r w:rsidRPr="00FE3F2C">
              <w:rPr>
                <w:sz w:val="20"/>
              </w:rPr>
              <w:t xml:space="preserve"> own ability to manage effectively and efficiently </w:t>
            </w:r>
          </w:p>
          <w:p w14:paraId="6BE1E996" w14:textId="77777777" w:rsidR="004F7BF2" w:rsidRDefault="004F7BF2" w:rsidP="00D44DED">
            <w:pPr>
              <w:jc w:val="left"/>
              <w:rPr>
                <w:sz w:val="20"/>
              </w:rPr>
            </w:pPr>
          </w:p>
          <w:p w14:paraId="6BE1E997" w14:textId="77777777" w:rsidR="004F7BF2" w:rsidRDefault="004F7BF2" w:rsidP="00D44DED">
            <w:pPr>
              <w:jc w:val="left"/>
              <w:rPr>
                <w:sz w:val="20"/>
              </w:rPr>
            </w:pPr>
            <w:r>
              <w:rPr>
                <w:sz w:val="20"/>
              </w:rPr>
              <w:t xml:space="preserve">Implement changes in own management style in order to manage more efficiently and effectively </w:t>
            </w:r>
          </w:p>
          <w:p w14:paraId="6BE1E998" w14:textId="77777777" w:rsidR="004F7BF2" w:rsidRPr="00C158AB" w:rsidRDefault="004F7BF2" w:rsidP="00D44DED">
            <w:pPr>
              <w:jc w:val="left"/>
              <w:rPr>
                <w:sz w:val="20"/>
              </w:rPr>
            </w:pPr>
          </w:p>
        </w:tc>
      </w:tr>
      <w:tr w:rsidR="004F7BF2" w14:paraId="6BE1E99C" w14:textId="77777777" w:rsidTr="004F7BF2">
        <w:tc>
          <w:tcPr>
            <w:tcW w:w="4068" w:type="dxa"/>
            <w:gridSpan w:val="3"/>
            <w:tcBorders>
              <w:right w:val="nil"/>
            </w:tcBorders>
            <w:shd w:val="clear" w:color="auto" w:fill="99CCFF"/>
          </w:tcPr>
          <w:p w14:paraId="6BE1E99A"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99B" w14:textId="77777777" w:rsidR="004F7BF2" w:rsidRDefault="004F7BF2" w:rsidP="004F7BF2">
            <w:pPr>
              <w:pStyle w:val="TableText"/>
              <w:jc w:val="both"/>
            </w:pPr>
          </w:p>
        </w:tc>
      </w:tr>
      <w:tr w:rsidR="004F7BF2" w14:paraId="6BE1E99F" w14:textId="77777777" w:rsidTr="004F7BF2">
        <w:tc>
          <w:tcPr>
            <w:tcW w:w="4068" w:type="dxa"/>
            <w:gridSpan w:val="3"/>
          </w:tcPr>
          <w:p w14:paraId="6BE1E99D" w14:textId="77777777" w:rsidR="004F7BF2" w:rsidRDefault="004F7BF2" w:rsidP="004F7BF2">
            <w:pPr>
              <w:pStyle w:val="TableText"/>
              <w:spacing w:after="130"/>
              <w:jc w:val="both"/>
              <w:rPr>
                <w:bCs/>
              </w:rPr>
            </w:pPr>
            <w:r>
              <w:rPr>
                <w:bCs/>
              </w:rPr>
              <w:t>Unit purpose and aim(s)</w:t>
            </w:r>
          </w:p>
        </w:tc>
        <w:tc>
          <w:tcPr>
            <w:tcW w:w="4312" w:type="dxa"/>
            <w:gridSpan w:val="2"/>
          </w:tcPr>
          <w:p w14:paraId="6BE1E99E" w14:textId="77777777" w:rsidR="004F7BF2" w:rsidRDefault="004F7BF2" w:rsidP="004F7BF2">
            <w:pPr>
              <w:pStyle w:val="TableText"/>
            </w:pPr>
            <w:r>
              <w:t>To develop understanding and ability to manage efficiently and effectively as required by a practising or potential middle manager.</w:t>
            </w:r>
          </w:p>
        </w:tc>
      </w:tr>
      <w:tr w:rsidR="004F7BF2" w14:paraId="6BE1E9A2" w14:textId="77777777" w:rsidTr="004F7BF2">
        <w:tc>
          <w:tcPr>
            <w:tcW w:w="4068" w:type="dxa"/>
            <w:gridSpan w:val="3"/>
            <w:tcBorders>
              <w:bottom w:val="single" w:sz="4" w:space="0" w:color="auto"/>
            </w:tcBorders>
          </w:tcPr>
          <w:p w14:paraId="6BE1E9A0" w14:textId="77777777" w:rsidR="004F7BF2" w:rsidRDefault="004F7BF2" w:rsidP="004F7BF2">
            <w:pPr>
              <w:pStyle w:val="TableText"/>
              <w:spacing w:after="130"/>
              <w:jc w:val="both"/>
              <w:rPr>
                <w:bCs/>
              </w:rPr>
            </w:pPr>
            <w:r>
              <w:rPr>
                <w:bCs/>
              </w:rPr>
              <w:t>Unit review date</w:t>
            </w:r>
          </w:p>
        </w:tc>
        <w:tc>
          <w:tcPr>
            <w:tcW w:w="4312" w:type="dxa"/>
            <w:gridSpan w:val="2"/>
            <w:tcBorders>
              <w:bottom w:val="single" w:sz="4" w:space="0" w:color="auto"/>
            </w:tcBorders>
          </w:tcPr>
          <w:p w14:paraId="6BE1E9A1" w14:textId="77777777" w:rsidR="004F7BF2" w:rsidRDefault="004F7BF2" w:rsidP="004F7BF2">
            <w:pPr>
              <w:pStyle w:val="TableText"/>
              <w:jc w:val="both"/>
            </w:pPr>
            <w:r>
              <w:t>31/03/2017</w:t>
            </w:r>
          </w:p>
        </w:tc>
      </w:tr>
      <w:tr w:rsidR="004F7BF2" w14:paraId="6BE1E9A5" w14:textId="77777777" w:rsidTr="004F7BF2">
        <w:trPr>
          <w:cantSplit/>
        </w:trPr>
        <w:tc>
          <w:tcPr>
            <w:tcW w:w="4068" w:type="dxa"/>
            <w:gridSpan w:val="3"/>
            <w:tcBorders>
              <w:top w:val="single" w:sz="4" w:space="0" w:color="auto"/>
              <w:left w:val="single" w:sz="4" w:space="0" w:color="auto"/>
              <w:bottom w:val="single" w:sz="4" w:space="0" w:color="auto"/>
            </w:tcBorders>
          </w:tcPr>
          <w:p w14:paraId="6BE1E9A3"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9A4" w14:textId="77777777" w:rsidR="004F7BF2" w:rsidRDefault="004F7BF2" w:rsidP="004F7BF2">
            <w:pPr>
              <w:pStyle w:val="TableText"/>
              <w:rPr>
                <w:bCs/>
              </w:rPr>
            </w:pPr>
            <w:r>
              <w:t>Links to MSC 2004 NOS: B1, B6, C6, D6, F3</w:t>
            </w:r>
          </w:p>
        </w:tc>
      </w:tr>
      <w:tr w:rsidR="004F7BF2" w14:paraId="6BE1E9A8" w14:textId="77777777" w:rsidTr="004F7BF2">
        <w:tc>
          <w:tcPr>
            <w:tcW w:w="4068" w:type="dxa"/>
            <w:gridSpan w:val="3"/>
          </w:tcPr>
          <w:p w14:paraId="6BE1E9A6"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9A7" w14:textId="77777777" w:rsidR="004F7BF2" w:rsidRDefault="004F7BF2" w:rsidP="004F7BF2">
            <w:pPr>
              <w:pStyle w:val="TableText"/>
              <w:jc w:val="both"/>
            </w:pPr>
          </w:p>
        </w:tc>
      </w:tr>
      <w:tr w:rsidR="004F7BF2" w14:paraId="6BE1E9AB" w14:textId="77777777" w:rsidTr="004F7BF2">
        <w:tc>
          <w:tcPr>
            <w:tcW w:w="4068" w:type="dxa"/>
            <w:gridSpan w:val="3"/>
          </w:tcPr>
          <w:p w14:paraId="6BE1E9A9"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9AA" w14:textId="77777777" w:rsidR="004F7BF2" w:rsidRDefault="004F7BF2" w:rsidP="004F7BF2">
            <w:pPr>
              <w:pStyle w:val="TableText"/>
            </w:pPr>
            <w:r>
              <w:t>Management Standards Centre (MSC)</w:t>
            </w:r>
          </w:p>
        </w:tc>
      </w:tr>
      <w:tr w:rsidR="004F7BF2" w14:paraId="6BE1E9AE" w14:textId="77777777" w:rsidTr="004F7BF2">
        <w:tc>
          <w:tcPr>
            <w:tcW w:w="4068" w:type="dxa"/>
            <w:gridSpan w:val="3"/>
          </w:tcPr>
          <w:p w14:paraId="6BE1E9AC"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9AD" w14:textId="77777777" w:rsidR="004F7BF2" w:rsidRDefault="004F7BF2" w:rsidP="004F7BF2">
            <w:pPr>
              <w:pStyle w:val="TableText"/>
              <w:jc w:val="both"/>
            </w:pPr>
            <w:r>
              <w:t>Business Management</w:t>
            </w:r>
          </w:p>
        </w:tc>
      </w:tr>
      <w:tr w:rsidR="004F7BF2" w14:paraId="6BE1E9B1" w14:textId="77777777" w:rsidTr="004F7BF2">
        <w:tc>
          <w:tcPr>
            <w:tcW w:w="4068" w:type="dxa"/>
            <w:gridSpan w:val="3"/>
          </w:tcPr>
          <w:p w14:paraId="6BE1E9AF"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9B0" w14:textId="77777777" w:rsidR="004F7BF2" w:rsidRDefault="004F7BF2" w:rsidP="004F7BF2">
            <w:pPr>
              <w:pStyle w:val="TableText"/>
              <w:jc w:val="both"/>
            </w:pPr>
            <w:r>
              <w:t>Institute of Leadership &amp; Management</w:t>
            </w:r>
          </w:p>
        </w:tc>
      </w:tr>
      <w:tr w:rsidR="004F7BF2" w14:paraId="6BE1E9B4" w14:textId="77777777" w:rsidTr="004F7BF2">
        <w:tc>
          <w:tcPr>
            <w:tcW w:w="4068" w:type="dxa"/>
            <w:gridSpan w:val="3"/>
          </w:tcPr>
          <w:p w14:paraId="6BE1E9B2" w14:textId="77777777" w:rsidR="004F7BF2" w:rsidRDefault="004F7BF2" w:rsidP="004F7BF2">
            <w:pPr>
              <w:pStyle w:val="TableText"/>
              <w:spacing w:after="130"/>
              <w:rPr>
                <w:bCs/>
              </w:rPr>
            </w:pPr>
            <w:r>
              <w:rPr>
                <w:bCs/>
              </w:rPr>
              <w:t>Availability for use</w:t>
            </w:r>
          </w:p>
        </w:tc>
        <w:tc>
          <w:tcPr>
            <w:tcW w:w="4312" w:type="dxa"/>
            <w:gridSpan w:val="2"/>
          </w:tcPr>
          <w:p w14:paraId="6BE1E9B3" w14:textId="77777777" w:rsidR="004F7BF2" w:rsidRDefault="004F7BF2" w:rsidP="004F7BF2">
            <w:pPr>
              <w:pStyle w:val="TableText"/>
              <w:jc w:val="both"/>
            </w:pPr>
            <w:r>
              <w:t>Private</w:t>
            </w:r>
          </w:p>
        </w:tc>
      </w:tr>
      <w:tr w:rsidR="004F7BF2" w14:paraId="6BE1E9B7" w14:textId="77777777" w:rsidTr="004F7BF2">
        <w:tc>
          <w:tcPr>
            <w:tcW w:w="4068" w:type="dxa"/>
            <w:gridSpan w:val="3"/>
          </w:tcPr>
          <w:p w14:paraId="6BE1E9B5" w14:textId="77777777" w:rsidR="004F7BF2" w:rsidRDefault="004F7BF2" w:rsidP="004F7BF2">
            <w:pPr>
              <w:pStyle w:val="TableText"/>
              <w:spacing w:after="130"/>
              <w:rPr>
                <w:bCs/>
              </w:rPr>
            </w:pPr>
            <w:r>
              <w:rPr>
                <w:bCs/>
              </w:rPr>
              <w:t>Units available from</w:t>
            </w:r>
          </w:p>
        </w:tc>
        <w:tc>
          <w:tcPr>
            <w:tcW w:w="4312" w:type="dxa"/>
            <w:gridSpan w:val="2"/>
          </w:tcPr>
          <w:p w14:paraId="6BE1E9B6" w14:textId="77777777" w:rsidR="004F7BF2" w:rsidRDefault="004F7BF2" w:rsidP="004F7BF2">
            <w:pPr>
              <w:pStyle w:val="TableText"/>
              <w:jc w:val="both"/>
            </w:pPr>
            <w:r>
              <w:t>01/10/2007</w:t>
            </w:r>
          </w:p>
        </w:tc>
      </w:tr>
      <w:tr w:rsidR="004F7BF2" w14:paraId="6BE1E9BA" w14:textId="77777777" w:rsidTr="004F7BF2">
        <w:tc>
          <w:tcPr>
            <w:tcW w:w="4068" w:type="dxa"/>
            <w:gridSpan w:val="3"/>
          </w:tcPr>
          <w:p w14:paraId="6BE1E9B8" w14:textId="77777777" w:rsidR="004F7BF2" w:rsidRDefault="004F7BF2" w:rsidP="004F7BF2">
            <w:pPr>
              <w:pStyle w:val="TableText"/>
              <w:spacing w:after="130"/>
              <w:rPr>
                <w:bCs/>
              </w:rPr>
            </w:pPr>
            <w:r>
              <w:rPr>
                <w:bCs/>
              </w:rPr>
              <w:t>Unit guided learning hours</w:t>
            </w:r>
          </w:p>
        </w:tc>
        <w:tc>
          <w:tcPr>
            <w:tcW w:w="4312" w:type="dxa"/>
            <w:gridSpan w:val="2"/>
          </w:tcPr>
          <w:p w14:paraId="6BE1E9B9" w14:textId="77777777" w:rsidR="004F7BF2" w:rsidRDefault="004F7BF2" w:rsidP="004F7BF2">
            <w:pPr>
              <w:pStyle w:val="TableText"/>
              <w:jc w:val="both"/>
            </w:pPr>
            <w:r>
              <w:t>18</w:t>
            </w:r>
          </w:p>
        </w:tc>
      </w:tr>
      <w:tr w:rsidR="004F7BF2" w14:paraId="6BE1E9BC" w14:textId="77777777" w:rsidTr="004F7BF2">
        <w:tc>
          <w:tcPr>
            <w:tcW w:w="8380" w:type="dxa"/>
            <w:gridSpan w:val="5"/>
            <w:tcBorders>
              <w:bottom w:val="single" w:sz="4" w:space="0" w:color="auto"/>
            </w:tcBorders>
            <w:shd w:val="clear" w:color="auto" w:fill="99CCFF"/>
          </w:tcPr>
          <w:p w14:paraId="6BE1E9BB" w14:textId="77777777" w:rsidR="004F7BF2" w:rsidRDefault="004F7BF2" w:rsidP="004F7BF2">
            <w:pPr>
              <w:pStyle w:val="TableText"/>
              <w:jc w:val="both"/>
            </w:pPr>
            <w:r>
              <w:rPr>
                <w:b/>
              </w:rPr>
              <w:t>Additional Guidance about the Unit</w:t>
            </w:r>
          </w:p>
        </w:tc>
      </w:tr>
      <w:tr w:rsidR="004F7BF2" w14:paraId="6BE1E9BE" w14:textId="77777777" w:rsidTr="004F7BF2">
        <w:trPr>
          <w:trHeight w:val="445"/>
        </w:trPr>
        <w:tc>
          <w:tcPr>
            <w:tcW w:w="8380" w:type="dxa"/>
            <w:gridSpan w:val="5"/>
            <w:shd w:val="clear" w:color="auto" w:fill="auto"/>
          </w:tcPr>
          <w:p w14:paraId="6BE1E9BD" w14:textId="77777777" w:rsidR="004F7BF2" w:rsidRPr="00CD0A03" w:rsidRDefault="004F7BF2" w:rsidP="004F7BF2">
            <w:pPr>
              <w:pStyle w:val="TableText"/>
              <w:rPr>
                <w:b/>
              </w:rPr>
            </w:pPr>
            <w:r w:rsidRPr="00CD0A03">
              <w:rPr>
                <w:b/>
                <w:bCs/>
              </w:rPr>
              <w:t>Indicative Content:</w:t>
            </w:r>
          </w:p>
        </w:tc>
      </w:tr>
      <w:tr w:rsidR="004F7BF2" w14:paraId="6BE1E9CB" w14:textId="77777777" w:rsidTr="004F7BF2">
        <w:tc>
          <w:tcPr>
            <w:tcW w:w="392" w:type="dxa"/>
            <w:shd w:val="clear" w:color="auto" w:fill="auto"/>
          </w:tcPr>
          <w:p w14:paraId="6BE1E9BF" w14:textId="77777777" w:rsidR="004F7BF2" w:rsidRDefault="004F7BF2" w:rsidP="004F7BF2">
            <w:pPr>
              <w:pStyle w:val="TableText"/>
              <w:jc w:val="center"/>
              <w:rPr>
                <w:bCs/>
              </w:rPr>
            </w:pPr>
            <w:r>
              <w:rPr>
                <w:bCs/>
              </w:rPr>
              <w:t>1</w:t>
            </w:r>
          </w:p>
        </w:tc>
        <w:tc>
          <w:tcPr>
            <w:tcW w:w="7988" w:type="dxa"/>
            <w:gridSpan w:val="4"/>
            <w:shd w:val="clear" w:color="auto" w:fill="auto"/>
          </w:tcPr>
          <w:p w14:paraId="6BE1E9C0" w14:textId="77777777" w:rsidR="004F7BF2" w:rsidRPr="00D817A8" w:rsidRDefault="004F7BF2" w:rsidP="004F7BF2">
            <w:pPr>
              <w:rPr>
                <w:sz w:val="20"/>
              </w:rPr>
            </w:pPr>
          </w:p>
          <w:p w14:paraId="6BE1E9C1" w14:textId="77777777" w:rsidR="004F7BF2" w:rsidRPr="00D817A8" w:rsidRDefault="004F7BF2" w:rsidP="00B47EB4">
            <w:pPr>
              <w:numPr>
                <w:ilvl w:val="0"/>
                <w:numId w:val="120"/>
              </w:numPr>
              <w:jc w:val="left"/>
              <w:rPr>
                <w:sz w:val="20"/>
              </w:rPr>
            </w:pPr>
            <w:r w:rsidRPr="00D817A8">
              <w:rPr>
                <w:sz w:val="20"/>
              </w:rPr>
              <w:t>Nature, purpose and importance of vision and mission in setting values and strategic direction, and the significance of stakeholders in shaping vision and mission</w:t>
            </w:r>
          </w:p>
          <w:p w14:paraId="6BE1E9C2" w14:textId="77777777" w:rsidR="004F7BF2" w:rsidRPr="00D817A8" w:rsidRDefault="004F7BF2" w:rsidP="00B47EB4">
            <w:pPr>
              <w:numPr>
                <w:ilvl w:val="0"/>
                <w:numId w:val="120"/>
              </w:numPr>
              <w:jc w:val="left"/>
              <w:rPr>
                <w:sz w:val="20"/>
              </w:rPr>
            </w:pPr>
            <w:r w:rsidRPr="00D817A8">
              <w:rPr>
                <w:sz w:val="20"/>
              </w:rPr>
              <w:t>Importance of translating vision, mission and strategic goals in to operational objectives</w:t>
            </w:r>
          </w:p>
          <w:p w14:paraId="6BE1E9C3" w14:textId="77777777" w:rsidR="004F7BF2" w:rsidRDefault="004F7BF2" w:rsidP="00B47EB4">
            <w:pPr>
              <w:numPr>
                <w:ilvl w:val="0"/>
                <w:numId w:val="120"/>
              </w:numPr>
              <w:jc w:val="left"/>
              <w:rPr>
                <w:sz w:val="20"/>
              </w:rPr>
            </w:pPr>
            <w:r w:rsidRPr="00D817A8">
              <w:rPr>
                <w:sz w:val="20"/>
              </w:rPr>
              <w:t>Setting SMART objectives</w:t>
            </w:r>
          </w:p>
          <w:p w14:paraId="6BE1E9C4" w14:textId="77777777" w:rsidR="004F7BF2" w:rsidRDefault="004F7BF2" w:rsidP="00B47EB4">
            <w:pPr>
              <w:numPr>
                <w:ilvl w:val="0"/>
                <w:numId w:val="128"/>
              </w:numPr>
              <w:jc w:val="left"/>
              <w:rPr>
                <w:sz w:val="20"/>
              </w:rPr>
            </w:pPr>
            <w:r w:rsidRPr="00D817A8">
              <w:rPr>
                <w:sz w:val="20"/>
              </w:rPr>
              <w:t>Definitions of, and conflicts between, effectiveness and efficiency</w:t>
            </w:r>
          </w:p>
          <w:p w14:paraId="6BE1E9C5" w14:textId="77777777" w:rsidR="004F7BF2" w:rsidRPr="008D3C45" w:rsidRDefault="004F7BF2" w:rsidP="00B47EB4">
            <w:pPr>
              <w:numPr>
                <w:ilvl w:val="0"/>
                <w:numId w:val="128"/>
              </w:numPr>
              <w:jc w:val="left"/>
              <w:rPr>
                <w:sz w:val="20"/>
              </w:rPr>
            </w:pPr>
            <w:r>
              <w:rPr>
                <w:sz w:val="20"/>
              </w:rPr>
              <w:t>Definitions of, and conflicts between, authority, accountability and responsibility</w:t>
            </w:r>
          </w:p>
          <w:p w14:paraId="6BE1E9C6" w14:textId="77777777" w:rsidR="004F7BF2" w:rsidRPr="00D817A8" w:rsidRDefault="004F7BF2" w:rsidP="00B47EB4">
            <w:pPr>
              <w:numPr>
                <w:ilvl w:val="0"/>
                <w:numId w:val="120"/>
              </w:numPr>
              <w:jc w:val="left"/>
              <w:rPr>
                <w:sz w:val="20"/>
              </w:rPr>
            </w:pPr>
            <w:r w:rsidRPr="00D817A8">
              <w:rPr>
                <w:sz w:val="20"/>
              </w:rPr>
              <w:t>Need for negotiating techniques</w:t>
            </w:r>
          </w:p>
          <w:p w14:paraId="6BE1E9C7" w14:textId="77777777" w:rsidR="004F7BF2" w:rsidRPr="008D3C45" w:rsidRDefault="004F7BF2" w:rsidP="00B47EB4">
            <w:pPr>
              <w:numPr>
                <w:ilvl w:val="0"/>
                <w:numId w:val="120"/>
              </w:numPr>
              <w:jc w:val="left"/>
              <w:rPr>
                <w:sz w:val="20"/>
              </w:rPr>
            </w:pPr>
            <w:r w:rsidRPr="00D817A8">
              <w:rPr>
                <w:sz w:val="20"/>
              </w:rPr>
              <w:t>Setting priorities</w:t>
            </w:r>
          </w:p>
          <w:p w14:paraId="6BE1E9C8" w14:textId="77777777" w:rsidR="004F7BF2" w:rsidRPr="00D817A8" w:rsidRDefault="004F7BF2" w:rsidP="00B47EB4">
            <w:pPr>
              <w:numPr>
                <w:ilvl w:val="0"/>
                <w:numId w:val="120"/>
              </w:numPr>
              <w:jc w:val="left"/>
              <w:rPr>
                <w:sz w:val="20"/>
              </w:rPr>
            </w:pPr>
            <w:r w:rsidRPr="00D817A8">
              <w:rPr>
                <w:sz w:val="20"/>
              </w:rPr>
              <w:t>Principles of delegation to achieve overall objectives</w:t>
            </w:r>
          </w:p>
          <w:p w14:paraId="6BE1E9C9" w14:textId="77777777" w:rsidR="004F7BF2" w:rsidRPr="00D817A8" w:rsidRDefault="004F7BF2" w:rsidP="00B47EB4">
            <w:pPr>
              <w:numPr>
                <w:ilvl w:val="0"/>
                <w:numId w:val="120"/>
              </w:numPr>
              <w:jc w:val="left"/>
              <w:rPr>
                <w:b/>
                <w:sz w:val="20"/>
              </w:rPr>
            </w:pPr>
            <w:r w:rsidRPr="00D817A8">
              <w:rPr>
                <w:sz w:val="20"/>
              </w:rPr>
              <w:t>Control mechanisms to monitor outcomes and ensure achievement of objectives</w:t>
            </w:r>
          </w:p>
          <w:p w14:paraId="6BE1E9CA" w14:textId="77777777" w:rsidR="004F7BF2" w:rsidRPr="00625AB5" w:rsidRDefault="004F7BF2" w:rsidP="004F7BF2">
            <w:pPr>
              <w:rPr>
                <w:b/>
              </w:rPr>
            </w:pPr>
          </w:p>
        </w:tc>
      </w:tr>
      <w:tr w:rsidR="004F7BF2" w14:paraId="6BE1E9DA" w14:textId="77777777" w:rsidTr="004F7BF2">
        <w:tc>
          <w:tcPr>
            <w:tcW w:w="392" w:type="dxa"/>
            <w:shd w:val="clear" w:color="auto" w:fill="auto"/>
          </w:tcPr>
          <w:p w14:paraId="6BE1E9CC" w14:textId="77777777" w:rsidR="004F7BF2" w:rsidRDefault="004F7BF2" w:rsidP="004F7BF2">
            <w:pPr>
              <w:pStyle w:val="TableText"/>
              <w:jc w:val="center"/>
              <w:rPr>
                <w:bCs/>
              </w:rPr>
            </w:pPr>
            <w:r>
              <w:rPr>
                <w:bCs/>
              </w:rPr>
              <w:t>2</w:t>
            </w:r>
          </w:p>
        </w:tc>
        <w:tc>
          <w:tcPr>
            <w:tcW w:w="7988" w:type="dxa"/>
            <w:gridSpan w:val="4"/>
            <w:shd w:val="clear" w:color="auto" w:fill="auto"/>
          </w:tcPr>
          <w:p w14:paraId="6BE1E9CD" w14:textId="77777777" w:rsidR="004F7BF2" w:rsidRPr="00D817A8" w:rsidRDefault="004F7BF2" w:rsidP="004F7BF2">
            <w:pPr>
              <w:rPr>
                <w:sz w:val="20"/>
              </w:rPr>
            </w:pPr>
          </w:p>
          <w:p w14:paraId="6BE1E9CE" w14:textId="77777777" w:rsidR="004F7BF2" w:rsidRDefault="004F7BF2" w:rsidP="00B47EB4">
            <w:pPr>
              <w:numPr>
                <w:ilvl w:val="0"/>
                <w:numId w:val="45"/>
              </w:numPr>
              <w:jc w:val="left"/>
              <w:rPr>
                <w:sz w:val="20"/>
              </w:rPr>
            </w:pPr>
            <w:r>
              <w:rPr>
                <w:sz w:val="20"/>
              </w:rPr>
              <w:t>Using feedback from others to critically evaluate own performance</w:t>
            </w:r>
          </w:p>
          <w:p w14:paraId="6BE1E9CF" w14:textId="77777777" w:rsidR="004F7BF2" w:rsidRPr="00445E01" w:rsidRDefault="004F7BF2" w:rsidP="00B47EB4">
            <w:pPr>
              <w:numPr>
                <w:ilvl w:val="0"/>
                <w:numId w:val="45"/>
              </w:numPr>
              <w:jc w:val="left"/>
              <w:rPr>
                <w:sz w:val="20"/>
              </w:rPr>
            </w:pPr>
            <w:r>
              <w:rPr>
                <w:sz w:val="20"/>
              </w:rPr>
              <w:t>Techniques for collecting and analysing feedback from others, including 360</w:t>
            </w:r>
            <w:r w:rsidRPr="00445E01">
              <w:rPr>
                <w:sz w:val="20"/>
                <w:vertAlign w:val="superscript"/>
              </w:rPr>
              <w:t>0</w:t>
            </w:r>
            <w:r>
              <w:rPr>
                <w:sz w:val="20"/>
                <w:vertAlign w:val="superscript"/>
              </w:rPr>
              <w:t xml:space="preserve"> </w:t>
            </w:r>
            <w:r w:rsidRPr="00445E01">
              <w:rPr>
                <w:sz w:val="20"/>
              </w:rPr>
              <w:t>feedback</w:t>
            </w:r>
          </w:p>
          <w:p w14:paraId="6BE1E9D0" w14:textId="77777777" w:rsidR="004F7BF2" w:rsidRDefault="004F7BF2" w:rsidP="00B47EB4">
            <w:pPr>
              <w:numPr>
                <w:ilvl w:val="0"/>
                <w:numId w:val="128"/>
              </w:numPr>
              <w:jc w:val="left"/>
              <w:rPr>
                <w:sz w:val="20"/>
              </w:rPr>
            </w:pPr>
            <w:r>
              <w:rPr>
                <w:sz w:val="20"/>
              </w:rPr>
              <w:t>Personal development planning</w:t>
            </w:r>
          </w:p>
          <w:p w14:paraId="6BE1E9D1" w14:textId="77777777" w:rsidR="004F7BF2" w:rsidRPr="00D817A8" w:rsidRDefault="004F7BF2" w:rsidP="00B47EB4">
            <w:pPr>
              <w:numPr>
                <w:ilvl w:val="0"/>
                <w:numId w:val="128"/>
              </w:numPr>
              <w:jc w:val="left"/>
              <w:rPr>
                <w:sz w:val="20"/>
              </w:rPr>
            </w:pPr>
            <w:r w:rsidRPr="00D817A8">
              <w:rPr>
                <w:sz w:val="20"/>
              </w:rPr>
              <w:t>Measurable organisational,</w:t>
            </w:r>
            <w:r>
              <w:rPr>
                <w:sz w:val="20"/>
              </w:rPr>
              <w:t xml:space="preserve"> team and individual objectives</w:t>
            </w:r>
          </w:p>
          <w:p w14:paraId="6BE1E9D2" w14:textId="77777777" w:rsidR="004F7BF2" w:rsidRDefault="004F7BF2" w:rsidP="00B47EB4">
            <w:pPr>
              <w:numPr>
                <w:ilvl w:val="0"/>
                <w:numId w:val="128"/>
              </w:numPr>
              <w:jc w:val="left"/>
              <w:rPr>
                <w:sz w:val="20"/>
              </w:rPr>
            </w:pPr>
            <w:r>
              <w:rPr>
                <w:sz w:val="20"/>
              </w:rPr>
              <w:t>Time management techniques</w:t>
            </w:r>
          </w:p>
          <w:p w14:paraId="6BE1E9D3" w14:textId="77777777" w:rsidR="004F7BF2" w:rsidRDefault="004F7BF2" w:rsidP="00B47EB4">
            <w:pPr>
              <w:numPr>
                <w:ilvl w:val="0"/>
                <w:numId w:val="128"/>
              </w:numPr>
              <w:jc w:val="left"/>
              <w:rPr>
                <w:sz w:val="20"/>
              </w:rPr>
            </w:pPr>
            <w:r>
              <w:rPr>
                <w:sz w:val="20"/>
              </w:rPr>
              <w:t>Efficiency and effectiveness matrix</w:t>
            </w:r>
          </w:p>
          <w:p w14:paraId="6BE1E9D4" w14:textId="77777777" w:rsidR="004F7BF2" w:rsidRPr="00D817A8" w:rsidRDefault="004F7BF2" w:rsidP="00B47EB4">
            <w:pPr>
              <w:numPr>
                <w:ilvl w:val="0"/>
                <w:numId w:val="128"/>
              </w:numPr>
              <w:jc w:val="left"/>
              <w:rPr>
                <w:sz w:val="20"/>
              </w:rPr>
            </w:pPr>
            <w:r w:rsidRPr="00D817A8">
              <w:rPr>
                <w:sz w:val="20"/>
              </w:rPr>
              <w:t>Target setting and performance indicators</w:t>
            </w:r>
          </w:p>
          <w:p w14:paraId="6BE1E9D5" w14:textId="77777777" w:rsidR="004F7BF2" w:rsidRPr="00D817A8" w:rsidRDefault="004F7BF2" w:rsidP="00B47EB4">
            <w:pPr>
              <w:numPr>
                <w:ilvl w:val="0"/>
                <w:numId w:val="128"/>
              </w:numPr>
              <w:jc w:val="left"/>
              <w:rPr>
                <w:sz w:val="20"/>
              </w:rPr>
            </w:pPr>
            <w:r w:rsidRPr="00D817A8">
              <w:rPr>
                <w:sz w:val="20"/>
              </w:rPr>
              <w:t>Planning techniques appropriate to activity</w:t>
            </w:r>
          </w:p>
          <w:p w14:paraId="6BE1E9D6" w14:textId="77777777" w:rsidR="004F7BF2" w:rsidRPr="00D817A8" w:rsidRDefault="004F7BF2" w:rsidP="00B47EB4">
            <w:pPr>
              <w:numPr>
                <w:ilvl w:val="0"/>
                <w:numId w:val="128"/>
              </w:numPr>
              <w:jc w:val="left"/>
              <w:rPr>
                <w:sz w:val="20"/>
              </w:rPr>
            </w:pPr>
            <w:r w:rsidRPr="00D817A8">
              <w:rPr>
                <w:sz w:val="20"/>
              </w:rPr>
              <w:t>Systems theory and process design</w:t>
            </w:r>
          </w:p>
          <w:p w14:paraId="6BE1E9D7" w14:textId="77777777" w:rsidR="004F7BF2" w:rsidRPr="00D817A8" w:rsidRDefault="004F7BF2" w:rsidP="00B47EB4">
            <w:pPr>
              <w:numPr>
                <w:ilvl w:val="0"/>
                <w:numId w:val="128"/>
              </w:numPr>
              <w:jc w:val="left"/>
              <w:rPr>
                <w:sz w:val="20"/>
              </w:rPr>
            </w:pPr>
            <w:r w:rsidRPr="00D817A8">
              <w:rPr>
                <w:sz w:val="20"/>
              </w:rPr>
              <w:t>Monitoring and control techniques and records</w:t>
            </w:r>
          </w:p>
          <w:p w14:paraId="6BE1E9D8" w14:textId="77777777" w:rsidR="004F7BF2" w:rsidRPr="00D817A8" w:rsidRDefault="004F7BF2" w:rsidP="00B47EB4">
            <w:pPr>
              <w:pStyle w:val="Indicativecontent"/>
              <w:numPr>
                <w:ilvl w:val="0"/>
                <w:numId w:val="128"/>
              </w:numPr>
              <w:rPr>
                <w:b/>
              </w:rPr>
            </w:pPr>
            <w:r w:rsidRPr="00D817A8">
              <w:t>Use of results to “close the loop” and make continuous improvements</w:t>
            </w:r>
          </w:p>
          <w:p w14:paraId="6BE1E9D9" w14:textId="77777777" w:rsidR="004F7BF2" w:rsidRPr="00625AB5" w:rsidRDefault="004F7BF2" w:rsidP="004F7BF2">
            <w:pPr>
              <w:rPr>
                <w:b/>
              </w:rPr>
            </w:pPr>
          </w:p>
        </w:tc>
      </w:tr>
    </w:tbl>
    <w:p w14:paraId="6BE1E9DB" w14:textId="77777777" w:rsidR="004F7BF2" w:rsidRDefault="004F7BF2" w:rsidP="00627770"/>
    <w:p w14:paraId="6BE1E9DC" w14:textId="77777777" w:rsidR="004F7BF2" w:rsidRDefault="004F7BF2"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7BF2" w14:paraId="6BE1E9DF" w14:textId="77777777" w:rsidTr="004F7BF2">
        <w:tc>
          <w:tcPr>
            <w:tcW w:w="2808" w:type="dxa"/>
            <w:gridSpan w:val="2"/>
            <w:shd w:val="clear" w:color="auto" w:fill="99CCFF"/>
          </w:tcPr>
          <w:p w14:paraId="6BE1E9DD" w14:textId="77777777" w:rsidR="004F7BF2" w:rsidRDefault="004F7BF2" w:rsidP="004F7BF2">
            <w:pPr>
              <w:pStyle w:val="TableColumnHeader"/>
              <w:spacing w:after="120"/>
              <w:jc w:val="both"/>
            </w:pPr>
            <w:r>
              <w:t>Title:</w:t>
            </w:r>
          </w:p>
        </w:tc>
        <w:tc>
          <w:tcPr>
            <w:tcW w:w="5572" w:type="dxa"/>
            <w:gridSpan w:val="3"/>
          </w:tcPr>
          <w:p w14:paraId="6BE1E9DE" w14:textId="77777777" w:rsidR="004F7BF2" w:rsidRPr="004B5359" w:rsidRDefault="004F7BF2" w:rsidP="004F7BF2">
            <w:pPr>
              <w:pStyle w:val="TableText"/>
              <w:rPr>
                <w:b/>
              </w:rPr>
            </w:pPr>
            <w:r>
              <w:rPr>
                <w:b/>
              </w:rPr>
              <w:t>Managing projects in the organisation</w:t>
            </w:r>
          </w:p>
        </w:tc>
      </w:tr>
      <w:tr w:rsidR="004F7BF2" w14:paraId="6BE1E9E2" w14:textId="77777777" w:rsidTr="004F7BF2">
        <w:tc>
          <w:tcPr>
            <w:tcW w:w="2808" w:type="dxa"/>
            <w:gridSpan w:val="2"/>
            <w:shd w:val="clear" w:color="auto" w:fill="99CCFF"/>
          </w:tcPr>
          <w:p w14:paraId="6BE1E9E0" w14:textId="77777777" w:rsidR="004F7BF2" w:rsidRDefault="004F7BF2" w:rsidP="004F7BF2">
            <w:pPr>
              <w:pStyle w:val="TableColumnHeader"/>
              <w:spacing w:after="120"/>
              <w:jc w:val="both"/>
            </w:pPr>
            <w:r>
              <w:t>SCQF Level:</w:t>
            </w:r>
          </w:p>
        </w:tc>
        <w:tc>
          <w:tcPr>
            <w:tcW w:w="5572" w:type="dxa"/>
            <w:gridSpan w:val="3"/>
          </w:tcPr>
          <w:p w14:paraId="6BE1E9E1" w14:textId="77777777" w:rsidR="004F7BF2" w:rsidRDefault="004F7BF2" w:rsidP="004F7BF2">
            <w:pPr>
              <w:pStyle w:val="TableText"/>
              <w:jc w:val="both"/>
            </w:pPr>
            <w:r>
              <w:t>9</w:t>
            </w:r>
          </w:p>
        </w:tc>
      </w:tr>
      <w:tr w:rsidR="004F7BF2" w14:paraId="6BE1E9E5" w14:textId="77777777" w:rsidTr="004F7BF2">
        <w:tc>
          <w:tcPr>
            <w:tcW w:w="2808" w:type="dxa"/>
            <w:gridSpan w:val="2"/>
            <w:tcBorders>
              <w:bottom w:val="single" w:sz="4" w:space="0" w:color="auto"/>
            </w:tcBorders>
            <w:shd w:val="clear" w:color="auto" w:fill="99CCFF"/>
          </w:tcPr>
          <w:p w14:paraId="6BE1E9E3" w14:textId="77777777" w:rsidR="004F7BF2" w:rsidRDefault="004F7BF2" w:rsidP="004F7BF2">
            <w:pPr>
              <w:pStyle w:val="TableColumnHeader"/>
              <w:spacing w:after="120"/>
              <w:jc w:val="both"/>
              <w:rPr>
                <w:bCs/>
              </w:rPr>
            </w:pPr>
            <w:r>
              <w:rPr>
                <w:bCs/>
              </w:rPr>
              <w:t>Credit value:</w:t>
            </w:r>
          </w:p>
        </w:tc>
        <w:tc>
          <w:tcPr>
            <w:tcW w:w="5572" w:type="dxa"/>
            <w:gridSpan w:val="3"/>
            <w:tcBorders>
              <w:bottom w:val="single" w:sz="4" w:space="0" w:color="auto"/>
            </w:tcBorders>
          </w:tcPr>
          <w:p w14:paraId="6BE1E9E4" w14:textId="77777777" w:rsidR="004F7BF2" w:rsidRDefault="004F7BF2" w:rsidP="004F7BF2">
            <w:pPr>
              <w:pStyle w:val="TableText"/>
              <w:jc w:val="both"/>
            </w:pPr>
            <w:r>
              <w:t>4</w:t>
            </w:r>
          </w:p>
        </w:tc>
      </w:tr>
      <w:tr w:rsidR="004F7BF2" w14:paraId="6BE1E9E8" w14:textId="77777777" w:rsidTr="004F7BF2">
        <w:tc>
          <w:tcPr>
            <w:tcW w:w="4068" w:type="dxa"/>
            <w:gridSpan w:val="3"/>
            <w:shd w:val="clear" w:color="auto" w:fill="99CCFF"/>
          </w:tcPr>
          <w:p w14:paraId="6BE1E9E6" w14:textId="77777777" w:rsidR="004F7BF2" w:rsidRDefault="004F7BF2" w:rsidP="004F7BF2">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9E7" w14:textId="77777777" w:rsidR="004F7BF2" w:rsidRDefault="004F7BF2" w:rsidP="004F7BF2">
            <w:pPr>
              <w:pStyle w:val="TableColumnHeader"/>
              <w:spacing w:after="0"/>
              <w:rPr>
                <w:bCs/>
                <w:i/>
                <w:iCs/>
              </w:rPr>
            </w:pPr>
            <w:r>
              <w:rPr>
                <w:bCs/>
              </w:rPr>
              <w:t xml:space="preserve">Assessment criteria (the learner </w:t>
            </w:r>
            <w:r w:rsidRPr="00D96880">
              <w:rPr>
                <w:bCs/>
                <w:u w:val="single"/>
              </w:rPr>
              <w:t>can</w:t>
            </w:r>
            <w:r>
              <w:rPr>
                <w:bCs/>
              </w:rPr>
              <w:t>)</w:t>
            </w:r>
          </w:p>
        </w:tc>
      </w:tr>
      <w:tr w:rsidR="004F7BF2" w14:paraId="6BE1EA04" w14:textId="77777777" w:rsidTr="004F7BF2">
        <w:tc>
          <w:tcPr>
            <w:tcW w:w="4068" w:type="dxa"/>
            <w:gridSpan w:val="3"/>
          </w:tcPr>
          <w:p w14:paraId="6BE1E9E9" w14:textId="77777777" w:rsidR="004F7BF2" w:rsidRPr="00492F9C" w:rsidRDefault="004F7BF2" w:rsidP="00D44DED">
            <w:pPr>
              <w:jc w:val="left"/>
              <w:rPr>
                <w:sz w:val="20"/>
              </w:rPr>
            </w:pPr>
          </w:p>
          <w:p w14:paraId="6BE1E9EA" w14:textId="77777777" w:rsidR="004F7BF2" w:rsidRDefault="004F7BF2" w:rsidP="00D44DED">
            <w:pPr>
              <w:numPr>
                <w:ilvl w:val="0"/>
                <w:numId w:val="2"/>
              </w:numPr>
              <w:jc w:val="left"/>
              <w:rPr>
                <w:sz w:val="20"/>
              </w:rPr>
            </w:pPr>
            <w:r>
              <w:rPr>
                <w:sz w:val="20"/>
              </w:rPr>
              <w:t>Be able to manage a project in an organisation</w:t>
            </w:r>
          </w:p>
          <w:p w14:paraId="6BE1E9EB" w14:textId="77777777" w:rsidR="004F7BF2" w:rsidRPr="00492F9C" w:rsidRDefault="004F7BF2" w:rsidP="00D44DED">
            <w:pPr>
              <w:jc w:val="left"/>
              <w:rPr>
                <w:sz w:val="20"/>
              </w:rPr>
            </w:pPr>
          </w:p>
        </w:tc>
        <w:tc>
          <w:tcPr>
            <w:tcW w:w="576" w:type="dxa"/>
            <w:tcBorders>
              <w:right w:val="nil"/>
            </w:tcBorders>
          </w:tcPr>
          <w:p w14:paraId="6BE1E9EC" w14:textId="77777777" w:rsidR="004F7BF2" w:rsidRPr="00D839B3" w:rsidRDefault="004F7BF2" w:rsidP="00D44DED">
            <w:pPr>
              <w:jc w:val="left"/>
              <w:rPr>
                <w:sz w:val="20"/>
              </w:rPr>
            </w:pPr>
          </w:p>
          <w:p w14:paraId="6BE1E9ED" w14:textId="77777777" w:rsidR="004F7BF2" w:rsidRDefault="004F7BF2" w:rsidP="00D44DED">
            <w:pPr>
              <w:jc w:val="left"/>
              <w:rPr>
                <w:sz w:val="20"/>
              </w:rPr>
            </w:pPr>
            <w:r w:rsidRPr="00D839B3">
              <w:rPr>
                <w:sz w:val="20"/>
              </w:rPr>
              <w:t>1.1</w:t>
            </w:r>
          </w:p>
          <w:p w14:paraId="6BE1E9EE" w14:textId="77777777" w:rsidR="004F7BF2" w:rsidRDefault="004F7BF2" w:rsidP="00D44DED">
            <w:pPr>
              <w:jc w:val="left"/>
              <w:rPr>
                <w:sz w:val="20"/>
              </w:rPr>
            </w:pPr>
          </w:p>
          <w:p w14:paraId="6BE1E9EF" w14:textId="77777777" w:rsidR="004F7BF2" w:rsidRDefault="004F7BF2" w:rsidP="00D44DED">
            <w:pPr>
              <w:jc w:val="left"/>
              <w:rPr>
                <w:sz w:val="20"/>
              </w:rPr>
            </w:pPr>
          </w:p>
          <w:p w14:paraId="6BE1E9F0" w14:textId="77777777" w:rsidR="004F7BF2" w:rsidRDefault="004F7BF2" w:rsidP="00D44DED">
            <w:pPr>
              <w:jc w:val="left"/>
              <w:rPr>
                <w:sz w:val="20"/>
              </w:rPr>
            </w:pPr>
          </w:p>
          <w:p w14:paraId="6BE1E9F1" w14:textId="77777777" w:rsidR="004F7BF2" w:rsidRDefault="004F7BF2" w:rsidP="00D44DED">
            <w:pPr>
              <w:jc w:val="left"/>
              <w:rPr>
                <w:sz w:val="20"/>
              </w:rPr>
            </w:pPr>
          </w:p>
          <w:p w14:paraId="6BE1E9F2" w14:textId="77777777" w:rsidR="004F7BF2" w:rsidRDefault="004F7BF2" w:rsidP="00D44DED">
            <w:pPr>
              <w:jc w:val="left"/>
              <w:rPr>
                <w:sz w:val="20"/>
              </w:rPr>
            </w:pPr>
            <w:r>
              <w:rPr>
                <w:sz w:val="20"/>
              </w:rPr>
              <w:t>1.2</w:t>
            </w:r>
          </w:p>
          <w:p w14:paraId="6BE1E9F3" w14:textId="77777777" w:rsidR="004F7BF2" w:rsidRDefault="004F7BF2" w:rsidP="00D44DED">
            <w:pPr>
              <w:jc w:val="left"/>
              <w:rPr>
                <w:sz w:val="20"/>
              </w:rPr>
            </w:pPr>
          </w:p>
          <w:p w14:paraId="6BE1E9F4" w14:textId="77777777" w:rsidR="004F7BF2" w:rsidRDefault="004F7BF2" w:rsidP="00D44DED">
            <w:pPr>
              <w:jc w:val="left"/>
              <w:rPr>
                <w:sz w:val="20"/>
              </w:rPr>
            </w:pPr>
          </w:p>
          <w:p w14:paraId="6BE1E9F5" w14:textId="77777777" w:rsidR="004F7BF2" w:rsidRDefault="004F7BF2" w:rsidP="00D44DED">
            <w:pPr>
              <w:jc w:val="left"/>
              <w:rPr>
                <w:sz w:val="20"/>
              </w:rPr>
            </w:pPr>
            <w:r>
              <w:rPr>
                <w:sz w:val="20"/>
              </w:rPr>
              <w:t>1.3</w:t>
            </w:r>
          </w:p>
          <w:p w14:paraId="6BE1E9F6" w14:textId="77777777" w:rsidR="004F7BF2" w:rsidRDefault="004F7BF2" w:rsidP="00D44DED">
            <w:pPr>
              <w:jc w:val="left"/>
              <w:rPr>
                <w:sz w:val="20"/>
              </w:rPr>
            </w:pPr>
          </w:p>
          <w:p w14:paraId="6BE1E9F7" w14:textId="77777777" w:rsidR="004F7BF2" w:rsidRDefault="004F7BF2" w:rsidP="00D44DED">
            <w:pPr>
              <w:jc w:val="left"/>
              <w:rPr>
                <w:sz w:val="20"/>
              </w:rPr>
            </w:pPr>
          </w:p>
          <w:p w14:paraId="6BE1E9F8" w14:textId="77777777" w:rsidR="004F7BF2" w:rsidRDefault="004F7BF2" w:rsidP="00D44DED">
            <w:pPr>
              <w:jc w:val="left"/>
              <w:rPr>
                <w:sz w:val="20"/>
              </w:rPr>
            </w:pPr>
          </w:p>
          <w:p w14:paraId="6BE1E9F9" w14:textId="77777777" w:rsidR="004F7BF2" w:rsidRDefault="004F7BF2" w:rsidP="00D44DED">
            <w:pPr>
              <w:jc w:val="left"/>
              <w:rPr>
                <w:sz w:val="20"/>
              </w:rPr>
            </w:pPr>
          </w:p>
          <w:p w14:paraId="6BE1E9FA" w14:textId="77777777" w:rsidR="004F7BF2" w:rsidRPr="00D839B3" w:rsidRDefault="004F7BF2" w:rsidP="00D44DED">
            <w:pPr>
              <w:jc w:val="left"/>
              <w:rPr>
                <w:sz w:val="20"/>
              </w:rPr>
            </w:pPr>
            <w:r>
              <w:rPr>
                <w:sz w:val="20"/>
              </w:rPr>
              <w:t>1.4</w:t>
            </w:r>
          </w:p>
        </w:tc>
        <w:tc>
          <w:tcPr>
            <w:tcW w:w="3736" w:type="dxa"/>
            <w:tcBorders>
              <w:left w:val="nil"/>
            </w:tcBorders>
          </w:tcPr>
          <w:p w14:paraId="6BE1E9FB" w14:textId="77777777" w:rsidR="004F7BF2" w:rsidRPr="00492F9C" w:rsidRDefault="004F7BF2" w:rsidP="00D44DED">
            <w:pPr>
              <w:pStyle w:val="Header"/>
              <w:jc w:val="left"/>
              <w:rPr>
                <w:sz w:val="20"/>
              </w:rPr>
            </w:pPr>
          </w:p>
          <w:p w14:paraId="6BE1E9FC" w14:textId="77777777" w:rsidR="004F7BF2" w:rsidRDefault="004F7BF2" w:rsidP="00D44DED">
            <w:pPr>
              <w:jc w:val="left"/>
              <w:rPr>
                <w:sz w:val="20"/>
              </w:rPr>
            </w:pPr>
            <w:r>
              <w:rPr>
                <w:sz w:val="20"/>
              </w:rPr>
              <w:t>Assess the usefulness of project management tools and techniques for managing a project within own organisation</w:t>
            </w:r>
          </w:p>
          <w:p w14:paraId="6BE1E9FD" w14:textId="77777777" w:rsidR="004F7BF2" w:rsidRDefault="004F7BF2" w:rsidP="00D44DED">
            <w:pPr>
              <w:jc w:val="left"/>
              <w:rPr>
                <w:sz w:val="20"/>
              </w:rPr>
            </w:pPr>
          </w:p>
          <w:p w14:paraId="6BE1E9FE" w14:textId="77777777" w:rsidR="004F7BF2" w:rsidRDefault="004F7BF2" w:rsidP="00D44DED">
            <w:pPr>
              <w:jc w:val="left"/>
              <w:rPr>
                <w:sz w:val="20"/>
              </w:rPr>
            </w:pPr>
            <w:r>
              <w:rPr>
                <w:sz w:val="20"/>
              </w:rPr>
              <w:t xml:space="preserve">Plan the implementation of a project within own organisation </w:t>
            </w:r>
          </w:p>
          <w:p w14:paraId="6BE1E9FF" w14:textId="77777777" w:rsidR="004F7BF2" w:rsidRDefault="004F7BF2" w:rsidP="00D44DED">
            <w:pPr>
              <w:jc w:val="left"/>
              <w:rPr>
                <w:sz w:val="20"/>
              </w:rPr>
            </w:pPr>
          </w:p>
          <w:p w14:paraId="6BE1EA00" w14:textId="77777777" w:rsidR="004F7BF2" w:rsidRDefault="004F7BF2" w:rsidP="00D44DED">
            <w:pPr>
              <w:jc w:val="left"/>
              <w:rPr>
                <w:sz w:val="20"/>
              </w:rPr>
            </w:pPr>
            <w:r>
              <w:rPr>
                <w:sz w:val="20"/>
              </w:rPr>
              <w:t>Communicate the project plans with appropriate colleagues and stakeholders, gaining agreement where necessary</w:t>
            </w:r>
          </w:p>
          <w:p w14:paraId="6BE1EA01" w14:textId="77777777" w:rsidR="004F7BF2" w:rsidRDefault="004F7BF2" w:rsidP="00D44DED">
            <w:pPr>
              <w:jc w:val="left"/>
              <w:rPr>
                <w:sz w:val="20"/>
              </w:rPr>
            </w:pPr>
          </w:p>
          <w:p w14:paraId="6BE1EA02" w14:textId="77777777" w:rsidR="004F7BF2" w:rsidRDefault="004F7BF2" w:rsidP="00D44DED">
            <w:pPr>
              <w:jc w:val="left"/>
              <w:rPr>
                <w:sz w:val="20"/>
              </w:rPr>
            </w:pPr>
            <w:r>
              <w:rPr>
                <w:sz w:val="20"/>
              </w:rPr>
              <w:t>Implement the project plan, monitoring progress against agreed targets</w:t>
            </w:r>
          </w:p>
          <w:p w14:paraId="6BE1EA03" w14:textId="77777777" w:rsidR="004F7BF2" w:rsidRPr="00C158AB" w:rsidRDefault="004F7BF2" w:rsidP="00D44DED">
            <w:pPr>
              <w:jc w:val="left"/>
              <w:rPr>
                <w:sz w:val="20"/>
              </w:rPr>
            </w:pPr>
          </w:p>
        </w:tc>
      </w:tr>
      <w:tr w:rsidR="004F7BF2" w14:paraId="6BE1EA14" w14:textId="77777777" w:rsidTr="004F7BF2">
        <w:tc>
          <w:tcPr>
            <w:tcW w:w="4068" w:type="dxa"/>
            <w:gridSpan w:val="3"/>
          </w:tcPr>
          <w:p w14:paraId="6BE1EA05" w14:textId="77777777" w:rsidR="004F7BF2" w:rsidRPr="00492F9C" w:rsidRDefault="004F7BF2" w:rsidP="00D44DED">
            <w:pPr>
              <w:jc w:val="left"/>
              <w:rPr>
                <w:sz w:val="20"/>
              </w:rPr>
            </w:pPr>
          </w:p>
          <w:p w14:paraId="6BE1EA06" w14:textId="77777777" w:rsidR="004F7BF2" w:rsidRPr="00492F9C" w:rsidRDefault="004F7BF2" w:rsidP="00D44DED">
            <w:pPr>
              <w:numPr>
                <w:ilvl w:val="0"/>
                <w:numId w:val="2"/>
              </w:numPr>
              <w:jc w:val="left"/>
              <w:rPr>
                <w:sz w:val="20"/>
              </w:rPr>
            </w:pPr>
            <w:r>
              <w:rPr>
                <w:sz w:val="20"/>
              </w:rPr>
              <w:t>Be able to e</w:t>
            </w:r>
            <w:r w:rsidRPr="00492F9C">
              <w:rPr>
                <w:sz w:val="20"/>
              </w:rPr>
              <w:t>valuate own ability to manage a project</w:t>
            </w:r>
          </w:p>
          <w:p w14:paraId="6BE1EA07" w14:textId="77777777" w:rsidR="004F7BF2" w:rsidRPr="00492F9C" w:rsidRDefault="004F7BF2" w:rsidP="00D44DED">
            <w:pPr>
              <w:jc w:val="left"/>
              <w:rPr>
                <w:sz w:val="20"/>
              </w:rPr>
            </w:pPr>
          </w:p>
        </w:tc>
        <w:tc>
          <w:tcPr>
            <w:tcW w:w="576" w:type="dxa"/>
            <w:tcBorders>
              <w:right w:val="nil"/>
            </w:tcBorders>
          </w:tcPr>
          <w:p w14:paraId="6BE1EA08" w14:textId="77777777" w:rsidR="004F7BF2" w:rsidRPr="00D839B3" w:rsidRDefault="004F7BF2" w:rsidP="00D44DED">
            <w:pPr>
              <w:jc w:val="left"/>
              <w:rPr>
                <w:sz w:val="20"/>
              </w:rPr>
            </w:pPr>
          </w:p>
          <w:p w14:paraId="6BE1EA09" w14:textId="77777777" w:rsidR="004F7BF2" w:rsidRDefault="004F7BF2" w:rsidP="00D44DED">
            <w:pPr>
              <w:jc w:val="left"/>
              <w:rPr>
                <w:sz w:val="20"/>
              </w:rPr>
            </w:pPr>
            <w:r>
              <w:rPr>
                <w:sz w:val="20"/>
              </w:rPr>
              <w:t>2</w:t>
            </w:r>
            <w:r w:rsidRPr="00D839B3">
              <w:rPr>
                <w:sz w:val="20"/>
              </w:rPr>
              <w:t>.1</w:t>
            </w:r>
          </w:p>
          <w:p w14:paraId="6BE1EA0A" w14:textId="77777777" w:rsidR="004F7BF2" w:rsidRDefault="004F7BF2" w:rsidP="00D44DED">
            <w:pPr>
              <w:jc w:val="left"/>
              <w:rPr>
                <w:sz w:val="20"/>
              </w:rPr>
            </w:pPr>
          </w:p>
          <w:p w14:paraId="6BE1EA0B" w14:textId="77777777" w:rsidR="004F7BF2" w:rsidRDefault="004F7BF2" w:rsidP="00D44DED">
            <w:pPr>
              <w:jc w:val="left"/>
              <w:rPr>
                <w:sz w:val="20"/>
              </w:rPr>
            </w:pPr>
          </w:p>
          <w:p w14:paraId="6BE1EA0C" w14:textId="77777777" w:rsidR="004F7BF2" w:rsidRDefault="004F7BF2" w:rsidP="00D44DED">
            <w:pPr>
              <w:jc w:val="left"/>
              <w:rPr>
                <w:sz w:val="20"/>
              </w:rPr>
            </w:pPr>
          </w:p>
          <w:p w14:paraId="6BE1EA0D" w14:textId="77777777" w:rsidR="004F7BF2" w:rsidRDefault="004F7BF2" w:rsidP="00D44DED">
            <w:pPr>
              <w:jc w:val="left"/>
              <w:rPr>
                <w:sz w:val="20"/>
              </w:rPr>
            </w:pPr>
          </w:p>
          <w:p w14:paraId="6BE1EA0E" w14:textId="77777777" w:rsidR="004F7BF2" w:rsidRPr="00D839B3" w:rsidRDefault="004F7BF2" w:rsidP="00D44DED">
            <w:pPr>
              <w:jc w:val="left"/>
              <w:rPr>
                <w:sz w:val="20"/>
              </w:rPr>
            </w:pPr>
            <w:r>
              <w:rPr>
                <w:sz w:val="20"/>
              </w:rPr>
              <w:t>2.2</w:t>
            </w:r>
          </w:p>
        </w:tc>
        <w:tc>
          <w:tcPr>
            <w:tcW w:w="3736" w:type="dxa"/>
            <w:tcBorders>
              <w:left w:val="nil"/>
            </w:tcBorders>
          </w:tcPr>
          <w:p w14:paraId="6BE1EA0F" w14:textId="77777777" w:rsidR="004F7BF2" w:rsidRPr="00492F9C" w:rsidRDefault="004F7BF2" w:rsidP="00D44DED">
            <w:pPr>
              <w:pStyle w:val="Header"/>
              <w:jc w:val="left"/>
              <w:rPr>
                <w:sz w:val="20"/>
              </w:rPr>
            </w:pPr>
          </w:p>
          <w:p w14:paraId="6BE1EA10" w14:textId="77777777" w:rsidR="004F7BF2" w:rsidRDefault="004F7BF2" w:rsidP="00D44DED">
            <w:pPr>
              <w:jc w:val="left"/>
              <w:rPr>
                <w:sz w:val="20"/>
              </w:rPr>
            </w:pPr>
            <w:r>
              <w:rPr>
                <w:sz w:val="20"/>
              </w:rPr>
              <w:t>Use feedback from others to critically evaluate own ability to plan and implement a project, identifying strengths and weaknesses</w:t>
            </w:r>
          </w:p>
          <w:p w14:paraId="6BE1EA11" w14:textId="77777777" w:rsidR="004F7BF2" w:rsidRDefault="004F7BF2" w:rsidP="00D44DED">
            <w:pPr>
              <w:jc w:val="left"/>
              <w:rPr>
                <w:sz w:val="20"/>
              </w:rPr>
            </w:pPr>
          </w:p>
          <w:p w14:paraId="6BE1EA12" w14:textId="77777777" w:rsidR="004F7BF2" w:rsidRDefault="004F7BF2" w:rsidP="00D44DED">
            <w:pPr>
              <w:jc w:val="left"/>
              <w:rPr>
                <w:sz w:val="20"/>
              </w:rPr>
            </w:pPr>
            <w:r>
              <w:rPr>
                <w:sz w:val="20"/>
              </w:rPr>
              <w:t xml:space="preserve">Create a self-development plan to improve own performance in managing projects </w:t>
            </w:r>
          </w:p>
          <w:p w14:paraId="6BE1EA13" w14:textId="77777777" w:rsidR="004F7BF2" w:rsidRPr="00C158AB" w:rsidRDefault="004F7BF2" w:rsidP="00D44DED">
            <w:pPr>
              <w:jc w:val="left"/>
              <w:rPr>
                <w:sz w:val="20"/>
              </w:rPr>
            </w:pPr>
          </w:p>
        </w:tc>
      </w:tr>
      <w:tr w:rsidR="004F7BF2" w14:paraId="6BE1EA17" w14:textId="77777777" w:rsidTr="004F7BF2">
        <w:tc>
          <w:tcPr>
            <w:tcW w:w="4068" w:type="dxa"/>
            <w:gridSpan w:val="3"/>
            <w:tcBorders>
              <w:right w:val="nil"/>
            </w:tcBorders>
            <w:shd w:val="clear" w:color="auto" w:fill="99CCFF"/>
          </w:tcPr>
          <w:p w14:paraId="6BE1EA15" w14:textId="77777777" w:rsidR="004F7BF2" w:rsidRDefault="004F7BF2" w:rsidP="004F7BF2">
            <w:pPr>
              <w:pStyle w:val="TableText"/>
              <w:jc w:val="both"/>
              <w:rPr>
                <w:b/>
              </w:rPr>
            </w:pPr>
            <w:r>
              <w:rPr>
                <w:b/>
              </w:rPr>
              <w:t>Additional information about the unit</w:t>
            </w:r>
          </w:p>
        </w:tc>
        <w:tc>
          <w:tcPr>
            <w:tcW w:w="4312" w:type="dxa"/>
            <w:gridSpan w:val="2"/>
            <w:tcBorders>
              <w:left w:val="nil"/>
            </w:tcBorders>
            <w:shd w:val="clear" w:color="auto" w:fill="99CCFF"/>
          </w:tcPr>
          <w:p w14:paraId="6BE1EA16" w14:textId="77777777" w:rsidR="004F7BF2" w:rsidRDefault="004F7BF2" w:rsidP="004F7BF2">
            <w:pPr>
              <w:pStyle w:val="TableText"/>
              <w:jc w:val="both"/>
            </w:pPr>
          </w:p>
        </w:tc>
      </w:tr>
      <w:tr w:rsidR="004F7BF2" w14:paraId="6BE1EA1A" w14:textId="77777777" w:rsidTr="004F7BF2">
        <w:tc>
          <w:tcPr>
            <w:tcW w:w="4068" w:type="dxa"/>
            <w:gridSpan w:val="3"/>
          </w:tcPr>
          <w:p w14:paraId="6BE1EA18" w14:textId="77777777" w:rsidR="004F7BF2" w:rsidRDefault="004F7BF2" w:rsidP="004F7BF2">
            <w:pPr>
              <w:pStyle w:val="TableText"/>
              <w:spacing w:after="130"/>
              <w:jc w:val="both"/>
              <w:rPr>
                <w:bCs/>
              </w:rPr>
            </w:pPr>
            <w:r>
              <w:rPr>
                <w:bCs/>
              </w:rPr>
              <w:t>Unit purpose and aim(s)</w:t>
            </w:r>
          </w:p>
        </w:tc>
        <w:tc>
          <w:tcPr>
            <w:tcW w:w="4312" w:type="dxa"/>
            <w:gridSpan w:val="2"/>
          </w:tcPr>
          <w:p w14:paraId="6BE1EA19" w14:textId="77777777" w:rsidR="004F7BF2" w:rsidRDefault="004F7BF2" w:rsidP="004F7BF2">
            <w:pPr>
              <w:pStyle w:val="TableText"/>
            </w:pPr>
            <w:r>
              <w:t>To develop understanding and ability to be able to manage projects as required by a practising or potential middle manager.</w:t>
            </w:r>
          </w:p>
        </w:tc>
      </w:tr>
      <w:tr w:rsidR="004F7BF2" w14:paraId="6BE1EA1D" w14:textId="77777777" w:rsidTr="004F7BF2">
        <w:tc>
          <w:tcPr>
            <w:tcW w:w="4068" w:type="dxa"/>
            <w:gridSpan w:val="3"/>
            <w:tcBorders>
              <w:bottom w:val="single" w:sz="4" w:space="0" w:color="auto"/>
            </w:tcBorders>
          </w:tcPr>
          <w:p w14:paraId="6BE1EA1B" w14:textId="77777777" w:rsidR="004F7BF2" w:rsidRDefault="004F7BF2" w:rsidP="004F7BF2">
            <w:pPr>
              <w:pStyle w:val="TableText"/>
              <w:spacing w:after="130"/>
              <w:jc w:val="both"/>
              <w:rPr>
                <w:bCs/>
              </w:rPr>
            </w:pPr>
            <w:r>
              <w:rPr>
                <w:bCs/>
              </w:rPr>
              <w:t>Unit review date</w:t>
            </w:r>
          </w:p>
        </w:tc>
        <w:tc>
          <w:tcPr>
            <w:tcW w:w="4312" w:type="dxa"/>
            <w:gridSpan w:val="2"/>
            <w:tcBorders>
              <w:bottom w:val="single" w:sz="4" w:space="0" w:color="auto"/>
            </w:tcBorders>
          </w:tcPr>
          <w:p w14:paraId="6BE1EA1C" w14:textId="77777777" w:rsidR="004F7BF2" w:rsidRDefault="004F7BF2" w:rsidP="004F7BF2">
            <w:pPr>
              <w:pStyle w:val="TableText"/>
              <w:jc w:val="both"/>
            </w:pPr>
            <w:r>
              <w:t>31/03/2017</w:t>
            </w:r>
          </w:p>
        </w:tc>
      </w:tr>
      <w:tr w:rsidR="004F7BF2" w14:paraId="6BE1EA20" w14:textId="77777777" w:rsidTr="004F7BF2">
        <w:trPr>
          <w:cantSplit/>
        </w:trPr>
        <w:tc>
          <w:tcPr>
            <w:tcW w:w="4068" w:type="dxa"/>
            <w:gridSpan w:val="3"/>
            <w:tcBorders>
              <w:top w:val="single" w:sz="4" w:space="0" w:color="auto"/>
              <w:left w:val="single" w:sz="4" w:space="0" w:color="auto"/>
              <w:bottom w:val="single" w:sz="4" w:space="0" w:color="auto"/>
            </w:tcBorders>
          </w:tcPr>
          <w:p w14:paraId="6BE1EA1E"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A1F" w14:textId="77777777" w:rsidR="004F7BF2" w:rsidRDefault="004F7BF2" w:rsidP="004F7BF2">
            <w:pPr>
              <w:pStyle w:val="TableText"/>
              <w:rPr>
                <w:bCs/>
              </w:rPr>
            </w:pPr>
            <w:r>
              <w:t>Links to MSC 2004 NOS: F1, F2</w:t>
            </w:r>
          </w:p>
        </w:tc>
      </w:tr>
      <w:tr w:rsidR="004F7BF2" w14:paraId="6BE1EA23" w14:textId="77777777" w:rsidTr="004F7BF2">
        <w:tc>
          <w:tcPr>
            <w:tcW w:w="4068" w:type="dxa"/>
            <w:gridSpan w:val="3"/>
          </w:tcPr>
          <w:p w14:paraId="6BE1EA21" w14:textId="77777777" w:rsidR="004F7BF2" w:rsidRDefault="004F7BF2" w:rsidP="004F7BF2">
            <w:pPr>
              <w:pStyle w:val="TableText"/>
              <w:spacing w:after="130"/>
              <w:rPr>
                <w:bCs/>
              </w:rPr>
            </w:pPr>
            <w:r>
              <w:rPr>
                <w:bCs/>
              </w:rPr>
              <w:t>Assessment requirements or guidance specified by a sector or regulatory body (if appropriate)</w:t>
            </w:r>
          </w:p>
        </w:tc>
        <w:tc>
          <w:tcPr>
            <w:tcW w:w="4312" w:type="dxa"/>
            <w:gridSpan w:val="2"/>
          </w:tcPr>
          <w:p w14:paraId="6BE1EA22" w14:textId="77777777" w:rsidR="004F7BF2" w:rsidRDefault="004F7BF2" w:rsidP="004F7BF2">
            <w:pPr>
              <w:pStyle w:val="TableText"/>
              <w:jc w:val="both"/>
            </w:pPr>
          </w:p>
        </w:tc>
      </w:tr>
      <w:tr w:rsidR="004F7BF2" w14:paraId="6BE1EA26" w14:textId="77777777" w:rsidTr="004F7BF2">
        <w:tc>
          <w:tcPr>
            <w:tcW w:w="4068" w:type="dxa"/>
            <w:gridSpan w:val="3"/>
          </w:tcPr>
          <w:p w14:paraId="6BE1EA24" w14:textId="77777777" w:rsidR="004F7BF2" w:rsidRDefault="004F7BF2" w:rsidP="004F7BF2">
            <w:pPr>
              <w:pStyle w:val="TableText"/>
              <w:spacing w:after="130"/>
              <w:rPr>
                <w:bCs/>
              </w:rPr>
            </w:pPr>
            <w:r>
              <w:rPr>
                <w:bCs/>
              </w:rPr>
              <w:t>Support for the unit from a sector skills council or other appropriate body (if required)</w:t>
            </w:r>
          </w:p>
        </w:tc>
        <w:tc>
          <w:tcPr>
            <w:tcW w:w="4312" w:type="dxa"/>
            <w:gridSpan w:val="2"/>
          </w:tcPr>
          <w:p w14:paraId="6BE1EA25" w14:textId="77777777" w:rsidR="004F7BF2" w:rsidRDefault="004F7BF2" w:rsidP="004F7BF2">
            <w:pPr>
              <w:pStyle w:val="TableText"/>
            </w:pPr>
            <w:r>
              <w:t>Management Standards Centre (MSC)</w:t>
            </w:r>
          </w:p>
        </w:tc>
      </w:tr>
      <w:tr w:rsidR="004F7BF2" w14:paraId="6BE1EA29" w14:textId="77777777" w:rsidTr="004F7BF2">
        <w:tc>
          <w:tcPr>
            <w:tcW w:w="4068" w:type="dxa"/>
            <w:gridSpan w:val="3"/>
          </w:tcPr>
          <w:p w14:paraId="6BE1EA27" w14:textId="77777777" w:rsidR="004F7BF2" w:rsidRDefault="004F7BF2" w:rsidP="004F7BF2">
            <w:pPr>
              <w:pStyle w:val="TableText"/>
              <w:spacing w:after="130"/>
              <w:rPr>
                <w:bCs/>
              </w:rPr>
            </w:pPr>
            <w:r>
              <w:rPr>
                <w:bCs/>
              </w:rPr>
              <w:t>Location of the unit within the subject/sector classification system</w:t>
            </w:r>
          </w:p>
        </w:tc>
        <w:tc>
          <w:tcPr>
            <w:tcW w:w="4312" w:type="dxa"/>
            <w:gridSpan w:val="2"/>
          </w:tcPr>
          <w:p w14:paraId="6BE1EA28" w14:textId="77777777" w:rsidR="004F7BF2" w:rsidRDefault="004F7BF2" w:rsidP="004F7BF2">
            <w:pPr>
              <w:pStyle w:val="TableText"/>
              <w:jc w:val="both"/>
            </w:pPr>
            <w:r>
              <w:t>Business Management</w:t>
            </w:r>
          </w:p>
        </w:tc>
      </w:tr>
      <w:tr w:rsidR="004F7BF2" w14:paraId="6BE1EA2C" w14:textId="77777777" w:rsidTr="004F7BF2">
        <w:tc>
          <w:tcPr>
            <w:tcW w:w="4068" w:type="dxa"/>
            <w:gridSpan w:val="3"/>
          </w:tcPr>
          <w:p w14:paraId="6BE1EA2A" w14:textId="77777777" w:rsidR="004F7BF2" w:rsidRDefault="004F7BF2" w:rsidP="004F7BF2">
            <w:pPr>
              <w:pStyle w:val="TableText"/>
              <w:spacing w:after="130"/>
              <w:rPr>
                <w:bCs/>
              </w:rPr>
            </w:pPr>
            <w:r>
              <w:rPr>
                <w:bCs/>
              </w:rPr>
              <w:t>Name of the organisation submitting the unit</w:t>
            </w:r>
          </w:p>
        </w:tc>
        <w:tc>
          <w:tcPr>
            <w:tcW w:w="4312" w:type="dxa"/>
            <w:gridSpan w:val="2"/>
          </w:tcPr>
          <w:p w14:paraId="6BE1EA2B" w14:textId="77777777" w:rsidR="004F7BF2" w:rsidRDefault="004F7BF2" w:rsidP="004F7BF2">
            <w:pPr>
              <w:pStyle w:val="TableText"/>
              <w:jc w:val="both"/>
            </w:pPr>
            <w:r>
              <w:t>Institute of Leadership &amp; Management</w:t>
            </w:r>
          </w:p>
        </w:tc>
      </w:tr>
      <w:tr w:rsidR="004F7BF2" w14:paraId="6BE1EA2F" w14:textId="77777777" w:rsidTr="004F7BF2">
        <w:tc>
          <w:tcPr>
            <w:tcW w:w="4068" w:type="dxa"/>
            <w:gridSpan w:val="3"/>
          </w:tcPr>
          <w:p w14:paraId="6BE1EA2D" w14:textId="77777777" w:rsidR="004F7BF2" w:rsidRDefault="004F7BF2" w:rsidP="004F7BF2">
            <w:pPr>
              <w:pStyle w:val="TableText"/>
              <w:spacing w:after="130"/>
              <w:rPr>
                <w:bCs/>
              </w:rPr>
            </w:pPr>
            <w:r>
              <w:rPr>
                <w:bCs/>
              </w:rPr>
              <w:t>Availability for use</w:t>
            </w:r>
          </w:p>
        </w:tc>
        <w:tc>
          <w:tcPr>
            <w:tcW w:w="4312" w:type="dxa"/>
            <w:gridSpan w:val="2"/>
          </w:tcPr>
          <w:p w14:paraId="6BE1EA2E" w14:textId="77777777" w:rsidR="004F7BF2" w:rsidRDefault="004F7BF2" w:rsidP="004F7BF2">
            <w:pPr>
              <w:pStyle w:val="TableText"/>
              <w:jc w:val="both"/>
            </w:pPr>
            <w:r>
              <w:t>Private</w:t>
            </w:r>
          </w:p>
        </w:tc>
      </w:tr>
      <w:tr w:rsidR="004F7BF2" w14:paraId="6BE1EA32" w14:textId="77777777" w:rsidTr="004F7BF2">
        <w:tc>
          <w:tcPr>
            <w:tcW w:w="4068" w:type="dxa"/>
            <w:gridSpan w:val="3"/>
          </w:tcPr>
          <w:p w14:paraId="6BE1EA30" w14:textId="77777777" w:rsidR="004F7BF2" w:rsidRDefault="004F7BF2" w:rsidP="004F7BF2">
            <w:pPr>
              <w:pStyle w:val="TableText"/>
              <w:spacing w:after="130"/>
              <w:rPr>
                <w:bCs/>
              </w:rPr>
            </w:pPr>
            <w:r>
              <w:rPr>
                <w:bCs/>
              </w:rPr>
              <w:t>Units available from</w:t>
            </w:r>
          </w:p>
        </w:tc>
        <w:tc>
          <w:tcPr>
            <w:tcW w:w="4312" w:type="dxa"/>
            <w:gridSpan w:val="2"/>
          </w:tcPr>
          <w:p w14:paraId="6BE1EA31" w14:textId="77777777" w:rsidR="004F7BF2" w:rsidRDefault="004F7BF2" w:rsidP="004F7BF2">
            <w:pPr>
              <w:pStyle w:val="TableText"/>
              <w:jc w:val="both"/>
            </w:pPr>
            <w:r>
              <w:t>01/10/2007</w:t>
            </w:r>
          </w:p>
        </w:tc>
      </w:tr>
      <w:tr w:rsidR="004F7BF2" w14:paraId="6BE1EA35" w14:textId="77777777" w:rsidTr="004F7BF2">
        <w:tc>
          <w:tcPr>
            <w:tcW w:w="4068" w:type="dxa"/>
            <w:gridSpan w:val="3"/>
          </w:tcPr>
          <w:p w14:paraId="6BE1EA33" w14:textId="77777777" w:rsidR="004F7BF2" w:rsidRDefault="004F7BF2" w:rsidP="004F7BF2">
            <w:pPr>
              <w:pStyle w:val="TableText"/>
              <w:spacing w:after="130"/>
              <w:rPr>
                <w:bCs/>
              </w:rPr>
            </w:pPr>
            <w:r>
              <w:rPr>
                <w:bCs/>
              </w:rPr>
              <w:t>Unit guided learning hours</w:t>
            </w:r>
          </w:p>
        </w:tc>
        <w:tc>
          <w:tcPr>
            <w:tcW w:w="4312" w:type="dxa"/>
            <w:gridSpan w:val="2"/>
          </w:tcPr>
          <w:p w14:paraId="6BE1EA34" w14:textId="77777777" w:rsidR="004F7BF2" w:rsidRDefault="004F7BF2" w:rsidP="004F7BF2">
            <w:pPr>
              <w:pStyle w:val="TableText"/>
              <w:jc w:val="both"/>
            </w:pPr>
            <w:r>
              <w:t>18</w:t>
            </w:r>
          </w:p>
        </w:tc>
      </w:tr>
      <w:tr w:rsidR="004F7BF2" w14:paraId="6BE1EA37" w14:textId="77777777" w:rsidTr="004F7BF2">
        <w:tc>
          <w:tcPr>
            <w:tcW w:w="8380" w:type="dxa"/>
            <w:gridSpan w:val="5"/>
            <w:tcBorders>
              <w:bottom w:val="single" w:sz="4" w:space="0" w:color="auto"/>
            </w:tcBorders>
            <w:shd w:val="clear" w:color="auto" w:fill="99CCFF"/>
          </w:tcPr>
          <w:p w14:paraId="6BE1EA36" w14:textId="77777777" w:rsidR="004F7BF2" w:rsidRDefault="004F7BF2" w:rsidP="004F7BF2">
            <w:pPr>
              <w:pStyle w:val="TableText"/>
              <w:jc w:val="both"/>
            </w:pPr>
            <w:r>
              <w:rPr>
                <w:b/>
              </w:rPr>
              <w:t>Additional Guidance about the Unit</w:t>
            </w:r>
          </w:p>
        </w:tc>
      </w:tr>
      <w:tr w:rsidR="004F7BF2" w14:paraId="6BE1EA39" w14:textId="77777777" w:rsidTr="004F7BF2">
        <w:trPr>
          <w:trHeight w:val="445"/>
        </w:trPr>
        <w:tc>
          <w:tcPr>
            <w:tcW w:w="8380" w:type="dxa"/>
            <w:gridSpan w:val="5"/>
            <w:shd w:val="clear" w:color="auto" w:fill="auto"/>
          </w:tcPr>
          <w:p w14:paraId="6BE1EA38" w14:textId="77777777" w:rsidR="004F7BF2" w:rsidRPr="00CD0A03" w:rsidRDefault="004F7BF2" w:rsidP="004F7BF2">
            <w:pPr>
              <w:pStyle w:val="TableText"/>
              <w:rPr>
                <w:b/>
              </w:rPr>
            </w:pPr>
            <w:r w:rsidRPr="00CD0A03">
              <w:rPr>
                <w:b/>
                <w:bCs/>
              </w:rPr>
              <w:t>Indicative Content:</w:t>
            </w:r>
          </w:p>
        </w:tc>
      </w:tr>
      <w:tr w:rsidR="004F7BF2" w14:paraId="6BE1EA4E" w14:textId="77777777" w:rsidTr="004F7BF2">
        <w:trPr>
          <w:trHeight w:val="4680"/>
        </w:trPr>
        <w:tc>
          <w:tcPr>
            <w:tcW w:w="392" w:type="dxa"/>
            <w:shd w:val="clear" w:color="auto" w:fill="auto"/>
          </w:tcPr>
          <w:p w14:paraId="6BE1EA3A" w14:textId="77777777" w:rsidR="004F7BF2" w:rsidRDefault="004F7BF2" w:rsidP="004F7BF2">
            <w:pPr>
              <w:pStyle w:val="TableText"/>
              <w:jc w:val="center"/>
              <w:rPr>
                <w:bCs/>
              </w:rPr>
            </w:pPr>
            <w:r>
              <w:rPr>
                <w:bCs/>
              </w:rPr>
              <w:t>1</w:t>
            </w:r>
          </w:p>
          <w:p w14:paraId="6BE1EA3B" w14:textId="77777777" w:rsidR="004F7BF2" w:rsidRDefault="004F7BF2" w:rsidP="004F7BF2">
            <w:pPr>
              <w:pStyle w:val="TableText"/>
              <w:jc w:val="center"/>
              <w:rPr>
                <w:bCs/>
              </w:rPr>
            </w:pPr>
          </w:p>
        </w:tc>
        <w:tc>
          <w:tcPr>
            <w:tcW w:w="7988" w:type="dxa"/>
            <w:gridSpan w:val="4"/>
            <w:shd w:val="clear" w:color="auto" w:fill="auto"/>
          </w:tcPr>
          <w:p w14:paraId="6BE1EA3C" w14:textId="77777777" w:rsidR="004F7BF2" w:rsidRPr="00492F0D" w:rsidRDefault="004F7BF2" w:rsidP="004F7BF2">
            <w:pPr>
              <w:rPr>
                <w:sz w:val="20"/>
              </w:rPr>
            </w:pPr>
          </w:p>
          <w:p w14:paraId="6BE1EA3D" w14:textId="77777777" w:rsidR="004F7BF2" w:rsidRPr="00492F0D" w:rsidRDefault="004F7BF2" w:rsidP="00B47EB4">
            <w:pPr>
              <w:numPr>
                <w:ilvl w:val="0"/>
                <w:numId w:val="33"/>
              </w:numPr>
              <w:jc w:val="left"/>
              <w:rPr>
                <w:sz w:val="20"/>
              </w:rPr>
            </w:pPr>
            <w:r w:rsidRPr="00492F0D">
              <w:rPr>
                <w:sz w:val="20"/>
              </w:rPr>
              <w:t>Project s</w:t>
            </w:r>
            <w:r>
              <w:rPr>
                <w:sz w:val="20"/>
              </w:rPr>
              <w:t>ponsors, stakeholders and scope</w:t>
            </w:r>
          </w:p>
          <w:p w14:paraId="6BE1EA3E" w14:textId="77777777" w:rsidR="004F7BF2" w:rsidRPr="00492F0D" w:rsidRDefault="004F7BF2" w:rsidP="00B47EB4">
            <w:pPr>
              <w:numPr>
                <w:ilvl w:val="0"/>
                <w:numId w:val="33"/>
              </w:numPr>
              <w:jc w:val="left"/>
              <w:rPr>
                <w:sz w:val="20"/>
              </w:rPr>
            </w:pPr>
            <w:r w:rsidRPr="00492F0D">
              <w:rPr>
                <w:sz w:val="20"/>
              </w:rPr>
              <w:t>Work breakdown and product breakdown structure</w:t>
            </w:r>
          </w:p>
          <w:p w14:paraId="6BE1EA3F" w14:textId="77777777" w:rsidR="004F7BF2" w:rsidRPr="00492F0D" w:rsidRDefault="004F7BF2" w:rsidP="00B47EB4">
            <w:pPr>
              <w:numPr>
                <w:ilvl w:val="0"/>
                <w:numId w:val="33"/>
              </w:numPr>
              <w:jc w:val="left"/>
              <w:rPr>
                <w:sz w:val="20"/>
              </w:rPr>
            </w:pPr>
            <w:r w:rsidRPr="00492F0D">
              <w:rPr>
                <w:sz w:val="20"/>
              </w:rPr>
              <w:t>Gantt and bar</w:t>
            </w:r>
            <w:r>
              <w:rPr>
                <w:sz w:val="20"/>
              </w:rPr>
              <w:t xml:space="preserve"> charts, critical path analysis</w:t>
            </w:r>
          </w:p>
          <w:p w14:paraId="6BE1EA40" w14:textId="77777777" w:rsidR="004F7BF2" w:rsidRPr="00492F0D" w:rsidRDefault="004F7BF2" w:rsidP="00B47EB4">
            <w:pPr>
              <w:numPr>
                <w:ilvl w:val="0"/>
                <w:numId w:val="33"/>
              </w:numPr>
              <w:jc w:val="left"/>
              <w:rPr>
                <w:sz w:val="20"/>
              </w:rPr>
            </w:pPr>
            <w:r w:rsidRPr="00492F0D">
              <w:rPr>
                <w:sz w:val="20"/>
              </w:rPr>
              <w:t>Methods of reducing project times and costs</w:t>
            </w:r>
          </w:p>
          <w:p w14:paraId="6BE1EA41" w14:textId="77777777" w:rsidR="004F7BF2" w:rsidRPr="00492F0D" w:rsidRDefault="004F7BF2" w:rsidP="00B47EB4">
            <w:pPr>
              <w:numPr>
                <w:ilvl w:val="0"/>
                <w:numId w:val="33"/>
              </w:numPr>
              <w:jc w:val="left"/>
              <w:rPr>
                <w:sz w:val="20"/>
              </w:rPr>
            </w:pPr>
            <w:r w:rsidRPr="00492F0D">
              <w:rPr>
                <w:sz w:val="20"/>
              </w:rPr>
              <w:t>Resource analysis, and re-scheduling</w:t>
            </w:r>
          </w:p>
          <w:p w14:paraId="6BE1EA42" w14:textId="77777777" w:rsidR="004F7BF2" w:rsidRPr="00492F0D" w:rsidRDefault="004F7BF2" w:rsidP="00B47EB4">
            <w:pPr>
              <w:numPr>
                <w:ilvl w:val="0"/>
                <w:numId w:val="33"/>
              </w:numPr>
              <w:jc w:val="left"/>
              <w:rPr>
                <w:sz w:val="20"/>
              </w:rPr>
            </w:pPr>
            <w:r w:rsidRPr="00492F0D">
              <w:rPr>
                <w:sz w:val="20"/>
              </w:rPr>
              <w:t>Methods to monitor and evaluate project progress and final outcomes, including finance</w:t>
            </w:r>
          </w:p>
          <w:p w14:paraId="6BE1EA43" w14:textId="77777777" w:rsidR="004F7BF2" w:rsidRPr="00492F0D" w:rsidRDefault="004F7BF2" w:rsidP="00B47EB4">
            <w:pPr>
              <w:numPr>
                <w:ilvl w:val="0"/>
                <w:numId w:val="33"/>
              </w:numPr>
              <w:jc w:val="left"/>
              <w:rPr>
                <w:sz w:val="20"/>
              </w:rPr>
            </w:pPr>
            <w:r w:rsidRPr="00492F0D">
              <w:rPr>
                <w:sz w:val="20"/>
              </w:rPr>
              <w:t>Project communication methods</w:t>
            </w:r>
          </w:p>
          <w:p w14:paraId="6BE1EA44" w14:textId="77777777" w:rsidR="004F7BF2" w:rsidRPr="00492F0D" w:rsidRDefault="004F7BF2" w:rsidP="00B47EB4">
            <w:pPr>
              <w:numPr>
                <w:ilvl w:val="0"/>
                <w:numId w:val="33"/>
              </w:numPr>
              <w:jc w:val="left"/>
              <w:rPr>
                <w:sz w:val="20"/>
              </w:rPr>
            </w:pPr>
            <w:r w:rsidRPr="00492F0D">
              <w:rPr>
                <w:sz w:val="20"/>
              </w:rPr>
              <w:t>Links to change management</w:t>
            </w:r>
          </w:p>
          <w:p w14:paraId="6BE1EA45" w14:textId="77777777" w:rsidR="004F7BF2" w:rsidRPr="00B31EA8" w:rsidRDefault="004F7BF2" w:rsidP="00B47EB4">
            <w:pPr>
              <w:numPr>
                <w:ilvl w:val="0"/>
                <w:numId w:val="33"/>
              </w:numPr>
              <w:jc w:val="left"/>
              <w:rPr>
                <w:sz w:val="20"/>
              </w:rPr>
            </w:pPr>
            <w:r w:rsidRPr="00492F0D">
              <w:rPr>
                <w:sz w:val="20"/>
              </w:rPr>
              <w:t>Information technology solutions</w:t>
            </w:r>
          </w:p>
          <w:p w14:paraId="6BE1EA46" w14:textId="77777777" w:rsidR="004F7BF2" w:rsidRPr="00856829" w:rsidRDefault="004F7BF2" w:rsidP="00B47EB4">
            <w:pPr>
              <w:numPr>
                <w:ilvl w:val="0"/>
                <w:numId w:val="33"/>
              </w:numPr>
              <w:jc w:val="left"/>
              <w:rPr>
                <w:sz w:val="20"/>
              </w:rPr>
            </w:pPr>
            <w:r w:rsidRPr="00856829">
              <w:rPr>
                <w:sz w:val="20"/>
              </w:rPr>
              <w:t>Benefits of project management</w:t>
            </w:r>
          </w:p>
          <w:p w14:paraId="6BE1EA47" w14:textId="77777777" w:rsidR="004F7BF2" w:rsidRPr="00856829" w:rsidRDefault="004F7BF2" w:rsidP="00B47EB4">
            <w:pPr>
              <w:numPr>
                <w:ilvl w:val="0"/>
                <w:numId w:val="33"/>
              </w:numPr>
              <w:jc w:val="left"/>
              <w:rPr>
                <w:sz w:val="20"/>
              </w:rPr>
            </w:pPr>
            <w:r w:rsidRPr="00856829">
              <w:rPr>
                <w:sz w:val="20"/>
              </w:rPr>
              <w:t>Key project management terminology</w:t>
            </w:r>
          </w:p>
          <w:p w14:paraId="6BE1EA48" w14:textId="77777777" w:rsidR="004F7BF2" w:rsidRPr="00856829" w:rsidRDefault="004F7BF2" w:rsidP="00B47EB4">
            <w:pPr>
              <w:numPr>
                <w:ilvl w:val="0"/>
                <w:numId w:val="33"/>
              </w:numPr>
              <w:jc w:val="left"/>
              <w:rPr>
                <w:sz w:val="20"/>
              </w:rPr>
            </w:pPr>
            <w:r w:rsidRPr="00856829">
              <w:rPr>
                <w:sz w:val="20"/>
              </w:rPr>
              <w:t>Characteristics of project managers</w:t>
            </w:r>
          </w:p>
          <w:p w14:paraId="6BE1EA49" w14:textId="77777777" w:rsidR="004F7BF2" w:rsidRPr="00856829" w:rsidRDefault="004F7BF2" w:rsidP="00B47EB4">
            <w:pPr>
              <w:numPr>
                <w:ilvl w:val="0"/>
                <w:numId w:val="33"/>
              </w:numPr>
              <w:jc w:val="left"/>
              <w:rPr>
                <w:sz w:val="20"/>
              </w:rPr>
            </w:pPr>
            <w:r w:rsidRPr="00856829">
              <w:rPr>
                <w:sz w:val="20"/>
              </w:rPr>
              <w:t>Organisational structures to support projects</w:t>
            </w:r>
          </w:p>
          <w:p w14:paraId="6BE1EA4A" w14:textId="77777777" w:rsidR="004F7BF2" w:rsidRPr="00856829" w:rsidRDefault="004F7BF2" w:rsidP="00B47EB4">
            <w:pPr>
              <w:numPr>
                <w:ilvl w:val="0"/>
                <w:numId w:val="33"/>
              </w:numPr>
              <w:jc w:val="left"/>
              <w:rPr>
                <w:sz w:val="20"/>
              </w:rPr>
            </w:pPr>
            <w:r w:rsidRPr="00856829">
              <w:rPr>
                <w:sz w:val="20"/>
              </w:rPr>
              <w:t>Types of project; the project life cycle, PRINCE2</w:t>
            </w:r>
          </w:p>
          <w:p w14:paraId="6BE1EA4B" w14:textId="77777777" w:rsidR="004F7BF2" w:rsidRPr="00856829" w:rsidRDefault="004F7BF2" w:rsidP="00B47EB4">
            <w:pPr>
              <w:numPr>
                <w:ilvl w:val="0"/>
                <w:numId w:val="33"/>
              </w:numPr>
              <w:jc w:val="left"/>
              <w:rPr>
                <w:sz w:val="20"/>
              </w:rPr>
            </w:pPr>
            <w:r w:rsidRPr="00856829">
              <w:rPr>
                <w:sz w:val="20"/>
              </w:rPr>
              <w:t>Feasibility studies; risk management techniques</w:t>
            </w:r>
          </w:p>
          <w:p w14:paraId="6BE1EA4C" w14:textId="77777777" w:rsidR="004F7BF2" w:rsidRPr="00856829" w:rsidRDefault="004F7BF2" w:rsidP="00B47EB4">
            <w:pPr>
              <w:numPr>
                <w:ilvl w:val="0"/>
                <w:numId w:val="33"/>
              </w:numPr>
              <w:jc w:val="left"/>
              <w:rPr>
                <w:sz w:val="20"/>
              </w:rPr>
            </w:pPr>
            <w:r w:rsidRPr="00856829">
              <w:rPr>
                <w:sz w:val="20"/>
              </w:rPr>
              <w:t>Project team roles; critical relationships</w:t>
            </w:r>
          </w:p>
          <w:p w14:paraId="6BE1EA4D" w14:textId="77777777" w:rsidR="004F7BF2" w:rsidRPr="00B31EA8" w:rsidRDefault="004F7BF2" w:rsidP="00B47EB4">
            <w:pPr>
              <w:pStyle w:val="Indicativecontent"/>
              <w:numPr>
                <w:ilvl w:val="0"/>
                <w:numId w:val="33"/>
              </w:numPr>
              <w:rPr>
                <w:b/>
              </w:rPr>
            </w:pPr>
            <w:r w:rsidRPr="00856829">
              <w:t>Procedures for project closure</w:t>
            </w:r>
          </w:p>
        </w:tc>
      </w:tr>
      <w:tr w:rsidR="004F7BF2" w14:paraId="6BE1EA54" w14:textId="77777777" w:rsidTr="004F7BF2">
        <w:trPr>
          <w:trHeight w:val="1322"/>
        </w:trPr>
        <w:tc>
          <w:tcPr>
            <w:tcW w:w="392" w:type="dxa"/>
            <w:shd w:val="clear" w:color="auto" w:fill="auto"/>
          </w:tcPr>
          <w:p w14:paraId="6BE1EA4F" w14:textId="77777777" w:rsidR="004F7BF2" w:rsidRDefault="004F7BF2" w:rsidP="004F7BF2">
            <w:pPr>
              <w:pStyle w:val="TableText"/>
              <w:jc w:val="center"/>
              <w:rPr>
                <w:bCs/>
              </w:rPr>
            </w:pPr>
            <w:r>
              <w:rPr>
                <w:bCs/>
              </w:rPr>
              <w:t>2</w:t>
            </w:r>
          </w:p>
        </w:tc>
        <w:tc>
          <w:tcPr>
            <w:tcW w:w="7988" w:type="dxa"/>
            <w:gridSpan w:val="4"/>
            <w:shd w:val="clear" w:color="auto" w:fill="auto"/>
          </w:tcPr>
          <w:p w14:paraId="6BE1EA50" w14:textId="77777777" w:rsidR="004F7BF2" w:rsidRDefault="004F7BF2" w:rsidP="004F7BF2">
            <w:pPr>
              <w:rPr>
                <w:sz w:val="20"/>
              </w:rPr>
            </w:pPr>
          </w:p>
          <w:p w14:paraId="6BE1EA51" w14:textId="77777777" w:rsidR="004F7BF2" w:rsidRDefault="004F7BF2" w:rsidP="00B47EB4">
            <w:pPr>
              <w:numPr>
                <w:ilvl w:val="0"/>
                <w:numId w:val="45"/>
              </w:numPr>
              <w:jc w:val="left"/>
              <w:rPr>
                <w:sz w:val="20"/>
              </w:rPr>
            </w:pPr>
            <w:r>
              <w:rPr>
                <w:sz w:val="20"/>
              </w:rPr>
              <w:t>Using feedback from others to critically evaluate own performance</w:t>
            </w:r>
          </w:p>
          <w:p w14:paraId="6BE1EA52" w14:textId="77777777" w:rsidR="004F7BF2" w:rsidRPr="00445E01" w:rsidRDefault="004F7BF2" w:rsidP="00B47EB4">
            <w:pPr>
              <w:numPr>
                <w:ilvl w:val="0"/>
                <w:numId w:val="45"/>
              </w:numPr>
              <w:jc w:val="left"/>
              <w:rPr>
                <w:sz w:val="20"/>
              </w:rPr>
            </w:pPr>
            <w:r>
              <w:rPr>
                <w:sz w:val="20"/>
              </w:rPr>
              <w:t>Techniques for collecting and analysing feedback from others, including 360</w:t>
            </w:r>
            <w:r w:rsidRPr="00445E01">
              <w:rPr>
                <w:sz w:val="20"/>
                <w:vertAlign w:val="superscript"/>
              </w:rPr>
              <w:t>0</w:t>
            </w:r>
            <w:r>
              <w:rPr>
                <w:sz w:val="20"/>
                <w:vertAlign w:val="superscript"/>
              </w:rPr>
              <w:t xml:space="preserve"> </w:t>
            </w:r>
            <w:r w:rsidRPr="00445E01">
              <w:rPr>
                <w:sz w:val="20"/>
              </w:rPr>
              <w:t>feedback</w:t>
            </w:r>
          </w:p>
          <w:p w14:paraId="6BE1EA53" w14:textId="77777777" w:rsidR="004F7BF2" w:rsidRPr="00590DAF" w:rsidRDefault="004F7BF2" w:rsidP="00B47EB4">
            <w:pPr>
              <w:numPr>
                <w:ilvl w:val="0"/>
                <w:numId w:val="45"/>
              </w:numPr>
              <w:jc w:val="left"/>
              <w:rPr>
                <w:sz w:val="20"/>
              </w:rPr>
            </w:pPr>
            <w:r>
              <w:rPr>
                <w:sz w:val="20"/>
              </w:rPr>
              <w:t>Personal development planning</w:t>
            </w:r>
          </w:p>
        </w:tc>
      </w:tr>
    </w:tbl>
    <w:p w14:paraId="6BE1EA55" w14:textId="77777777" w:rsidR="004F7BF2" w:rsidRDefault="004F7BF2" w:rsidP="00627770"/>
    <w:p w14:paraId="6BE1EA56" w14:textId="77777777" w:rsidR="004F7BF2" w:rsidRDefault="004F7BF2" w:rsidP="00627770"/>
    <w:p w14:paraId="6BE1EA57" w14:textId="77777777" w:rsidR="004F7BF2" w:rsidRDefault="004F7BF2" w:rsidP="00627770"/>
    <w:p w14:paraId="6BE1EA58" w14:textId="77777777" w:rsidR="004F7BF2" w:rsidRDefault="004F7BF2" w:rsidP="00627770"/>
    <w:p w14:paraId="6BE1EA59" w14:textId="77777777" w:rsidR="004F7BF2" w:rsidRDefault="004F7BF2" w:rsidP="00627770"/>
    <w:p w14:paraId="6BE1EA5A" w14:textId="77777777" w:rsidR="004F7BF2" w:rsidRDefault="004F7BF2" w:rsidP="00627770"/>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33"/>
        <w:gridCol w:w="1260"/>
        <w:gridCol w:w="4454"/>
      </w:tblGrid>
      <w:tr w:rsidR="004F7BF2" w14:paraId="6BE1EA5D" w14:textId="77777777" w:rsidTr="004F7BF2">
        <w:tc>
          <w:tcPr>
            <w:tcW w:w="2808" w:type="dxa"/>
            <w:gridSpan w:val="2"/>
            <w:shd w:val="clear" w:color="auto" w:fill="99CCFF"/>
          </w:tcPr>
          <w:p w14:paraId="6BE1EA5B" w14:textId="77777777" w:rsidR="004F7BF2" w:rsidRDefault="004F7BF2" w:rsidP="004F7BF2">
            <w:pPr>
              <w:pStyle w:val="TableColumnHeader"/>
              <w:spacing w:after="120"/>
              <w:jc w:val="both"/>
            </w:pPr>
            <w:r>
              <w:t>Title:</w:t>
            </w:r>
          </w:p>
        </w:tc>
        <w:tc>
          <w:tcPr>
            <w:tcW w:w="5714" w:type="dxa"/>
            <w:gridSpan w:val="2"/>
          </w:tcPr>
          <w:p w14:paraId="6BE1EA5C" w14:textId="77777777" w:rsidR="004F7BF2" w:rsidRDefault="004F7BF2" w:rsidP="004F7BF2">
            <w:pPr>
              <w:pStyle w:val="TableText"/>
              <w:jc w:val="both"/>
            </w:pPr>
            <w:r>
              <w:rPr>
                <w:b/>
              </w:rPr>
              <w:t>Managing resources</w:t>
            </w:r>
          </w:p>
        </w:tc>
      </w:tr>
      <w:tr w:rsidR="004F7BF2" w14:paraId="6BE1EA60" w14:textId="77777777" w:rsidTr="004F7BF2">
        <w:tc>
          <w:tcPr>
            <w:tcW w:w="2808" w:type="dxa"/>
            <w:gridSpan w:val="2"/>
            <w:shd w:val="clear" w:color="auto" w:fill="99CCFF"/>
          </w:tcPr>
          <w:p w14:paraId="6BE1EA5E" w14:textId="77777777" w:rsidR="004F7BF2" w:rsidRDefault="004F7BF2" w:rsidP="004F7BF2">
            <w:pPr>
              <w:pStyle w:val="TableColumnHeader"/>
              <w:spacing w:after="120"/>
              <w:jc w:val="both"/>
            </w:pPr>
            <w:r>
              <w:t>SCQF Level:</w:t>
            </w:r>
          </w:p>
        </w:tc>
        <w:tc>
          <w:tcPr>
            <w:tcW w:w="5714" w:type="dxa"/>
            <w:gridSpan w:val="2"/>
          </w:tcPr>
          <w:p w14:paraId="6BE1EA5F" w14:textId="77777777" w:rsidR="004F7BF2" w:rsidRDefault="004F7BF2" w:rsidP="004F7BF2">
            <w:pPr>
              <w:pStyle w:val="TableText"/>
              <w:jc w:val="both"/>
            </w:pPr>
            <w:r>
              <w:t>9</w:t>
            </w:r>
          </w:p>
        </w:tc>
      </w:tr>
      <w:tr w:rsidR="004F7BF2" w14:paraId="6BE1EA63" w14:textId="77777777" w:rsidTr="004F7BF2">
        <w:tc>
          <w:tcPr>
            <w:tcW w:w="2808" w:type="dxa"/>
            <w:gridSpan w:val="2"/>
            <w:tcBorders>
              <w:bottom w:val="single" w:sz="4" w:space="0" w:color="auto"/>
            </w:tcBorders>
            <w:shd w:val="clear" w:color="auto" w:fill="99CCFF"/>
          </w:tcPr>
          <w:p w14:paraId="6BE1EA61" w14:textId="77777777" w:rsidR="004F7BF2" w:rsidRDefault="004F7BF2" w:rsidP="004F7BF2">
            <w:pPr>
              <w:pStyle w:val="TableColumnHeader"/>
              <w:spacing w:after="120"/>
              <w:jc w:val="both"/>
              <w:rPr>
                <w:bCs/>
              </w:rPr>
            </w:pPr>
            <w:r>
              <w:rPr>
                <w:bCs/>
              </w:rPr>
              <w:t>Credit value:</w:t>
            </w:r>
          </w:p>
        </w:tc>
        <w:tc>
          <w:tcPr>
            <w:tcW w:w="5714" w:type="dxa"/>
            <w:gridSpan w:val="2"/>
            <w:tcBorders>
              <w:bottom w:val="single" w:sz="4" w:space="0" w:color="auto"/>
            </w:tcBorders>
          </w:tcPr>
          <w:p w14:paraId="6BE1EA62" w14:textId="77777777" w:rsidR="004F7BF2" w:rsidRDefault="004F7BF2" w:rsidP="004F7BF2">
            <w:pPr>
              <w:pStyle w:val="TableText"/>
              <w:jc w:val="both"/>
            </w:pPr>
            <w:r>
              <w:t>4</w:t>
            </w:r>
          </w:p>
        </w:tc>
      </w:tr>
      <w:tr w:rsidR="004F7BF2" w14:paraId="6BE1EA66" w14:textId="77777777" w:rsidTr="004F7BF2">
        <w:tc>
          <w:tcPr>
            <w:tcW w:w="4068" w:type="dxa"/>
            <w:gridSpan w:val="3"/>
            <w:shd w:val="clear" w:color="auto" w:fill="99CCFF"/>
          </w:tcPr>
          <w:p w14:paraId="6BE1EA64" w14:textId="77777777" w:rsidR="004F7BF2" w:rsidRDefault="004F7BF2" w:rsidP="004F7BF2">
            <w:pPr>
              <w:pStyle w:val="TableColumnHeader"/>
              <w:spacing w:after="0"/>
              <w:rPr>
                <w:b w:val="0"/>
                <w:i/>
                <w:iCs/>
              </w:rPr>
            </w:pPr>
            <w:r>
              <w:rPr>
                <w:bCs/>
              </w:rPr>
              <w:t>Learning outcomes</w:t>
            </w:r>
          </w:p>
        </w:tc>
        <w:tc>
          <w:tcPr>
            <w:tcW w:w="4454" w:type="dxa"/>
            <w:shd w:val="clear" w:color="auto" w:fill="99CCFF"/>
          </w:tcPr>
          <w:p w14:paraId="6BE1EA65" w14:textId="77777777" w:rsidR="004F7BF2" w:rsidRDefault="004F7BF2" w:rsidP="004F7BF2">
            <w:pPr>
              <w:pStyle w:val="TableColumnHeader"/>
              <w:spacing w:after="0"/>
              <w:rPr>
                <w:bCs/>
                <w:i/>
                <w:iCs/>
              </w:rPr>
            </w:pPr>
            <w:r>
              <w:rPr>
                <w:bCs/>
              </w:rPr>
              <w:t>Assessment criteria</w:t>
            </w:r>
          </w:p>
        </w:tc>
      </w:tr>
      <w:tr w:rsidR="004F7BF2" w14:paraId="6BE1EA73" w14:textId="77777777" w:rsidTr="004F7BF2">
        <w:tc>
          <w:tcPr>
            <w:tcW w:w="4068" w:type="dxa"/>
            <w:gridSpan w:val="3"/>
          </w:tcPr>
          <w:p w14:paraId="6BE1EA67" w14:textId="77777777" w:rsidR="004F7BF2" w:rsidRPr="00727666" w:rsidRDefault="004F7BF2" w:rsidP="00D44DED">
            <w:pPr>
              <w:ind w:left="360"/>
              <w:jc w:val="left"/>
              <w:rPr>
                <w:sz w:val="20"/>
              </w:rPr>
            </w:pPr>
          </w:p>
          <w:p w14:paraId="6BE1EA68" w14:textId="77777777" w:rsidR="004F7BF2" w:rsidRPr="00727666" w:rsidRDefault="004F7BF2" w:rsidP="00B47EB4">
            <w:pPr>
              <w:numPr>
                <w:ilvl w:val="0"/>
                <w:numId w:val="129"/>
              </w:numPr>
              <w:jc w:val="left"/>
              <w:rPr>
                <w:sz w:val="20"/>
              </w:rPr>
            </w:pPr>
            <w:r>
              <w:rPr>
                <w:sz w:val="20"/>
              </w:rPr>
              <w:t>Under</w:t>
            </w:r>
            <w:r w:rsidRPr="00727666">
              <w:rPr>
                <w:sz w:val="20"/>
              </w:rPr>
              <w:t xml:space="preserve">stand how </w:t>
            </w:r>
            <w:r>
              <w:rPr>
                <w:sz w:val="20"/>
              </w:rPr>
              <w:t xml:space="preserve">to </w:t>
            </w:r>
            <w:r w:rsidRPr="00727666">
              <w:rPr>
                <w:sz w:val="20"/>
              </w:rPr>
              <w:t xml:space="preserve">manage </w:t>
            </w:r>
            <w:r>
              <w:rPr>
                <w:sz w:val="20"/>
              </w:rPr>
              <w:t xml:space="preserve">physical </w:t>
            </w:r>
            <w:r w:rsidRPr="00727666">
              <w:rPr>
                <w:sz w:val="20"/>
              </w:rPr>
              <w:t>resources</w:t>
            </w:r>
            <w:r>
              <w:rPr>
                <w:sz w:val="20"/>
              </w:rPr>
              <w:t xml:space="preserve"> for which you are accountable</w:t>
            </w:r>
          </w:p>
          <w:p w14:paraId="6BE1EA69" w14:textId="77777777" w:rsidR="004F7BF2" w:rsidRDefault="004F7BF2" w:rsidP="00D44DED">
            <w:pPr>
              <w:pStyle w:val="TableListNumber"/>
              <w:numPr>
                <w:ilvl w:val="0"/>
                <w:numId w:val="0"/>
              </w:numPr>
            </w:pPr>
          </w:p>
        </w:tc>
        <w:tc>
          <w:tcPr>
            <w:tcW w:w="4454" w:type="dxa"/>
          </w:tcPr>
          <w:p w14:paraId="6BE1EA6A" w14:textId="77777777" w:rsidR="004F7BF2" w:rsidRDefault="004F7BF2" w:rsidP="00D44DED">
            <w:pPr>
              <w:jc w:val="left"/>
              <w:rPr>
                <w:sz w:val="20"/>
              </w:rPr>
            </w:pPr>
          </w:p>
          <w:p w14:paraId="6BE1EA6B" w14:textId="77777777" w:rsidR="004F7BF2" w:rsidRDefault="004F7BF2" w:rsidP="00D44DED">
            <w:pPr>
              <w:ind w:left="360"/>
              <w:jc w:val="left"/>
              <w:rPr>
                <w:sz w:val="20"/>
              </w:rPr>
            </w:pPr>
            <w:r>
              <w:rPr>
                <w:sz w:val="20"/>
              </w:rPr>
              <w:t>1.1  Evaluate</w:t>
            </w:r>
            <w:r w:rsidRPr="00727666">
              <w:rPr>
                <w:sz w:val="20"/>
              </w:rPr>
              <w:t xml:space="preserve"> </w:t>
            </w:r>
            <w:r>
              <w:rPr>
                <w:sz w:val="20"/>
              </w:rPr>
              <w:t xml:space="preserve">the </w:t>
            </w:r>
            <w:r w:rsidRPr="00727666">
              <w:rPr>
                <w:sz w:val="20"/>
              </w:rPr>
              <w:t>effective</w:t>
            </w:r>
            <w:r>
              <w:rPr>
                <w:sz w:val="20"/>
              </w:rPr>
              <w:t xml:space="preserve"> and </w:t>
            </w:r>
            <w:r w:rsidRPr="00727666">
              <w:rPr>
                <w:sz w:val="20"/>
              </w:rPr>
              <w:t xml:space="preserve">efficient </w:t>
            </w:r>
            <w:r>
              <w:rPr>
                <w:sz w:val="20"/>
              </w:rPr>
              <w:t>use of physical resources for which you are accountable, in line with organisational policies and procedures</w:t>
            </w:r>
          </w:p>
          <w:p w14:paraId="6BE1EA6C" w14:textId="77777777" w:rsidR="004F7BF2" w:rsidRDefault="004F7BF2" w:rsidP="00D44DED">
            <w:pPr>
              <w:jc w:val="left"/>
              <w:rPr>
                <w:sz w:val="20"/>
              </w:rPr>
            </w:pPr>
          </w:p>
          <w:p w14:paraId="6BE1EA6D" w14:textId="77777777" w:rsidR="004F7BF2" w:rsidRDefault="004F7BF2" w:rsidP="00D44DED">
            <w:pPr>
              <w:ind w:left="360"/>
              <w:jc w:val="left"/>
              <w:rPr>
                <w:sz w:val="20"/>
              </w:rPr>
            </w:pPr>
            <w:r>
              <w:rPr>
                <w:sz w:val="20"/>
              </w:rPr>
              <w:t>1.2  Assess</w:t>
            </w:r>
            <w:r w:rsidRPr="00727666">
              <w:rPr>
                <w:sz w:val="20"/>
              </w:rPr>
              <w:t xml:space="preserve"> </w:t>
            </w:r>
            <w:r>
              <w:rPr>
                <w:sz w:val="20"/>
              </w:rPr>
              <w:t xml:space="preserve">the </w:t>
            </w:r>
            <w:r w:rsidRPr="00E9185A">
              <w:rPr>
                <w:sz w:val="20"/>
              </w:rPr>
              <w:t>procedures for the</w:t>
            </w:r>
            <w:r>
              <w:rPr>
                <w:sz w:val="20"/>
              </w:rPr>
              <w:t xml:space="preserve"> maintenance and </w:t>
            </w:r>
            <w:r w:rsidRPr="00727666">
              <w:rPr>
                <w:sz w:val="20"/>
              </w:rPr>
              <w:t>safe use</w:t>
            </w:r>
            <w:r>
              <w:rPr>
                <w:sz w:val="20"/>
              </w:rPr>
              <w:t xml:space="preserve"> </w:t>
            </w:r>
            <w:r w:rsidRPr="00727666">
              <w:rPr>
                <w:sz w:val="20"/>
              </w:rPr>
              <w:t xml:space="preserve">of </w:t>
            </w:r>
            <w:r>
              <w:rPr>
                <w:sz w:val="20"/>
              </w:rPr>
              <w:t xml:space="preserve">physical </w:t>
            </w:r>
            <w:r w:rsidRPr="00727666">
              <w:rPr>
                <w:sz w:val="20"/>
              </w:rPr>
              <w:t xml:space="preserve">resources </w:t>
            </w:r>
            <w:r>
              <w:rPr>
                <w:sz w:val="20"/>
              </w:rPr>
              <w:t>for which you are accountable, in line with organisational policies and procedures</w:t>
            </w:r>
          </w:p>
          <w:p w14:paraId="6BE1EA6E" w14:textId="77777777" w:rsidR="004F7BF2" w:rsidRDefault="004F7BF2" w:rsidP="00D44DED">
            <w:pPr>
              <w:jc w:val="left"/>
              <w:rPr>
                <w:sz w:val="20"/>
              </w:rPr>
            </w:pPr>
          </w:p>
          <w:p w14:paraId="6BE1EA6F" w14:textId="77777777" w:rsidR="004F7BF2" w:rsidRDefault="004F7BF2" w:rsidP="00D44DED">
            <w:pPr>
              <w:ind w:left="360"/>
              <w:jc w:val="left"/>
              <w:rPr>
                <w:sz w:val="20"/>
              </w:rPr>
            </w:pPr>
            <w:r>
              <w:rPr>
                <w:sz w:val="20"/>
              </w:rPr>
              <w:t>1.3  Assess</w:t>
            </w:r>
            <w:r w:rsidRPr="00727666">
              <w:rPr>
                <w:sz w:val="20"/>
              </w:rPr>
              <w:t xml:space="preserve"> the </w:t>
            </w:r>
            <w:r w:rsidRPr="00E9185A">
              <w:rPr>
                <w:sz w:val="20"/>
              </w:rPr>
              <w:t>procedures for the security</w:t>
            </w:r>
            <w:r w:rsidRPr="00727666">
              <w:rPr>
                <w:sz w:val="20"/>
              </w:rPr>
              <w:t xml:space="preserve"> of resources </w:t>
            </w:r>
            <w:r>
              <w:rPr>
                <w:sz w:val="20"/>
              </w:rPr>
              <w:t>for which your you accountable in line with organisational policies and procedures</w:t>
            </w:r>
          </w:p>
          <w:p w14:paraId="6BE1EA70" w14:textId="77777777" w:rsidR="004F7BF2" w:rsidRDefault="004F7BF2" w:rsidP="00D44DED">
            <w:pPr>
              <w:jc w:val="left"/>
              <w:rPr>
                <w:sz w:val="20"/>
              </w:rPr>
            </w:pPr>
          </w:p>
          <w:p w14:paraId="6BE1EA71" w14:textId="77777777" w:rsidR="004F7BF2" w:rsidRDefault="004F7BF2" w:rsidP="00D44DED">
            <w:pPr>
              <w:ind w:left="360"/>
              <w:jc w:val="left"/>
              <w:rPr>
                <w:sz w:val="20"/>
              </w:rPr>
            </w:pPr>
            <w:r>
              <w:rPr>
                <w:sz w:val="20"/>
              </w:rPr>
              <w:t xml:space="preserve">1.4  </w:t>
            </w:r>
            <w:r w:rsidRPr="00E9185A">
              <w:rPr>
                <w:sz w:val="20"/>
              </w:rPr>
              <w:t>Identify opportunities for improvement in own organisation’s policies and</w:t>
            </w:r>
            <w:r>
              <w:rPr>
                <w:sz w:val="20"/>
              </w:rPr>
              <w:t xml:space="preserve"> procedures for the management of physical resources </w:t>
            </w:r>
          </w:p>
          <w:p w14:paraId="6BE1EA72" w14:textId="77777777" w:rsidR="004F7BF2" w:rsidRDefault="004F7BF2" w:rsidP="00D44DED">
            <w:pPr>
              <w:jc w:val="left"/>
              <w:rPr>
                <w:sz w:val="20"/>
              </w:rPr>
            </w:pPr>
          </w:p>
        </w:tc>
      </w:tr>
      <w:tr w:rsidR="004F7BF2" w14:paraId="6BE1EA7C" w14:textId="77777777" w:rsidTr="004F7BF2">
        <w:tc>
          <w:tcPr>
            <w:tcW w:w="4068" w:type="dxa"/>
            <w:gridSpan w:val="3"/>
          </w:tcPr>
          <w:p w14:paraId="6BE1EA74" w14:textId="77777777" w:rsidR="004F7BF2" w:rsidRDefault="004F7BF2" w:rsidP="00D44DED">
            <w:pPr>
              <w:ind w:left="360"/>
              <w:jc w:val="left"/>
              <w:rPr>
                <w:sz w:val="20"/>
              </w:rPr>
            </w:pPr>
          </w:p>
          <w:p w14:paraId="6BE1EA75" w14:textId="77777777" w:rsidR="004F7BF2" w:rsidRDefault="004F7BF2" w:rsidP="00B47EB4">
            <w:pPr>
              <w:numPr>
                <w:ilvl w:val="0"/>
                <w:numId w:val="129"/>
              </w:numPr>
              <w:jc w:val="left"/>
              <w:rPr>
                <w:sz w:val="20"/>
              </w:rPr>
            </w:pPr>
            <w:r>
              <w:rPr>
                <w:sz w:val="20"/>
              </w:rPr>
              <w:t xml:space="preserve">Be able to plan and implement improvements for managing physical resources for which you are accountable. </w:t>
            </w:r>
          </w:p>
          <w:p w14:paraId="6BE1EA76" w14:textId="77777777" w:rsidR="004F7BF2" w:rsidRPr="00727666" w:rsidRDefault="004F7BF2" w:rsidP="00D44DED">
            <w:pPr>
              <w:jc w:val="left"/>
              <w:rPr>
                <w:sz w:val="20"/>
              </w:rPr>
            </w:pPr>
          </w:p>
        </w:tc>
        <w:tc>
          <w:tcPr>
            <w:tcW w:w="4454" w:type="dxa"/>
          </w:tcPr>
          <w:p w14:paraId="6BE1EA77" w14:textId="77777777" w:rsidR="004F7BF2" w:rsidRDefault="004F7BF2" w:rsidP="00D44DED">
            <w:pPr>
              <w:jc w:val="left"/>
              <w:rPr>
                <w:sz w:val="20"/>
              </w:rPr>
            </w:pPr>
          </w:p>
          <w:p w14:paraId="6BE1EA78" w14:textId="77777777" w:rsidR="004F7BF2" w:rsidRDefault="004F7BF2" w:rsidP="00B47EB4">
            <w:pPr>
              <w:numPr>
                <w:ilvl w:val="1"/>
                <w:numId w:val="129"/>
              </w:numPr>
              <w:jc w:val="left"/>
              <w:rPr>
                <w:sz w:val="20"/>
              </w:rPr>
            </w:pPr>
            <w:r>
              <w:rPr>
                <w:sz w:val="20"/>
              </w:rPr>
              <w:t xml:space="preserve"> Plan improvements to the management of physical resources for which you are accountable, informed by your evaluation and assessment. </w:t>
            </w:r>
          </w:p>
          <w:p w14:paraId="6BE1EA79" w14:textId="77777777" w:rsidR="004F7BF2" w:rsidRDefault="004F7BF2" w:rsidP="00D44DED">
            <w:pPr>
              <w:jc w:val="left"/>
              <w:rPr>
                <w:sz w:val="20"/>
              </w:rPr>
            </w:pPr>
          </w:p>
          <w:p w14:paraId="6BE1EA7A" w14:textId="77777777" w:rsidR="004F7BF2" w:rsidRDefault="004F7BF2" w:rsidP="00B47EB4">
            <w:pPr>
              <w:numPr>
                <w:ilvl w:val="1"/>
                <w:numId w:val="129"/>
              </w:numPr>
              <w:jc w:val="left"/>
              <w:rPr>
                <w:sz w:val="20"/>
              </w:rPr>
            </w:pPr>
            <w:r>
              <w:rPr>
                <w:sz w:val="20"/>
              </w:rPr>
              <w:t xml:space="preserve"> Implement improvements to the management of physical resources for which you are accountable, ensuring compliance with organisational policies and procedures</w:t>
            </w:r>
          </w:p>
          <w:p w14:paraId="6BE1EA7B" w14:textId="77777777" w:rsidR="004F7BF2" w:rsidRDefault="004F7BF2" w:rsidP="00D44DED">
            <w:pPr>
              <w:jc w:val="left"/>
              <w:rPr>
                <w:sz w:val="20"/>
              </w:rPr>
            </w:pPr>
          </w:p>
        </w:tc>
      </w:tr>
      <w:tr w:rsidR="004F7BF2" w14:paraId="6BE1EA7F" w14:textId="77777777" w:rsidTr="004F7BF2">
        <w:tc>
          <w:tcPr>
            <w:tcW w:w="4068" w:type="dxa"/>
            <w:gridSpan w:val="3"/>
            <w:tcBorders>
              <w:right w:val="nil"/>
            </w:tcBorders>
            <w:shd w:val="clear" w:color="auto" w:fill="99CCFF"/>
          </w:tcPr>
          <w:p w14:paraId="6BE1EA7D" w14:textId="77777777" w:rsidR="004F7BF2" w:rsidRDefault="004F7BF2" w:rsidP="004F7BF2">
            <w:pPr>
              <w:pStyle w:val="TableText"/>
              <w:jc w:val="both"/>
              <w:rPr>
                <w:b/>
              </w:rPr>
            </w:pPr>
            <w:r>
              <w:rPr>
                <w:b/>
              </w:rPr>
              <w:t>Additional information about the unit</w:t>
            </w:r>
          </w:p>
        </w:tc>
        <w:tc>
          <w:tcPr>
            <w:tcW w:w="4454" w:type="dxa"/>
            <w:tcBorders>
              <w:left w:val="nil"/>
            </w:tcBorders>
            <w:shd w:val="clear" w:color="auto" w:fill="99CCFF"/>
          </w:tcPr>
          <w:p w14:paraId="6BE1EA7E" w14:textId="77777777" w:rsidR="004F7BF2" w:rsidRDefault="004F7BF2" w:rsidP="004F7BF2">
            <w:pPr>
              <w:pStyle w:val="TableText"/>
              <w:jc w:val="both"/>
            </w:pPr>
          </w:p>
        </w:tc>
      </w:tr>
      <w:tr w:rsidR="004F7BF2" w14:paraId="6BE1EA82" w14:textId="77777777" w:rsidTr="004F7BF2">
        <w:tc>
          <w:tcPr>
            <w:tcW w:w="4068" w:type="dxa"/>
            <w:gridSpan w:val="3"/>
          </w:tcPr>
          <w:p w14:paraId="6BE1EA80" w14:textId="77777777" w:rsidR="004F7BF2" w:rsidRDefault="004F7BF2" w:rsidP="004F7BF2">
            <w:pPr>
              <w:pStyle w:val="TableText"/>
              <w:spacing w:after="130"/>
              <w:jc w:val="both"/>
              <w:rPr>
                <w:bCs/>
              </w:rPr>
            </w:pPr>
            <w:r>
              <w:rPr>
                <w:bCs/>
              </w:rPr>
              <w:t>Unit purpose and aim(s)</w:t>
            </w:r>
          </w:p>
        </w:tc>
        <w:tc>
          <w:tcPr>
            <w:tcW w:w="4454" w:type="dxa"/>
          </w:tcPr>
          <w:p w14:paraId="6BE1EA81" w14:textId="77777777" w:rsidR="004F7BF2" w:rsidRDefault="004F7BF2" w:rsidP="004F7BF2">
            <w:pPr>
              <w:pStyle w:val="TableText"/>
              <w:jc w:val="both"/>
            </w:pPr>
            <w:r>
              <w:t>To develop understanding and ability to be able to manage physical resources in own area of operation, as required by a practising or potential middle manager.</w:t>
            </w:r>
          </w:p>
        </w:tc>
      </w:tr>
      <w:tr w:rsidR="004F7BF2" w14:paraId="6BE1EA85" w14:textId="77777777" w:rsidTr="004F7BF2">
        <w:tc>
          <w:tcPr>
            <w:tcW w:w="4068" w:type="dxa"/>
            <w:gridSpan w:val="3"/>
            <w:tcBorders>
              <w:bottom w:val="single" w:sz="4" w:space="0" w:color="auto"/>
            </w:tcBorders>
          </w:tcPr>
          <w:p w14:paraId="6BE1EA83" w14:textId="77777777" w:rsidR="004F7BF2" w:rsidRDefault="004F7BF2" w:rsidP="004F7BF2">
            <w:pPr>
              <w:pStyle w:val="TableText"/>
              <w:spacing w:after="130"/>
              <w:jc w:val="both"/>
              <w:rPr>
                <w:bCs/>
              </w:rPr>
            </w:pPr>
            <w:r>
              <w:rPr>
                <w:bCs/>
              </w:rPr>
              <w:t>Unit review date</w:t>
            </w:r>
          </w:p>
        </w:tc>
        <w:tc>
          <w:tcPr>
            <w:tcW w:w="4454" w:type="dxa"/>
            <w:tcBorders>
              <w:bottom w:val="single" w:sz="4" w:space="0" w:color="auto"/>
            </w:tcBorders>
          </w:tcPr>
          <w:p w14:paraId="6BE1EA84" w14:textId="77777777" w:rsidR="004F7BF2" w:rsidRDefault="004F7BF2" w:rsidP="004F7BF2">
            <w:pPr>
              <w:pStyle w:val="TableText"/>
              <w:jc w:val="both"/>
            </w:pPr>
            <w:r>
              <w:t>31/03/2017</w:t>
            </w:r>
          </w:p>
        </w:tc>
      </w:tr>
      <w:tr w:rsidR="004F7BF2" w14:paraId="6BE1EA88" w14:textId="77777777" w:rsidTr="004F7BF2">
        <w:trPr>
          <w:cantSplit/>
        </w:trPr>
        <w:tc>
          <w:tcPr>
            <w:tcW w:w="4068" w:type="dxa"/>
            <w:gridSpan w:val="3"/>
            <w:tcBorders>
              <w:top w:val="single" w:sz="4" w:space="0" w:color="auto"/>
              <w:left w:val="single" w:sz="4" w:space="0" w:color="auto"/>
              <w:bottom w:val="single" w:sz="4" w:space="0" w:color="auto"/>
            </w:tcBorders>
          </w:tcPr>
          <w:p w14:paraId="6BE1EA86" w14:textId="77777777" w:rsidR="004F7BF2" w:rsidRDefault="004F7BF2" w:rsidP="004F7BF2">
            <w:pPr>
              <w:pStyle w:val="TableText"/>
              <w:spacing w:after="130"/>
              <w:rPr>
                <w:bCs/>
              </w:rPr>
            </w:pPr>
            <w:r>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6BE1EA87" w14:textId="77777777" w:rsidR="004F7BF2" w:rsidRDefault="004F7BF2" w:rsidP="004F7BF2">
            <w:pPr>
              <w:pStyle w:val="TableText"/>
              <w:jc w:val="both"/>
              <w:rPr>
                <w:bCs/>
              </w:rPr>
            </w:pPr>
            <w:r>
              <w:t>Links to MSC 2004 NOS: F3</w:t>
            </w:r>
          </w:p>
        </w:tc>
      </w:tr>
      <w:tr w:rsidR="004F7BF2" w14:paraId="6BE1EA8B" w14:textId="77777777" w:rsidTr="004F7BF2">
        <w:tc>
          <w:tcPr>
            <w:tcW w:w="4068" w:type="dxa"/>
            <w:gridSpan w:val="3"/>
          </w:tcPr>
          <w:p w14:paraId="6BE1EA89" w14:textId="77777777" w:rsidR="004F7BF2" w:rsidRDefault="004F7BF2" w:rsidP="004F7BF2">
            <w:pPr>
              <w:pStyle w:val="TableText"/>
              <w:spacing w:after="130"/>
              <w:rPr>
                <w:bCs/>
              </w:rPr>
            </w:pPr>
            <w:r>
              <w:rPr>
                <w:bCs/>
              </w:rPr>
              <w:t>Assessment requirements or guidance specified by a sector or regulatory body (if appropriate)</w:t>
            </w:r>
          </w:p>
        </w:tc>
        <w:tc>
          <w:tcPr>
            <w:tcW w:w="4454" w:type="dxa"/>
          </w:tcPr>
          <w:p w14:paraId="6BE1EA8A" w14:textId="77777777" w:rsidR="004F7BF2" w:rsidRDefault="004F7BF2" w:rsidP="004F7BF2">
            <w:pPr>
              <w:pStyle w:val="TableText"/>
              <w:jc w:val="both"/>
            </w:pPr>
          </w:p>
        </w:tc>
      </w:tr>
      <w:tr w:rsidR="004F7BF2" w14:paraId="6BE1EA8E" w14:textId="77777777" w:rsidTr="004F7BF2">
        <w:tc>
          <w:tcPr>
            <w:tcW w:w="4068" w:type="dxa"/>
            <w:gridSpan w:val="3"/>
          </w:tcPr>
          <w:p w14:paraId="6BE1EA8C" w14:textId="77777777" w:rsidR="004F7BF2" w:rsidRDefault="004F7BF2" w:rsidP="004F7BF2">
            <w:pPr>
              <w:pStyle w:val="TableText"/>
              <w:spacing w:after="130"/>
              <w:rPr>
                <w:bCs/>
              </w:rPr>
            </w:pPr>
            <w:r>
              <w:rPr>
                <w:bCs/>
              </w:rPr>
              <w:t>Support for the unit from a sector skills council or other appropriate body (if required)</w:t>
            </w:r>
          </w:p>
        </w:tc>
        <w:tc>
          <w:tcPr>
            <w:tcW w:w="4454" w:type="dxa"/>
          </w:tcPr>
          <w:p w14:paraId="6BE1EA8D" w14:textId="77777777" w:rsidR="004F7BF2" w:rsidRDefault="004F7BF2" w:rsidP="004F7BF2">
            <w:pPr>
              <w:pStyle w:val="TableText"/>
              <w:jc w:val="both"/>
            </w:pPr>
            <w:r>
              <w:t>Management Standards Centre (MSC)</w:t>
            </w:r>
          </w:p>
        </w:tc>
      </w:tr>
      <w:tr w:rsidR="004F7BF2" w14:paraId="6BE1EA91" w14:textId="77777777" w:rsidTr="004F7BF2">
        <w:tc>
          <w:tcPr>
            <w:tcW w:w="4068" w:type="dxa"/>
            <w:gridSpan w:val="3"/>
          </w:tcPr>
          <w:p w14:paraId="6BE1EA8F" w14:textId="77777777" w:rsidR="004F7BF2" w:rsidRDefault="004F7BF2" w:rsidP="004F7BF2">
            <w:pPr>
              <w:pStyle w:val="TableText"/>
              <w:spacing w:after="130"/>
              <w:rPr>
                <w:bCs/>
              </w:rPr>
            </w:pPr>
            <w:r>
              <w:rPr>
                <w:bCs/>
              </w:rPr>
              <w:t>Location of the unit within the subject/sector classification system</w:t>
            </w:r>
          </w:p>
        </w:tc>
        <w:tc>
          <w:tcPr>
            <w:tcW w:w="4454" w:type="dxa"/>
          </w:tcPr>
          <w:p w14:paraId="6BE1EA90" w14:textId="77777777" w:rsidR="004F7BF2" w:rsidRDefault="004F7BF2" w:rsidP="004F7BF2">
            <w:pPr>
              <w:pStyle w:val="TableText"/>
              <w:jc w:val="both"/>
            </w:pPr>
            <w:r>
              <w:t>Business Management</w:t>
            </w:r>
          </w:p>
        </w:tc>
      </w:tr>
      <w:tr w:rsidR="004F7BF2" w14:paraId="6BE1EA94" w14:textId="77777777" w:rsidTr="004F7BF2">
        <w:tc>
          <w:tcPr>
            <w:tcW w:w="4068" w:type="dxa"/>
            <w:gridSpan w:val="3"/>
          </w:tcPr>
          <w:p w14:paraId="6BE1EA92" w14:textId="77777777" w:rsidR="004F7BF2" w:rsidRDefault="004F7BF2" w:rsidP="004F7BF2">
            <w:pPr>
              <w:pStyle w:val="TableText"/>
              <w:spacing w:after="130"/>
              <w:rPr>
                <w:bCs/>
              </w:rPr>
            </w:pPr>
            <w:r>
              <w:rPr>
                <w:bCs/>
              </w:rPr>
              <w:t>Name of the organisation submitting the unit</w:t>
            </w:r>
          </w:p>
        </w:tc>
        <w:tc>
          <w:tcPr>
            <w:tcW w:w="4454" w:type="dxa"/>
          </w:tcPr>
          <w:p w14:paraId="6BE1EA93" w14:textId="77777777" w:rsidR="004F7BF2" w:rsidRDefault="004F7BF2" w:rsidP="004F7BF2">
            <w:pPr>
              <w:pStyle w:val="TableText"/>
              <w:jc w:val="both"/>
            </w:pPr>
            <w:r>
              <w:t>Institute of Leadership &amp; Management</w:t>
            </w:r>
          </w:p>
        </w:tc>
      </w:tr>
      <w:tr w:rsidR="004F7BF2" w14:paraId="6BE1EA97" w14:textId="77777777" w:rsidTr="004F7BF2">
        <w:tc>
          <w:tcPr>
            <w:tcW w:w="4068" w:type="dxa"/>
            <w:gridSpan w:val="3"/>
          </w:tcPr>
          <w:p w14:paraId="6BE1EA95" w14:textId="77777777" w:rsidR="004F7BF2" w:rsidRDefault="004F7BF2" w:rsidP="004F7BF2">
            <w:pPr>
              <w:pStyle w:val="TableText"/>
              <w:spacing w:after="130"/>
              <w:rPr>
                <w:bCs/>
              </w:rPr>
            </w:pPr>
            <w:r>
              <w:rPr>
                <w:bCs/>
              </w:rPr>
              <w:t>Availability for use</w:t>
            </w:r>
          </w:p>
        </w:tc>
        <w:tc>
          <w:tcPr>
            <w:tcW w:w="4454" w:type="dxa"/>
          </w:tcPr>
          <w:p w14:paraId="6BE1EA96" w14:textId="77777777" w:rsidR="004F7BF2" w:rsidRDefault="004F7BF2" w:rsidP="004F7BF2">
            <w:pPr>
              <w:pStyle w:val="TableText"/>
              <w:jc w:val="both"/>
            </w:pPr>
            <w:r>
              <w:t>Private</w:t>
            </w:r>
          </w:p>
        </w:tc>
      </w:tr>
      <w:tr w:rsidR="004F7BF2" w14:paraId="6BE1EA9A" w14:textId="77777777" w:rsidTr="004F7BF2">
        <w:tc>
          <w:tcPr>
            <w:tcW w:w="4068" w:type="dxa"/>
            <w:gridSpan w:val="3"/>
          </w:tcPr>
          <w:p w14:paraId="6BE1EA98" w14:textId="77777777" w:rsidR="004F7BF2" w:rsidRDefault="004F7BF2" w:rsidP="004F7BF2">
            <w:pPr>
              <w:pStyle w:val="TableText"/>
              <w:spacing w:after="130"/>
              <w:rPr>
                <w:bCs/>
              </w:rPr>
            </w:pPr>
            <w:r>
              <w:rPr>
                <w:bCs/>
              </w:rPr>
              <w:t>Units available from</w:t>
            </w:r>
          </w:p>
        </w:tc>
        <w:tc>
          <w:tcPr>
            <w:tcW w:w="4454" w:type="dxa"/>
          </w:tcPr>
          <w:p w14:paraId="6BE1EA99" w14:textId="77777777" w:rsidR="004F7BF2" w:rsidRDefault="004F7BF2" w:rsidP="004F7BF2">
            <w:pPr>
              <w:pStyle w:val="TableText"/>
              <w:jc w:val="both"/>
            </w:pPr>
            <w:r>
              <w:t>01/10/2007</w:t>
            </w:r>
          </w:p>
        </w:tc>
      </w:tr>
      <w:tr w:rsidR="004F7BF2" w14:paraId="6BE1EA9D" w14:textId="77777777" w:rsidTr="004F7BF2">
        <w:tc>
          <w:tcPr>
            <w:tcW w:w="4068" w:type="dxa"/>
            <w:gridSpan w:val="3"/>
          </w:tcPr>
          <w:p w14:paraId="6BE1EA9B" w14:textId="77777777" w:rsidR="004F7BF2" w:rsidRDefault="004F7BF2" w:rsidP="004F7BF2">
            <w:pPr>
              <w:pStyle w:val="TableText"/>
              <w:spacing w:after="130"/>
              <w:rPr>
                <w:bCs/>
              </w:rPr>
            </w:pPr>
            <w:r>
              <w:rPr>
                <w:bCs/>
              </w:rPr>
              <w:t>Unit guided learning hours</w:t>
            </w:r>
          </w:p>
        </w:tc>
        <w:tc>
          <w:tcPr>
            <w:tcW w:w="4454" w:type="dxa"/>
          </w:tcPr>
          <w:p w14:paraId="6BE1EA9C" w14:textId="77777777" w:rsidR="004F7BF2" w:rsidRDefault="004F7BF2" w:rsidP="004F7BF2">
            <w:pPr>
              <w:pStyle w:val="TableText"/>
              <w:jc w:val="both"/>
            </w:pPr>
            <w:r>
              <w:t>12</w:t>
            </w:r>
          </w:p>
        </w:tc>
      </w:tr>
      <w:tr w:rsidR="004F7BF2" w:rsidRPr="00515358" w14:paraId="6BE1EAAE" w14:textId="77777777" w:rsidTr="004F7BF2">
        <w:trPr>
          <w:trHeight w:val="1054"/>
        </w:trPr>
        <w:tc>
          <w:tcPr>
            <w:tcW w:w="675" w:type="dxa"/>
          </w:tcPr>
          <w:p w14:paraId="6BE1EA9E" w14:textId="77777777" w:rsidR="004F7BF2" w:rsidRPr="00515358" w:rsidRDefault="004F7BF2" w:rsidP="004F7BF2">
            <w:pPr>
              <w:rPr>
                <w:sz w:val="20"/>
              </w:rPr>
            </w:pPr>
          </w:p>
          <w:p w14:paraId="6BE1EA9F" w14:textId="77777777" w:rsidR="004F7BF2" w:rsidRPr="00515358" w:rsidRDefault="004F7BF2" w:rsidP="004F7BF2">
            <w:pPr>
              <w:rPr>
                <w:sz w:val="20"/>
              </w:rPr>
            </w:pPr>
            <w:r w:rsidRPr="00515358">
              <w:rPr>
                <w:sz w:val="20"/>
              </w:rPr>
              <w:t>1</w:t>
            </w:r>
          </w:p>
        </w:tc>
        <w:tc>
          <w:tcPr>
            <w:tcW w:w="7847" w:type="dxa"/>
            <w:gridSpan w:val="3"/>
          </w:tcPr>
          <w:p w14:paraId="6BE1EAA0" w14:textId="77777777" w:rsidR="004F7BF2" w:rsidRPr="00515358" w:rsidRDefault="004F7BF2" w:rsidP="00B47EB4">
            <w:pPr>
              <w:numPr>
                <w:ilvl w:val="0"/>
                <w:numId w:val="130"/>
              </w:numPr>
              <w:jc w:val="left"/>
              <w:rPr>
                <w:sz w:val="20"/>
              </w:rPr>
            </w:pPr>
            <w:r w:rsidRPr="00515358">
              <w:rPr>
                <w:color w:val="000000"/>
                <w:sz w:val="20"/>
              </w:rPr>
              <w:t>Planning usage of resources, obtaining resources, ensuring availability of resources, monitoring resources</w:t>
            </w:r>
          </w:p>
          <w:p w14:paraId="6BE1EAA1" w14:textId="77777777" w:rsidR="004F7BF2" w:rsidRPr="00515358" w:rsidRDefault="004F7BF2" w:rsidP="00B47EB4">
            <w:pPr>
              <w:numPr>
                <w:ilvl w:val="0"/>
                <w:numId w:val="130"/>
              </w:numPr>
              <w:jc w:val="left"/>
              <w:rPr>
                <w:sz w:val="20"/>
              </w:rPr>
            </w:pPr>
            <w:r w:rsidRPr="00515358">
              <w:rPr>
                <w:sz w:val="20"/>
              </w:rPr>
              <w:t>Implications of equipment usage such as acquisition and operating costs, lean management</w:t>
            </w:r>
          </w:p>
          <w:p w14:paraId="6BE1EAA2" w14:textId="77777777" w:rsidR="004F7BF2" w:rsidRPr="00515358" w:rsidRDefault="004F7BF2" w:rsidP="00B47EB4">
            <w:pPr>
              <w:numPr>
                <w:ilvl w:val="0"/>
                <w:numId w:val="130"/>
              </w:numPr>
              <w:jc w:val="left"/>
              <w:rPr>
                <w:sz w:val="20"/>
              </w:rPr>
            </w:pPr>
            <w:r w:rsidRPr="00515358">
              <w:rPr>
                <w:sz w:val="20"/>
              </w:rPr>
              <w:t>Methods of capacity planning</w:t>
            </w:r>
          </w:p>
          <w:p w14:paraId="6BE1EAA3" w14:textId="77777777" w:rsidR="004F7BF2" w:rsidRPr="00515358" w:rsidRDefault="004F7BF2" w:rsidP="00B47EB4">
            <w:pPr>
              <w:numPr>
                <w:ilvl w:val="0"/>
                <w:numId w:val="131"/>
              </w:numPr>
              <w:jc w:val="left"/>
              <w:rPr>
                <w:sz w:val="20"/>
              </w:rPr>
            </w:pPr>
            <w:r w:rsidRPr="00515358">
              <w:rPr>
                <w:sz w:val="20"/>
              </w:rPr>
              <w:t>Routine scheduled maintenance programmes</w:t>
            </w:r>
          </w:p>
          <w:p w14:paraId="6BE1EAA4" w14:textId="77777777" w:rsidR="004F7BF2" w:rsidRPr="00515358" w:rsidRDefault="004F7BF2" w:rsidP="00B47EB4">
            <w:pPr>
              <w:numPr>
                <w:ilvl w:val="0"/>
                <w:numId w:val="131"/>
              </w:numPr>
              <w:jc w:val="left"/>
              <w:rPr>
                <w:sz w:val="20"/>
              </w:rPr>
            </w:pPr>
            <w:r w:rsidRPr="00515358">
              <w:rPr>
                <w:sz w:val="20"/>
              </w:rPr>
              <w:t>Measures to ensure the safety and security of equipment</w:t>
            </w:r>
          </w:p>
          <w:p w14:paraId="6BE1EAA5" w14:textId="77777777" w:rsidR="004F7BF2" w:rsidRPr="00515358" w:rsidRDefault="004F7BF2" w:rsidP="00B47EB4">
            <w:pPr>
              <w:numPr>
                <w:ilvl w:val="0"/>
                <w:numId w:val="131"/>
              </w:numPr>
              <w:jc w:val="left"/>
              <w:rPr>
                <w:sz w:val="20"/>
              </w:rPr>
            </w:pPr>
            <w:r w:rsidRPr="00515358">
              <w:rPr>
                <w:sz w:val="20"/>
              </w:rPr>
              <w:t>Measures for the safe operation of equipment, including training</w:t>
            </w:r>
          </w:p>
          <w:p w14:paraId="6BE1EAA6" w14:textId="77777777" w:rsidR="004F7BF2" w:rsidRPr="00515358" w:rsidRDefault="004F7BF2" w:rsidP="004F7BF2">
            <w:pPr>
              <w:numPr>
                <w:ilvl w:val="0"/>
                <w:numId w:val="5"/>
              </w:numPr>
              <w:tabs>
                <w:tab w:val="clear" w:pos="720"/>
                <w:tab w:val="num" w:pos="360"/>
              </w:tabs>
              <w:ind w:left="360"/>
              <w:jc w:val="left"/>
              <w:rPr>
                <w:sz w:val="20"/>
              </w:rPr>
            </w:pPr>
            <w:r w:rsidRPr="00515358">
              <w:rPr>
                <w:sz w:val="20"/>
              </w:rPr>
              <w:t>Methods of determining materials requirements, including MRP and JIT</w:t>
            </w:r>
          </w:p>
          <w:p w14:paraId="6BE1EAA7" w14:textId="77777777" w:rsidR="004F7BF2" w:rsidRPr="00515358" w:rsidRDefault="004F7BF2" w:rsidP="00B47EB4">
            <w:pPr>
              <w:numPr>
                <w:ilvl w:val="0"/>
                <w:numId w:val="130"/>
              </w:numPr>
              <w:jc w:val="left"/>
              <w:rPr>
                <w:sz w:val="20"/>
              </w:rPr>
            </w:pPr>
            <w:r w:rsidRPr="00515358">
              <w:rPr>
                <w:sz w:val="20"/>
              </w:rPr>
              <w:t>Organisation policies and procedures relating to physical resources</w:t>
            </w:r>
          </w:p>
          <w:p w14:paraId="6BE1EAA8" w14:textId="77777777" w:rsidR="004F7BF2" w:rsidRPr="00515358" w:rsidRDefault="004F7BF2" w:rsidP="004F7BF2">
            <w:pPr>
              <w:numPr>
                <w:ilvl w:val="0"/>
                <w:numId w:val="5"/>
              </w:numPr>
              <w:tabs>
                <w:tab w:val="clear" w:pos="720"/>
                <w:tab w:val="num" w:pos="360"/>
              </w:tabs>
              <w:ind w:left="360"/>
              <w:jc w:val="left"/>
              <w:rPr>
                <w:sz w:val="20"/>
              </w:rPr>
            </w:pPr>
            <w:r w:rsidRPr="00515358">
              <w:rPr>
                <w:sz w:val="20"/>
              </w:rPr>
              <w:t>Purchasing and procurement procedures</w:t>
            </w:r>
          </w:p>
          <w:p w14:paraId="6BE1EAA9" w14:textId="77777777" w:rsidR="004F7BF2" w:rsidRPr="00515358" w:rsidRDefault="004F7BF2" w:rsidP="004F7BF2">
            <w:pPr>
              <w:numPr>
                <w:ilvl w:val="0"/>
                <w:numId w:val="5"/>
              </w:numPr>
              <w:tabs>
                <w:tab w:val="clear" w:pos="720"/>
                <w:tab w:val="num" w:pos="360"/>
              </w:tabs>
              <w:ind w:left="360"/>
              <w:jc w:val="left"/>
              <w:rPr>
                <w:sz w:val="20"/>
              </w:rPr>
            </w:pPr>
            <w:r w:rsidRPr="00515358">
              <w:rPr>
                <w:sz w:val="20"/>
              </w:rPr>
              <w:t>Materials control principles and procedures, including EBQ and EOQ</w:t>
            </w:r>
          </w:p>
          <w:p w14:paraId="6BE1EAAA" w14:textId="77777777" w:rsidR="004F7BF2" w:rsidRPr="00515358" w:rsidRDefault="004F7BF2" w:rsidP="004F7BF2">
            <w:pPr>
              <w:numPr>
                <w:ilvl w:val="0"/>
                <w:numId w:val="5"/>
              </w:numPr>
              <w:tabs>
                <w:tab w:val="clear" w:pos="720"/>
                <w:tab w:val="num" w:pos="360"/>
              </w:tabs>
              <w:ind w:left="360"/>
              <w:jc w:val="left"/>
              <w:rPr>
                <w:sz w:val="20"/>
              </w:rPr>
            </w:pPr>
            <w:r w:rsidRPr="00515358">
              <w:rPr>
                <w:sz w:val="20"/>
              </w:rPr>
              <w:t>Procedures for recording receipt and issue of materials</w:t>
            </w:r>
          </w:p>
          <w:p w14:paraId="6BE1EAAB" w14:textId="77777777" w:rsidR="004F7BF2" w:rsidRPr="00515358" w:rsidRDefault="004F7BF2" w:rsidP="004F7BF2">
            <w:pPr>
              <w:numPr>
                <w:ilvl w:val="0"/>
                <w:numId w:val="5"/>
              </w:numPr>
              <w:tabs>
                <w:tab w:val="clear" w:pos="720"/>
                <w:tab w:val="num" w:pos="360"/>
              </w:tabs>
              <w:ind w:left="360"/>
              <w:jc w:val="left"/>
              <w:rPr>
                <w:sz w:val="20"/>
              </w:rPr>
            </w:pPr>
            <w:r w:rsidRPr="00515358">
              <w:rPr>
                <w:sz w:val="20"/>
              </w:rPr>
              <w:t>Materials storage, including safety and security</w:t>
            </w:r>
          </w:p>
          <w:p w14:paraId="6BE1EAAC" w14:textId="77777777" w:rsidR="004F7BF2" w:rsidRPr="00515358" w:rsidRDefault="004F7BF2" w:rsidP="004F7BF2">
            <w:pPr>
              <w:numPr>
                <w:ilvl w:val="0"/>
                <w:numId w:val="5"/>
              </w:numPr>
              <w:tabs>
                <w:tab w:val="clear" w:pos="720"/>
                <w:tab w:val="num" w:pos="360"/>
              </w:tabs>
              <w:ind w:left="360"/>
              <w:jc w:val="left"/>
              <w:rPr>
                <w:sz w:val="20"/>
              </w:rPr>
            </w:pPr>
            <w:r w:rsidRPr="00515358">
              <w:rPr>
                <w:sz w:val="20"/>
              </w:rPr>
              <w:t>Incidence of waste and measures to minimise waste</w:t>
            </w:r>
          </w:p>
          <w:p w14:paraId="6BE1EAAD" w14:textId="77777777" w:rsidR="004F7BF2" w:rsidRPr="00515358" w:rsidRDefault="004F7BF2" w:rsidP="004F7BF2">
            <w:pPr>
              <w:numPr>
                <w:ilvl w:val="0"/>
                <w:numId w:val="5"/>
              </w:numPr>
              <w:tabs>
                <w:tab w:val="clear" w:pos="720"/>
                <w:tab w:val="num" w:pos="360"/>
              </w:tabs>
              <w:ind w:left="360"/>
              <w:jc w:val="left"/>
              <w:rPr>
                <w:sz w:val="20"/>
              </w:rPr>
            </w:pPr>
            <w:r w:rsidRPr="00515358">
              <w:rPr>
                <w:sz w:val="20"/>
              </w:rPr>
              <w:t>Energy management</w:t>
            </w:r>
          </w:p>
        </w:tc>
      </w:tr>
      <w:tr w:rsidR="004F7BF2" w:rsidRPr="00515358" w14:paraId="6BE1EAB4" w14:textId="77777777" w:rsidTr="004F7BF2">
        <w:trPr>
          <w:trHeight w:val="1053"/>
        </w:trPr>
        <w:tc>
          <w:tcPr>
            <w:tcW w:w="675" w:type="dxa"/>
          </w:tcPr>
          <w:p w14:paraId="6BE1EAAF" w14:textId="77777777" w:rsidR="004F7BF2" w:rsidRPr="00515358" w:rsidRDefault="004F7BF2" w:rsidP="004F7BF2">
            <w:pPr>
              <w:rPr>
                <w:color w:val="000000"/>
                <w:sz w:val="20"/>
              </w:rPr>
            </w:pPr>
          </w:p>
          <w:p w14:paraId="6BE1EAB0" w14:textId="77777777" w:rsidR="004F7BF2" w:rsidRPr="00515358" w:rsidRDefault="004F7BF2" w:rsidP="004F7BF2">
            <w:pPr>
              <w:rPr>
                <w:color w:val="000000"/>
                <w:sz w:val="20"/>
              </w:rPr>
            </w:pPr>
            <w:r w:rsidRPr="00515358">
              <w:rPr>
                <w:color w:val="000000"/>
                <w:sz w:val="20"/>
              </w:rPr>
              <w:t>2</w:t>
            </w:r>
          </w:p>
        </w:tc>
        <w:tc>
          <w:tcPr>
            <w:tcW w:w="7847" w:type="dxa"/>
            <w:gridSpan w:val="3"/>
          </w:tcPr>
          <w:p w14:paraId="6BE1EAB1" w14:textId="77777777" w:rsidR="004F7BF2" w:rsidRPr="00515358" w:rsidRDefault="004F7BF2" w:rsidP="00B47EB4">
            <w:pPr>
              <w:numPr>
                <w:ilvl w:val="0"/>
                <w:numId w:val="130"/>
              </w:numPr>
              <w:jc w:val="left"/>
              <w:rPr>
                <w:color w:val="000000"/>
                <w:sz w:val="20"/>
              </w:rPr>
            </w:pPr>
            <w:r w:rsidRPr="00515358">
              <w:rPr>
                <w:color w:val="000000"/>
                <w:sz w:val="20"/>
              </w:rPr>
              <w:t>Business process improvement to reduce variation or waste in business processes</w:t>
            </w:r>
          </w:p>
          <w:p w14:paraId="6BE1EAB2" w14:textId="77777777" w:rsidR="004F7BF2" w:rsidRPr="00515358" w:rsidRDefault="004F7BF2" w:rsidP="00B47EB4">
            <w:pPr>
              <w:numPr>
                <w:ilvl w:val="0"/>
                <w:numId w:val="130"/>
              </w:numPr>
              <w:jc w:val="left"/>
              <w:rPr>
                <w:color w:val="000000"/>
                <w:sz w:val="20"/>
              </w:rPr>
            </w:pPr>
            <w:r w:rsidRPr="00515358">
              <w:rPr>
                <w:color w:val="000000"/>
                <w:sz w:val="20"/>
              </w:rPr>
              <w:t>Aligning business processes and resource usage to organisational goals and organisational policies and procedures</w:t>
            </w:r>
          </w:p>
          <w:p w14:paraId="6BE1EAB3" w14:textId="77777777" w:rsidR="004F7BF2" w:rsidRPr="00515358" w:rsidRDefault="004F7BF2" w:rsidP="00B47EB4">
            <w:pPr>
              <w:numPr>
                <w:ilvl w:val="0"/>
                <w:numId w:val="130"/>
              </w:numPr>
              <w:jc w:val="left"/>
              <w:rPr>
                <w:color w:val="000000"/>
                <w:sz w:val="20"/>
              </w:rPr>
            </w:pPr>
            <w:r w:rsidRPr="00515358">
              <w:rPr>
                <w:color w:val="000000"/>
                <w:sz w:val="20"/>
              </w:rPr>
              <w:t>Principles of project management</w:t>
            </w:r>
          </w:p>
        </w:tc>
      </w:tr>
    </w:tbl>
    <w:p w14:paraId="6BE1EAB5" w14:textId="77777777" w:rsidR="004F7BF2" w:rsidRDefault="004F7BF2" w:rsidP="00627770"/>
    <w:p w14:paraId="6BE1EAB6" w14:textId="77777777" w:rsidR="00BA5C2E" w:rsidRDefault="00BA5C2E" w:rsidP="00627770"/>
    <w:p w14:paraId="6BE1EAB7" w14:textId="77777777" w:rsidR="00BA5C2E" w:rsidRDefault="00BA5C2E" w:rsidP="00627770"/>
    <w:p w14:paraId="6BE1EAB8" w14:textId="77777777" w:rsidR="00BA5C2E" w:rsidRDefault="00BA5C2E" w:rsidP="00627770"/>
    <w:p w14:paraId="6BE1EAB9" w14:textId="77777777" w:rsidR="00BA5C2E" w:rsidRDefault="00BA5C2E" w:rsidP="00627770"/>
    <w:p w14:paraId="6BE1EABA" w14:textId="77777777" w:rsidR="00BA5C2E" w:rsidRDefault="00BA5C2E"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33"/>
        <w:gridCol w:w="1260"/>
        <w:gridCol w:w="576"/>
        <w:gridCol w:w="3736"/>
      </w:tblGrid>
      <w:tr w:rsidR="00BA5C2E" w14:paraId="6BE1EABD" w14:textId="77777777" w:rsidTr="00BA5C2E">
        <w:tc>
          <w:tcPr>
            <w:tcW w:w="2808" w:type="dxa"/>
            <w:gridSpan w:val="2"/>
            <w:shd w:val="clear" w:color="auto" w:fill="99CCFF"/>
          </w:tcPr>
          <w:p w14:paraId="6BE1EABB" w14:textId="77777777" w:rsidR="00BA5C2E" w:rsidRDefault="00BA5C2E" w:rsidP="00BA5C2E">
            <w:pPr>
              <w:pStyle w:val="TableColumnHeader"/>
              <w:spacing w:after="120"/>
              <w:jc w:val="both"/>
            </w:pPr>
            <w:r>
              <w:t>Title:</w:t>
            </w:r>
          </w:p>
        </w:tc>
        <w:tc>
          <w:tcPr>
            <w:tcW w:w="5572" w:type="dxa"/>
            <w:gridSpan w:val="3"/>
          </w:tcPr>
          <w:p w14:paraId="6BE1EABC" w14:textId="77777777" w:rsidR="00BA5C2E" w:rsidRPr="004B5359" w:rsidRDefault="00BA5C2E" w:rsidP="00BA5C2E">
            <w:pPr>
              <w:pStyle w:val="TableText"/>
              <w:rPr>
                <w:b/>
              </w:rPr>
            </w:pPr>
            <w:r>
              <w:rPr>
                <w:b/>
              </w:rPr>
              <w:t>Managing information</w:t>
            </w:r>
          </w:p>
        </w:tc>
      </w:tr>
      <w:tr w:rsidR="00BA5C2E" w14:paraId="6BE1EAC0" w14:textId="77777777" w:rsidTr="00BA5C2E">
        <w:tc>
          <w:tcPr>
            <w:tcW w:w="2808" w:type="dxa"/>
            <w:gridSpan w:val="2"/>
            <w:shd w:val="clear" w:color="auto" w:fill="99CCFF"/>
          </w:tcPr>
          <w:p w14:paraId="6BE1EABE" w14:textId="77777777" w:rsidR="00BA5C2E" w:rsidRDefault="00BA5C2E" w:rsidP="00BA5C2E">
            <w:pPr>
              <w:pStyle w:val="TableColumnHeader"/>
              <w:spacing w:after="120"/>
              <w:jc w:val="both"/>
            </w:pPr>
            <w:r>
              <w:t>SCQF Level:</w:t>
            </w:r>
          </w:p>
        </w:tc>
        <w:tc>
          <w:tcPr>
            <w:tcW w:w="5572" w:type="dxa"/>
            <w:gridSpan w:val="3"/>
          </w:tcPr>
          <w:p w14:paraId="6BE1EABF" w14:textId="77777777" w:rsidR="00BA5C2E" w:rsidRDefault="00BA5C2E" w:rsidP="00BA5C2E">
            <w:pPr>
              <w:pStyle w:val="TableText"/>
              <w:jc w:val="both"/>
            </w:pPr>
            <w:r>
              <w:t>9</w:t>
            </w:r>
          </w:p>
        </w:tc>
      </w:tr>
      <w:tr w:rsidR="00BA5C2E" w14:paraId="6BE1EAC3" w14:textId="77777777" w:rsidTr="00BA5C2E">
        <w:tc>
          <w:tcPr>
            <w:tcW w:w="2808" w:type="dxa"/>
            <w:gridSpan w:val="2"/>
            <w:tcBorders>
              <w:bottom w:val="single" w:sz="4" w:space="0" w:color="auto"/>
            </w:tcBorders>
            <w:shd w:val="clear" w:color="auto" w:fill="99CCFF"/>
          </w:tcPr>
          <w:p w14:paraId="6BE1EAC1" w14:textId="77777777" w:rsidR="00BA5C2E" w:rsidRDefault="00BA5C2E" w:rsidP="00BA5C2E">
            <w:pPr>
              <w:pStyle w:val="TableColumnHeader"/>
              <w:spacing w:after="120"/>
              <w:jc w:val="both"/>
              <w:rPr>
                <w:bCs/>
              </w:rPr>
            </w:pPr>
            <w:r>
              <w:rPr>
                <w:bCs/>
              </w:rPr>
              <w:t>Credit value:</w:t>
            </w:r>
          </w:p>
        </w:tc>
        <w:tc>
          <w:tcPr>
            <w:tcW w:w="5572" w:type="dxa"/>
            <w:gridSpan w:val="3"/>
            <w:tcBorders>
              <w:bottom w:val="single" w:sz="4" w:space="0" w:color="auto"/>
            </w:tcBorders>
          </w:tcPr>
          <w:p w14:paraId="6BE1EAC2" w14:textId="77777777" w:rsidR="00BA5C2E" w:rsidRDefault="00BA5C2E" w:rsidP="00BA5C2E">
            <w:pPr>
              <w:pStyle w:val="TableText"/>
              <w:jc w:val="both"/>
            </w:pPr>
            <w:r>
              <w:t>4</w:t>
            </w:r>
          </w:p>
        </w:tc>
      </w:tr>
      <w:tr w:rsidR="00BA5C2E" w14:paraId="6BE1EAC6" w14:textId="77777777" w:rsidTr="00BA5C2E">
        <w:tc>
          <w:tcPr>
            <w:tcW w:w="4068" w:type="dxa"/>
            <w:gridSpan w:val="3"/>
            <w:shd w:val="clear" w:color="auto" w:fill="99CCFF"/>
          </w:tcPr>
          <w:p w14:paraId="6BE1EAC4" w14:textId="77777777" w:rsidR="00BA5C2E" w:rsidRDefault="00BA5C2E" w:rsidP="00BA5C2E">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AC5" w14:textId="77777777" w:rsidR="00BA5C2E" w:rsidRDefault="00BA5C2E" w:rsidP="00BA5C2E">
            <w:pPr>
              <w:pStyle w:val="TableColumnHeader"/>
              <w:spacing w:after="0"/>
              <w:rPr>
                <w:bCs/>
                <w:i/>
                <w:iCs/>
              </w:rPr>
            </w:pPr>
            <w:r>
              <w:rPr>
                <w:bCs/>
              </w:rPr>
              <w:t xml:space="preserve">Assessment criteria (the learner </w:t>
            </w:r>
            <w:r w:rsidRPr="00D96880">
              <w:rPr>
                <w:bCs/>
                <w:u w:val="single"/>
              </w:rPr>
              <w:t>can</w:t>
            </w:r>
            <w:r>
              <w:rPr>
                <w:bCs/>
              </w:rPr>
              <w:t>)</w:t>
            </w:r>
          </w:p>
        </w:tc>
      </w:tr>
      <w:tr w:rsidR="00BA5C2E" w14:paraId="6BE1EAD6" w14:textId="77777777" w:rsidTr="00BA5C2E">
        <w:tc>
          <w:tcPr>
            <w:tcW w:w="4068" w:type="dxa"/>
            <w:gridSpan w:val="3"/>
          </w:tcPr>
          <w:p w14:paraId="6BE1EAC7" w14:textId="77777777" w:rsidR="00BA5C2E" w:rsidRDefault="00BA5C2E" w:rsidP="00D44DED">
            <w:pPr>
              <w:jc w:val="left"/>
              <w:rPr>
                <w:sz w:val="20"/>
              </w:rPr>
            </w:pPr>
          </w:p>
          <w:p w14:paraId="6BE1EAC8" w14:textId="77777777" w:rsidR="00BA5C2E" w:rsidRPr="005E2FB1" w:rsidRDefault="00BA5C2E" w:rsidP="00D44DED">
            <w:pPr>
              <w:ind w:left="362" w:hanging="362"/>
              <w:jc w:val="left"/>
              <w:rPr>
                <w:sz w:val="20"/>
              </w:rPr>
            </w:pPr>
            <w:r>
              <w:rPr>
                <w:sz w:val="20"/>
              </w:rPr>
              <w:t>1    Understand</w:t>
            </w:r>
            <w:r w:rsidRPr="005E2FB1">
              <w:rPr>
                <w:sz w:val="20"/>
              </w:rPr>
              <w:t xml:space="preserve"> </w:t>
            </w:r>
            <w:r>
              <w:rPr>
                <w:sz w:val="20"/>
              </w:rPr>
              <w:t>the management of infor</w:t>
            </w:r>
            <w:r w:rsidRPr="005E2FB1">
              <w:rPr>
                <w:sz w:val="20"/>
              </w:rPr>
              <w:t>mation within the organisation</w:t>
            </w:r>
          </w:p>
          <w:p w14:paraId="6BE1EAC9" w14:textId="77777777" w:rsidR="00BA5C2E" w:rsidRPr="005E2FB1" w:rsidRDefault="00BA5C2E" w:rsidP="00D44DED">
            <w:pPr>
              <w:jc w:val="left"/>
              <w:rPr>
                <w:sz w:val="20"/>
              </w:rPr>
            </w:pPr>
          </w:p>
          <w:p w14:paraId="6BE1EACA" w14:textId="77777777" w:rsidR="00BA5C2E" w:rsidRPr="005E2FB1" w:rsidRDefault="00BA5C2E" w:rsidP="00D44DED">
            <w:pPr>
              <w:jc w:val="left"/>
              <w:rPr>
                <w:sz w:val="20"/>
              </w:rPr>
            </w:pPr>
          </w:p>
        </w:tc>
        <w:tc>
          <w:tcPr>
            <w:tcW w:w="576" w:type="dxa"/>
            <w:tcBorders>
              <w:right w:val="nil"/>
            </w:tcBorders>
          </w:tcPr>
          <w:p w14:paraId="6BE1EACB" w14:textId="77777777" w:rsidR="00BA5C2E" w:rsidRDefault="00BA5C2E" w:rsidP="00D44DED">
            <w:pPr>
              <w:jc w:val="left"/>
              <w:rPr>
                <w:sz w:val="20"/>
              </w:rPr>
            </w:pPr>
          </w:p>
          <w:p w14:paraId="6BE1EACC" w14:textId="77777777" w:rsidR="00BA5C2E" w:rsidRDefault="00BA5C2E" w:rsidP="00D44DED">
            <w:pPr>
              <w:jc w:val="left"/>
              <w:rPr>
                <w:sz w:val="20"/>
              </w:rPr>
            </w:pPr>
            <w:r>
              <w:rPr>
                <w:sz w:val="20"/>
              </w:rPr>
              <w:t>1.1</w:t>
            </w:r>
          </w:p>
          <w:p w14:paraId="6BE1EACD" w14:textId="77777777" w:rsidR="00BA5C2E" w:rsidRDefault="00BA5C2E" w:rsidP="00D44DED">
            <w:pPr>
              <w:jc w:val="left"/>
              <w:rPr>
                <w:sz w:val="20"/>
              </w:rPr>
            </w:pPr>
          </w:p>
          <w:p w14:paraId="6BE1EACE" w14:textId="77777777" w:rsidR="00BA5C2E" w:rsidRDefault="00BA5C2E" w:rsidP="00D44DED">
            <w:pPr>
              <w:jc w:val="left"/>
              <w:rPr>
                <w:sz w:val="20"/>
              </w:rPr>
            </w:pPr>
          </w:p>
          <w:p w14:paraId="6BE1EACF" w14:textId="77777777" w:rsidR="00BA5C2E" w:rsidRDefault="00BA5C2E" w:rsidP="00D44DED">
            <w:pPr>
              <w:jc w:val="left"/>
              <w:rPr>
                <w:sz w:val="20"/>
              </w:rPr>
            </w:pPr>
          </w:p>
          <w:p w14:paraId="6BE1EAD0" w14:textId="77777777" w:rsidR="00BA5C2E" w:rsidRPr="00D839B3" w:rsidRDefault="00BA5C2E" w:rsidP="00D44DED">
            <w:pPr>
              <w:jc w:val="left"/>
              <w:rPr>
                <w:sz w:val="20"/>
              </w:rPr>
            </w:pPr>
            <w:r>
              <w:rPr>
                <w:sz w:val="20"/>
              </w:rPr>
              <w:t>1.2</w:t>
            </w:r>
          </w:p>
        </w:tc>
        <w:tc>
          <w:tcPr>
            <w:tcW w:w="3736" w:type="dxa"/>
            <w:tcBorders>
              <w:left w:val="nil"/>
            </w:tcBorders>
          </w:tcPr>
          <w:p w14:paraId="6BE1EAD1" w14:textId="77777777" w:rsidR="00BA5C2E" w:rsidRDefault="00BA5C2E" w:rsidP="00D44DED">
            <w:pPr>
              <w:jc w:val="left"/>
              <w:rPr>
                <w:sz w:val="20"/>
              </w:rPr>
            </w:pPr>
          </w:p>
          <w:p w14:paraId="6BE1EAD2" w14:textId="77777777" w:rsidR="00BA5C2E" w:rsidRDefault="00BA5C2E" w:rsidP="00D44DED">
            <w:pPr>
              <w:jc w:val="left"/>
              <w:rPr>
                <w:sz w:val="20"/>
              </w:rPr>
            </w:pPr>
            <w:r>
              <w:rPr>
                <w:sz w:val="20"/>
              </w:rPr>
              <w:t xml:space="preserve">Critically assess </w:t>
            </w:r>
            <w:r w:rsidRPr="007A1C85">
              <w:rPr>
                <w:sz w:val="20"/>
              </w:rPr>
              <w:t xml:space="preserve">information flow </w:t>
            </w:r>
            <w:r>
              <w:rPr>
                <w:sz w:val="20"/>
              </w:rPr>
              <w:t xml:space="preserve">through a number of different channels </w:t>
            </w:r>
            <w:r w:rsidRPr="007A1C85">
              <w:rPr>
                <w:sz w:val="20"/>
              </w:rPr>
              <w:t xml:space="preserve">within the organisation </w:t>
            </w:r>
          </w:p>
          <w:p w14:paraId="6BE1EAD3" w14:textId="77777777" w:rsidR="00BA5C2E" w:rsidRDefault="00BA5C2E" w:rsidP="00D44DED">
            <w:pPr>
              <w:jc w:val="left"/>
              <w:rPr>
                <w:sz w:val="20"/>
              </w:rPr>
            </w:pPr>
          </w:p>
          <w:p w14:paraId="6BE1EAD4" w14:textId="77777777" w:rsidR="00BA5C2E" w:rsidRDefault="00BA5C2E" w:rsidP="00D44DED">
            <w:pPr>
              <w:jc w:val="left"/>
              <w:rPr>
                <w:sz w:val="20"/>
              </w:rPr>
            </w:pPr>
            <w:r>
              <w:rPr>
                <w:sz w:val="20"/>
              </w:rPr>
              <w:t>Propose improvements to the flow of information within your area of responsibility, based on your organisational assessment</w:t>
            </w:r>
          </w:p>
          <w:p w14:paraId="6BE1EAD5" w14:textId="77777777" w:rsidR="00BA5C2E" w:rsidRPr="00C158AB" w:rsidRDefault="00BA5C2E" w:rsidP="00D44DED">
            <w:pPr>
              <w:jc w:val="left"/>
              <w:rPr>
                <w:sz w:val="20"/>
              </w:rPr>
            </w:pPr>
          </w:p>
        </w:tc>
      </w:tr>
      <w:tr w:rsidR="00BA5C2E" w14:paraId="6BE1EAEA" w14:textId="77777777" w:rsidTr="00BA5C2E">
        <w:tc>
          <w:tcPr>
            <w:tcW w:w="4068" w:type="dxa"/>
            <w:gridSpan w:val="3"/>
          </w:tcPr>
          <w:p w14:paraId="6BE1EAD7" w14:textId="77777777" w:rsidR="00BA5C2E" w:rsidRDefault="00BA5C2E" w:rsidP="00D44DED">
            <w:pPr>
              <w:jc w:val="left"/>
              <w:rPr>
                <w:sz w:val="20"/>
              </w:rPr>
            </w:pPr>
          </w:p>
          <w:p w14:paraId="6BE1EAD8" w14:textId="77777777" w:rsidR="00BA5C2E" w:rsidRPr="005E2FB1" w:rsidRDefault="00BA5C2E" w:rsidP="00B47EB4">
            <w:pPr>
              <w:numPr>
                <w:ilvl w:val="0"/>
                <w:numId w:val="135"/>
              </w:numPr>
              <w:tabs>
                <w:tab w:val="clear" w:pos="720"/>
                <w:tab w:val="num" w:pos="362"/>
              </w:tabs>
              <w:ind w:left="362" w:hanging="362"/>
              <w:jc w:val="left"/>
              <w:rPr>
                <w:sz w:val="20"/>
              </w:rPr>
            </w:pPr>
            <w:r>
              <w:rPr>
                <w:sz w:val="20"/>
              </w:rPr>
              <w:t>Be able to</w:t>
            </w:r>
            <w:r w:rsidRPr="005E2FB1">
              <w:rPr>
                <w:sz w:val="20"/>
              </w:rPr>
              <w:t xml:space="preserve"> gather</w:t>
            </w:r>
            <w:r>
              <w:rPr>
                <w:sz w:val="20"/>
              </w:rPr>
              <w:t xml:space="preserve"> and</w:t>
            </w:r>
            <w:r w:rsidRPr="005E2FB1">
              <w:rPr>
                <w:sz w:val="20"/>
              </w:rPr>
              <w:t xml:space="preserve"> analyse information to make decisions or solve problems</w:t>
            </w:r>
            <w:r>
              <w:rPr>
                <w:sz w:val="20"/>
              </w:rPr>
              <w:t xml:space="preserve"> in your area of responsibility</w:t>
            </w:r>
          </w:p>
          <w:p w14:paraId="6BE1EAD9" w14:textId="77777777" w:rsidR="00BA5C2E" w:rsidRPr="005E2FB1" w:rsidRDefault="00BA5C2E" w:rsidP="00D44DED">
            <w:pPr>
              <w:jc w:val="left"/>
              <w:rPr>
                <w:sz w:val="20"/>
              </w:rPr>
            </w:pPr>
          </w:p>
        </w:tc>
        <w:tc>
          <w:tcPr>
            <w:tcW w:w="576" w:type="dxa"/>
            <w:tcBorders>
              <w:right w:val="nil"/>
            </w:tcBorders>
          </w:tcPr>
          <w:p w14:paraId="6BE1EADA" w14:textId="77777777" w:rsidR="00BA5C2E" w:rsidRDefault="00BA5C2E" w:rsidP="00D44DED">
            <w:pPr>
              <w:jc w:val="left"/>
              <w:rPr>
                <w:sz w:val="20"/>
              </w:rPr>
            </w:pPr>
          </w:p>
          <w:p w14:paraId="6BE1EADB" w14:textId="77777777" w:rsidR="00BA5C2E" w:rsidRDefault="00BA5C2E" w:rsidP="00D44DED">
            <w:pPr>
              <w:jc w:val="left"/>
              <w:rPr>
                <w:sz w:val="20"/>
              </w:rPr>
            </w:pPr>
            <w:r>
              <w:rPr>
                <w:sz w:val="20"/>
              </w:rPr>
              <w:t>2.1</w:t>
            </w:r>
          </w:p>
          <w:p w14:paraId="6BE1EADC" w14:textId="77777777" w:rsidR="00BA5C2E" w:rsidRDefault="00BA5C2E" w:rsidP="00D44DED">
            <w:pPr>
              <w:jc w:val="left"/>
              <w:rPr>
                <w:sz w:val="20"/>
              </w:rPr>
            </w:pPr>
          </w:p>
          <w:p w14:paraId="6BE1EADD" w14:textId="77777777" w:rsidR="00BA5C2E" w:rsidRDefault="00BA5C2E" w:rsidP="00D44DED">
            <w:pPr>
              <w:jc w:val="left"/>
              <w:rPr>
                <w:sz w:val="20"/>
              </w:rPr>
            </w:pPr>
          </w:p>
          <w:p w14:paraId="6BE1EADE" w14:textId="77777777" w:rsidR="00BA5C2E" w:rsidRDefault="00BA5C2E" w:rsidP="00D44DED">
            <w:pPr>
              <w:jc w:val="left"/>
              <w:rPr>
                <w:sz w:val="20"/>
              </w:rPr>
            </w:pPr>
          </w:p>
          <w:p w14:paraId="6BE1EADF" w14:textId="77777777" w:rsidR="00BA5C2E" w:rsidRDefault="00BA5C2E" w:rsidP="00D44DED">
            <w:pPr>
              <w:jc w:val="left"/>
              <w:rPr>
                <w:sz w:val="20"/>
              </w:rPr>
            </w:pPr>
            <w:r>
              <w:rPr>
                <w:sz w:val="20"/>
              </w:rPr>
              <w:t>2.2</w:t>
            </w:r>
          </w:p>
          <w:p w14:paraId="6BE1EAE0" w14:textId="77777777" w:rsidR="00BA5C2E" w:rsidRDefault="00BA5C2E" w:rsidP="00D44DED">
            <w:pPr>
              <w:jc w:val="left"/>
              <w:rPr>
                <w:sz w:val="20"/>
              </w:rPr>
            </w:pPr>
          </w:p>
          <w:p w14:paraId="6BE1EAE1" w14:textId="77777777" w:rsidR="00BA5C2E" w:rsidRDefault="00BA5C2E" w:rsidP="00D44DED">
            <w:pPr>
              <w:jc w:val="left"/>
              <w:rPr>
                <w:sz w:val="20"/>
              </w:rPr>
            </w:pPr>
          </w:p>
          <w:p w14:paraId="6BE1EAE2" w14:textId="77777777" w:rsidR="00BA5C2E" w:rsidRPr="00D839B3" w:rsidRDefault="00BA5C2E" w:rsidP="00D44DED">
            <w:pPr>
              <w:jc w:val="left"/>
              <w:rPr>
                <w:sz w:val="20"/>
              </w:rPr>
            </w:pPr>
            <w:r>
              <w:rPr>
                <w:sz w:val="20"/>
              </w:rPr>
              <w:t>2.3</w:t>
            </w:r>
          </w:p>
        </w:tc>
        <w:tc>
          <w:tcPr>
            <w:tcW w:w="3736" w:type="dxa"/>
            <w:tcBorders>
              <w:left w:val="nil"/>
            </w:tcBorders>
          </w:tcPr>
          <w:p w14:paraId="6BE1EAE3" w14:textId="77777777" w:rsidR="00BA5C2E" w:rsidRPr="005E2FB1" w:rsidRDefault="00BA5C2E" w:rsidP="00D44DED">
            <w:pPr>
              <w:pStyle w:val="Header"/>
              <w:jc w:val="left"/>
              <w:rPr>
                <w:sz w:val="20"/>
              </w:rPr>
            </w:pPr>
          </w:p>
          <w:p w14:paraId="6BE1EAE4" w14:textId="77777777" w:rsidR="00BA5C2E" w:rsidRDefault="00BA5C2E" w:rsidP="00D44DED">
            <w:pPr>
              <w:jc w:val="left"/>
              <w:rPr>
                <w:sz w:val="20"/>
              </w:rPr>
            </w:pPr>
            <w:r>
              <w:rPr>
                <w:sz w:val="20"/>
              </w:rPr>
              <w:t xml:space="preserve">Collect information from a wide range of sources to support management decision-making </w:t>
            </w:r>
          </w:p>
          <w:p w14:paraId="6BE1EAE5" w14:textId="77777777" w:rsidR="00BA5C2E" w:rsidRDefault="00BA5C2E" w:rsidP="00D44DED">
            <w:pPr>
              <w:jc w:val="left"/>
              <w:rPr>
                <w:sz w:val="20"/>
              </w:rPr>
            </w:pPr>
          </w:p>
          <w:p w14:paraId="6BE1EAE6" w14:textId="77777777" w:rsidR="00BA5C2E" w:rsidRDefault="00BA5C2E" w:rsidP="00D44DED">
            <w:pPr>
              <w:jc w:val="left"/>
              <w:rPr>
                <w:sz w:val="20"/>
              </w:rPr>
            </w:pPr>
            <w:r>
              <w:rPr>
                <w:sz w:val="20"/>
              </w:rPr>
              <w:t>Analyse the information collected from a wide variety of sources, to inform decision-making</w:t>
            </w:r>
          </w:p>
          <w:p w14:paraId="6BE1EAE7" w14:textId="77777777" w:rsidR="00BA5C2E" w:rsidRDefault="00BA5C2E" w:rsidP="00D44DED">
            <w:pPr>
              <w:jc w:val="left"/>
              <w:rPr>
                <w:sz w:val="20"/>
              </w:rPr>
            </w:pPr>
          </w:p>
          <w:p w14:paraId="6BE1EAE8" w14:textId="77777777" w:rsidR="00BA5C2E" w:rsidRDefault="00BA5C2E" w:rsidP="00D44DED">
            <w:pPr>
              <w:jc w:val="left"/>
              <w:rPr>
                <w:sz w:val="20"/>
              </w:rPr>
            </w:pPr>
            <w:r>
              <w:rPr>
                <w:sz w:val="20"/>
              </w:rPr>
              <w:t xml:space="preserve">Use this analysis of information to </w:t>
            </w:r>
            <w:r w:rsidRPr="005E2FB1">
              <w:rPr>
                <w:sz w:val="20"/>
              </w:rPr>
              <w:t xml:space="preserve">make </w:t>
            </w:r>
            <w:r>
              <w:rPr>
                <w:sz w:val="20"/>
              </w:rPr>
              <w:t>and justify a management decision</w:t>
            </w:r>
            <w:r w:rsidRPr="005E2FB1">
              <w:rPr>
                <w:sz w:val="20"/>
              </w:rPr>
              <w:t xml:space="preserve"> </w:t>
            </w:r>
          </w:p>
          <w:p w14:paraId="6BE1EAE9" w14:textId="77777777" w:rsidR="00BA5C2E" w:rsidRPr="00C158AB" w:rsidRDefault="00BA5C2E" w:rsidP="00D44DED">
            <w:pPr>
              <w:jc w:val="left"/>
              <w:rPr>
                <w:sz w:val="20"/>
              </w:rPr>
            </w:pPr>
          </w:p>
        </w:tc>
      </w:tr>
      <w:tr w:rsidR="00BA5C2E" w14:paraId="6BE1EAFC" w14:textId="77777777" w:rsidTr="00BA5C2E">
        <w:tc>
          <w:tcPr>
            <w:tcW w:w="4068" w:type="dxa"/>
            <w:gridSpan w:val="3"/>
          </w:tcPr>
          <w:p w14:paraId="6BE1EAEB" w14:textId="77777777" w:rsidR="00BA5C2E" w:rsidRDefault="00BA5C2E" w:rsidP="00D44DED">
            <w:pPr>
              <w:jc w:val="left"/>
              <w:rPr>
                <w:sz w:val="20"/>
              </w:rPr>
            </w:pPr>
          </w:p>
          <w:p w14:paraId="6BE1EAEC" w14:textId="77777777" w:rsidR="00BA5C2E" w:rsidRDefault="00BA5C2E" w:rsidP="00D44DED">
            <w:pPr>
              <w:ind w:left="362" w:hanging="362"/>
              <w:jc w:val="left"/>
              <w:rPr>
                <w:sz w:val="20"/>
              </w:rPr>
            </w:pPr>
            <w:r>
              <w:rPr>
                <w:sz w:val="20"/>
              </w:rPr>
              <w:t xml:space="preserve">3    Be able to disseminate information on a management decision, through the right organisational channels </w:t>
            </w:r>
          </w:p>
          <w:p w14:paraId="6BE1EAED" w14:textId="77777777" w:rsidR="00BA5C2E" w:rsidRDefault="00BA5C2E" w:rsidP="00D44DED">
            <w:pPr>
              <w:jc w:val="left"/>
              <w:rPr>
                <w:sz w:val="20"/>
              </w:rPr>
            </w:pPr>
          </w:p>
          <w:p w14:paraId="6BE1EAEE" w14:textId="77777777" w:rsidR="00BA5C2E" w:rsidRDefault="00BA5C2E" w:rsidP="00D44DED">
            <w:pPr>
              <w:jc w:val="left"/>
              <w:rPr>
                <w:sz w:val="20"/>
              </w:rPr>
            </w:pPr>
          </w:p>
          <w:p w14:paraId="6BE1EAEF" w14:textId="77777777" w:rsidR="00BA5C2E" w:rsidRDefault="00BA5C2E" w:rsidP="00D44DED">
            <w:pPr>
              <w:jc w:val="left"/>
              <w:rPr>
                <w:sz w:val="20"/>
              </w:rPr>
            </w:pPr>
          </w:p>
        </w:tc>
        <w:tc>
          <w:tcPr>
            <w:tcW w:w="576" w:type="dxa"/>
            <w:tcBorders>
              <w:right w:val="nil"/>
            </w:tcBorders>
          </w:tcPr>
          <w:p w14:paraId="6BE1EAF0" w14:textId="77777777" w:rsidR="00BA5C2E" w:rsidRDefault="00BA5C2E" w:rsidP="00D44DED">
            <w:pPr>
              <w:jc w:val="left"/>
              <w:rPr>
                <w:sz w:val="20"/>
              </w:rPr>
            </w:pPr>
          </w:p>
          <w:p w14:paraId="6BE1EAF1" w14:textId="77777777" w:rsidR="00BA5C2E" w:rsidRDefault="00BA5C2E" w:rsidP="00D44DED">
            <w:pPr>
              <w:jc w:val="left"/>
              <w:rPr>
                <w:sz w:val="20"/>
              </w:rPr>
            </w:pPr>
            <w:r>
              <w:rPr>
                <w:sz w:val="20"/>
              </w:rPr>
              <w:t>3.1</w:t>
            </w:r>
          </w:p>
          <w:p w14:paraId="6BE1EAF2" w14:textId="77777777" w:rsidR="00BA5C2E" w:rsidRDefault="00BA5C2E" w:rsidP="00D44DED">
            <w:pPr>
              <w:jc w:val="left"/>
              <w:rPr>
                <w:sz w:val="20"/>
              </w:rPr>
            </w:pPr>
          </w:p>
          <w:p w14:paraId="6BE1EAF3" w14:textId="77777777" w:rsidR="00BA5C2E" w:rsidRDefault="00BA5C2E" w:rsidP="00D44DED">
            <w:pPr>
              <w:jc w:val="left"/>
              <w:rPr>
                <w:sz w:val="20"/>
              </w:rPr>
            </w:pPr>
          </w:p>
          <w:p w14:paraId="6BE1EAF4" w14:textId="77777777" w:rsidR="00BA5C2E" w:rsidRDefault="00BA5C2E" w:rsidP="00D44DED">
            <w:pPr>
              <w:jc w:val="left"/>
              <w:rPr>
                <w:sz w:val="20"/>
              </w:rPr>
            </w:pPr>
          </w:p>
          <w:p w14:paraId="6BE1EAF5" w14:textId="77777777" w:rsidR="00BA5C2E" w:rsidRDefault="00BA5C2E" w:rsidP="00D44DED">
            <w:pPr>
              <w:jc w:val="left"/>
              <w:rPr>
                <w:sz w:val="20"/>
              </w:rPr>
            </w:pPr>
          </w:p>
          <w:p w14:paraId="6BE1EAF6" w14:textId="77777777" w:rsidR="00BA5C2E" w:rsidRDefault="00BA5C2E" w:rsidP="00D44DED">
            <w:pPr>
              <w:jc w:val="left"/>
              <w:rPr>
                <w:sz w:val="20"/>
              </w:rPr>
            </w:pPr>
            <w:r>
              <w:rPr>
                <w:sz w:val="20"/>
              </w:rPr>
              <w:t>3.2</w:t>
            </w:r>
          </w:p>
        </w:tc>
        <w:tc>
          <w:tcPr>
            <w:tcW w:w="3736" w:type="dxa"/>
            <w:tcBorders>
              <w:left w:val="nil"/>
            </w:tcBorders>
          </w:tcPr>
          <w:p w14:paraId="6BE1EAF7" w14:textId="77777777" w:rsidR="00BA5C2E" w:rsidRDefault="00BA5C2E" w:rsidP="00D44DED">
            <w:pPr>
              <w:pStyle w:val="Header"/>
              <w:jc w:val="left"/>
              <w:rPr>
                <w:sz w:val="20"/>
              </w:rPr>
            </w:pPr>
          </w:p>
          <w:p w14:paraId="6BE1EAF8" w14:textId="77777777" w:rsidR="00BA5C2E" w:rsidRDefault="00BA5C2E" w:rsidP="00D44DED">
            <w:pPr>
              <w:pStyle w:val="Header"/>
              <w:jc w:val="left"/>
              <w:rPr>
                <w:sz w:val="20"/>
              </w:rPr>
            </w:pPr>
            <w:r>
              <w:rPr>
                <w:sz w:val="20"/>
              </w:rPr>
              <w:t>Communicate information to team members or other colleagues to meet business objectives, using appropriate organisational channels</w:t>
            </w:r>
          </w:p>
          <w:p w14:paraId="6BE1EAF9" w14:textId="77777777" w:rsidR="00BA5C2E" w:rsidRDefault="00BA5C2E" w:rsidP="00D44DED">
            <w:pPr>
              <w:pStyle w:val="Header"/>
              <w:jc w:val="left"/>
              <w:rPr>
                <w:sz w:val="20"/>
              </w:rPr>
            </w:pPr>
          </w:p>
          <w:p w14:paraId="6BE1EAFA" w14:textId="77777777" w:rsidR="00BA5C2E" w:rsidRDefault="00BA5C2E" w:rsidP="00D44DED">
            <w:pPr>
              <w:pStyle w:val="Header"/>
              <w:jc w:val="left"/>
              <w:rPr>
                <w:sz w:val="20"/>
              </w:rPr>
            </w:pPr>
            <w:r>
              <w:rPr>
                <w:sz w:val="20"/>
              </w:rPr>
              <w:t>Communicate information to stakeholders or customers to meet business objectives, using appropriate organisational channels.</w:t>
            </w:r>
          </w:p>
          <w:p w14:paraId="6BE1EAFB" w14:textId="77777777" w:rsidR="00BA5C2E" w:rsidRPr="005E2FB1" w:rsidRDefault="00BA5C2E" w:rsidP="00D44DED">
            <w:pPr>
              <w:pStyle w:val="Header"/>
              <w:jc w:val="left"/>
              <w:rPr>
                <w:sz w:val="20"/>
              </w:rPr>
            </w:pPr>
          </w:p>
        </w:tc>
      </w:tr>
      <w:tr w:rsidR="00BA5C2E" w14:paraId="6BE1EAFF" w14:textId="77777777" w:rsidTr="00BA5C2E">
        <w:tc>
          <w:tcPr>
            <w:tcW w:w="4068" w:type="dxa"/>
            <w:gridSpan w:val="3"/>
            <w:tcBorders>
              <w:right w:val="nil"/>
            </w:tcBorders>
            <w:shd w:val="clear" w:color="auto" w:fill="99CCFF"/>
          </w:tcPr>
          <w:p w14:paraId="6BE1EAFD" w14:textId="77777777" w:rsidR="00BA5C2E" w:rsidRDefault="00BA5C2E" w:rsidP="00BA5C2E">
            <w:pPr>
              <w:pStyle w:val="TableText"/>
              <w:jc w:val="both"/>
              <w:rPr>
                <w:b/>
              </w:rPr>
            </w:pPr>
            <w:r>
              <w:rPr>
                <w:b/>
              </w:rPr>
              <w:t>Additional information about the unit</w:t>
            </w:r>
          </w:p>
        </w:tc>
        <w:tc>
          <w:tcPr>
            <w:tcW w:w="4312" w:type="dxa"/>
            <w:gridSpan w:val="2"/>
            <w:tcBorders>
              <w:left w:val="nil"/>
            </w:tcBorders>
            <w:shd w:val="clear" w:color="auto" w:fill="99CCFF"/>
          </w:tcPr>
          <w:p w14:paraId="6BE1EAFE" w14:textId="77777777" w:rsidR="00BA5C2E" w:rsidRDefault="00BA5C2E" w:rsidP="00BA5C2E">
            <w:pPr>
              <w:pStyle w:val="TableText"/>
              <w:jc w:val="both"/>
            </w:pPr>
          </w:p>
        </w:tc>
      </w:tr>
      <w:tr w:rsidR="00BA5C2E" w14:paraId="6BE1EB02" w14:textId="77777777" w:rsidTr="00BA5C2E">
        <w:tc>
          <w:tcPr>
            <w:tcW w:w="4068" w:type="dxa"/>
            <w:gridSpan w:val="3"/>
          </w:tcPr>
          <w:p w14:paraId="6BE1EB00" w14:textId="77777777" w:rsidR="00BA5C2E" w:rsidRDefault="00BA5C2E" w:rsidP="00BA5C2E">
            <w:pPr>
              <w:pStyle w:val="TableText"/>
              <w:spacing w:after="130"/>
              <w:jc w:val="both"/>
              <w:rPr>
                <w:bCs/>
              </w:rPr>
            </w:pPr>
            <w:r>
              <w:rPr>
                <w:bCs/>
              </w:rPr>
              <w:t>Unit purpose and aim(s)</w:t>
            </w:r>
          </w:p>
        </w:tc>
        <w:tc>
          <w:tcPr>
            <w:tcW w:w="4312" w:type="dxa"/>
            <w:gridSpan w:val="2"/>
          </w:tcPr>
          <w:p w14:paraId="6BE1EB01" w14:textId="77777777" w:rsidR="00BA5C2E" w:rsidRDefault="00BA5C2E" w:rsidP="00BA5C2E">
            <w:pPr>
              <w:pStyle w:val="TableText"/>
            </w:pPr>
            <w:r>
              <w:t>To develop understanding and ability to be able to manage information within own organisation, as required by a practising or potential middle manager.</w:t>
            </w:r>
          </w:p>
        </w:tc>
      </w:tr>
      <w:tr w:rsidR="00BA5C2E" w14:paraId="6BE1EB05" w14:textId="77777777" w:rsidTr="00BA5C2E">
        <w:tc>
          <w:tcPr>
            <w:tcW w:w="4068" w:type="dxa"/>
            <w:gridSpan w:val="3"/>
            <w:tcBorders>
              <w:bottom w:val="single" w:sz="4" w:space="0" w:color="auto"/>
            </w:tcBorders>
          </w:tcPr>
          <w:p w14:paraId="6BE1EB03" w14:textId="77777777" w:rsidR="00BA5C2E" w:rsidRDefault="00BA5C2E" w:rsidP="00BA5C2E">
            <w:pPr>
              <w:pStyle w:val="TableText"/>
              <w:spacing w:after="130"/>
              <w:jc w:val="both"/>
              <w:rPr>
                <w:bCs/>
              </w:rPr>
            </w:pPr>
            <w:r>
              <w:rPr>
                <w:bCs/>
              </w:rPr>
              <w:t>Unit review date</w:t>
            </w:r>
          </w:p>
        </w:tc>
        <w:tc>
          <w:tcPr>
            <w:tcW w:w="4312" w:type="dxa"/>
            <w:gridSpan w:val="2"/>
            <w:tcBorders>
              <w:bottom w:val="single" w:sz="4" w:space="0" w:color="auto"/>
            </w:tcBorders>
          </w:tcPr>
          <w:p w14:paraId="6BE1EB04" w14:textId="77777777" w:rsidR="00BA5C2E" w:rsidRDefault="00BA5C2E" w:rsidP="00BA5C2E">
            <w:pPr>
              <w:pStyle w:val="TableText"/>
              <w:jc w:val="both"/>
            </w:pPr>
            <w:r>
              <w:t>31/03/2017</w:t>
            </w:r>
          </w:p>
        </w:tc>
      </w:tr>
      <w:tr w:rsidR="00BA5C2E" w14:paraId="6BE1EB08" w14:textId="77777777" w:rsidTr="00BA5C2E">
        <w:trPr>
          <w:cantSplit/>
        </w:trPr>
        <w:tc>
          <w:tcPr>
            <w:tcW w:w="4068" w:type="dxa"/>
            <w:gridSpan w:val="3"/>
            <w:tcBorders>
              <w:top w:val="single" w:sz="4" w:space="0" w:color="auto"/>
              <w:left w:val="single" w:sz="4" w:space="0" w:color="auto"/>
              <w:bottom w:val="single" w:sz="4" w:space="0" w:color="auto"/>
            </w:tcBorders>
          </w:tcPr>
          <w:p w14:paraId="6BE1EB06" w14:textId="77777777" w:rsidR="00BA5C2E" w:rsidRDefault="00BA5C2E" w:rsidP="00BA5C2E">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B07" w14:textId="77777777" w:rsidR="00BA5C2E" w:rsidRDefault="00BA5C2E" w:rsidP="00BA5C2E">
            <w:pPr>
              <w:pStyle w:val="TableText"/>
              <w:rPr>
                <w:bCs/>
              </w:rPr>
            </w:pPr>
            <w:r>
              <w:t>Links to MSC 2004 NOS: A3, C6, F9, F11</w:t>
            </w:r>
          </w:p>
        </w:tc>
      </w:tr>
      <w:tr w:rsidR="00BA5C2E" w14:paraId="6BE1EB0B" w14:textId="77777777" w:rsidTr="00BA5C2E">
        <w:tc>
          <w:tcPr>
            <w:tcW w:w="4068" w:type="dxa"/>
            <w:gridSpan w:val="3"/>
          </w:tcPr>
          <w:p w14:paraId="6BE1EB09" w14:textId="77777777" w:rsidR="00BA5C2E" w:rsidRDefault="00BA5C2E" w:rsidP="00BA5C2E">
            <w:pPr>
              <w:pStyle w:val="TableText"/>
              <w:spacing w:after="130"/>
              <w:rPr>
                <w:bCs/>
              </w:rPr>
            </w:pPr>
            <w:r>
              <w:rPr>
                <w:bCs/>
              </w:rPr>
              <w:t>Assessment requirements or guidance specified by a sector or regulatory body (if appropriate)</w:t>
            </w:r>
          </w:p>
        </w:tc>
        <w:tc>
          <w:tcPr>
            <w:tcW w:w="4312" w:type="dxa"/>
            <w:gridSpan w:val="2"/>
          </w:tcPr>
          <w:p w14:paraId="6BE1EB0A" w14:textId="77777777" w:rsidR="00BA5C2E" w:rsidRDefault="00BA5C2E" w:rsidP="00BA5C2E">
            <w:pPr>
              <w:pStyle w:val="TableText"/>
              <w:jc w:val="both"/>
            </w:pPr>
          </w:p>
        </w:tc>
      </w:tr>
      <w:tr w:rsidR="00BA5C2E" w14:paraId="6BE1EB0E" w14:textId="77777777" w:rsidTr="00BA5C2E">
        <w:tc>
          <w:tcPr>
            <w:tcW w:w="4068" w:type="dxa"/>
            <w:gridSpan w:val="3"/>
          </w:tcPr>
          <w:p w14:paraId="6BE1EB0C" w14:textId="77777777" w:rsidR="00BA5C2E" w:rsidRDefault="00BA5C2E" w:rsidP="00BA5C2E">
            <w:pPr>
              <w:pStyle w:val="TableText"/>
              <w:spacing w:after="130"/>
              <w:rPr>
                <w:bCs/>
              </w:rPr>
            </w:pPr>
            <w:r>
              <w:rPr>
                <w:bCs/>
              </w:rPr>
              <w:t>Support for the unit from a sector skills council or other appropriate body (if required)</w:t>
            </w:r>
          </w:p>
        </w:tc>
        <w:tc>
          <w:tcPr>
            <w:tcW w:w="4312" w:type="dxa"/>
            <w:gridSpan w:val="2"/>
          </w:tcPr>
          <w:p w14:paraId="6BE1EB0D" w14:textId="77777777" w:rsidR="00BA5C2E" w:rsidRDefault="00BA5C2E" w:rsidP="00BA5C2E">
            <w:pPr>
              <w:pStyle w:val="TableText"/>
            </w:pPr>
            <w:r>
              <w:t>Management Standards Centre (MSC)</w:t>
            </w:r>
          </w:p>
        </w:tc>
      </w:tr>
      <w:tr w:rsidR="00BA5C2E" w14:paraId="6BE1EB11" w14:textId="77777777" w:rsidTr="00BA5C2E">
        <w:tc>
          <w:tcPr>
            <w:tcW w:w="4068" w:type="dxa"/>
            <w:gridSpan w:val="3"/>
          </w:tcPr>
          <w:p w14:paraId="6BE1EB0F" w14:textId="77777777" w:rsidR="00BA5C2E" w:rsidRDefault="00BA5C2E" w:rsidP="00BA5C2E">
            <w:pPr>
              <w:pStyle w:val="TableText"/>
              <w:spacing w:after="130"/>
              <w:rPr>
                <w:bCs/>
              </w:rPr>
            </w:pPr>
            <w:r>
              <w:rPr>
                <w:bCs/>
              </w:rPr>
              <w:t>Location of the unit within the subject/sector classification system</w:t>
            </w:r>
          </w:p>
        </w:tc>
        <w:tc>
          <w:tcPr>
            <w:tcW w:w="4312" w:type="dxa"/>
            <w:gridSpan w:val="2"/>
          </w:tcPr>
          <w:p w14:paraId="6BE1EB10" w14:textId="77777777" w:rsidR="00BA5C2E" w:rsidRDefault="00BA5C2E" w:rsidP="00BA5C2E">
            <w:pPr>
              <w:pStyle w:val="TableText"/>
              <w:jc w:val="both"/>
            </w:pPr>
            <w:r>
              <w:t>Business Management</w:t>
            </w:r>
          </w:p>
        </w:tc>
      </w:tr>
      <w:tr w:rsidR="00BA5C2E" w14:paraId="6BE1EB14" w14:textId="77777777" w:rsidTr="00BA5C2E">
        <w:tc>
          <w:tcPr>
            <w:tcW w:w="4068" w:type="dxa"/>
            <w:gridSpan w:val="3"/>
          </w:tcPr>
          <w:p w14:paraId="6BE1EB12" w14:textId="77777777" w:rsidR="00BA5C2E" w:rsidRDefault="00BA5C2E" w:rsidP="00BA5C2E">
            <w:pPr>
              <w:pStyle w:val="TableText"/>
              <w:spacing w:after="130"/>
              <w:rPr>
                <w:bCs/>
              </w:rPr>
            </w:pPr>
            <w:r>
              <w:rPr>
                <w:bCs/>
              </w:rPr>
              <w:t>Name of the organisation submitting the unit</w:t>
            </w:r>
          </w:p>
        </w:tc>
        <w:tc>
          <w:tcPr>
            <w:tcW w:w="4312" w:type="dxa"/>
            <w:gridSpan w:val="2"/>
          </w:tcPr>
          <w:p w14:paraId="6BE1EB13" w14:textId="77777777" w:rsidR="00BA5C2E" w:rsidRDefault="00BA5C2E" w:rsidP="00BA5C2E">
            <w:pPr>
              <w:pStyle w:val="TableText"/>
              <w:jc w:val="both"/>
            </w:pPr>
            <w:r>
              <w:t>Institute of Leadership &amp; Management</w:t>
            </w:r>
          </w:p>
        </w:tc>
      </w:tr>
      <w:tr w:rsidR="00BA5C2E" w14:paraId="6BE1EB17" w14:textId="77777777" w:rsidTr="00BA5C2E">
        <w:tc>
          <w:tcPr>
            <w:tcW w:w="4068" w:type="dxa"/>
            <w:gridSpan w:val="3"/>
          </w:tcPr>
          <w:p w14:paraId="6BE1EB15" w14:textId="77777777" w:rsidR="00BA5C2E" w:rsidRDefault="00BA5C2E" w:rsidP="00BA5C2E">
            <w:pPr>
              <w:pStyle w:val="TableText"/>
              <w:spacing w:after="130"/>
              <w:rPr>
                <w:bCs/>
              </w:rPr>
            </w:pPr>
            <w:r>
              <w:rPr>
                <w:bCs/>
              </w:rPr>
              <w:t>Availability for use</w:t>
            </w:r>
          </w:p>
        </w:tc>
        <w:tc>
          <w:tcPr>
            <w:tcW w:w="4312" w:type="dxa"/>
            <w:gridSpan w:val="2"/>
          </w:tcPr>
          <w:p w14:paraId="6BE1EB16" w14:textId="77777777" w:rsidR="00BA5C2E" w:rsidRDefault="00BA5C2E" w:rsidP="00BA5C2E">
            <w:pPr>
              <w:pStyle w:val="TableText"/>
              <w:jc w:val="both"/>
            </w:pPr>
            <w:r>
              <w:t>Private</w:t>
            </w:r>
          </w:p>
        </w:tc>
      </w:tr>
      <w:tr w:rsidR="00BA5C2E" w14:paraId="6BE1EB1A" w14:textId="77777777" w:rsidTr="00BA5C2E">
        <w:tc>
          <w:tcPr>
            <w:tcW w:w="4068" w:type="dxa"/>
            <w:gridSpan w:val="3"/>
          </w:tcPr>
          <w:p w14:paraId="6BE1EB18" w14:textId="77777777" w:rsidR="00BA5C2E" w:rsidRDefault="00BA5C2E" w:rsidP="00BA5C2E">
            <w:pPr>
              <w:pStyle w:val="TableText"/>
              <w:spacing w:after="130"/>
              <w:rPr>
                <w:bCs/>
              </w:rPr>
            </w:pPr>
            <w:r>
              <w:rPr>
                <w:bCs/>
              </w:rPr>
              <w:t>Units available from</w:t>
            </w:r>
          </w:p>
        </w:tc>
        <w:tc>
          <w:tcPr>
            <w:tcW w:w="4312" w:type="dxa"/>
            <w:gridSpan w:val="2"/>
          </w:tcPr>
          <w:p w14:paraId="6BE1EB19" w14:textId="77777777" w:rsidR="00BA5C2E" w:rsidRDefault="00BA5C2E" w:rsidP="00BA5C2E">
            <w:pPr>
              <w:pStyle w:val="TableText"/>
              <w:jc w:val="both"/>
            </w:pPr>
          </w:p>
        </w:tc>
      </w:tr>
      <w:tr w:rsidR="00BA5C2E" w14:paraId="6BE1EB1D" w14:textId="77777777" w:rsidTr="00BA5C2E">
        <w:tc>
          <w:tcPr>
            <w:tcW w:w="4068" w:type="dxa"/>
            <w:gridSpan w:val="3"/>
          </w:tcPr>
          <w:p w14:paraId="6BE1EB1B" w14:textId="77777777" w:rsidR="00BA5C2E" w:rsidRDefault="00BA5C2E" w:rsidP="00BA5C2E">
            <w:pPr>
              <w:pStyle w:val="TableText"/>
              <w:spacing w:after="130"/>
              <w:rPr>
                <w:bCs/>
              </w:rPr>
            </w:pPr>
            <w:r>
              <w:rPr>
                <w:bCs/>
              </w:rPr>
              <w:t>Unit guided learning hours</w:t>
            </w:r>
          </w:p>
        </w:tc>
        <w:tc>
          <w:tcPr>
            <w:tcW w:w="4312" w:type="dxa"/>
            <w:gridSpan w:val="2"/>
          </w:tcPr>
          <w:p w14:paraId="6BE1EB1C" w14:textId="77777777" w:rsidR="00BA5C2E" w:rsidRDefault="00BA5C2E" w:rsidP="00BA5C2E">
            <w:pPr>
              <w:pStyle w:val="TableText"/>
              <w:jc w:val="both"/>
            </w:pPr>
            <w:r>
              <w:t>12</w:t>
            </w:r>
          </w:p>
        </w:tc>
      </w:tr>
      <w:tr w:rsidR="00BA5C2E" w:rsidRPr="00703F51" w14:paraId="6BE1EB28" w14:textId="77777777" w:rsidTr="00BA5C2E">
        <w:trPr>
          <w:trHeight w:val="1423"/>
        </w:trPr>
        <w:tc>
          <w:tcPr>
            <w:tcW w:w="675" w:type="dxa"/>
          </w:tcPr>
          <w:p w14:paraId="6BE1EB1E" w14:textId="77777777" w:rsidR="00BA5C2E" w:rsidRPr="00703F51" w:rsidRDefault="00BA5C2E" w:rsidP="00BA5C2E">
            <w:pPr>
              <w:rPr>
                <w:sz w:val="20"/>
              </w:rPr>
            </w:pPr>
          </w:p>
          <w:p w14:paraId="6BE1EB1F" w14:textId="77777777" w:rsidR="00BA5C2E" w:rsidRPr="00703F51" w:rsidRDefault="00BA5C2E" w:rsidP="00BA5C2E">
            <w:pPr>
              <w:rPr>
                <w:sz w:val="20"/>
              </w:rPr>
            </w:pPr>
            <w:r w:rsidRPr="00703F51">
              <w:rPr>
                <w:sz w:val="20"/>
              </w:rPr>
              <w:t>1</w:t>
            </w:r>
          </w:p>
        </w:tc>
        <w:tc>
          <w:tcPr>
            <w:tcW w:w="7705" w:type="dxa"/>
            <w:gridSpan w:val="4"/>
          </w:tcPr>
          <w:p w14:paraId="6BE1EB20" w14:textId="77777777" w:rsidR="00BA5C2E" w:rsidRPr="00703F51" w:rsidRDefault="00BA5C2E" w:rsidP="00B47EB4">
            <w:pPr>
              <w:numPr>
                <w:ilvl w:val="0"/>
                <w:numId w:val="33"/>
              </w:numPr>
              <w:jc w:val="left"/>
              <w:rPr>
                <w:sz w:val="20"/>
              </w:rPr>
            </w:pPr>
            <w:r w:rsidRPr="00703F51">
              <w:rPr>
                <w:sz w:val="20"/>
              </w:rPr>
              <w:t>Information flows</w:t>
            </w:r>
          </w:p>
          <w:p w14:paraId="6BE1EB21" w14:textId="77777777" w:rsidR="00BA5C2E" w:rsidRPr="00703F51" w:rsidRDefault="00BA5C2E" w:rsidP="00B47EB4">
            <w:pPr>
              <w:numPr>
                <w:ilvl w:val="0"/>
                <w:numId w:val="33"/>
              </w:numPr>
              <w:jc w:val="left"/>
              <w:rPr>
                <w:sz w:val="20"/>
              </w:rPr>
            </w:pPr>
            <w:r w:rsidRPr="00703F51">
              <w:rPr>
                <w:sz w:val="20"/>
              </w:rPr>
              <w:t>Information channels and knowledge networks</w:t>
            </w:r>
          </w:p>
          <w:p w14:paraId="6BE1EB22" w14:textId="77777777" w:rsidR="00BA5C2E" w:rsidRPr="00703F51" w:rsidRDefault="00BA5C2E" w:rsidP="00B47EB4">
            <w:pPr>
              <w:numPr>
                <w:ilvl w:val="0"/>
                <w:numId w:val="33"/>
              </w:numPr>
              <w:jc w:val="left"/>
              <w:rPr>
                <w:sz w:val="20"/>
              </w:rPr>
            </w:pPr>
            <w:r w:rsidRPr="00703F51">
              <w:rPr>
                <w:sz w:val="20"/>
              </w:rPr>
              <w:t>Ways to identify information requirements</w:t>
            </w:r>
          </w:p>
          <w:p w14:paraId="6BE1EB23" w14:textId="77777777" w:rsidR="00BA5C2E" w:rsidRPr="00703F51" w:rsidRDefault="00BA5C2E" w:rsidP="00B47EB4">
            <w:pPr>
              <w:numPr>
                <w:ilvl w:val="0"/>
                <w:numId w:val="33"/>
              </w:numPr>
              <w:jc w:val="left"/>
              <w:rPr>
                <w:sz w:val="20"/>
              </w:rPr>
            </w:pPr>
            <w:r w:rsidRPr="00703F51">
              <w:rPr>
                <w:sz w:val="20"/>
              </w:rPr>
              <w:t>Manual and IT systems to receive, record, process store and transfer information</w:t>
            </w:r>
          </w:p>
          <w:p w14:paraId="6BE1EB24" w14:textId="77777777" w:rsidR="00BA5C2E" w:rsidRPr="00703F51" w:rsidRDefault="00BA5C2E" w:rsidP="00B47EB4">
            <w:pPr>
              <w:numPr>
                <w:ilvl w:val="0"/>
                <w:numId w:val="33"/>
              </w:numPr>
              <w:jc w:val="left"/>
              <w:rPr>
                <w:sz w:val="20"/>
              </w:rPr>
            </w:pPr>
            <w:r w:rsidRPr="00703F51">
              <w:rPr>
                <w:sz w:val="20"/>
              </w:rPr>
              <w:t>Data Protection legislation and security of data</w:t>
            </w:r>
          </w:p>
          <w:p w14:paraId="6BE1EB25" w14:textId="77777777" w:rsidR="00BA5C2E" w:rsidRPr="00703F51" w:rsidRDefault="00BA5C2E" w:rsidP="00B47EB4">
            <w:pPr>
              <w:numPr>
                <w:ilvl w:val="0"/>
                <w:numId w:val="33"/>
              </w:numPr>
              <w:jc w:val="left"/>
              <w:rPr>
                <w:sz w:val="20"/>
              </w:rPr>
            </w:pPr>
            <w:r w:rsidRPr="00703F51">
              <w:rPr>
                <w:sz w:val="20"/>
              </w:rPr>
              <w:t>Range of source documents and IT systems</w:t>
            </w:r>
          </w:p>
          <w:p w14:paraId="6BE1EB26" w14:textId="77777777" w:rsidR="00BA5C2E" w:rsidRPr="00703F51" w:rsidRDefault="00BA5C2E" w:rsidP="00B47EB4">
            <w:pPr>
              <w:numPr>
                <w:ilvl w:val="0"/>
                <w:numId w:val="33"/>
              </w:numPr>
              <w:jc w:val="left"/>
              <w:rPr>
                <w:sz w:val="20"/>
              </w:rPr>
            </w:pPr>
            <w:r w:rsidRPr="00703F51">
              <w:rPr>
                <w:sz w:val="20"/>
              </w:rPr>
              <w:t>Intranets</w:t>
            </w:r>
          </w:p>
          <w:p w14:paraId="6BE1EB27" w14:textId="77777777" w:rsidR="00BA5C2E" w:rsidRPr="00703F51" w:rsidRDefault="00BA5C2E" w:rsidP="00B47EB4">
            <w:pPr>
              <w:numPr>
                <w:ilvl w:val="0"/>
                <w:numId w:val="33"/>
              </w:numPr>
              <w:jc w:val="left"/>
              <w:rPr>
                <w:sz w:val="20"/>
              </w:rPr>
            </w:pPr>
            <w:r w:rsidRPr="00703F51">
              <w:rPr>
                <w:sz w:val="20"/>
              </w:rPr>
              <w:t>Internet and e-business</w:t>
            </w:r>
          </w:p>
        </w:tc>
      </w:tr>
      <w:tr w:rsidR="00BA5C2E" w:rsidRPr="00703F51" w14:paraId="6BE1EB3A" w14:textId="77777777" w:rsidTr="00BA5C2E">
        <w:trPr>
          <w:trHeight w:val="1422"/>
        </w:trPr>
        <w:tc>
          <w:tcPr>
            <w:tcW w:w="675" w:type="dxa"/>
          </w:tcPr>
          <w:p w14:paraId="6BE1EB29" w14:textId="77777777" w:rsidR="00BA5C2E" w:rsidRPr="00703F51" w:rsidRDefault="00BA5C2E" w:rsidP="00BA5C2E">
            <w:pPr>
              <w:rPr>
                <w:sz w:val="20"/>
              </w:rPr>
            </w:pPr>
          </w:p>
          <w:p w14:paraId="6BE1EB2A" w14:textId="77777777" w:rsidR="00BA5C2E" w:rsidRPr="00703F51" w:rsidRDefault="00BA5C2E" w:rsidP="00BA5C2E">
            <w:pPr>
              <w:rPr>
                <w:sz w:val="20"/>
              </w:rPr>
            </w:pPr>
            <w:r w:rsidRPr="00703F51">
              <w:rPr>
                <w:sz w:val="20"/>
              </w:rPr>
              <w:t>2</w:t>
            </w:r>
          </w:p>
        </w:tc>
        <w:tc>
          <w:tcPr>
            <w:tcW w:w="7705" w:type="dxa"/>
            <w:gridSpan w:val="4"/>
          </w:tcPr>
          <w:p w14:paraId="6BE1EB2B" w14:textId="77777777" w:rsidR="00BA5C2E" w:rsidRPr="00703F51" w:rsidRDefault="00BA5C2E" w:rsidP="00B47EB4">
            <w:pPr>
              <w:numPr>
                <w:ilvl w:val="0"/>
                <w:numId w:val="132"/>
              </w:numPr>
              <w:jc w:val="left"/>
              <w:rPr>
                <w:sz w:val="20"/>
              </w:rPr>
            </w:pPr>
            <w:r w:rsidRPr="00703F51">
              <w:rPr>
                <w:sz w:val="20"/>
              </w:rPr>
              <w:t>Types and sources of information about the organisation, its operations, resources, markets, suppliers, customers and competitors</w:t>
            </w:r>
          </w:p>
          <w:p w14:paraId="6BE1EB2C" w14:textId="77777777" w:rsidR="00BA5C2E" w:rsidRPr="00703F51" w:rsidRDefault="00BA5C2E" w:rsidP="00B47EB4">
            <w:pPr>
              <w:numPr>
                <w:ilvl w:val="0"/>
                <w:numId w:val="132"/>
              </w:numPr>
              <w:jc w:val="left"/>
              <w:rPr>
                <w:sz w:val="20"/>
              </w:rPr>
            </w:pPr>
            <w:r w:rsidRPr="00703F51">
              <w:rPr>
                <w:sz w:val="20"/>
              </w:rPr>
              <w:t>Levels of managing information, e.g. corporate, department, team</w:t>
            </w:r>
          </w:p>
          <w:p w14:paraId="6BE1EB2D" w14:textId="77777777" w:rsidR="00BA5C2E" w:rsidRPr="00703F51" w:rsidRDefault="00BA5C2E" w:rsidP="00B47EB4">
            <w:pPr>
              <w:numPr>
                <w:ilvl w:val="0"/>
                <w:numId w:val="132"/>
              </w:numPr>
              <w:jc w:val="left"/>
              <w:rPr>
                <w:sz w:val="20"/>
              </w:rPr>
            </w:pPr>
            <w:r w:rsidRPr="00703F51">
              <w:rPr>
                <w:sz w:val="20"/>
              </w:rPr>
              <w:t>Records management</w:t>
            </w:r>
          </w:p>
          <w:p w14:paraId="6BE1EB2E" w14:textId="77777777" w:rsidR="00BA5C2E" w:rsidRPr="00703F51" w:rsidRDefault="00BA5C2E" w:rsidP="00B47EB4">
            <w:pPr>
              <w:numPr>
                <w:ilvl w:val="0"/>
                <w:numId w:val="132"/>
              </w:numPr>
              <w:jc w:val="left"/>
              <w:rPr>
                <w:sz w:val="20"/>
              </w:rPr>
            </w:pPr>
            <w:r w:rsidRPr="00703F51">
              <w:rPr>
                <w:sz w:val="20"/>
              </w:rPr>
              <w:t>Information management and Management Information Systems (MIS)</w:t>
            </w:r>
          </w:p>
          <w:p w14:paraId="6BE1EB2F" w14:textId="77777777" w:rsidR="00BA5C2E" w:rsidRPr="00703F51" w:rsidRDefault="00BA5C2E" w:rsidP="00B47EB4">
            <w:pPr>
              <w:numPr>
                <w:ilvl w:val="0"/>
                <w:numId w:val="132"/>
              </w:numPr>
              <w:jc w:val="left"/>
              <w:rPr>
                <w:sz w:val="20"/>
              </w:rPr>
            </w:pPr>
            <w:r w:rsidRPr="00703F51">
              <w:rPr>
                <w:sz w:val="20"/>
              </w:rPr>
              <w:t>Value of valid, accurate and timely information to the organisation</w:t>
            </w:r>
          </w:p>
          <w:p w14:paraId="6BE1EB30" w14:textId="77777777" w:rsidR="00BA5C2E" w:rsidRPr="00703F51" w:rsidRDefault="00BA5C2E" w:rsidP="00B47EB4">
            <w:pPr>
              <w:numPr>
                <w:ilvl w:val="0"/>
                <w:numId w:val="132"/>
              </w:numPr>
              <w:jc w:val="left"/>
              <w:rPr>
                <w:sz w:val="20"/>
              </w:rPr>
            </w:pPr>
            <w:r w:rsidRPr="00703F51">
              <w:rPr>
                <w:sz w:val="20"/>
              </w:rPr>
              <w:t>Techniques for assessing the validity, accuracy and reliability of information</w:t>
            </w:r>
          </w:p>
          <w:p w14:paraId="6BE1EB31" w14:textId="77777777" w:rsidR="00BA5C2E" w:rsidRPr="00703F51" w:rsidRDefault="00BA5C2E" w:rsidP="00B47EB4">
            <w:pPr>
              <w:numPr>
                <w:ilvl w:val="0"/>
                <w:numId w:val="132"/>
              </w:numPr>
              <w:jc w:val="left"/>
              <w:rPr>
                <w:sz w:val="20"/>
              </w:rPr>
            </w:pPr>
            <w:r w:rsidRPr="00703F51">
              <w:rPr>
                <w:sz w:val="20"/>
              </w:rPr>
              <w:t>Constraints on the availability of and access to data</w:t>
            </w:r>
          </w:p>
          <w:p w14:paraId="6BE1EB32" w14:textId="77777777" w:rsidR="00BA5C2E" w:rsidRPr="00703F51" w:rsidRDefault="00BA5C2E" w:rsidP="00B47EB4">
            <w:pPr>
              <w:numPr>
                <w:ilvl w:val="0"/>
                <w:numId w:val="132"/>
              </w:numPr>
              <w:jc w:val="left"/>
              <w:rPr>
                <w:sz w:val="20"/>
              </w:rPr>
            </w:pPr>
            <w:r w:rsidRPr="00703F51">
              <w:rPr>
                <w:sz w:val="20"/>
              </w:rPr>
              <w:t>Primary and secondary research</w:t>
            </w:r>
          </w:p>
          <w:p w14:paraId="6BE1EB33" w14:textId="77777777" w:rsidR="00BA5C2E" w:rsidRPr="00703F51" w:rsidRDefault="00BA5C2E" w:rsidP="00B47EB4">
            <w:pPr>
              <w:numPr>
                <w:ilvl w:val="0"/>
                <w:numId w:val="132"/>
              </w:numPr>
              <w:jc w:val="left"/>
              <w:rPr>
                <w:sz w:val="20"/>
              </w:rPr>
            </w:pPr>
            <w:r w:rsidRPr="00703F51">
              <w:rPr>
                <w:sz w:val="20"/>
              </w:rPr>
              <w:t>Means of data collection and validation, including questioning, observation, surveys, source records, pilot studies and sampling</w:t>
            </w:r>
          </w:p>
          <w:p w14:paraId="6BE1EB34" w14:textId="77777777" w:rsidR="00BA5C2E" w:rsidRPr="00703F51" w:rsidRDefault="00BA5C2E" w:rsidP="00B47EB4">
            <w:pPr>
              <w:numPr>
                <w:ilvl w:val="0"/>
                <w:numId w:val="133"/>
              </w:numPr>
              <w:jc w:val="left"/>
              <w:rPr>
                <w:sz w:val="20"/>
              </w:rPr>
            </w:pPr>
            <w:r w:rsidRPr="00703F51">
              <w:rPr>
                <w:sz w:val="20"/>
              </w:rPr>
              <w:t>Knowledge, information and data</w:t>
            </w:r>
          </w:p>
          <w:p w14:paraId="6BE1EB35" w14:textId="77777777" w:rsidR="00BA5C2E" w:rsidRPr="00703F51" w:rsidRDefault="00BA5C2E" w:rsidP="00B47EB4">
            <w:pPr>
              <w:numPr>
                <w:ilvl w:val="0"/>
                <w:numId w:val="134"/>
              </w:numPr>
              <w:jc w:val="left"/>
              <w:rPr>
                <w:sz w:val="20"/>
              </w:rPr>
            </w:pPr>
            <w:r w:rsidRPr="00703F51">
              <w:rPr>
                <w:sz w:val="20"/>
              </w:rPr>
              <w:t>Indexing, referencing and structuring qualitative information</w:t>
            </w:r>
          </w:p>
          <w:p w14:paraId="6BE1EB36" w14:textId="77777777" w:rsidR="00BA5C2E" w:rsidRPr="00703F51" w:rsidRDefault="00BA5C2E" w:rsidP="00B47EB4">
            <w:pPr>
              <w:numPr>
                <w:ilvl w:val="0"/>
                <w:numId w:val="134"/>
              </w:numPr>
              <w:jc w:val="left"/>
              <w:rPr>
                <w:sz w:val="20"/>
              </w:rPr>
            </w:pPr>
            <w:r w:rsidRPr="00703F51">
              <w:rPr>
                <w:sz w:val="20"/>
              </w:rPr>
              <w:t>Using and interpreting information for decision making and problem solving</w:t>
            </w:r>
          </w:p>
          <w:p w14:paraId="6BE1EB37" w14:textId="77777777" w:rsidR="00BA5C2E" w:rsidRPr="00703F51" w:rsidRDefault="00BA5C2E" w:rsidP="00B47EB4">
            <w:pPr>
              <w:numPr>
                <w:ilvl w:val="0"/>
                <w:numId w:val="134"/>
              </w:numPr>
              <w:jc w:val="left"/>
              <w:rPr>
                <w:sz w:val="20"/>
              </w:rPr>
            </w:pPr>
            <w:r w:rsidRPr="00703F51">
              <w:rPr>
                <w:sz w:val="20"/>
              </w:rPr>
              <w:t>Data and information analysis</w:t>
            </w:r>
          </w:p>
          <w:p w14:paraId="6BE1EB38" w14:textId="77777777" w:rsidR="00BA5C2E" w:rsidRPr="00703F51" w:rsidRDefault="00BA5C2E" w:rsidP="00B47EB4">
            <w:pPr>
              <w:numPr>
                <w:ilvl w:val="0"/>
                <w:numId w:val="134"/>
              </w:numPr>
              <w:jc w:val="left"/>
              <w:rPr>
                <w:sz w:val="20"/>
              </w:rPr>
            </w:pPr>
            <w:r w:rsidRPr="00703F51">
              <w:rPr>
                <w:sz w:val="20"/>
              </w:rPr>
              <w:t>Decision-making models and techniques</w:t>
            </w:r>
          </w:p>
          <w:p w14:paraId="6BE1EB39" w14:textId="77777777" w:rsidR="00BA5C2E" w:rsidRPr="00703F51" w:rsidRDefault="00BA5C2E" w:rsidP="00B47EB4">
            <w:pPr>
              <w:numPr>
                <w:ilvl w:val="0"/>
                <w:numId w:val="134"/>
              </w:numPr>
              <w:jc w:val="left"/>
              <w:rPr>
                <w:sz w:val="20"/>
              </w:rPr>
            </w:pPr>
            <w:r w:rsidRPr="00703F51">
              <w:rPr>
                <w:sz w:val="20"/>
              </w:rPr>
              <w:t>Strategic, tactical and operational decision-making</w:t>
            </w:r>
          </w:p>
        </w:tc>
      </w:tr>
      <w:tr w:rsidR="00BA5C2E" w:rsidRPr="00703F51" w14:paraId="6BE1EB40" w14:textId="77777777" w:rsidTr="00BA5C2E">
        <w:trPr>
          <w:trHeight w:val="874"/>
        </w:trPr>
        <w:tc>
          <w:tcPr>
            <w:tcW w:w="675" w:type="dxa"/>
          </w:tcPr>
          <w:p w14:paraId="6BE1EB3B" w14:textId="77777777" w:rsidR="00BA5C2E" w:rsidRPr="00703F51" w:rsidRDefault="00BA5C2E" w:rsidP="00BA5C2E">
            <w:pPr>
              <w:rPr>
                <w:sz w:val="20"/>
              </w:rPr>
            </w:pPr>
          </w:p>
          <w:p w14:paraId="6BE1EB3C" w14:textId="77777777" w:rsidR="00BA5C2E" w:rsidRPr="00703F51" w:rsidRDefault="00BA5C2E" w:rsidP="00BA5C2E">
            <w:pPr>
              <w:rPr>
                <w:sz w:val="20"/>
              </w:rPr>
            </w:pPr>
            <w:r w:rsidRPr="00703F51">
              <w:rPr>
                <w:sz w:val="20"/>
              </w:rPr>
              <w:t>3</w:t>
            </w:r>
          </w:p>
        </w:tc>
        <w:tc>
          <w:tcPr>
            <w:tcW w:w="7705" w:type="dxa"/>
            <w:gridSpan w:val="4"/>
          </w:tcPr>
          <w:p w14:paraId="6BE1EB3D" w14:textId="77777777" w:rsidR="00BA5C2E" w:rsidRPr="00703F51" w:rsidRDefault="00BA5C2E" w:rsidP="00B47EB4">
            <w:pPr>
              <w:numPr>
                <w:ilvl w:val="0"/>
                <w:numId w:val="132"/>
              </w:numPr>
              <w:jc w:val="left"/>
              <w:rPr>
                <w:sz w:val="20"/>
              </w:rPr>
            </w:pPr>
            <w:r w:rsidRPr="00703F51">
              <w:rPr>
                <w:sz w:val="20"/>
              </w:rPr>
              <w:t>Internal and external organisation communication channels</w:t>
            </w:r>
          </w:p>
          <w:p w14:paraId="6BE1EB3E" w14:textId="77777777" w:rsidR="00BA5C2E" w:rsidRPr="00703F51" w:rsidRDefault="00BA5C2E" w:rsidP="00B47EB4">
            <w:pPr>
              <w:numPr>
                <w:ilvl w:val="0"/>
                <w:numId w:val="132"/>
              </w:numPr>
              <w:jc w:val="left"/>
              <w:rPr>
                <w:sz w:val="20"/>
              </w:rPr>
            </w:pPr>
            <w:r w:rsidRPr="00703F51">
              <w:rPr>
                <w:sz w:val="20"/>
              </w:rPr>
              <w:t>Communication strategies to achieve business objectives</w:t>
            </w:r>
          </w:p>
          <w:p w14:paraId="6BE1EB3F" w14:textId="77777777" w:rsidR="00BA5C2E" w:rsidRPr="00703F51" w:rsidRDefault="00BA5C2E" w:rsidP="00B47EB4">
            <w:pPr>
              <w:numPr>
                <w:ilvl w:val="0"/>
                <w:numId w:val="33"/>
              </w:numPr>
              <w:jc w:val="left"/>
              <w:rPr>
                <w:sz w:val="20"/>
              </w:rPr>
            </w:pPr>
            <w:r w:rsidRPr="00703F51">
              <w:rPr>
                <w:sz w:val="20"/>
              </w:rPr>
              <w:t>Choice of appropriate communication channels to achieve business objectives</w:t>
            </w:r>
          </w:p>
        </w:tc>
      </w:tr>
    </w:tbl>
    <w:p w14:paraId="6BE1EB41" w14:textId="77777777" w:rsidR="00BA5C2E" w:rsidRDefault="00BA5C2E" w:rsidP="00627770"/>
    <w:p w14:paraId="6BE1EB42" w14:textId="77777777" w:rsidR="00BA5C2E" w:rsidRDefault="00BA5C2E" w:rsidP="00627770"/>
    <w:p w14:paraId="6BE1EB43" w14:textId="77777777" w:rsidR="00BA5C2E" w:rsidRDefault="00BA5C2E" w:rsidP="00627770"/>
    <w:p w14:paraId="6BE1EB44" w14:textId="77777777" w:rsidR="00BA5C2E" w:rsidRDefault="00BA5C2E" w:rsidP="00627770"/>
    <w:p w14:paraId="6BE1EB45" w14:textId="77777777" w:rsidR="00BA5C2E" w:rsidRDefault="00BA5C2E" w:rsidP="00627770"/>
    <w:p w14:paraId="6BE1EB46" w14:textId="77777777" w:rsidR="00BA5C2E" w:rsidRDefault="00BA5C2E" w:rsidP="00627770"/>
    <w:p w14:paraId="6BE1EB47" w14:textId="77777777" w:rsidR="00BA5C2E" w:rsidRDefault="00BA5C2E" w:rsidP="00627770"/>
    <w:p w14:paraId="6BE1EB48" w14:textId="77777777" w:rsidR="00BA5C2E" w:rsidRDefault="00BA5C2E" w:rsidP="00627770"/>
    <w:p w14:paraId="6BE1EB49" w14:textId="77777777" w:rsidR="00BA5C2E" w:rsidRDefault="00BA5C2E" w:rsidP="00627770"/>
    <w:p w14:paraId="6BE1EB4A" w14:textId="77777777" w:rsidR="00BA5C2E" w:rsidRDefault="00BA5C2E" w:rsidP="00627770"/>
    <w:p w14:paraId="6BE1EB4B" w14:textId="77777777" w:rsidR="00BA5C2E" w:rsidRDefault="00BA5C2E" w:rsidP="00627770"/>
    <w:p w14:paraId="6BE1EB4C" w14:textId="77777777" w:rsidR="00BA5C2E" w:rsidRDefault="00BA5C2E" w:rsidP="00627770"/>
    <w:p w14:paraId="6BE1EB4D" w14:textId="77777777" w:rsidR="00BA5C2E" w:rsidRDefault="00BA5C2E" w:rsidP="00627770"/>
    <w:p w14:paraId="6BE1EB4E" w14:textId="77777777" w:rsidR="00BA5C2E" w:rsidRDefault="00BA5C2E" w:rsidP="00627770"/>
    <w:p w14:paraId="6BE1EB4F" w14:textId="77777777" w:rsidR="00BA5C2E" w:rsidRDefault="00BA5C2E" w:rsidP="00627770"/>
    <w:p w14:paraId="6BE1EB50" w14:textId="77777777" w:rsidR="00BA5C2E" w:rsidRDefault="00BA5C2E" w:rsidP="00627770"/>
    <w:p w14:paraId="6BE1EB51" w14:textId="77777777" w:rsidR="00BA5C2E" w:rsidRDefault="00BA5C2E" w:rsidP="00627770"/>
    <w:p w14:paraId="6BE1EB52" w14:textId="77777777" w:rsidR="00BA5C2E" w:rsidRDefault="00BA5C2E" w:rsidP="00627770"/>
    <w:p w14:paraId="6BE1EB53" w14:textId="77777777" w:rsidR="00BA5C2E" w:rsidRDefault="00BA5C2E" w:rsidP="00627770"/>
    <w:p w14:paraId="6BE1EB54" w14:textId="77777777" w:rsidR="00BA5C2E" w:rsidRDefault="00BA5C2E" w:rsidP="00627770"/>
    <w:p w14:paraId="6BE1EB55" w14:textId="77777777" w:rsidR="00BA5C2E" w:rsidRDefault="00BA5C2E" w:rsidP="00627770"/>
    <w:p w14:paraId="6BE1EB56" w14:textId="77777777" w:rsidR="00BA5C2E" w:rsidRDefault="00BA5C2E" w:rsidP="00627770"/>
    <w:p w14:paraId="6BE1EB57" w14:textId="77777777" w:rsidR="00BA5C2E" w:rsidRDefault="00BA5C2E" w:rsidP="00627770"/>
    <w:p w14:paraId="6BE1EB58" w14:textId="77777777" w:rsidR="00BA5C2E" w:rsidRDefault="00BA5C2E" w:rsidP="00627770"/>
    <w:p w14:paraId="6BE1EB59" w14:textId="77777777" w:rsidR="00BA5C2E" w:rsidRDefault="00BA5C2E" w:rsidP="00627770"/>
    <w:p w14:paraId="6BE1EB5A" w14:textId="77777777" w:rsidR="00BA5C2E" w:rsidRDefault="00BA5C2E" w:rsidP="00627770"/>
    <w:p w14:paraId="6BE1EB5B" w14:textId="77777777" w:rsidR="00BA5C2E" w:rsidRDefault="00BA5C2E" w:rsidP="00627770"/>
    <w:p w14:paraId="6BE1EB5C" w14:textId="77777777" w:rsidR="00BA5C2E" w:rsidRDefault="00BA5C2E" w:rsidP="00627770"/>
    <w:p w14:paraId="6BE1EB5D" w14:textId="77777777" w:rsidR="00BA5C2E" w:rsidRDefault="00BA5C2E" w:rsidP="00627770"/>
    <w:p w14:paraId="6BE1EB5E" w14:textId="77777777" w:rsidR="00BA5C2E" w:rsidRDefault="00BA5C2E" w:rsidP="00627770"/>
    <w:p w14:paraId="6BE1EB5F" w14:textId="77777777" w:rsidR="00BA5C2E" w:rsidRDefault="00BA5C2E" w:rsidP="00627770"/>
    <w:p w14:paraId="6BE1EB60" w14:textId="77777777" w:rsidR="00BA5C2E" w:rsidRDefault="00BA5C2E" w:rsidP="00627770"/>
    <w:p w14:paraId="6BE1EB61" w14:textId="77777777" w:rsidR="00BA5C2E" w:rsidRDefault="00BA5C2E" w:rsidP="00627770"/>
    <w:p w14:paraId="6BE1EB62" w14:textId="77777777" w:rsidR="00BA5C2E" w:rsidRDefault="00BA5C2E" w:rsidP="00627770"/>
    <w:p w14:paraId="6BE1EB63" w14:textId="77777777" w:rsidR="00BA5C2E" w:rsidRDefault="00BA5C2E" w:rsidP="00627770"/>
    <w:p w14:paraId="6BE1EB64" w14:textId="77777777" w:rsidR="00BA5C2E" w:rsidRDefault="00BA5C2E" w:rsidP="00627770"/>
    <w:p w14:paraId="6BE1EB65" w14:textId="77777777" w:rsidR="00BA5C2E" w:rsidRDefault="00BA5C2E" w:rsidP="00627770"/>
    <w:p w14:paraId="6BE1EB66" w14:textId="77777777" w:rsidR="00BA5C2E" w:rsidRDefault="00BA5C2E" w:rsidP="00627770"/>
    <w:p w14:paraId="6BE1EB67" w14:textId="77777777" w:rsidR="00BA5C2E" w:rsidRDefault="00BA5C2E" w:rsidP="00627770"/>
    <w:p w14:paraId="6BE1EB68" w14:textId="77777777" w:rsidR="00BA5C2E" w:rsidRDefault="00BA5C2E" w:rsidP="00627770"/>
    <w:p w14:paraId="6BE1EB69" w14:textId="77777777" w:rsidR="00BA5C2E" w:rsidRDefault="00BA5C2E" w:rsidP="00627770"/>
    <w:p w14:paraId="6BE1EB6A" w14:textId="77777777" w:rsidR="00BA5C2E" w:rsidRDefault="00BA5C2E" w:rsidP="00627770"/>
    <w:p w14:paraId="6BE1EB6B" w14:textId="77777777" w:rsidR="00BA5C2E" w:rsidRDefault="00BA5C2E" w:rsidP="00627770"/>
    <w:p w14:paraId="6BE1EB6C" w14:textId="77777777" w:rsidR="00BA5C2E" w:rsidRDefault="00BA5C2E" w:rsidP="00627770"/>
    <w:p w14:paraId="6BE1EB6D" w14:textId="77777777" w:rsidR="00BA5C2E" w:rsidRDefault="00BA5C2E" w:rsidP="00627770"/>
    <w:p w14:paraId="6BE1EB6E" w14:textId="77777777" w:rsidR="00BA5C2E" w:rsidRDefault="00BA5C2E" w:rsidP="00627770"/>
    <w:p w14:paraId="6BE1EB6F" w14:textId="77777777" w:rsidR="00BA5C2E" w:rsidRDefault="00BA5C2E"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A5C2E" w14:paraId="6BE1EB72" w14:textId="77777777" w:rsidTr="00BA5C2E">
        <w:tc>
          <w:tcPr>
            <w:tcW w:w="2808" w:type="dxa"/>
            <w:gridSpan w:val="2"/>
            <w:shd w:val="clear" w:color="auto" w:fill="99CCFF"/>
          </w:tcPr>
          <w:p w14:paraId="6BE1EB70" w14:textId="77777777" w:rsidR="00BA5C2E" w:rsidRDefault="00BA5C2E" w:rsidP="00BA5C2E">
            <w:pPr>
              <w:pStyle w:val="TableColumnHeader"/>
              <w:spacing w:after="120"/>
              <w:jc w:val="both"/>
            </w:pPr>
            <w:r>
              <w:t>Title:</w:t>
            </w:r>
          </w:p>
        </w:tc>
        <w:tc>
          <w:tcPr>
            <w:tcW w:w="5572" w:type="dxa"/>
            <w:gridSpan w:val="3"/>
          </w:tcPr>
          <w:p w14:paraId="6BE1EB71" w14:textId="77777777" w:rsidR="00BA5C2E" w:rsidRPr="004B5359" w:rsidRDefault="00BA5C2E" w:rsidP="00BA5C2E">
            <w:pPr>
              <w:pStyle w:val="TableText"/>
              <w:rPr>
                <w:b/>
              </w:rPr>
            </w:pPr>
            <w:r>
              <w:rPr>
                <w:b/>
              </w:rPr>
              <w:t>Managing recruitment</w:t>
            </w:r>
          </w:p>
        </w:tc>
      </w:tr>
      <w:tr w:rsidR="00BA5C2E" w14:paraId="6BE1EB75" w14:textId="77777777" w:rsidTr="00BA5C2E">
        <w:tc>
          <w:tcPr>
            <w:tcW w:w="2808" w:type="dxa"/>
            <w:gridSpan w:val="2"/>
            <w:shd w:val="clear" w:color="auto" w:fill="99CCFF"/>
          </w:tcPr>
          <w:p w14:paraId="6BE1EB73" w14:textId="77777777" w:rsidR="00BA5C2E" w:rsidRDefault="00BA5C2E" w:rsidP="00BA5C2E">
            <w:pPr>
              <w:pStyle w:val="TableColumnHeader"/>
              <w:spacing w:after="120"/>
              <w:jc w:val="both"/>
            </w:pPr>
            <w:r>
              <w:t>SCQF Level:</w:t>
            </w:r>
          </w:p>
        </w:tc>
        <w:tc>
          <w:tcPr>
            <w:tcW w:w="5572" w:type="dxa"/>
            <w:gridSpan w:val="3"/>
          </w:tcPr>
          <w:p w14:paraId="6BE1EB74" w14:textId="77777777" w:rsidR="00BA5C2E" w:rsidRDefault="00BA5C2E" w:rsidP="00BA5C2E">
            <w:pPr>
              <w:pStyle w:val="TableText"/>
              <w:jc w:val="both"/>
            </w:pPr>
            <w:r>
              <w:t>9</w:t>
            </w:r>
          </w:p>
        </w:tc>
      </w:tr>
      <w:tr w:rsidR="00BA5C2E" w14:paraId="6BE1EB78" w14:textId="77777777" w:rsidTr="00BA5C2E">
        <w:tc>
          <w:tcPr>
            <w:tcW w:w="2808" w:type="dxa"/>
            <w:gridSpan w:val="2"/>
            <w:tcBorders>
              <w:bottom w:val="single" w:sz="4" w:space="0" w:color="auto"/>
            </w:tcBorders>
            <w:shd w:val="clear" w:color="auto" w:fill="99CCFF"/>
          </w:tcPr>
          <w:p w14:paraId="6BE1EB76" w14:textId="77777777" w:rsidR="00BA5C2E" w:rsidRDefault="00BA5C2E" w:rsidP="00BA5C2E">
            <w:pPr>
              <w:pStyle w:val="TableColumnHeader"/>
              <w:spacing w:after="120"/>
              <w:jc w:val="both"/>
              <w:rPr>
                <w:bCs/>
              </w:rPr>
            </w:pPr>
            <w:r>
              <w:rPr>
                <w:bCs/>
              </w:rPr>
              <w:t>Credit value:</w:t>
            </w:r>
          </w:p>
        </w:tc>
        <w:tc>
          <w:tcPr>
            <w:tcW w:w="5572" w:type="dxa"/>
            <w:gridSpan w:val="3"/>
            <w:tcBorders>
              <w:bottom w:val="single" w:sz="4" w:space="0" w:color="auto"/>
            </w:tcBorders>
          </w:tcPr>
          <w:p w14:paraId="6BE1EB77" w14:textId="77777777" w:rsidR="00BA5C2E" w:rsidRDefault="00BA5C2E" w:rsidP="00BA5C2E">
            <w:pPr>
              <w:pStyle w:val="TableText"/>
              <w:jc w:val="both"/>
            </w:pPr>
            <w:r>
              <w:t>5</w:t>
            </w:r>
          </w:p>
        </w:tc>
      </w:tr>
      <w:tr w:rsidR="00BA5C2E" w14:paraId="6BE1EB7B" w14:textId="77777777" w:rsidTr="00BA5C2E">
        <w:tc>
          <w:tcPr>
            <w:tcW w:w="4068" w:type="dxa"/>
            <w:gridSpan w:val="3"/>
            <w:shd w:val="clear" w:color="auto" w:fill="99CCFF"/>
          </w:tcPr>
          <w:p w14:paraId="6BE1EB79" w14:textId="77777777" w:rsidR="00BA5C2E" w:rsidRDefault="00BA5C2E" w:rsidP="00BA5C2E">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B7A" w14:textId="77777777" w:rsidR="00BA5C2E" w:rsidRDefault="00BA5C2E" w:rsidP="00BA5C2E">
            <w:pPr>
              <w:pStyle w:val="TableColumnHeader"/>
              <w:spacing w:after="0"/>
              <w:rPr>
                <w:bCs/>
                <w:i/>
                <w:iCs/>
              </w:rPr>
            </w:pPr>
            <w:r>
              <w:rPr>
                <w:bCs/>
              </w:rPr>
              <w:t xml:space="preserve">Assessment criteria (the learner </w:t>
            </w:r>
            <w:r w:rsidRPr="00D96880">
              <w:rPr>
                <w:bCs/>
                <w:u w:val="single"/>
              </w:rPr>
              <w:t>can</w:t>
            </w:r>
            <w:r>
              <w:rPr>
                <w:bCs/>
              </w:rPr>
              <w:t>)</w:t>
            </w:r>
          </w:p>
        </w:tc>
      </w:tr>
      <w:tr w:rsidR="00BA5C2E" w14:paraId="6BE1EB91" w14:textId="77777777" w:rsidTr="00BA5C2E">
        <w:tc>
          <w:tcPr>
            <w:tcW w:w="4068" w:type="dxa"/>
            <w:gridSpan w:val="3"/>
          </w:tcPr>
          <w:p w14:paraId="6BE1EB7C" w14:textId="77777777" w:rsidR="00BA5C2E" w:rsidRPr="004623F9" w:rsidRDefault="00BA5C2E" w:rsidP="00D44DED">
            <w:pPr>
              <w:jc w:val="left"/>
              <w:rPr>
                <w:sz w:val="20"/>
              </w:rPr>
            </w:pPr>
          </w:p>
          <w:p w14:paraId="6BE1EB7D" w14:textId="77777777" w:rsidR="00BA5C2E" w:rsidRPr="004623F9" w:rsidRDefault="00BA5C2E" w:rsidP="00D44DED">
            <w:pPr>
              <w:numPr>
                <w:ilvl w:val="0"/>
                <w:numId w:val="2"/>
              </w:numPr>
              <w:jc w:val="left"/>
              <w:rPr>
                <w:sz w:val="20"/>
              </w:rPr>
            </w:pPr>
            <w:r>
              <w:rPr>
                <w:sz w:val="20"/>
              </w:rPr>
              <w:t xml:space="preserve">Understand </w:t>
            </w:r>
            <w:r w:rsidRPr="004623F9">
              <w:rPr>
                <w:sz w:val="20"/>
              </w:rPr>
              <w:t>human resource planning in an organisation</w:t>
            </w:r>
          </w:p>
          <w:p w14:paraId="6BE1EB7E" w14:textId="77777777" w:rsidR="00BA5C2E" w:rsidRPr="004623F9" w:rsidRDefault="00BA5C2E" w:rsidP="00D44DED">
            <w:pPr>
              <w:jc w:val="left"/>
              <w:rPr>
                <w:sz w:val="20"/>
              </w:rPr>
            </w:pPr>
          </w:p>
        </w:tc>
        <w:tc>
          <w:tcPr>
            <w:tcW w:w="576" w:type="dxa"/>
            <w:tcBorders>
              <w:right w:val="nil"/>
            </w:tcBorders>
          </w:tcPr>
          <w:p w14:paraId="6BE1EB7F" w14:textId="77777777" w:rsidR="00BA5C2E" w:rsidRPr="00D839B3" w:rsidRDefault="00BA5C2E" w:rsidP="00D44DED">
            <w:pPr>
              <w:jc w:val="left"/>
              <w:rPr>
                <w:sz w:val="20"/>
              </w:rPr>
            </w:pPr>
          </w:p>
          <w:p w14:paraId="6BE1EB80" w14:textId="77777777" w:rsidR="00BA5C2E" w:rsidRDefault="00BA5C2E" w:rsidP="00D44DED">
            <w:pPr>
              <w:jc w:val="left"/>
              <w:rPr>
                <w:sz w:val="20"/>
              </w:rPr>
            </w:pPr>
            <w:r w:rsidRPr="00D839B3">
              <w:rPr>
                <w:sz w:val="20"/>
              </w:rPr>
              <w:t>1.1</w:t>
            </w:r>
          </w:p>
          <w:p w14:paraId="6BE1EB81" w14:textId="77777777" w:rsidR="00BA5C2E" w:rsidRDefault="00BA5C2E" w:rsidP="00D44DED">
            <w:pPr>
              <w:jc w:val="left"/>
              <w:rPr>
                <w:sz w:val="20"/>
              </w:rPr>
            </w:pPr>
          </w:p>
          <w:p w14:paraId="6BE1EB82" w14:textId="77777777" w:rsidR="00BA5C2E" w:rsidRDefault="00BA5C2E" w:rsidP="00D44DED">
            <w:pPr>
              <w:jc w:val="left"/>
              <w:rPr>
                <w:sz w:val="20"/>
              </w:rPr>
            </w:pPr>
          </w:p>
          <w:p w14:paraId="6BE1EB83" w14:textId="77777777" w:rsidR="00BA5C2E" w:rsidRDefault="00BA5C2E" w:rsidP="00D44DED">
            <w:pPr>
              <w:jc w:val="left"/>
              <w:rPr>
                <w:sz w:val="20"/>
              </w:rPr>
            </w:pPr>
          </w:p>
          <w:p w14:paraId="6BE1EB84" w14:textId="77777777" w:rsidR="00BA5C2E" w:rsidRDefault="00BA5C2E" w:rsidP="00D44DED">
            <w:pPr>
              <w:jc w:val="left"/>
              <w:rPr>
                <w:sz w:val="20"/>
              </w:rPr>
            </w:pPr>
            <w:r>
              <w:rPr>
                <w:sz w:val="20"/>
              </w:rPr>
              <w:t>1.2</w:t>
            </w:r>
          </w:p>
          <w:p w14:paraId="6BE1EB85" w14:textId="77777777" w:rsidR="00BA5C2E" w:rsidRDefault="00BA5C2E" w:rsidP="00D44DED">
            <w:pPr>
              <w:jc w:val="left"/>
              <w:rPr>
                <w:sz w:val="20"/>
              </w:rPr>
            </w:pPr>
          </w:p>
          <w:p w14:paraId="6BE1EB86" w14:textId="77777777" w:rsidR="00BA5C2E" w:rsidRDefault="00BA5C2E" w:rsidP="00D44DED">
            <w:pPr>
              <w:jc w:val="left"/>
              <w:rPr>
                <w:sz w:val="20"/>
              </w:rPr>
            </w:pPr>
          </w:p>
          <w:p w14:paraId="6BE1EB87" w14:textId="77777777" w:rsidR="00BA5C2E" w:rsidRDefault="00BA5C2E" w:rsidP="00D44DED">
            <w:pPr>
              <w:jc w:val="left"/>
              <w:rPr>
                <w:sz w:val="20"/>
              </w:rPr>
            </w:pPr>
          </w:p>
          <w:p w14:paraId="6BE1EB88" w14:textId="77777777" w:rsidR="00BA5C2E" w:rsidRDefault="00BA5C2E" w:rsidP="00D44DED">
            <w:pPr>
              <w:jc w:val="left"/>
              <w:rPr>
                <w:sz w:val="20"/>
              </w:rPr>
            </w:pPr>
            <w:r>
              <w:rPr>
                <w:sz w:val="20"/>
              </w:rPr>
              <w:t>1.3</w:t>
            </w:r>
          </w:p>
          <w:p w14:paraId="6BE1EB89" w14:textId="77777777" w:rsidR="00BA5C2E" w:rsidRPr="00D839B3" w:rsidRDefault="00BA5C2E" w:rsidP="00D44DED">
            <w:pPr>
              <w:jc w:val="left"/>
              <w:rPr>
                <w:sz w:val="20"/>
              </w:rPr>
            </w:pPr>
          </w:p>
        </w:tc>
        <w:tc>
          <w:tcPr>
            <w:tcW w:w="3736" w:type="dxa"/>
            <w:tcBorders>
              <w:left w:val="nil"/>
            </w:tcBorders>
          </w:tcPr>
          <w:p w14:paraId="6BE1EB8A" w14:textId="77777777" w:rsidR="00BA5C2E" w:rsidRPr="004623F9" w:rsidRDefault="00BA5C2E" w:rsidP="00D44DED">
            <w:pPr>
              <w:pStyle w:val="Header"/>
              <w:jc w:val="left"/>
              <w:rPr>
                <w:sz w:val="20"/>
              </w:rPr>
            </w:pPr>
          </w:p>
          <w:p w14:paraId="6BE1EB8B" w14:textId="77777777" w:rsidR="00BA5C2E" w:rsidRDefault="00BA5C2E" w:rsidP="00D44DED">
            <w:pPr>
              <w:jc w:val="left"/>
              <w:rPr>
                <w:sz w:val="20"/>
              </w:rPr>
            </w:pPr>
            <w:r>
              <w:rPr>
                <w:sz w:val="20"/>
              </w:rPr>
              <w:t xml:space="preserve">Explain the role and relevance of </w:t>
            </w:r>
            <w:r w:rsidRPr="004623F9">
              <w:rPr>
                <w:sz w:val="20"/>
              </w:rPr>
              <w:t xml:space="preserve">human resource planning in </w:t>
            </w:r>
            <w:r>
              <w:rPr>
                <w:sz w:val="20"/>
              </w:rPr>
              <w:t>own</w:t>
            </w:r>
            <w:r w:rsidRPr="004623F9">
              <w:rPr>
                <w:sz w:val="20"/>
              </w:rPr>
              <w:t xml:space="preserve"> organisation </w:t>
            </w:r>
          </w:p>
          <w:p w14:paraId="6BE1EB8C" w14:textId="77777777" w:rsidR="00BA5C2E" w:rsidRDefault="00BA5C2E" w:rsidP="00D44DED">
            <w:pPr>
              <w:jc w:val="left"/>
              <w:rPr>
                <w:sz w:val="20"/>
              </w:rPr>
            </w:pPr>
          </w:p>
          <w:p w14:paraId="6BE1EB8D" w14:textId="77777777" w:rsidR="00BA5C2E" w:rsidRDefault="00BA5C2E" w:rsidP="00D44DED">
            <w:pPr>
              <w:jc w:val="left"/>
              <w:rPr>
                <w:sz w:val="20"/>
              </w:rPr>
            </w:pPr>
            <w:r>
              <w:rPr>
                <w:sz w:val="20"/>
              </w:rPr>
              <w:t>Assess the impact of legal requirements on human resource planning in the organisation</w:t>
            </w:r>
          </w:p>
          <w:p w14:paraId="6BE1EB8E" w14:textId="77777777" w:rsidR="00BA5C2E" w:rsidRDefault="00BA5C2E" w:rsidP="00D44DED">
            <w:pPr>
              <w:jc w:val="left"/>
              <w:rPr>
                <w:sz w:val="20"/>
              </w:rPr>
            </w:pPr>
          </w:p>
          <w:p w14:paraId="6BE1EB8F" w14:textId="77777777" w:rsidR="00BA5C2E" w:rsidRDefault="00BA5C2E" w:rsidP="00D44DED">
            <w:pPr>
              <w:jc w:val="left"/>
              <w:rPr>
                <w:sz w:val="20"/>
              </w:rPr>
            </w:pPr>
            <w:r>
              <w:rPr>
                <w:sz w:val="20"/>
              </w:rPr>
              <w:t>Assess the impact of organisational policies and procedures on human resource planning in the organisation</w:t>
            </w:r>
          </w:p>
          <w:p w14:paraId="6BE1EB90" w14:textId="77777777" w:rsidR="00BA5C2E" w:rsidRPr="004623F9" w:rsidRDefault="00BA5C2E" w:rsidP="00D44DED">
            <w:pPr>
              <w:jc w:val="left"/>
              <w:rPr>
                <w:sz w:val="20"/>
              </w:rPr>
            </w:pPr>
          </w:p>
        </w:tc>
      </w:tr>
      <w:tr w:rsidR="00BA5C2E" w14:paraId="6BE1EBA9" w14:textId="77777777" w:rsidTr="00BA5C2E">
        <w:tc>
          <w:tcPr>
            <w:tcW w:w="4068" w:type="dxa"/>
            <w:gridSpan w:val="3"/>
          </w:tcPr>
          <w:p w14:paraId="6BE1EB92" w14:textId="77777777" w:rsidR="00BA5C2E" w:rsidRPr="004623F9" w:rsidRDefault="00BA5C2E" w:rsidP="00D44DED">
            <w:pPr>
              <w:jc w:val="left"/>
              <w:rPr>
                <w:sz w:val="20"/>
              </w:rPr>
            </w:pPr>
          </w:p>
          <w:p w14:paraId="6BE1EB93" w14:textId="77777777" w:rsidR="00BA5C2E" w:rsidRDefault="00BA5C2E" w:rsidP="00D44DED">
            <w:pPr>
              <w:numPr>
                <w:ilvl w:val="0"/>
                <w:numId w:val="2"/>
              </w:numPr>
              <w:jc w:val="left"/>
              <w:rPr>
                <w:sz w:val="20"/>
              </w:rPr>
            </w:pPr>
            <w:r>
              <w:rPr>
                <w:sz w:val="20"/>
              </w:rPr>
              <w:t>Be able to plan and implement recruitment in line with legal and organisational requirements</w:t>
            </w:r>
          </w:p>
          <w:p w14:paraId="6BE1EB94" w14:textId="77777777" w:rsidR="00BA5C2E" w:rsidRDefault="00BA5C2E" w:rsidP="00D44DED">
            <w:pPr>
              <w:jc w:val="left"/>
              <w:rPr>
                <w:sz w:val="20"/>
              </w:rPr>
            </w:pPr>
          </w:p>
          <w:p w14:paraId="6BE1EB95" w14:textId="77777777" w:rsidR="00BA5C2E" w:rsidRDefault="00BA5C2E" w:rsidP="00D44DED">
            <w:pPr>
              <w:jc w:val="left"/>
              <w:rPr>
                <w:sz w:val="20"/>
              </w:rPr>
            </w:pPr>
          </w:p>
          <w:p w14:paraId="6BE1EB96" w14:textId="77777777" w:rsidR="00BA5C2E" w:rsidRPr="004623F9" w:rsidRDefault="00BA5C2E" w:rsidP="00D44DED">
            <w:pPr>
              <w:jc w:val="left"/>
              <w:rPr>
                <w:sz w:val="20"/>
              </w:rPr>
            </w:pPr>
          </w:p>
        </w:tc>
        <w:tc>
          <w:tcPr>
            <w:tcW w:w="576" w:type="dxa"/>
            <w:tcBorders>
              <w:right w:val="nil"/>
            </w:tcBorders>
          </w:tcPr>
          <w:p w14:paraId="6BE1EB97" w14:textId="77777777" w:rsidR="00BA5C2E" w:rsidRPr="00D839B3" w:rsidRDefault="00BA5C2E" w:rsidP="00D44DED">
            <w:pPr>
              <w:jc w:val="left"/>
              <w:rPr>
                <w:sz w:val="20"/>
              </w:rPr>
            </w:pPr>
          </w:p>
          <w:p w14:paraId="6BE1EB98" w14:textId="77777777" w:rsidR="00BA5C2E" w:rsidRDefault="00BA5C2E" w:rsidP="00D44DED">
            <w:pPr>
              <w:jc w:val="left"/>
              <w:rPr>
                <w:sz w:val="20"/>
              </w:rPr>
            </w:pPr>
            <w:r>
              <w:rPr>
                <w:sz w:val="20"/>
              </w:rPr>
              <w:t>2.</w:t>
            </w:r>
            <w:r w:rsidRPr="00D839B3">
              <w:rPr>
                <w:sz w:val="20"/>
              </w:rPr>
              <w:t>1</w:t>
            </w:r>
          </w:p>
          <w:p w14:paraId="6BE1EB99" w14:textId="77777777" w:rsidR="00BA5C2E" w:rsidRDefault="00BA5C2E" w:rsidP="00D44DED">
            <w:pPr>
              <w:jc w:val="left"/>
              <w:rPr>
                <w:sz w:val="20"/>
              </w:rPr>
            </w:pPr>
          </w:p>
          <w:p w14:paraId="6BE1EB9A" w14:textId="77777777" w:rsidR="00BA5C2E" w:rsidRDefault="00BA5C2E" w:rsidP="00D44DED">
            <w:pPr>
              <w:jc w:val="left"/>
              <w:rPr>
                <w:sz w:val="20"/>
              </w:rPr>
            </w:pPr>
          </w:p>
          <w:p w14:paraId="6BE1EB9B" w14:textId="77777777" w:rsidR="00BA5C2E" w:rsidRDefault="00BA5C2E" w:rsidP="00D44DED">
            <w:pPr>
              <w:jc w:val="left"/>
              <w:rPr>
                <w:sz w:val="20"/>
              </w:rPr>
            </w:pPr>
          </w:p>
          <w:p w14:paraId="6BE1EB9C" w14:textId="77777777" w:rsidR="00BA5C2E" w:rsidRDefault="00BA5C2E" w:rsidP="00D44DED">
            <w:pPr>
              <w:jc w:val="left"/>
              <w:rPr>
                <w:sz w:val="20"/>
              </w:rPr>
            </w:pPr>
          </w:p>
          <w:p w14:paraId="6BE1EB9D" w14:textId="77777777" w:rsidR="00BA5C2E" w:rsidRDefault="00BA5C2E" w:rsidP="00D44DED">
            <w:pPr>
              <w:jc w:val="left"/>
              <w:rPr>
                <w:sz w:val="20"/>
              </w:rPr>
            </w:pPr>
          </w:p>
          <w:p w14:paraId="6BE1EB9E" w14:textId="77777777" w:rsidR="00BA5C2E" w:rsidRDefault="00BA5C2E" w:rsidP="00D44DED">
            <w:pPr>
              <w:jc w:val="left"/>
              <w:rPr>
                <w:sz w:val="20"/>
              </w:rPr>
            </w:pPr>
            <w:r>
              <w:rPr>
                <w:sz w:val="20"/>
              </w:rPr>
              <w:t>2.2</w:t>
            </w:r>
          </w:p>
          <w:p w14:paraId="6BE1EB9F" w14:textId="77777777" w:rsidR="00BA5C2E" w:rsidRDefault="00BA5C2E" w:rsidP="00D44DED">
            <w:pPr>
              <w:jc w:val="left"/>
              <w:rPr>
                <w:sz w:val="20"/>
              </w:rPr>
            </w:pPr>
          </w:p>
          <w:p w14:paraId="6BE1EBA0" w14:textId="77777777" w:rsidR="00BA5C2E" w:rsidRDefault="00BA5C2E" w:rsidP="00D44DED">
            <w:pPr>
              <w:jc w:val="left"/>
              <w:rPr>
                <w:sz w:val="20"/>
              </w:rPr>
            </w:pPr>
          </w:p>
          <w:p w14:paraId="6BE1EBA1" w14:textId="77777777" w:rsidR="00BA5C2E" w:rsidRPr="00D839B3" w:rsidRDefault="00BA5C2E" w:rsidP="00D44DED">
            <w:pPr>
              <w:jc w:val="left"/>
              <w:rPr>
                <w:sz w:val="20"/>
              </w:rPr>
            </w:pPr>
            <w:r>
              <w:rPr>
                <w:sz w:val="20"/>
              </w:rPr>
              <w:t>2.3</w:t>
            </w:r>
          </w:p>
        </w:tc>
        <w:tc>
          <w:tcPr>
            <w:tcW w:w="3736" w:type="dxa"/>
            <w:tcBorders>
              <w:left w:val="nil"/>
            </w:tcBorders>
          </w:tcPr>
          <w:p w14:paraId="6BE1EBA2" w14:textId="77777777" w:rsidR="00BA5C2E" w:rsidRPr="004623F9" w:rsidRDefault="00BA5C2E" w:rsidP="00D44DED">
            <w:pPr>
              <w:pStyle w:val="Header"/>
              <w:jc w:val="left"/>
              <w:rPr>
                <w:sz w:val="20"/>
              </w:rPr>
            </w:pPr>
          </w:p>
          <w:p w14:paraId="6BE1EBA3" w14:textId="77777777" w:rsidR="00BA5C2E" w:rsidRDefault="00BA5C2E" w:rsidP="00D44DED">
            <w:pPr>
              <w:jc w:val="left"/>
              <w:rPr>
                <w:sz w:val="20"/>
              </w:rPr>
            </w:pPr>
            <w:r>
              <w:rPr>
                <w:sz w:val="20"/>
              </w:rPr>
              <w:t>Describe the recruitment process in own organisation from the identification of a vacancy through to the appointment of the successful candidate</w:t>
            </w:r>
          </w:p>
          <w:p w14:paraId="6BE1EBA4" w14:textId="77777777" w:rsidR="00BA5C2E" w:rsidRDefault="00BA5C2E" w:rsidP="00D44DED">
            <w:pPr>
              <w:jc w:val="left"/>
              <w:rPr>
                <w:sz w:val="20"/>
              </w:rPr>
            </w:pPr>
          </w:p>
          <w:p w14:paraId="6BE1EBA5" w14:textId="77777777" w:rsidR="00BA5C2E" w:rsidRDefault="00BA5C2E" w:rsidP="00D44DED">
            <w:pPr>
              <w:jc w:val="left"/>
              <w:rPr>
                <w:sz w:val="20"/>
              </w:rPr>
            </w:pPr>
            <w:r>
              <w:rPr>
                <w:sz w:val="20"/>
              </w:rPr>
              <w:t>Justify a need for recruitment in own area of responsibility</w:t>
            </w:r>
          </w:p>
          <w:p w14:paraId="6BE1EBA6" w14:textId="77777777" w:rsidR="00BA5C2E" w:rsidRDefault="00BA5C2E" w:rsidP="00D44DED">
            <w:pPr>
              <w:jc w:val="left"/>
              <w:rPr>
                <w:sz w:val="20"/>
              </w:rPr>
            </w:pPr>
          </w:p>
          <w:p w14:paraId="6BE1EBA7" w14:textId="77777777" w:rsidR="00BA5C2E" w:rsidRDefault="00BA5C2E" w:rsidP="00D44DED">
            <w:pPr>
              <w:jc w:val="left"/>
              <w:rPr>
                <w:sz w:val="20"/>
              </w:rPr>
            </w:pPr>
            <w:r>
              <w:rPr>
                <w:sz w:val="20"/>
              </w:rPr>
              <w:t>Implement the recruitment process in own area of responsibility, ensuring all procedures are followed and necessary records are kept in line with legal and organisational requirements</w:t>
            </w:r>
          </w:p>
          <w:p w14:paraId="6BE1EBA8" w14:textId="77777777" w:rsidR="00BA5C2E" w:rsidRPr="004623F9" w:rsidRDefault="00BA5C2E" w:rsidP="00D44DED">
            <w:pPr>
              <w:jc w:val="left"/>
              <w:rPr>
                <w:sz w:val="20"/>
              </w:rPr>
            </w:pPr>
          </w:p>
        </w:tc>
      </w:tr>
      <w:tr w:rsidR="00BA5C2E" w14:paraId="6BE1EBAC" w14:textId="77777777" w:rsidTr="00BA5C2E">
        <w:tc>
          <w:tcPr>
            <w:tcW w:w="4068" w:type="dxa"/>
            <w:gridSpan w:val="3"/>
            <w:tcBorders>
              <w:right w:val="nil"/>
            </w:tcBorders>
            <w:shd w:val="clear" w:color="auto" w:fill="99CCFF"/>
          </w:tcPr>
          <w:p w14:paraId="6BE1EBAA" w14:textId="77777777" w:rsidR="00BA5C2E" w:rsidRDefault="00BA5C2E" w:rsidP="00BA5C2E">
            <w:pPr>
              <w:pStyle w:val="TableText"/>
              <w:jc w:val="both"/>
              <w:rPr>
                <w:b/>
              </w:rPr>
            </w:pPr>
            <w:r>
              <w:rPr>
                <w:b/>
              </w:rPr>
              <w:t>Additional information about the unit</w:t>
            </w:r>
          </w:p>
        </w:tc>
        <w:tc>
          <w:tcPr>
            <w:tcW w:w="4312" w:type="dxa"/>
            <w:gridSpan w:val="2"/>
            <w:tcBorders>
              <w:left w:val="nil"/>
            </w:tcBorders>
            <w:shd w:val="clear" w:color="auto" w:fill="99CCFF"/>
          </w:tcPr>
          <w:p w14:paraId="6BE1EBAB" w14:textId="77777777" w:rsidR="00BA5C2E" w:rsidRDefault="00BA5C2E" w:rsidP="00BA5C2E">
            <w:pPr>
              <w:pStyle w:val="TableText"/>
              <w:jc w:val="both"/>
            </w:pPr>
          </w:p>
        </w:tc>
      </w:tr>
      <w:tr w:rsidR="00BA5C2E" w14:paraId="6BE1EBAF" w14:textId="77777777" w:rsidTr="00BA5C2E">
        <w:tc>
          <w:tcPr>
            <w:tcW w:w="4068" w:type="dxa"/>
            <w:gridSpan w:val="3"/>
          </w:tcPr>
          <w:p w14:paraId="6BE1EBAD" w14:textId="77777777" w:rsidR="00BA5C2E" w:rsidRDefault="00BA5C2E" w:rsidP="00BA5C2E">
            <w:pPr>
              <w:pStyle w:val="TableText"/>
              <w:spacing w:after="130"/>
              <w:jc w:val="both"/>
              <w:rPr>
                <w:bCs/>
              </w:rPr>
            </w:pPr>
            <w:r>
              <w:rPr>
                <w:bCs/>
              </w:rPr>
              <w:t>Unit purpose and aim(s)</w:t>
            </w:r>
          </w:p>
        </w:tc>
        <w:tc>
          <w:tcPr>
            <w:tcW w:w="4312" w:type="dxa"/>
            <w:gridSpan w:val="2"/>
          </w:tcPr>
          <w:p w14:paraId="6BE1EBAE" w14:textId="77777777" w:rsidR="00BA5C2E" w:rsidRDefault="00BA5C2E" w:rsidP="00BA5C2E">
            <w:pPr>
              <w:pStyle w:val="TableText"/>
            </w:pPr>
            <w:r>
              <w:t>To develop understanding and ability to manage recruitment as required by a practising or potential middle manager.</w:t>
            </w:r>
          </w:p>
        </w:tc>
      </w:tr>
      <w:tr w:rsidR="00BA5C2E" w14:paraId="6BE1EBB2" w14:textId="77777777" w:rsidTr="00BA5C2E">
        <w:tc>
          <w:tcPr>
            <w:tcW w:w="4068" w:type="dxa"/>
            <w:gridSpan w:val="3"/>
            <w:tcBorders>
              <w:bottom w:val="single" w:sz="4" w:space="0" w:color="auto"/>
            </w:tcBorders>
          </w:tcPr>
          <w:p w14:paraId="6BE1EBB0" w14:textId="77777777" w:rsidR="00BA5C2E" w:rsidRDefault="00BA5C2E" w:rsidP="00BA5C2E">
            <w:pPr>
              <w:pStyle w:val="TableText"/>
              <w:spacing w:after="130"/>
              <w:jc w:val="both"/>
              <w:rPr>
                <w:bCs/>
              </w:rPr>
            </w:pPr>
            <w:r>
              <w:rPr>
                <w:bCs/>
              </w:rPr>
              <w:t>Unit expiry date</w:t>
            </w:r>
          </w:p>
        </w:tc>
        <w:tc>
          <w:tcPr>
            <w:tcW w:w="4312" w:type="dxa"/>
            <w:gridSpan w:val="2"/>
            <w:tcBorders>
              <w:bottom w:val="single" w:sz="4" w:space="0" w:color="auto"/>
            </w:tcBorders>
          </w:tcPr>
          <w:p w14:paraId="6BE1EBB1" w14:textId="77777777" w:rsidR="00BA5C2E" w:rsidRDefault="00BA5C2E" w:rsidP="00BA5C2E">
            <w:pPr>
              <w:pStyle w:val="TableText"/>
              <w:jc w:val="both"/>
            </w:pPr>
            <w:r>
              <w:t>31/12/2014</w:t>
            </w:r>
          </w:p>
        </w:tc>
      </w:tr>
      <w:tr w:rsidR="00BA5C2E" w14:paraId="6BE1EBB5" w14:textId="77777777" w:rsidTr="00BA5C2E">
        <w:trPr>
          <w:cantSplit/>
        </w:trPr>
        <w:tc>
          <w:tcPr>
            <w:tcW w:w="4068" w:type="dxa"/>
            <w:gridSpan w:val="3"/>
            <w:tcBorders>
              <w:top w:val="single" w:sz="4" w:space="0" w:color="auto"/>
              <w:left w:val="single" w:sz="4" w:space="0" w:color="auto"/>
              <w:bottom w:val="single" w:sz="4" w:space="0" w:color="auto"/>
            </w:tcBorders>
          </w:tcPr>
          <w:p w14:paraId="6BE1EBB3" w14:textId="77777777" w:rsidR="00BA5C2E" w:rsidRDefault="00BA5C2E" w:rsidP="00BA5C2E">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BB4" w14:textId="77777777" w:rsidR="00BA5C2E" w:rsidRDefault="00BA5C2E" w:rsidP="00BA5C2E">
            <w:pPr>
              <w:pStyle w:val="TableText"/>
              <w:rPr>
                <w:bCs/>
              </w:rPr>
            </w:pPr>
            <w:r>
              <w:t>Links to MSC 2004 NOS: A2, D2, D3</w:t>
            </w:r>
          </w:p>
        </w:tc>
      </w:tr>
      <w:tr w:rsidR="00BA5C2E" w14:paraId="6BE1EBB8" w14:textId="77777777" w:rsidTr="00BA5C2E">
        <w:tc>
          <w:tcPr>
            <w:tcW w:w="4068" w:type="dxa"/>
            <w:gridSpan w:val="3"/>
          </w:tcPr>
          <w:p w14:paraId="6BE1EBB6" w14:textId="77777777" w:rsidR="00BA5C2E" w:rsidRDefault="00BA5C2E" w:rsidP="00BA5C2E">
            <w:pPr>
              <w:pStyle w:val="TableText"/>
              <w:spacing w:after="130"/>
              <w:rPr>
                <w:bCs/>
              </w:rPr>
            </w:pPr>
            <w:r>
              <w:rPr>
                <w:bCs/>
              </w:rPr>
              <w:t>Assessment requirements or guidance specified by a sector or regulatory body (if appropriate)</w:t>
            </w:r>
          </w:p>
        </w:tc>
        <w:tc>
          <w:tcPr>
            <w:tcW w:w="4312" w:type="dxa"/>
            <w:gridSpan w:val="2"/>
          </w:tcPr>
          <w:p w14:paraId="6BE1EBB7" w14:textId="77777777" w:rsidR="00BA5C2E" w:rsidRDefault="00BA5C2E" w:rsidP="00BA5C2E">
            <w:pPr>
              <w:pStyle w:val="TableText"/>
              <w:jc w:val="both"/>
            </w:pPr>
          </w:p>
        </w:tc>
      </w:tr>
      <w:tr w:rsidR="00BA5C2E" w14:paraId="6BE1EBBB" w14:textId="77777777" w:rsidTr="00BA5C2E">
        <w:tc>
          <w:tcPr>
            <w:tcW w:w="4068" w:type="dxa"/>
            <w:gridSpan w:val="3"/>
          </w:tcPr>
          <w:p w14:paraId="6BE1EBB9" w14:textId="77777777" w:rsidR="00BA5C2E" w:rsidRDefault="00BA5C2E" w:rsidP="00BA5C2E">
            <w:pPr>
              <w:pStyle w:val="TableText"/>
              <w:spacing w:after="130"/>
              <w:rPr>
                <w:bCs/>
              </w:rPr>
            </w:pPr>
            <w:r>
              <w:rPr>
                <w:bCs/>
              </w:rPr>
              <w:t>Support for the unit from a sector skills council or other appropriate body (if required)</w:t>
            </w:r>
          </w:p>
        </w:tc>
        <w:tc>
          <w:tcPr>
            <w:tcW w:w="4312" w:type="dxa"/>
            <w:gridSpan w:val="2"/>
          </w:tcPr>
          <w:p w14:paraId="6BE1EBBA" w14:textId="77777777" w:rsidR="00BA5C2E" w:rsidRDefault="00BA5C2E" w:rsidP="00BA5C2E">
            <w:pPr>
              <w:pStyle w:val="TableText"/>
            </w:pPr>
            <w:r>
              <w:t>Management Standards Centre (MSC)</w:t>
            </w:r>
          </w:p>
        </w:tc>
      </w:tr>
      <w:tr w:rsidR="00BA5C2E" w14:paraId="6BE1EBBE" w14:textId="77777777" w:rsidTr="00BA5C2E">
        <w:tc>
          <w:tcPr>
            <w:tcW w:w="4068" w:type="dxa"/>
            <w:gridSpan w:val="3"/>
          </w:tcPr>
          <w:p w14:paraId="6BE1EBBC" w14:textId="77777777" w:rsidR="00BA5C2E" w:rsidRDefault="00BA5C2E" w:rsidP="00BA5C2E">
            <w:pPr>
              <w:pStyle w:val="TableText"/>
              <w:spacing w:after="130"/>
              <w:rPr>
                <w:bCs/>
              </w:rPr>
            </w:pPr>
            <w:r>
              <w:rPr>
                <w:bCs/>
              </w:rPr>
              <w:t>Location of the unit within the subject/sector classification system</w:t>
            </w:r>
          </w:p>
        </w:tc>
        <w:tc>
          <w:tcPr>
            <w:tcW w:w="4312" w:type="dxa"/>
            <w:gridSpan w:val="2"/>
          </w:tcPr>
          <w:p w14:paraId="6BE1EBBD" w14:textId="77777777" w:rsidR="00BA5C2E" w:rsidRDefault="00BA5C2E" w:rsidP="00BA5C2E">
            <w:pPr>
              <w:pStyle w:val="TableText"/>
              <w:jc w:val="both"/>
            </w:pPr>
            <w:r>
              <w:t>Business Management</w:t>
            </w:r>
          </w:p>
        </w:tc>
      </w:tr>
      <w:tr w:rsidR="00BA5C2E" w14:paraId="6BE1EBC1" w14:textId="77777777" w:rsidTr="00BA5C2E">
        <w:tc>
          <w:tcPr>
            <w:tcW w:w="4068" w:type="dxa"/>
            <w:gridSpan w:val="3"/>
          </w:tcPr>
          <w:p w14:paraId="6BE1EBBF" w14:textId="77777777" w:rsidR="00BA5C2E" w:rsidRDefault="00BA5C2E" w:rsidP="00BA5C2E">
            <w:pPr>
              <w:pStyle w:val="TableText"/>
              <w:spacing w:after="130"/>
              <w:rPr>
                <w:bCs/>
              </w:rPr>
            </w:pPr>
            <w:r>
              <w:rPr>
                <w:bCs/>
              </w:rPr>
              <w:t>Name of the organisation submitting the unit</w:t>
            </w:r>
          </w:p>
        </w:tc>
        <w:tc>
          <w:tcPr>
            <w:tcW w:w="4312" w:type="dxa"/>
            <w:gridSpan w:val="2"/>
          </w:tcPr>
          <w:p w14:paraId="6BE1EBC0" w14:textId="77777777" w:rsidR="00BA5C2E" w:rsidRDefault="00BA5C2E" w:rsidP="00BA5C2E">
            <w:pPr>
              <w:pStyle w:val="TableText"/>
              <w:jc w:val="both"/>
            </w:pPr>
            <w:r>
              <w:t>Institute of Leadership &amp; Management</w:t>
            </w:r>
          </w:p>
        </w:tc>
      </w:tr>
      <w:tr w:rsidR="00BA5C2E" w14:paraId="6BE1EBC4" w14:textId="77777777" w:rsidTr="00BA5C2E">
        <w:tc>
          <w:tcPr>
            <w:tcW w:w="4068" w:type="dxa"/>
            <w:gridSpan w:val="3"/>
          </w:tcPr>
          <w:p w14:paraId="6BE1EBC2" w14:textId="77777777" w:rsidR="00BA5C2E" w:rsidRDefault="00BA5C2E" w:rsidP="00BA5C2E">
            <w:pPr>
              <w:pStyle w:val="TableText"/>
              <w:spacing w:after="130"/>
              <w:rPr>
                <w:bCs/>
              </w:rPr>
            </w:pPr>
            <w:r>
              <w:rPr>
                <w:bCs/>
              </w:rPr>
              <w:t>Availability for use</w:t>
            </w:r>
          </w:p>
        </w:tc>
        <w:tc>
          <w:tcPr>
            <w:tcW w:w="4312" w:type="dxa"/>
            <w:gridSpan w:val="2"/>
          </w:tcPr>
          <w:p w14:paraId="6BE1EBC3" w14:textId="77777777" w:rsidR="00BA5C2E" w:rsidRDefault="00BA5C2E" w:rsidP="00BA5C2E">
            <w:pPr>
              <w:pStyle w:val="TableText"/>
              <w:jc w:val="both"/>
            </w:pPr>
            <w:r>
              <w:t>Private</w:t>
            </w:r>
          </w:p>
        </w:tc>
      </w:tr>
      <w:tr w:rsidR="00BA5C2E" w14:paraId="6BE1EBC7" w14:textId="77777777" w:rsidTr="00BA5C2E">
        <w:tc>
          <w:tcPr>
            <w:tcW w:w="4068" w:type="dxa"/>
            <w:gridSpan w:val="3"/>
          </w:tcPr>
          <w:p w14:paraId="6BE1EBC5" w14:textId="77777777" w:rsidR="00BA5C2E" w:rsidRDefault="00BA5C2E" w:rsidP="00BA5C2E">
            <w:pPr>
              <w:pStyle w:val="TableText"/>
              <w:spacing w:after="130"/>
              <w:rPr>
                <w:bCs/>
              </w:rPr>
            </w:pPr>
            <w:r>
              <w:rPr>
                <w:bCs/>
              </w:rPr>
              <w:t>Units available from</w:t>
            </w:r>
          </w:p>
        </w:tc>
        <w:tc>
          <w:tcPr>
            <w:tcW w:w="4312" w:type="dxa"/>
            <w:gridSpan w:val="2"/>
          </w:tcPr>
          <w:p w14:paraId="6BE1EBC6" w14:textId="77777777" w:rsidR="00BA5C2E" w:rsidRDefault="00BA5C2E" w:rsidP="00BA5C2E">
            <w:pPr>
              <w:pStyle w:val="TableText"/>
              <w:jc w:val="both"/>
            </w:pPr>
            <w:r>
              <w:t>01/10/2007</w:t>
            </w:r>
          </w:p>
        </w:tc>
      </w:tr>
      <w:tr w:rsidR="00BA5C2E" w14:paraId="6BE1EBCA" w14:textId="77777777" w:rsidTr="00BA5C2E">
        <w:tc>
          <w:tcPr>
            <w:tcW w:w="4068" w:type="dxa"/>
            <w:gridSpan w:val="3"/>
          </w:tcPr>
          <w:p w14:paraId="6BE1EBC8" w14:textId="77777777" w:rsidR="00BA5C2E" w:rsidRDefault="00BA5C2E" w:rsidP="00BA5C2E">
            <w:pPr>
              <w:pStyle w:val="TableText"/>
              <w:spacing w:after="130"/>
              <w:rPr>
                <w:bCs/>
              </w:rPr>
            </w:pPr>
            <w:r>
              <w:rPr>
                <w:bCs/>
              </w:rPr>
              <w:t>Unit guided learning hours</w:t>
            </w:r>
          </w:p>
        </w:tc>
        <w:tc>
          <w:tcPr>
            <w:tcW w:w="4312" w:type="dxa"/>
            <w:gridSpan w:val="2"/>
          </w:tcPr>
          <w:p w14:paraId="6BE1EBC9" w14:textId="77777777" w:rsidR="00BA5C2E" w:rsidRDefault="00BA5C2E" w:rsidP="00BA5C2E">
            <w:pPr>
              <w:pStyle w:val="TableText"/>
              <w:jc w:val="both"/>
            </w:pPr>
            <w:r>
              <w:t>24</w:t>
            </w:r>
          </w:p>
        </w:tc>
      </w:tr>
      <w:tr w:rsidR="00BA5C2E" w14:paraId="6BE1EBCC" w14:textId="77777777" w:rsidTr="00BA5C2E">
        <w:tc>
          <w:tcPr>
            <w:tcW w:w="8380" w:type="dxa"/>
            <w:gridSpan w:val="5"/>
            <w:tcBorders>
              <w:bottom w:val="single" w:sz="4" w:space="0" w:color="auto"/>
            </w:tcBorders>
            <w:shd w:val="clear" w:color="auto" w:fill="99CCFF"/>
          </w:tcPr>
          <w:p w14:paraId="6BE1EBCB" w14:textId="77777777" w:rsidR="00BA5C2E" w:rsidRDefault="00BA5C2E" w:rsidP="00BA5C2E">
            <w:pPr>
              <w:pStyle w:val="TableText"/>
              <w:jc w:val="both"/>
            </w:pPr>
            <w:r>
              <w:rPr>
                <w:b/>
              </w:rPr>
              <w:t>Additional Guidance about the Unit</w:t>
            </w:r>
          </w:p>
        </w:tc>
      </w:tr>
      <w:tr w:rsidR="00BA5C2E" w14:paraId="6BE1EBCE" w14:textId="77777777" w:rsidTr="00BA5C2E">
        <w:trPr>
          <w:trHeight w:val="445"/>
        </w:trPr>
        <w:tc>
          <w:tcPr>
            <w:tcW w:w="8380" w:type="dxa"/>
            <w:gridSpan w:val="5"/>
            <w:shd w:val="clear" w:color="auto" w:fill="auto"/>
          </w:tcPr>
          <w:p w14:paraId="6BE1EBCD" w14:textId="77777777" w:rsidR="00BA5C2E" w:rsidRPr="00CD0A03" w:rsidRDefault="00BA5C2E" w:rsidP="00BA5C2E">
            <w:pPr>
              <w:pStyle w:val="TableText"/>
              <w:rPr>
                <w:b/>
              </w:rPr>
            </w:pPr>
            <w:r w:rsidRPr="00CD0A03">
              <w:rPr>
                <w:b/>
                <w:bCs/>
              </w:rPr>
              <w:t>Indicative Content:</w:t>
            </w:r>
          </w:p>
        </w:tc>
      </w:tr>
      <w:tr w:rsidR="00BA5C2E" w14:paraId="6BE1EBDA" w14:textId="77777777" w:rsidTr="00BA5C2E">
        <w:tc>
          <w:tcPr>
            <w:tcW w:w="392" w:type="dxa"/>
            <w:shd w:val="clear" w:color="auto" w:fill="auto"/>
          </w:tcPr>
          <w:p w14:paraId="6BE1EBCF" w14:textId="77777777" w:rsidR="00BA5C2E" w:rsidRDefault="00BA5C2E" w:rsidP="00BA5C2E">
            <w:pPr>
              <w:pStyle w:val="TableText"/>
              <w:jc w:val="center"/>
              <w:rPr>
                <w:bCs/>
              </w:rPr>
            </w:pPr>
            <w:r>
              <w:rPr>
                <w:bCs/>
              </w:rPr>
              <w:t>1</w:t>
            </w:r>
          </w:p>
        </w:tc>
        <w:tc>
          <w:tcPr>
            <w:tcW w:w="7988" w:type="dxa"/>
            <w:gridSpan w:val="4"/>
            <w:shd w:val="clear" w:color="auto" w:fill="auto"/>
          </w:tcPr>
          <w:p w14:paraId="6BE1EBD0" w14:textId="77777777" w:rsidR="00BA5C2E" w:rsidRPr="0009650A" w:rsidRDefault="00BA5C2E" w:rsidP="00BA5C2E">
            <w:pPr>
              <w:rPr>
                <w:sz w:val="20"/>
              </w:rPr>
            </w:pPr>
          </w:p>
          <w:p w14:paraId="6BE1EBD1" w14:textId="77777777" w:rsidR="00BA5C2E" w:rsidRPr="0009650A" w:rsidRDefault="00BA5C2E" w:rsidP="00B47EB4">
            <w:pPr>
              <w:numPr>
                <w:ilvl w:val="0"/>
                <w:numId w:val="40"/>
              </w:numPr>
              <w:jc w:val="left"/>
              <w:rPr>
                <w:sz w:val="20"/>
              </w:rPr>
            </w:pPr>
            <w:r w:rsidRPr="0009650A">
              <w:rPr>
                <w:sz w:val="20"/>
              </w:rPr>
              <w:t>Hum</w:t>
            </w:r>
            <w:r>
              <w:rPr>
                <w:sz w:val="20"/>
              </w:rPr>
              <w:t>an resource planning techniques</w:t>
            </w:r>
          </w:p>
          <w:p w14:paraId="6BE1EBD2" w14:textId="77777777" w:rsidR="00BA5C2E" w:rsidRPr="000F1FD0" w:rsidRDefault="00BA5C2E" w:rsidP="00B47EB4">
            <w:pPr>
              <w:numPr>
                <w:ilvl w:val="0"/>
                <w:numId w:val="40"/>
              </w:numPr>
              <w:jc w:val="left"/>
              <w:rPr>
                <w:sz w:val="20"/>
              </w:rPr>
            </w:pPr>
            <w:r w:rsidRPr="000F1FD0">
              <w:rPr>
                <w:sz w:val="20"/>
              </w:rPr>
              <w:t>Reward systems</w:t>
            </w:r>
          </w:p>
          <w:p w14:paraId="6BE1EBD3" w14:textId="77777777" w:rsidR="00BA5C2E" w:rsidRPr="0009650A" w:rsidRDefault="00BA5C2E" w:rsidP="00B47EB4">
            <w:pPr>
              <w:numPr>
                <w:ilvl w:val="0"/>
                <w:numId w:val="40"/>
              </w:numPr>
              <w:jc w:val="left"/>
              <w:rPr>
                <w:sz w:val="20"/>
              </w:rPr>
            </w:pPr>
            <w:r w:rsidRPr="0009650A">
              <w:rPr>
                <w:sz w:val="20"/>
              </w:rPr>
              <w:t>Ways to redeploy human resources to achieve individual and organisational objectives</w:t>
            </w:r>
          </w:p>
          <w:p w14:paraId="6BE1EBD4" w14:textId="77777777" w:rsidR="00BA5C2E" w:rsidRPr="0009650A" w:rsidRDefault="00BA5C2E" w:rsidP="00B47EB4">
            <w:pPr>
              <w:numPr>
                <w:ilvl w:val="0"/>
                <w:numId w:val="40"/>
              </w:numPr>
              <w:jc w:val="left"/>
              <w:rPr>
                <w:sz w:val="20"/>
              </w:rPr>
            </w:pPr>
            <w:r w:rsidRPr="0009650A">
              <w:rPr>
                <w:sz w:val="20"/>
              </w:rPr>
              <w:t>Techniques for succession planning</w:t>
            </w:r>
          </w:p>
          <w:p w14:paraId="6BE1EBD5" w14:textId="77777777" w:rsidR="00BA5C2E" w:rsidRPr="0009650A" w:rsidRDefault="00BA5C2E" w:rsidP="00B47EB4">
            <w:pPr>
              <w:numPr>
                <w:ilvl w:val="0"/>
                <w:numId w:val="40"/>
              </w:numPr>
              <w:jc w:val="left"/>
              <w:rPr>
                <w:sz w:val="20"/>
              </w:rPr>
            </w:pPr>
            <w:r w:rsidRPr="0009650A">
              <w:rPr>
                <w:sz w:val="20"/>
              </w:rPr>
              <w:t>Causes of poor attendance and retention and strategies for improvement</w:t>
            </w:r>
          </w:p>
          <w:p w14:paraId="6BE1EBD6" w14:textId="77777777" w:rsidR="00BA5C2E" w:rsidRPr="0009650A" w:rsidRDefault="00BA5C2E" w:rsidP="00B47EB4">
            <w:pPr>
              <w:numPr>
                <w:ilvl w:val="0"/>
                <w:numId w:val="40"/>
              </w:numPr>
              <w:jc w:val="left"/>
              <w:rPr>
                <w:sz w:val="20"/>
              </w:rPr>
            </w:pPr>
            <w:r w:rsidRPr="0009650A">
              <w:rPr>
                <w:sz w:val="20"/>
              </w:rPr>
              <w:t>Techniques for monitoring and evaluating attendance and retention</w:t>
            </w:r>
          </w:p>
          <w:p w14:paraId="6BE1EBD7" w14:textId="77777777" w:rsidR="00BA5C2E" w:rsidRPr="0009650A" w:rsidRDefault="00BA5C2E" w:rsidP="00B47EB4">
            <w:pPr>
              <w:numPr>
                <w:ilvl w:val="0"/>
                <w:numId w:val="40"/>
              </w:numPr>
              <w:jc w:val="left"/>
              <w:rPr>
                <w:sz w:val="20"/>
              </w:rPr>
            </w:pPr>
            <w:r w:rsidRPr="0009650A">
              <w:rPr>
                <w:sz w:val="20"/>
              </w:rPr>
              <w:t>Use of outsourcing, subcontracting, outworkers</w:t>
            </w:r>
          </w:p>
          <w:p w14:paraId="6BE1EBD8" w14:textId="77777777" w:rsidR="00BA5C2E" w:rsidRPr="0009650A" w:rsidRDefault="00BA5C2E" w:rsidP="00B47EB4">
            <w:pPr>
              <w:numPr>
                <w:ilvl w:val="0"/>
                <w:numId w:val="40"/>
              </w:numPr>
              <w:jc w:val="left"/>
              <w:rPr>
                <w:sz w:val="20"/>
              </w:rPr>
            </w:pPr>
            <w:r w:rsidRPr="0009650A">
              <w:rPr>
                <w:sz w:val="20"/>
              </w:rPr>
              <w:t>Legal and organisational aspects</w:t>
            </w:r>
            <w:r>
              <w:rPr>
                <w:sz w:val="20"/>
              </w:rPr>
              <w:t xml:space="preserve"> of redundancy and redeployment</w:t>
            </w:r>
          </w:p>
          <w:p w14:paraId="6BE1EBD9" w14:textId="77777777" w:rsidR="00BA5C2E" w:rsidRPr="00211822" w:rsidRDefault="00BA5C2E" w:rsidP="00B47EB4">
            <w:pPr>
              <w:numPr>
                <w:ilvl w:val="0"/>
                <w:numId w:val="40"/>
              </w:numPr>
              <w:jc w:val="left"/>
              <w:rPr>
                <w:b/>
              </w:rPr>
            </w:pPr>
            <w:r w:rsidRPr="0009650A">
              <w:rPr>
                <w:sz w:val="20"/>
              </w:rPr>
              <w:t>Human aspects of redundancy and redeployment</w:t>
            </w:r>
          </w:p>
        </w:tc>
      </w:tr>
      <w:tr w:rsidR="00BA5C2E" w14:paraId="6BE1EBF3" w14:textId="77777777" w:rsidTr="00BA5C2E">
        <w:tc>
          <w:tcPr>
            <w:tcW w:w="392" w:type="dxa"/>
            <w:shd w:val="clear" w:color="auto" w:fill="auto"/>
          </w:tcPr>
          <w:p w14:paraId="6BE1EBDB" w14:textId="77777777" w:rsidR="00BA5C2E" w:rsidRDefault="00BA5C2E" w:rsidP="00BA5C2E">
            <w:pPr>
              <w:pStyle w:val="TableText"/>
              <w:jc w:val="center"/>
              <w:rPr>
                <w:bCs/>
              </w:rPr>
            </w:pPr>
            <w:r>
              <w:rPr>
                <w:bCs/>
              </w:rPr>
              <w:t>2</w:t>
            </w:r>
          </w:p>
          <w:p w14:paraId="6BE1EBDC" w14:textId="77777777" w:rsidR="00BA5C2E" w:rsidRDefault="00BA5C2E" w:rsidP="00BA5C2E">
            <w:pPr>
              <w:pStyle w:val="TableText"/>
              <w:rPr>
                <w:bCs/>
              </w:rPr>
            </w:pPr>
          </w:p>
        </w:tc>
        <w:tc>
          <w:tcPr>
            <w:tcW w:w="7988" w:type="dxa"/>
            <w:gridSpan w:val="4"/>
            <w:shd w:val="clear" w:color="auto" w:fill="auto"/>
          </w:tcPr>
          <w:p w14:paraId="6BE1EBDD" w14:textId="77777777" w:rsidR="00BA5C2E" w:rsidRPr="004D439D" w:rsidRDefault="00BA5C2E" w:rsidP="00BA5C2E">
            <w:pPr>
              <w:rPr>
                <w:sz w:val="20"/>
              </w:rPr>
            </w:pPr>
          </w:p>
          <w:p w14:paraId="6BE1EBDE" w14:textId="77777777" w:rsidR="00BA5C2E" w:rsidRPr="004D439D" w:rsidRDefault="00BA5C2E" w:rsidP="00BA5C2E">
            <w:pPr>
              <w:numPr>
                <w:ilvl w:val="0"/>
                <w:numId w:val="5"/>
              </w:numPr>
              <w:tabs>
                <w:tab w:val="clear" w:pos="720"/>
                <w:tab w:val="num" w:pos="360"/>
              </w:tabs>
              <w:ind w:left="360"/>
              <w:jc w:val="left"/>
              <w:rPr>
                <w:sz w:val="20"/>
              </w:rPr>
            </w:pPr>
            <w:r w:rsidRPr="004D439D">
              <w:rPr>
                <w:sz w:val="20"/>
              </w:rPr>
              <w:t>Organisational recr</w:t>
            </w:r>
            <w:r>
              <w:rPr>
                <w:sz w:val="20"/>
              </w:rPr>
              <w:t>uitment policies and procedures</w:t>
            </w:r>
          </w:p>
          <w:p w14:paraId="6BE1EBDF" w14:textId="77777777" w:rsidR="00BA5C2E" w:rsidRPr="004D439D" w:rsidRDefault="00BA5C2E" w:rsidP="00BA5C2E">
            <w:pPr>
              <w:numPr>
                <w:ilvl w:val="0"/>
                <w:numId w:val="5"/>
              </w:numPr>
              <w:tabs>
                <w:tab w:val="clear" w:pos="720"/>
                <w:tab w:val="num" w:pos="360"/>
              </w:tabs>
              <w:ind w:left="360"/>
              <w:jc w:val="left"/>
              <w:rPr>
                <w:sz w:val="20"/>
              </w:rPr>
            </w:pPr>
            <w:r w:rsidRPr="004D439D">
              <w:rPr>
                <w:sz w:val="20"/>
              </w:rPr>
              <w:t>Legal aspects of recruitment and selection</w:t>
            </w:r>
          </w:p>
          <w:p w14:paraId="6BE1EBE0" w14:textId="77777777" w:rsidR="00BA5C2E" w:rsidRPr="004D439D" w:rsidRDefault="00BA5C2E" w:rsidP="00BA5C2E">
            <w:pPr>
              <w:numPr>
                <w:ilvl w:val="0"/>
                <w:numId w:val="5"/>
              </w:numPr>
              <w:tabs>
                <w:tab w:val="clear" w:pos="720"/>
                <w:tab w:val="num" w:pos="360"/>
              </w:tabs>
              <w:ind w:left="360"/>
              <w:jc w:val="left"/>
              <w:rPr>
                <w:sz w:val="20"/>
              </w:rPr>
            </w:pPr>
            <w:r w:rsidRPr="004D439D">
              <w:rPr>
                <w:sz w:val="20"/>
              </w:rPr>
              <w:t>Relevant methods of advertising vacan</w:t>
            </w:r>
            <w:r>
              <w:rPr>
                <w:sz w:val="20"/>
              </w:rPr>
              <w:t>cies, internally and externally</w:t>
            </w:r>
          </w:p>
          <w:p w14:paraId="6BE1EBE1" w14:textId="77777777" w:rsidR="00BA5C2E" w:rsidRDefault="00BA5C2E" w:rsidP="00BA5C2E">
            <w:pPr>
              <w:numPr>
                <w:ilvl w:val="0"/>
                <w:numId w:val="5"/>
              </w:numPr>
              <w:tabs>
                <w:tab w:val="clear" w:pos="720"/>
                <w:tab w:val="num" w:pos="360"/>
              </w:tabs>
              <w:ind w:left="360"/>
              <w:jc w:val="left"/>
              <w:rPr>
                <w:sz w:val="20"/>
              </w:rPr>
            </w:pPr>
            <w:r w:rsidRPr="004D439D">
              <w:rPr>
                <w:sz w:val="20"/>
              </w:rPr>
              <w:t>Internal and external applications</w:t>
            </w:r>
          </w:p>
          <w:p w14:paraId="6BE1EBE2" w14:textId="77777777" w:rsidR="00BA5C2E" w:rsidRPr="0009650A" w:rsidRDefault="00BA5C2E" w:rsidP="00B47EB4">
            <w:pPr>
              <w:numPr>
                <w:ilvl w:val="0"/>
                <w:numId w:val="40"/>
              </w:numPr>
              <w:jc w:val="left"/>
              <w:rPr>
                <w:sz w:val="20"/>
              </w:rPr>
            </w:pPr>
            <w:r w:rsidRPr="0009650A">
              <w:rPr>
                <w:sz w:val="20"/>
              </w:rPr>
              <w:t>Techniques for job analysis</w:t>
            </w:r>
          </w:p>
          <w:p w14:paraId="6BE1EBE3" w14:textId="77777777" w:rsidR="00BA5C2E" w:rsidRPr="0009650A" w:rsidRDefault="00BA5C2E" w:rsidP="00B47EB4">
            <w:pPr>
              <w:numPr>
                <w:ilvl w:val="0"/>
                <w:numId w:val="40"/>
              </w:numPr>
              <w:jc w:val="left"/>
              <w:rPr>
                <w:sz w:val="20"/>
              </w:rPr>
            </w:pPr>
            <w:r w:rsidRPr="0009650A">
              <w:rPr>
                <w:sz w:val="20"/>
              </w:rPr>
              <w:t>Job spec</w:t>
            </w:r>
            <w:r>
              <w:rPr>
                <w:sz w:val="20"/>
              </w:rPr>
              <w:t>ifications and job descriptions</w:t>
            </w:r>
          </w:p>
          <w:p w14:paraId="6BE1EBE4" w14:textId="77777777" w:rsidR="00BA5C2E" w:rsidRPr="004D439D" w:rsidRDefault="00BA5C2E" w:rsidP="00BA5C2E">
            <w:pPr>
              <w:numPr>
                <w:ilvl w:val="0"/>
                <w:numId w:val="5"/>
              </w:numPr>
              <w:tabs>
                <w:tab w:val="clear" w:pos="720"/>
                <w:tab w:val="num" w:pos="360"/>
              </w:tabs>
              <w:ind w:left="360"/>
              <w:jc w:val="left"/>
              <w:rPr>
                <w:sz w:val="20"/>
              </w:rPr>
            </w:pPr>
            <w:r w:rsidRPr="0009650A">
              <w:rPr>
                <w:sz w:val="20"/>
              </w:rPr>
              <w:t>Person specifications</w:t>
            </w:r>
          </w:p>
          <w:p w14:paraId="6BE1EBE5" w14:textId="77777777" w:rsidR="00BA5C2E" w:rsidRPr="004D439D" w:rsidRDefault="00BA5C2E" w:rsidP="00BA5C2E">
            <w:pPr>
              <w:numPr>
                <w:ilvl w:val="0"/>
                <w:numId w:val="5"/>
              </w:numPr>
              <w:tabs>
                <w:tab w:val="clear" w:pos="720"/>
                <w:tab w:val="num" w:pos="360"/>
              </w:tabs>
              <w:ind w:left="360"/>
              <w:jc w:val="left"/>
              <w:rPr>
                <w:sz w:val="20"/>
              </w:rPr>
            </w:pPr>
            <w:r w:rsidRPr="004D439D">
              <w:rPr>
                <w:sz w:val="20"/>
              </w:rPr>
              <w:t>Use of job descriptions and person specifications to shortlist applicants</w:t>
            </w:r>
          </w:p>
          <w:p w14:paraId="6BE1EBE6" w14:textId="77777777" w:rsidR="00BA5C2E" w:rsidRPr="004D439D" w:rsidRDefault="00BA5C2E" w:rsidP="00BA5C2E">
            <w:pPr>
              <w:numPr>
                <w:ilvl w:val="0"/>
                <w:numId w:val="5"/>
              </w:numPr>
              <w:tabs>
                <w:tab w:val="clear" w:pos="720"/>
                <w:tab w:val="num" w:pos="360"/>
              </w:tabs>
              <w:ind w:left="360"/>
              <w:jc w:val="left"/>
              <w:rPr>
                <w:sz w:val="20"/>
              </w:rPr>
            </w:pPr>
            <w:r w:rsidRPr="004D439D">
              <w:rPr>
                <w:sz w:val="20"/>
              </w:rPr>
              <w:t>Selection techniques including interviewing, testing, assessment centres, references etc</w:t>
            </w:r>
          </w:p>
          <w:p w14:paraId="6BE1EBE7" w14:textId="77777777" w:rsidR="00BA5C2E" w:rsidRPr="004D439D" w:rsidRDefault="00BA5C2E" w:rsidP="00BA5C2E">
            <w:pPr>
              <w:numPr>
                <w:ilvl w:val="0"/>
                <w:numId w:val="5"/>
              </w:numPr>
              <w:tabs>
                <w:tab w:val="clear" w:pos="720"/>
                <w:tab w:val="num" w:pos="360"/>
              </w:tabs>
              <w:ind w:left="360"/>
              <w:jc w:val="left"/>
              <w:rPr>
                <w:sz w:val="20"/>
              </w:rPr>
            </w:pPr>
            <w:r w:rsidRPr="004D439D">
              <w:rPr>
                <w:sz w:val="20"/>
              </w:rPr>
              <w:t>Alternative methods of advising applicants of outcomes</w:t>
            </w:r>
          </w:p>
          <w:p w14:paraId="6BE1EBE8" w14:textId="77777777" w:rsidR="00BA5C2E" w:rsidRPr="00211822" w:rsidRDefault="00BA5C2E" w:rsidP="00BA5C2E">
            <w:pPr>
              <w:numPr>
                <w:ilvl w:val="0"/>
                <w:numId w:val="5"/>
              </w:numPr>
              <w:tabs>
                <w:tab w:val="clear" w:pos="720"/>
                <w:tab w:val="num" w:pos="360"/>
              </w:tabs>
              <w:ind w:left="360"/>
              <w:jc w:val="left"/>
              <w:rPr>
                <w:sz w:val="20"/>
              </w:rPr>
            </w:pPr>
            <w:r w:rsidRPr="004D439D">
              <w:rPr>
                <w:sz w:val="20"/>
              </w:rPr>
              <w:t>The need to maintain comprehensive records to support and justify decisions</w:t>
            </w:r>
          </w:p>
          <w:p w14:paraId="6BE1EBE9" w14:textId="77777777" w:rsidR="00BA5C2E" w:rsidRPr="00051046" w:rsidRDefault="00BA5C2E" w:rsidP="00B47EB4">
            <w:pPr>
              <w:numPr>
                <w:ilvl w:val="0"/>
                <w:numId w:val="33"/>
              </w:numPr>
              <w:jc w:val="left"/>
              <w:rPr>
                <w:sz w:val="20"/>
              </w:rPr>
            </w:pPr>
            <w:r w:rsidRPr="00051046">
              <w:rPr>
                <w:sz w:val="20"/>
              </w:rPr>
              <w:t>Interview types – formal and informal, including selection, exit, grievance, disciplinary, counselling, appraisal, supervision and information gathering/investigation</w:t>
            </w:r>
          </w:p>
          <w:p w14:paraId="6BE1EBEA" w14:textId="77777777" w:rsidR="00BA5C2E" w:rsidRPr="00051046" w:rsidRDefault="00BA5C2E" w:rsidP="00B47EB4">
            <w:pPr>
              <w:numPr>
                <w:ilvl w:val="0"/>
                <w:numId w:val="33"/>
              </w:numPr>
              <w:jc w:val="left"/>
              <w:rPr>
                <w:sz w:val="20"/>
              </w:rPr>
            </w:pPr>
            <w:r w:rsidRPr="00051046">
              <w:rPr>
                <w:sz w:val="20"/>
              </w:rPr>
              <w:t>Appropriate climate for conduct of an interview</w:t>
            </w:r>
          </w:p>
          <w:p w14:paraId="6BE1EBEB" w14:textId="77777777" w:rsidR="00BA5C2E" w:rsidRPr="00051046" w:rsidRDefault="00BA5C2E" w:rsidP="00B47EB4">
            <w:pPr>
              <w:numPr>
                <w:ilvl w:val="0"/>
                <w:numId w:val="33"/>
              </w:numPr>
              <w:jc w:val="left"/>
              <w:rPr>
                <w:sz w:val="20"/>
              </w:rPr>
            </w:pPr>
            <w:r w:rsidRPr="00051046">
              <w:rPr>
                <w:sz w:val="20"/>
              </w:rPr>
              <w:t>Structure and format of interviews according to purpose</w:t>
            </w:r>
          </w:p>
          <w:p w14:paraId="6BE1EBEC" w14:textId="77777777" w:rsidR="00BA5C2E" w:rsidRPr="00051046" w:rsidRDefault="00BA5C2E" w:rsidP="00B47EB4">
            <w:pPr>
              <w:numPr>
                <w:ilvl w:val="0"/>
                <w:numId w:val="33"/>
              </w:numPr>
              <w:jc w:val="left"/>
              <w:rPr>
                <w:sz w:val="20"/>
              </w:rPr>
            </w:pPr>
            <w:r w:rsidRPr="00051046">
              <w:rPr>
                <w:sz w:val="20"/>
              </w:rPr>
              <w:t>Legal and ethical considerations in relation to interviewing</w:t>
            </w:r>
          </w:p>
          <w:p w14:paraId="6BE1EBED" w14:textId="77777777" w:rsidR="00BA5C2E" w:rsidRPr="00051046" w:rsidRDefault="00BA5C2E" w:rsidP="00B47EB4">
            <w:pPr>
              <w:numPr>
                <w:ilvl w:val="0"/>
                <w:numId w:val="33"/>
              </w:numPr>
              <w:jc w:val="left"/>
              <w:rPr>
                <w:sz w:val="20"/>
              </w:rPr>
            </w:pPr>
            <w:r w:rsidRPr="00051046">
              <w:rPr>
                <w:sz w:val="20"/>
              </w:rPr>
              <w:t>Questioning and listening techniques</w:t>
            </w:r>
          </w:p>
          <w:p w14:paraId="6BE1EBEE" w14:textId="77777777" w:rsidR="00BA5C2E" w:rsidRPr="00051046" w:rsidRDefault="00BA5C2E" w:rsidP="00B47EB4">
            <w:pPr>
              <w:numPr>
                <w:ilvl w:val="0"/>
                <w:numId w:val="33"/>
              </w:numPr>
              <w:jc w:val="left"/>
              <w:rPr>
                <w:sz w:val="20"/>
              </w:rPr>
            </w:pPr>
            <w:r w:rsidRPr="00051046">
              <w:rPr>
                <w:sz w:val="20"/>
              </w:rPr>
              <w:t>Impact of non-verbal communication</w:t>
            </w:r>
          </w:p>
          <w:p w14:paraId="6BE1EBEF" w14:textId="77777777" w:rsidR="00BA5C2E" w:rsidRPr="00051046" w:rsidRDefault="00BA5C2E" w:rsidP="00B47EB4">
            <w:pPr>
              <w:numPr>
                <w:ilvl w:val="0"/>
                <w:numId w:val="33"/>
              </w:numPr>
              <w:jc w:val="left"/>
              <w:rPr>
                <w:sz w:val="20"/>
              </w:rPr>
            </w:pPr>
            <w:r w:rsidRPr="00051046">
              <w:rPr>
                <w:sz w:val="20"/>
              </w:rPr>
              <w:t>Ways to analyse and interpret information gained (facts, evidence, opinion, meaning)</w:t>
            </w:r>
          </w:p>
          <w:p w14:paraId="6BE1EBF0" w14:textId="77777777" w:rsidR="00BA5C2E" w:rsidRPr="00051046" w:rsidRDefault="00BA5C2E" w:rsidP="00B47EB4">
            <w:pPr>
              <w:numPr>
                <w:ilvl w:val="0"/>
                <w:numId w:val="33"/>
              </w:numPr>
              <w:jc w:val="left"/>
              <w:rPr>
                <w:sz w:val="20"/>
              </w:rPr>
            </w:pPr>
            <w:r w:rsidRPr="00051046">
              <w:rPr>
                <w:sz w:val="20"/>
              </w:rPr>
              <w:t>Recording information</w:t>
            </w:r>
            <w:r>
              <w:rPr>
                <w:sz w:val="20"/>
              </w:rPr>
              <w:t xml:space="preserve"> </w:t>
            </w:r>
            <w:r w:rsidRPr="00051046">
              <w:rPr>
                <w:sz w:val="20"/>
              </w:rPr>
              <w:t>and interview outcomes</w:t>
            </w:r>
          </w:p>
          <w:p w14:paraId="6BE1EBF1" w14:textId="77777777" w:rsidR="00BA5C2E" w:rsidRDefault="00BA5C2E" w:rsidP="00B47EB4">
            <w:pPr>
              <w:pStyle w:val="Indicativecontent"/>
              <w:numPr>
                <w:ilvl w:val="0"/>
                <w:numId w:val="33"/>
              </w:numPr>
            </w:pPr>
            <w:r w:rsidRPr="00051046">
              <w:t>Importance of feeding back during and after interviews to interviewee and authorised people, and methods of doing so</w:t>
            </w:r>
          </w:p>
          <w:p w14:paraId="6BE1EBF2" w14:textId="77777777" w:rsidR="00BA5C2E" w:rsidRPr="00DE3B52" w:rsidRDefault="00BA5C2E" w:rsidP="00B47EB4">
            <w:pPr>
              <w:pStyle w:val="Indicativecontent"/>
              <w:numPr>
                <w:ilvl w:val="0"/>
                <w:numId w:val="33"/>
              </w:numPr>
            </w:pPr>
            <w:r>
              <w:t xml:space="preserve">Appropriate checks following appointment such as CRB and references </w:t>
            </w:r>
          </w:p>
        </w:tc>
      </w:tr>
    </w:tbl>
    <w:p w14:paraId="6BE1EBF4" w14:textId="77777777" w:rsidR="00BA5C2E" w:rsidRDefault="00BA5C2E" w:rsidP="00627770"/>
    <w:p w14:paraId="6BE1EBF5" w14:textId="77777777" w:rsidR="00BA5C2E" w:rsidRDefault="00BA5C2E" w:rsidP="00627770"/>
    <w:p w14:paraId="6BE1EBF6" w14:textId="77777777" w:rsidR="00BA5C2E" w:rsidRDefault="00BA5C2E" w:rsidP="00627770"/>
    <w:p w14:paraId="6BE1EBF7" w14:textId="77777777" w:rsidR="00BA5C2E" w:rsidRDefault="00BA5C2E" w:rsidP="00627770"/>
    <w:p w14:paraId="6BE1EBF8" w14:textId="77777777" w:rsidR="00BA5C2E" w:rsidRDefault="00BA5C2E" w:rsidP="00627770"/>
    <w:p w14:paraId="6BE1EBF9" w14:textId="77777777" w:rsidR="00BA5C2E" w:rsidRDefault="00BA5C2E" w:rsidP="00627770"/>
    <w:p w14:paraId="6BE1EBFA" w14:textId="77777777" w:rsidR="00BA5C2E" w:rsidRDefault="00BA5C2E" w:rsidP="00627770"/>
    <w:p w14:paraId="6BE1EBFB" w14:textId="77777777" w:rsidR="00BA5C2E" w:rsidRDefault="00BA5C2E" w:rsidP="00627770"/>
    <w:p w14:paraId="6BE1EBFC" w14:textId="77777777" w:rsidR="00BA5C2E" w:rsidRDefault="00BA5C2E" w:rsidP="00627770"/>
    <w:p w14:paraId="6BE1EBFD" w14:textId="77777777" w:rsidR="00BA5C2E" w:rsidRDefault="00BA5C2E" w:rsidP="00627770"/>
    <w:p w14:paraId="6BE1EBFE" w14:textId="77777777" w:rsidR="00BA5C2E" w:rsidRDefault="00BA5C2E" w:rsidP="00627770"/>
    <w:p w14:paraId="6BE1EBFF" w14:textId="77777777" w:rsidR="00BA5C2E" w:rsidRDefault="00BA5C2E" w:rsidP="00627770"/>
    <w:p w14:paraId="6BE1EC00" w14:textId="77777777" w:rsidR="00BA5C2E" w:rsidRDefault="00BA5C2E" w:rsidP="00627770"/>
    <w:p w14:paraId="6BE1EC01" w14:textId="77777777" w:rsidR="00BA5C2E" w:rsidRDefault="00BA5C2E" w:rsidP="00627770"/>
    <w:p w14:paraId="6BE1EC02" w14:textId="77777777" w:rsidR="00BA5C2E" w:rsidRDefault="00BA5C2E" w:rsidP="00627770"/>
    <w:p w14:paraId="6BE1EC03" w14:textId="77777777" w:rsidR="00BA5C2E" w:rsidRDefault="00BA5C2E" w:rsidP="00627770"/>
    <w:p w14:paraId="6BE1EC04" w14:textId="77777777" w:rsidR="00BA5C2E" w:rsidRDefault="00BA5C2E" w:rsidP="00627770"/>
    <w:p w14:paraId="6BE1EC05" w14:textId="77777777" w:rsidR="00BA5C2E" w:rsidRDefault="00BA5C2E" w:rsidP="00627770"/>
    <w:p w14:paraId="6BE1EC06" w14:textId="77777777" w:rsidR="00BA5C2E" w:rsidRDefault="00BA5C2E" w:rsidP="00627770"/>
    <w:p w14:paraId="6BE1EC07" w14:textId="77777777" w:rsidR="00BA5C2E" w:rsidRDefault="00BA5C2E" w:rsidP="00627770"/>
    <w:p w14:paraId="6BE1EC08" w14:textId="77777777" w:rsidR="00BA5C2E" w:rsidRDefault="00BA5C2E" w:rsidP="00627770"/>
    <w:p w14:paraId="6BE1EC09" w14:textId="77777777" w:rsidR="00BA5C2E" w:rsidRDefault="00BA5C2E" w:rsidP="00627770"/>
    <w:p w14:paraId="6BE1EC0A" w14:textId="77777777" w:rsidR="00BA5C2E" w:rsidRDefault="00BA5C2E" w:rsidP="00627770"/>
    <w:p w14:paraId="6BE1EC0B" w14:textId="77777777" w:rsidR="00BA5C2E" w:rsidRDefault="00BA5C2E" w:rsidP="00627770"/>
    <w:p w14:paraId="6BE1EC0C" w14:textId="77777777" w:rsidR="00BA5C2E" w:rsidRDefault="00BA5C2E" w:rsidP="00627770"/>
    <w:p w14:paraId="6BE1EC0D" w14:textId="77777777" w:rsidR="00BA5C2E" w:rsidRDefault="00BA5C2E" w:rsidP="00627770"/>
    <w:p w14:paraId="6BE1EC0E" w14:textId="77777777" w:rsidR="00BA5C2E" w:rsidRDefault="00BA5C2E" w:rsidP="00627770"/>
    <w:p w14:paraId="6BE1EC0F" w14:textId="77777777" w:rsidR="00BA5C2E" w:rsidRDefault="00BA5C2E" w:rsidP="00627770"/>
    <w:p w14:paraId="6BE1EC10" w14:textId="77777777" w:rsidR="00BA5C2E" w:rsidRDefault="00BA5C2E" w:rsidP="00627770"/>
    <w:p w14:paraId="6BE1EC11" w14:textId="77777777" w:rsidR="00BA5C2E" w:rsidRDefault="00BA5C2E" w:rsidP="00627770"/>
    <w:p w14:paraId="6BE1EC12" w14:textId="77777777" w:rsidR="00BA5C2E" w:rsidRDefault="00BA5C2E" w:rsidP="00627770"/>
    <w:p w14:paraId="6BE1EC13" w14:textId="77777777" w:rsidR="00BA5C2E" w:rsidRDefault="00BA5C2E" w:rsidP="00627770"/>
    <w:p w14:paraId="6BE1EC14" w14:textId="77777777" w:rsidR="00BA5C2E" w:rsidRDefault="00BA5C2E" w:rsidP="00627770"/>
    <w:p w14:paraId="6BE1EC15" w14:textId="77777777" w:rsidR="00BA5C2E" w:rsidRDefault="00BA5C2E" w:rsidP="00627770"/>
    <w:p w14:paraId="6BE1EC16" w14:textId="77777777" w:rsidR="00BA5C2E" w:rsidRDefault="00BA5C2E" w:rsidP="00627770"/>
    <w:p w14:paraId="6BE1EC17" w14:textId="77777777" w:rsidR="00BA5C2E" w:rsidRDefault="00BA5C2E" w:rsidP="00627770"/>
    <w:p w14:paraId="6BE1EC18" w14:textId="77777777" w:rsidR="00BA5C2E" w:rsidRDefault="00BA5C2E" w:rsidP="00627770"/>
    <w:p w14:paraId="6BE1EC19" w14:textId="77777777" w:rsidR="00BA5C2E" w:rsidRDefault="00BA5C2E" w:rsidP="00627770"/>
    <w:p w14:paraId="6BE1EC1A" w14:textId="77777777" w:rsidR="00BA5C2E" w:rsidRDefault="00BA5C2E" w:rsidP="00627770"/>
    <w:p w14:paraId="6BE1EC1B" w14:textId="77777777" w:rsidR="00BA5C2E" w:rsidRDefault="00BA5C2E" w:rsidP="00627770"/>
    <w:p w14:paraId="6BE1EC1C" w14:textId="77777777" w:rsidR="00BA5C2E" w:rsidRDefault="00BA5C2E" w:rsidP="00627770"/>
    <w:p w14:paraId="6BE1EC1D" w14:textId="77777777" w:rsidR="00BA5C2E" w:rsidRDefault="00BA5C2E" w:rsidP="00627770"/>
    <w:p w14:paraId="6BE1EC1E" w14:textId="77777777" w:rsidR="00BA5C2E" w:rsidRDefault="00BA5C2E" w:rsidP="00627770"/>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675"/>
        <w:gridCol w:w="2020"/>
        <w:gridCol w:w="113"/>
        <w:gridCol w:w="1147"/>
        <w:gridCol w:w="113"/>
        <w:gridCol w:w="4341"/>
        <w:gridCol w:w="113"/>
      </w:tblGrid>
      <w:tr w:rsidR="00D549FD" w:rsidRPr="00600014" w14:paraId="6BE1EC21" w14:textId="77777777" w:rsidTr="004C30DA">
        <w:trPr>
          <w:gridAfter w:val="1"/>
          <w:wAfter w:w="113" w:type="dxa"/>
        </w:trPr>
        <w:tc>
          <w:tcPr>
            <w:tcW w:w="2808" w:type="dxa"/>
            <w:gridSpan w:val="3"/>
            <w:shd w:val="clear" w:color="auto" w:fill="99CCFF"/>
          </w:tcPr>
          <w:p w14:paraId="6BE1EC1F" w14:textId="77777777" w:rsidR="00D549FD" w:rsidRPr="00600014" w:rsidRDefault="00D549FD" w:rsidP="004C30DA">
            <w:pPr>
              <w:pStyle w:val="TableColumnHeader"/>
              <w:spacing w:after="120"/>
              <w:jc w:val="both"/>
            </w:pPr>
            <w:r w:rsidRPr="00600014">
              <w:t>Title:</w:t>
            </w:r>
          </w:p>
        </w:tc>
        <w:tc>
          <w:tcPr>
            <w:tcW w:w="5714" w:type="dxa"/>
            <w:gridSpan w:val="4"/>
          </w:tcPr>
          <w:p w14:paraId="6BE1EC20" w14:textId="77777777" w:rsidR="00D549FD" w:rsidRPr="00600014" w:rsidRDefault="00D549FD" w:rsidP="004C30DA">
            <w:pPr>
              <w:pStyle w:val="TableText"/>
              <w:jc w:val="both"/>
            </w:pPr>
            <w:r>
              <w:rPr>
                <w:b/>
                <w:bCs/>
              </w:rPr>
              <w:t xml:space="preserve">Managing work analysis </w:t>
            </w:r>
          </w:p>
        </w:tc>
      </w:tr>
      <w:tr w:rsidR="00D549FD" w:rsidRPr="00600014" w14:paraId="6BE1EC24" w14:textId="77777777" w:rsidTr="004C30DA">
        <w:trPr>
          <w:gridAfter w:val="1"/>
          <w:wAfter w:w="113" w:type="dxa"/>
        </w:trPr>
        <w:tc>
          <w:tcPr>
            <w:tcW w:w="2808" w:type="dxa"/>
            <w:gridSpan w:val="3"/>
            <w:shd w:val="clear" w:color="auto" w:fill="99CCFF"/>
          </w:tcPr>
          <w:p w14:paraId="6BE1EC22" w14:textId="77777777" w:rsidR="00D549FD" w:rsidRPr="00600014" w:rsidRDefault="00D549FD" w:rsidP="004C30DA">
            <w:pPr>
              <w:pStyle w:val="TableColumnHeader"/>
              <w:spacing w:after="120"/>
              <w:jc w:val="both"/>
            </w:pPr>
            <w:r>
              <w:t xml:space="preserve">SCQF </w:t>
            </w:r>
            <w:r w:rsidRPr="00600014">
              <w:t>Level:</w:t>
            </w:r>
          </w:p>
        </w:tc>
        <w:tc>
          <w:tcPr>
            <w:tcW w:w="5714" w:type="dxa"/>
            <w:gridSpan w:val="4"/>
          </w:tcPr>
          <w:p w14:paraId="6BE1EC23" w14:textId="77777777" w:rsidR="00D549FD" w:rsidRPr="00600014" w:rsidRDefault="00D549FD" w:rsidP="004C30DA">
            <w:pPr>
              <w:pStyle w:val="TableText"/>
              <w:jc w:val="both"/>
            </w:pPr>
            <w:r>
              <w:t>9</w:t>
            </w:r>
          </w:p>
        </w:tc>
      </w:tr>
      <w:tr w:rsidR="00D549FD" w:rsidRPr="00600014" w14:paraId="6BE1EC27" w14:textId="77777777" w:rsidTr="004C30DA">
        <w:trPr>
          <w:gridAfter w:val="1"/>
          <w:wAfter w:w="113" w:type="dxa"/>
        </w:trPr>
        <w:tc>
          <w:tcPr>
            <w:tcW w:w="2808" w:type="dxa"/>
            <w:gridSpan w:val="3"/>
            <w:tcBorders>
              <w:bottom w:val="single" w:sz="4" w:space="0" w:color="auto"/>
            </w:tcBorders>
            <w:shd w:val="clear" w:color="auto" w:fill="99CCFF"/>
          </w:tcPr>
          <w:p w14:paraId="6BE1EC25" w14:textId="77777777" w:rsidR="00D549FD" w:rsidRPr="00600014" w:rsidRDefault="00D549FD" w:rsidP="004C30DA">
            <w:pPr>
              <w:pStyle w:val="TableColumnHeader"/>
              <w:spacing w:after="120"/>
              <w:jc w:val="both"/>
              <w:rPr>
                <w:bCs/>
              </w:rPr>
            </w:pPr>
            <w:r w:rsidRPr="00600014">
              <w:rPr>
                <w:bCs/>
              </w:rPr>
              <w:t>Credit value:</w:t>
            </w:r>
          </w:p>
        </w:tc>
        <w:tc>
          <w:tcPr>
            <w:tcW w:w="5714" w:type="dxa"/>
            <w:gridSpan w:val="4"/>
            <w:tcBorders>
              <w:bottom w:val="single" w:sz="4" w:space="0" w:color="auto"/>
            </w:tcBorders>
          </w:tcPr>
          <w:p w14:paraId="6BE1EC26" w14:textId="77777777" w:rsidR="00D549FD" w:rsidRPr="00600014" w:rsidRDefault="00D549FD" w:rsidP="004C30DA">
            <w:pPr>
              <w:pStyle w:val="TableText"/>
              <w:jc w:val="both"/>
            </w:pPr>
            <w:r w:rsidRPr="00600014">
              <w:t>3</w:t>
            </w:r>
          </w:p>
        </w:tc>
      </w:tr>
      <w:tr w:rsidR="00D549FD" w:rsidRPr="00600014" w14:paraId="6BE1EC2A" w14:textId="77777777" w:rsidTr="004C30DA">
        <w:trPr>
          <w:gridAfter w:val="1"/>
          <w:wAfter w:w="113" w:type="dxa"/>
        </w:trPr>
        <w:tc>
          <w:tcPr>
            <w:tcW w:w="4068" w:type="dxa"/>
            <w:gridSpan w:val="5"/>
            <w:shd w:val="clear" w:color="auto" w:fill="99CCFF"/>
          </w:tcPr>
          <w:p w14:paraId="6BE1EC28" w14:textId="77777777" w:rsidR="00D549FD" w:rsidRPr="00600014" w:rsidRDefault="00D549FD" w:rsidP="004C30DA">
            <w:pPr>
              <w:pStyle w:val="TableColumnHeader"/>
              <w:spacing w:after="0"/>
              <w:rPr>
                <w:b w:val="0"/>
                <w:i/>
                <w:iCs/>
              </w:rPr>
            </w:pPr>
            <w:r w:rsidRPr="00600014">
              <w:rPr>
                <w:bCs/>
              </w:rPr>
              <w:t>Learning outcomes</w:t>
            </w:r>
          </w:p>
        </w:tc>
        <w:tc>
          <w:tcPr>
            <w:tcW w:w="4454" w:type="dxa"/>
            <w:gridSpan w:val="2"/>
            <w:shd w:val="clear" w:color="auto" w:fill="99CCFF"/>
          </w:tcPr>
          <w:p w14:paraId="6BE1EC29" w14:textId="77777777" w:rsidR="00D549FD" w:rsidRPr="00600014" w:rsidRDefault="00D549FD" w:rsidP="004C30DA">
            <w:pPr>
              <w:pStyle w:val="TableColumnHeader"/>
              <w:spacing w:after="0"/>
              <w:rPr>
                <w:bCs/>
                <w:i/>
                <w:iCs/>
              </w:rPr>
            </w:pPr>
            <w:r w:rsidRPr="00600014">
              <w:rPr>
                <w:bCs/>
              </w:rPr>
              <w:t>Assessment criteria</w:t>
            </w:r>
          </w:p>
        </w:tc>
      </w:tr>
      <w:tr w:rsidR="00D549FD" w:rsidRPr="00600014" w14:paraId="6BE1EC31" w14:textId="77777777" w:rsidTr="004C30DA">
        <w:trPr>
          <w:gridAfter w:val="1"/>
          <w:wAfter w:w="113" w:type="dxa"/>
        </w:trPr>
        <w:tc>
          <w:tcPr>
            <w:tcW w:w="4068" w:type="dxa"/>
            <w:gridSpan w:val="5"/>
          </w:tcPr>
          <w:p w14:paraId="6BE1EC2B" w14:textId="77777777" w:rsidR="00D549FD" w:rsidRPr="00600014" w:rsidRDefault="00D549FD" w:rsidP="00B47EB4">
            <w:pPr>
              <w:numPr>
                <w:ilvl w:val="0"/>
                <w:numId w:val="137"/>
              </w:numPr>
              <w:jc w:val="left"/>
              <w:rPr>
                <w:sz w:val="20"/>
              </w:rPr>
            </w:pPr>
            <w:r w:rsidRPr="00600014">
              <w:rPr>
                <w:sz w:val="20"/>
              </w:rPr>
              <w:t xml:space="preserve">Understand the strategic context and </w:t>
            </w:r>
            <w:r>
              <w:rPr>
                <w:sz w:val="20"/>
              </w:rPr>
              <w:t xml:space="preserve"> </w:t>
            </w:r>
            <w:r w:rsidRPr="00600014">
              <w:rPr>
                <w:sz w:val="20"/>
              </w:rPr>
              <w:t>purpose of work analysis</w:t>
            </w:r>
          </w:p>
          <w:p w14:paraId="6BE1EC2C" w14:textId="77777777" w:rsidR="00D549FD" w:rsidRPr="00600014" w:rsidRDefault="00D549FD" w:rsidP="00D44DED">
            <w:pPr>
              <w:pStyle w:val="TableListNumber"/>
              <w:numPr>
                <w:ilvl w:val="0"/>
                <w:numId w:val="0"/>
              </w:numPr>
              <w:ind w:left="360"/>
            </w:pPr>
          </w:p>
        </w:tc>
        <w:tc>
          <w:tcPr>
            <w:tcW w:w="4454" w:type="dxa"/>
            <w:gridSpan w:val="2"/>
          </w:tcPr>
          <w:p w14:paraId="6BE1EC2D" w14:textId="77777777" w:rsidR="00D549FD" w:rsidRDefault="00D549FD" w:rsidP="00B47EB4">
            <w:pPr>
              <w:numPr>
                <w:ilvl w:val="1"/>
                <w:numId w:val="139"/>
              </w:numPr>
              <w:jc w:val="left"/>
              <w:rPr>
                <w:sz w:val="20"/>
              </w:rPr>
            </w:pPr>
            <w:r w:rsidRPr="00600014">
              <w:rPr>
                <w:sz w:val="20"/>
              </w:rPr>
              <w:t xml:space="preserve">Explain how work analysis can contribute to continuous improvement within your organisation </w:t>
            </w:r>
          </w:p>
          <w:p w14:paraId="6BE1EC2E" w14:textId="77777777" w:rsidR="00D549FD" w:rsidRPr="00600014" w:rsidRDefault="00D549FD" w:rsidP="00D44DED">
            <w:pPr>
              <w:ind w:left="432"/>
              <w:jc w:val="left"/>
              <w:rPr>
                <w:sz w:val="20"/>
              </w:rPr>
            </w:pPr>
          </w:p>
          <w:p w14:paraId="6BE1EC2F" w14:textId="77777777" w:rsidR="00D549FD" w:rsidRDefault="00D549FD" w:rsidP="00B47EB4">
            <w:pPr>
              <w:numPr>
                <w:ilvl w:val="1"/>
                <w:numId w:val="137"/>
              </w:numPr>
              <w:jc w:val="left"/>
              <w:rPr>
                <w:sz w:val="20"/>
              </w:rPr>
            </w:pPr>
            <w:r w:rsidRPr="00600014">
              <w:rPr>
                <w:sz w:val="20"/>
              </w:rPr>
              <w:t>Select an area of work that you are responsible for to conduct a work analysis exercise that will contribute to the achievement of one or more of the organisations strategic objectives.</w:t>
            </w:r>
          </w:p>
          <w:p w14:paraId="6BE1EC30" w14:textId="77777777" w:rsidR="00D549FD" w:rsidRPr="00600014" w:rsidRDefault="00D549FD" w:rsidP="00D44DED">
            <w:pPr>
              <w:ind w:left="432"/>
              <w:jc w:val="left"/>
              <w:rPr>
                <w:sz w:val="20"/>
              </w:rPr>
            </w:pPr>
          </w:p>
        </w:tc>
      </w:tr>
      <w:tr w:rsidR="00D549FD" w:rsidRPr="00600014" w14:paraId="6BE1EC38" w14:textId="77777777" w:rsidTr="004C30DA">
        <w:trPr>
          <w:gridAfter w:val="1"/>
          <w:wAfter w:w="113" w:type="dxa"/>
        </w:trPr>
        <w:tc>
          <w:tcPr>
            <w:tcW w:w="4068" w:type="dxa"/>
            <w:gridSpan w:val="5"/>
          </w:tcPr>
          <w:p w14:paraId="6BE1EC32" w14:textId="77777777" w:rsidR="00D549FD" w:rsidRPr="00600014" w:rsidRDefault="00D549FD" w:rsidP="00B47EB4">
            <w:pPr>
              <w:numPr>
                <w:ilvl w:val="0"/>
                <w:numId w:val="137"/>
              </w:numPr>
              <w:jc w:val="left"/>
              <w:rPr>
                <w:sz w:val="20"/>
              </w:rPr>
            </w:pPr>
            <w:r w:rsidRPr="00600014">
              <w:rPr>
                <w:sz w:val="20"/>
              </w:rPr>
              <w:t xml:space="preserve">Be able to conduct a work analysis to improve organisational performance </w:t>
            </w:r>
          </w:p>
          <w:p w14:paraId="6BE1EC33" w14:textId="77777777" w:rsidR="00D549FD" w:rsidRPr="00600014" w:rsidRDefault="00D549FD" w:rsidP="00D44DED">
            <w:pPr>
              <w:ind w:left="360"/>
              <w:jc w:val="left"/>
              <w:rPr>
                <w:sz w:val="20"/>
              </w:rPr>
            </w:pPr>
          </w:p>
        </w:tc>
        <w:tc>
          <w:tcPr>
            <w:tcW w:w="4454" w:type="dxa"/>
            <w:gridSpan w:val="2"/>
          </w:tcPr>
          <w:p w14:paraId="6BE1EC34" w14:textId="77777777" w:rsidR="00D549FD" w:rsidRDefault="00D549FD" w:rsidP="00B47EB4">
            <w:pPr>
              <w:numPr>
                <w:ilvl w:val="1"/>
                <w:numId w:val="138"/>
              </w:numPr>
              <w:jc w:val="left"/>
              <w:rPr>
                <w:sz w:val="20"/>
              </w:rPr>
            </w:pPr>
            <w:r w:rsidRPr="00600014">
              <w:rPr>
                <w:sz w:val="20"/>
              </w:rPr>
              <w:t xml:space="preserve">Conduct the work analysis in your selected area of responsibility using an appropriate work analysis method or technique </w:t>
            </w:r>
          </w:p>
          <w:p w14:paraId="6BE1EC35" w14:textId="77777777" w:rsidR="00D549FD" w:rsidRPr="00600014" w:rsidRDefault="00D549FD" w:rsidP="00D44DED">
            <w:pPr>
              <w:ind w:left="432"/>
              <w:jc w:val="left"/>
              <w:rPr>
                <w:sz w:val="20"/>
              </w:rPr>
            </w:pPr>
          </w:p>
          <w:p w14:paraId="6BE1EC36" w14:textId="77777777" w:rsidR="00D549FD" w:rsidRDefault="00D549FD" w:rsidP="00B47EB4">
            <w:pPr>
              <w:numPr>
                <w:ilvl w:val="1"/>
                <w:numId w:val="137"/>
              </w:numPr>
              <w:jc w:val="left"/>
              <w:rPr>
                <w:sz w:val="20"/>
              </w:rPr>
            </w:pPr>
            <w:r w:rsidRPr="00600014">
              <w:rPr>
                <w:sz w:val="20"/>
              </w:rPr>
              <w:t>Use the outcomes of your work analysis to identify possible improvements that could be made to processes</w:t>
            </w:r>
          </w:p>
          <w:p w14:paraId="6BE1EC37" w14:textId="77777777" w:rsidR="00D549FD" w:rsidRPr="00600014" w:rsidRDefault="00D549FD" w:rsidP="00D44DED">
            <w:pPr>
              <w:ind w:left="432"/>
              <w:jc w:val="left"/>
              <w:rPr>
                <w:sz w:val="20"/>
              </w:rPr>
            </w:pPr>
          </w:p>
        </w:tc>
      </w:tr>
      <w:tr w:rsidR="00D549FD" w:rsidRPr="00600014" w14:paraId="6BE1EC3F" w14:textId="77777777" w:rsidTr="004C30DA">
        <w:trPr>
          <w:gridAfter w:val="1"/>
          <w:wAfter w:w="113" w:type="dxa"/>
        </w:trPr>
        <w:tc>
          <w:tcPr>
            <w:tcW w:w="4068" w:type="dxa"/>
            <w:gridSpan w:val="5"/>
          </w:tcPr>
          <w:p w14:paraId="6BE1EC39" w14:textId="77777777" w:rsidR="00D549FD" w:rsidRPr="00600014" w:rsidRDefault="00D549FD" w:rsidP="00B47EB4">
            <w:pPr>
              <w:numPr>
                <w:ilvl w:val="0"/>
                <w:numId w:val="137"/>
              </w:numPr>
              <w:jc w:val="left"/>
              <w:rPr>
                <w:sz w:val="20"/>
              </w:rPr>
            </w:pPr>
            <w:r w:rsidRPr="00600014">
              <w:rPr>
                <w:sz w:val="20"/>
              </w:rPr>
              <w:t xml:space="preserve">Be able to make decisions based on work analysis outcomes </w:t>
            </w:r>
          </w:p>
          <w:p w14:paraId="6BE1EC3A" w14:textId="77777777" w:rsidR="00D549FD" w:rsidRPr="00600014" w:rsidRDefault="00D549FD" w:rsidP="00D44DED">
            <w:pPr>
              <w:ind w:left="360"/>
              <w:jc w:val="left"/>
              <w:rPr>
                <w:sz w:val="20"/>
              </w:rPr>
            </w:pPr>
          </w:p>
        </w:tc>
        <w:tc>
          <w:tcPr>
            <w:tcW w:w="4454" w:type="dxa"/>
            <w:gridSpan w:val="2"/>
          </w:tcPr>
          <w:p w14:paraId="6BE1EC3B" w14:textId="77777777" w:rsidR="00D549FD" w:rsidRDefault="00D549FD" w:rsidP="00B47EB4">
            <w:pPr>
              <w:numPr>
                <w:ilvl w:val="1"/>
                <w:numId w:val="140"/>
              </w:numPr>
              <w:jc w:val="left"/>
              <w:rPr>
                <w:sz w:val="20"/>
              </w:rPr>
            </w:pPr>
            <w:r w:rsidRPr="00600014">
              <w:rPr>
                <w:sz w:val="20"/>
              </w:rPr>
              <w:t>Use a formal decision-making technique to identify the outcome that is best able to achieve the strategic objective</w:t>
            </w:r>
          </w:p>
          <w:p w14:paraId="6BE1EC3C" w14:textId="77777777" w:rsidR="00D549FD" w:rsidRPr="00600014" w:rsidRDefault="00D549FD" w:rsidP="00D44DED">
            <w:pPr>
              <w:ind w:left="432"/>
              <w:jc w:val="left"/>
              <w:rPr>
                <w:sz w:val="20"/>
              </w:rPr>
            </w:pPr>
          </w:p>
          <w:p w14:paraId="6BE1EC3D" w14:textId="77777777" w:rsidR="00D549FD" w:rsidRDefault="00D549FD" w:rsidP="00B47EB4">
            <w:pPr>
              <w:numPr>
                <w:ilvl w:val="1"/>
                <w:numId w:val="137"/>
              </w:numPr>
              <w:jc w:val="left"/>
              <w:rPr>
                <w:sz w:val="20"/>
              </w:rPr>
            </w:pPr>
            <w:r w:rsidRPr="00600014">
              <w:rPr>
                <w:sz w:val="20"/>
              </w:rPr>
              <w:t>Evaluate the selected outcome for possible consequences for the organisation</w:t>
            </w:r>
          </w:p>
          <w:p w14:paraId="6BE1EC3E" w14:textId="77777777" w:rsidR="00D549FD" w:rsidRPr="00600014" w:rsidRDefault="00D549FD" w:rsidP="00D44DED">
            <w:pPr>
              <w:ind w:left="432"/>
              <w:jc w:val="left"/>
              <w:rPr>
                <w:sz w:val="20"/>
              </w:rPr>
            </w:pPr>
          </w:p>
        </w:tc>
      </w:tr>
      <w:tr w:rsidR="00D549FD" w:rsidRPr="00600014" w14:paraId="6BE1EC42" w14:textId="77777777" w:rsidTr="004C30DA">
        <w:trPr>
          <w:gridAfter w:val="1"/>
          <w:wAfter w:w="113" w:type="dxa"/>
        </w:trPr>
        <w:tc>
          <w:tcPr>
            <w:tcW w:w="4068" w:type="dxa"/>
            <w:gridSpan w:val="5"/>
            <w:tcBorders>
              <w:right w:val="nil"/>
            </w:tcBorders>
            <w:shd w:val="clear" w:color="auto" w:fill="99CCFF"/>
          </w:tcPr>
          <w:p w14:paraId="6BE1EC40" w14:textId="77777777" w:rsidR="00D549FD" w:rsidRPr="00600014" w:rsidRDefault="00D549FD" w:rsidP="004C30DA">
            <w:pPr>
              <w:pStyle w:val="TableText"/>
              <w:jc w:val="both"/>
              <w:rPr>
                <w:b/>
              </w:rPr>
            </w:pPr>
            <w:r w:rsidRPr="00600014">
              <w:rPr>
                <w:b/>
              </w:rPr>
              <w:t>Additional information about the unit</w:t>
            </w:r>
          </w:p>
        </w:tc>
        <w:tc>
          <w:tcPr>
            <w:tcW w:w="4454" w:type="dxa"/>
            <w:gridSpan w:val="2"/>
            <w:tcBorders>
              <w:left w:val="nil"/>
            </w:tcBorders>
            <w:shd w:val="clear" w:color="auto" w:fill="99CCFF"/>
          </w:tcPr>
          <w:p w14:paraId="6BE1EC41" w14:textId="77777777" w:rsidR="00D549FD" w:rsidRPr="00600014" w:rsidRDefault="00D549FD" w:rsidP="004C30DA">
            <w:pPr>
              <w:pStyle w:val="TableText"/>
              <w:jc w:val="both"/>
            </w:pPr>
          </w:p>
        </w:tc>
      </w:tr>
      <w:tr w:rsidR="00D549FD" w:rsidRPr="00600014" w14:paraId="6BE1EC45" w14:textId="77777777" w:rsidTr="004C30DA">
        <w:trPr>
          <w:gridAfter w:val="1"/>
          <w:wAfter w:w="113" w:type="dxa"/>
        </w:trPr>
        <w:tc>
          <w:tcPr>
            <w:tcW w:w="4068" w:type="dxa"/>
            <w:gridSpan w:val="5"/>
          </w:tcPr>
          <w:p w14:paraId="6BE1EC43" w14:textId="77777777" w:rsidR="00D549FD" w:rsidRPr="00600014" w:rsidRDefault="00D549FD" w:rsidP="004C30DA">
            <w:pPr>
              <w:pStyle w:val="TableText"/>
              <w:spacing w:after="130"/>
              <w:jc w:val="both"/>
              <w:rPr>
                <w:bCs/>
              </w:rPr>
            </w:pPr>
            <w:r w:rsidRPr="00600014">
              <w:rPr>
                <w:bCs/>
              </w:rPr>
              <w:t>Unit purpose and aim(s)</w:t>
            </w:r>
          </w:p>
        </w:tc>
        <w:tc>
          <w:tcPr>
            <w:tcW w:w="4454" w:type="dxa"/>
            <w:gridSpan w:val="2"/>
          </w:tcPr>
          <w:p w14:paraId="6BE1EC44" w14:textId="77777777" w:rsidR="00D549FD" w:rsidRPr="00600014" w:rsidRDefault="00D549FD" w:rsidP="004C30DA">
            <w:pPr>
              <w:pStyle w:val="TableText"/>
              <w:jc w:val="both"/>
            </w:pPr>
            <w:r w:rsidRPr="00600014">
              <w:t>To be able to carry out a work analysis in own area of operation to identify improvements and make decisions that will benefit the organisation</w:t>
            </w:r>
          </w:p>
        </w:tc>
      </w:tr>
      <w:tr w:rsidR="00D549FD" w:rsidRPr="00600014" w14:paraId="6BE1EC48" w14:textId="77777777" w:rsidTr="004C30DA">
        <w:trPr>
          <w:gridAfter w:val="1"/>
          <w:wAfter w:w="113" w:type="dxa"/>
        </w:trPr>
        <w:tc>
          <w:tcPr>
            <w:tcW w:w="4068" w:type="dxa"/>
            <w:gridSpan w:val="5"/>
            <w:tcBorders>
              <w:bottom w:val="single" w:sz="4" w:space="0" w:color="auto"/>
            </w:tcBorders>
          </w:tcPr>
          <w:p w14:paraId="6BE1EC46" w14:textId="77777777" w:rsidR="00D549FD" w:rsidRPr="00600014" w:rsidRDefault="00D549FD" w:rsidP="004C30DA">
            <w:pPr>
              <w:pStyle w:val="TableText"/>
              <w:spacing w:after="130"/>
              <w:jc w:val="both"/>
              <w:rPr>
                <w:bCs/>
              </w:rPr>
            </w:pPr>
            <w:r w:rsidRPr="00600014">
              <w:rPr>
                <w:bCs/>
              </w:rPr>
              <w:t>Unit expiry date</w:t>
            </w:r>
          </w:p>
        </w:tc>
        <w:tc>
          <w:tcPr>
            <w:tcW w:w="4454" w:type="dxa"/>
            <w:gridSpan w:val="2"/>
            <w:tcBorders>
              <w:bottom w:val="single" w:sz="4" w:space="0" w:color="auto"/>
            </w:tcBorders>
          </w:tcPr>
          <w:p w14:paraId="6BE1EC47" w14:textId="77777777" w:rsidR="00D549FD" w:rsidRPr="00600014" w:rsidRDefault="00D549FD" w:rsidP="004C30DA">
            <w:pPr>
              <w:pStyle w:val="TableText"/>
              <w:jc w:val="both"/>
            </w:pPr>
          </w:p>
        </w:tc>
      </w:tr>
      <w:tr w:rsidR="00D549FD" w:rsidRPr="00600014" w14:paraId="6BE1EC4B" w14:textId="77777777" w:rsidTr="004C30DA">
        <w:trPr>
          <w:gridAfter w:val="1"/>
          <w:wAfter w:w="113" w:type="dxa"/>
          <w:cantSplit/>
        </w:trPr>
        <w:tc>
          <w:tcPr>
            <w:tcW w:w="4068" w:type="dxa"/>
            <w:gridSpan w:val="5"/>
            <w:tcBorders>
              <w:top w:val="single" w:sz="4" w:space="0" w:color="auto"/>
              <w:left w:val="single" w:sz="4" w:space="0" w:color="auto"/>
              <w:bottom w:val="single" w:sz="4" w:space="0" w:color="auto"/>
            </w:tcBorders>
          </w:tcPr>
          <w:p w14:paraId="6BE1EC49" w14:textId="77777777" w:rsidR="00D549FD" w:rsidRPr="00600014" w:rsidRDefault="00D549FD" w:rsidP="004C30DA">
            <w:pPr>
              <w:pStyle w:val="TableText"/>
              <w:spacing w:after="130"/>
              <w:rPr>
                <w:bCs/>
              </w:rPr>
            </w:pPr>
            <w:r w:rsidRPr="00600014">
              <w:rPr>
                <w:bCs/>
              </w:rPr>
              <w:t>Details of the relationship between the unit and relevant national occupational standards or professional standards or curricula (if appropriate)</w:t>
            </w:r>
          </w:p>
        </w:tc>
        <w:tc>
          <w:tcPr>
            <w:tcW w:w="4454" w:type="dxa"/>
            <w:gridSpan w:val="2"/>
            <w:tcBorders>
              <w:top w:val="single" w:sz="4" w:space="0" w:color="auto"/>
              <w:left w:val="single" w:sz="4" w:space="0" w:color="auto"/>
              <w:bottom w:val="single" w:sz="4" w:space="0" w:color="auto"/>
            </w:tcBorders>
          </w:tcPr>
          <w:p w14:paraId="6BE1EC4A" w14:textId="77777777" w:rsidR="00D549FD" w:rsidRPr="00E20832" w:rsidRDefault="00D549FD" w:rsidP="004C30DA">
            <w:pPr>
              <w:pStyle w:val="TableText"/>
              <w:jc w:val="both"/>
              <w:rPr>
                <w:bCs/>
              </w:rPr>
            </w:pPr>
            <w:r w:rsidRPr="00E20832">
              <w:rPr>
                <w:bCs/>
              </w:rPr>
              <w:t xml:space="preserve">Links to 2004 NOS:  </w:t>
            </w:r>
            <w:r w:rsidRPr="00E20832">
              <w:t> F3</w:t>
            </w:r>
          </w:p>
        </w:tc>
      </w:tr>
      <w:tr w:rsidR="00D549FD" w:rsidRPr="00600014" w14:paraId="6BE1EC4E" w14:textId="77777777" w:rsidTr="004C30DA">
        <w:trPr>
          <w:gridAfter w:val="1"/>
          <w:wAfter w:w="113" w:type="dxa"/>
        </w:trPr>
        <w:tc>
          <w:tcPr>
            <w:tcW w:w="4068" w:type="dxa"/>
            <w:gridSpan w:val="5"/>
          </w:tcPr>
          <w:p w14:paraId="6BE1EC4C" w14:textId="77777777" w:rsidR="00D549FD" w:rsidRPr="00600014" w:rsidRDefault="00D549FD" w:rsidP="004C30DA">
            <w:pPr>
              <w:pStyle w:val="TableText"/>
              <w:spacing w:after="130"/>
              <w:rPr>
                <w:bCs/>
              </w:rPr>
            </w:pPr>
            <w:r w:rsidRPr="00600014">
              <w:rPr>
                <w:bCs/>
              </w:rPr>
              <w:t>Assessment requirements or guidance specified by a sector or regulatory body (if appropriate)</w:t>
            </w:r>
          </w:p>
        </w:tc>
        <w:tc>
          <w:tcPr>
            <w:tcW w:w="4454" w:type="dxa"/>
            <w:gridSpan w:val="2"/>
          </w:tcPr>
          <w:p w14:paraId="6BE1EC4D" w14:textId="77777777" w:rsidR="00D549FD" w:rsidRPr="00600014" w:rsidRDefault="00D549FD" w:rsidP="004C30DA">
            <w:pPr>
              <w:pStyle w:val="TableText"/>
              <w:jc w:val="both"/>
            </w:pPr>
          </w:p>
        </w:tc>
      </w:tr>
      <w:tr w:rsidR="00D549FD" w:rsidRPr="00600014" w14:paraId="6BE1EC51" w14:textId="77777777" w:rsidTr="004C30DA">
        <w:trPr>
          <w:gridAfter w:val="1"/>
          <w:wAfter w:w="113" w:type="dxa"/>
        </w:trPr>
        <w:tc>
          <w:tcPr>
            <w:tcW w:w="4068" w:type="dxa"/>
            <w:gridSpan w:val="5"/>
          </w:tcPr>
          <w:p w14:paraId="6BE1EC4F" w14:textId="77777777" w:rsidR="00D549FD" w:rsidRPr="00600014" w:rsidRDefault="00D549FD" w:rsidP="004C30DA">
            <w:pPr>
              <w:pStyle w:val="TableText"/>
              <w:spacing w:after="130"/>
              <w:rPr>
                <w:bCs/>
              </w:rPr>
            </w:pPr>
            <w:r w:rsidRPr="00600014">
              <w:rPr>
                <w:bCs/>
              </w:rPr>
              <w:t>Support for the unit from a sector skills council or other appropriate body (if required)</w:t>
            </w:r>
          </w:p>
        </w:tc>
        <w:tc>
          <w:tcPr>
            <w:tcW w:w="4454" w:type="dxa"/>
            <w:gridSpan w:val="2"/>
          </w:tcPr>
          <w:p w14:paraId="6BE1EC50" w14:textId="77777777" w:rsidR="00D549FD" w:rsidRPr="00600014" w:rsidRDefault="00D549FD" w:rsidP="004C30DA">
            <w:pPr>
              <w:pStyle w:val="TableText"/>
              <w:jc w:val="both"/>
            </w:pPr>
          </w:p>
        </w:tc>
      </w:tr>
      <w:tr w:rsidR="00D549FD" w:rsidRPr="00600014" w14:paraId="6BE1EC54" w14:textId="77777777" w:rsidTr="004C30DA">
        <w:trPr>
          <w:gridAfter w:val="1"/>
          <w:wAfter w:w="113" w:type="dxa"/>
        </w:trPr>
        <w:tc>
          <w:tcPr>
            <w:tcW w:w="4068" w:type="dxa"/>
            <w:gridSpan w:val="5"/>
          </w:tcPr>
          <w:p w14:paraId="6BE1EC52" w14:textId="77777777" w:rsidR="00D549FD" w:rsidRPr="00600014" w:rsidRDefault="00D549FD" w:rsidP="004C30DA">
            <w:pPr>
              <w:pStyle w:val="TableText"/>
              <w:spacing w:after="130"/>
              <w:rPr>
                <w:bCs/>
              </w:rPr>
            </w:pPr>
            <w:r w:rsidRPr="00600014">
              <w:rPr>
                <w:bCs/>
              </w:rPr>
              <w:t>Location of the unit within the subject/sector classification system</w:t>
            </w:r>
          </w:p>
        </w:tc>
        <w:tc>
          <w:tcPr>
            <w:tcW w:w="4454" w:type="dxa"/>
            <w:gridSpan w:val="2"/>
          </w:tcPr>
          <w:p w14:paraId="6BE1EC53" w14:textId="77777777" w:rsidR="00D549FD" w:rsidRPr="00600014" w:rsidRDefault="00D549FD" w:rsidP="004C30DA">
            <w:pPr>
              <w:pStyle w:val="TableText"/>
              <w:jc w:val="both"/>
            </w:pPr>
            <w:r w:rsidRPr="00600014">
              <w:t xml:space="preserve">Business Management </w:t>
            </w:r>
          </w:p>
        </w:tc>
      </w:tr>
      <w:tr w:rsidR="00D549FD" w:rsidRPr="00600014" w14:paraId="6BE1EC57" w14:textId="77777777" w:rsidTr="004C30DA">
        <w:trPr>
          <w:gridAfter w:val="1"/>
          <w:wAfter w:w="113" w:type="dxa"/>
        </w:trPr>
        <w:tc>
          <w:tcPr>
            <w:tcW w:w="4068" w:type="dxa"/>
            <w:gridSpan w:val="5"/>
          </w:tcPr>
          <w:p w14:paraId="6BE1EC55" w14:textId="77777777" w:rsidR="00D549FD" w:rsidRPr="00600014" w:rsidRDefault="00D549FD" w:rsidP="004C30DA">
            <w:pPr>
              <w:pStyle w:val="TableText"/>
              <w:spacing w:after="130"/>
              <w:rPr>
                <w:bCs/>
              </w:rPr>
            </w:pPr>
            <w:r w:rsidRPr="00600014">
              <w:rPr>
                <w:bCs/>
              </w:rPr>
              <w:t>Name of the organisation submitting the unit</w:t>
            </w:r>
          </w:p>
        </w:tc>
        <w:tc>
          <w:tcPr>
            <w:tcW w:w="4454" w:type="dxa"/>
            <w:gridSpan w:val="2"/>
          </w:tcPr>
          <w:p w14:paraId="6BE1EC56" w14:textId="77777777" w:rsidR="00D549FD" w:rsidRPr="00600014" w:rsidRDefault="00D549FD" w:rsidP="004C30DA">
            <w:pPr>
              <w:pStyle w:val="TableText"/>
              <w:jc w:val="both"/>
            </w:pPr>
            <w:r w:rsidRPr="00600014">
              <w:t xml:space="preserve">Institute of Leadership &amp; Management </w:t>
            </w:r>
          </w:p>
        </w:tc>
      </w:tr>
      <w:tr w:rsidR="00D549FD" w:rsidRPr="00600014" w14:paraId="6BE1EC5A" w14:textId="77777777" w:rsidTr="004C30DA">
        <w:trPr>
          <w:gridAfter w:val="1"/>
          <w:wAfter w:w="113" w:type="dxa"/>
        </w:trPr>
        <w:tc>
          <w:tcPr>
            <w:tcW w:w="4068" w:type="dxa"/>
            <w:gridSpan w:val="5"/>
          </w:tcPr>
          <w:p w14:paraId="6BE1EC58" w14:textId="77777777" w:rsidR="00D549FD" w:rsidRPr="00600014" w:rsidRDefault="00D549FD" w:rsidP="004C30DA">
            <w:pPr>
              <w:pStyle w:val="TableText"/>
              <w:spacing w:after="130"/>
              <w:rPr>
                <w:bCs/>
              </w:rPr>
            </w:pPr>
            <w:r w:rsidRPr="00600014">
              <w:rPr>
                <w:bCs/>
              </w:rPr>
              <w:t>Availability for use</w:t>
            </w:r>
          </w:p>
        </w:tc>
        <w:tc>
          <w:tcPr>
            <w:tcW w:w="4454" w:type="dxa"/>
            <w:gridSpan w:val="2"/>
          </w:tcPr>
          <w:p w14:paraId="6BE1EC59" w14:textId="77777777" w:rsidR="00D549FD" w:rsidRPr="00600014" w:rsidRDefault="00D549FD" w:rsidP="004C30DA">
            <w:pPr>
              <w:pStyle w:val="TableText"/>
              <w:jc w:val="both"/>
            </w:pPr>
          </w:p>
        </w:tc>
      </w:tr>
      <w:tr w:rsidR="00D549FD" w:rsidRPr="00600014" w14:paraId="6BE1EC5D" w14:textId="77777777" w:rsidTr="004C30DA">
        <w:trPr>
          <w:gridAfter w:val="1"/>
          <w:wAfter w:w="113" w:type="dxa"/>
        </w:trPr>
        <w:tc>
          <w:tcPr>
            <w:tcW w:w="4068" w:type="dxa"/>
            <w:gridSpan w:val="5"/>
          </w:tcPr>
          <w:p w14:paraId="6BE1EC5B" w14:textId="77777777" w:rsidR="00D549FD" w:rsidRPr="00600014" w:rsidRDefault="00D549FD" w:rsidP="004C30DA">
            <w:pPr>
              <w:pStyle w:val="TableText"/>
              <w:spacing w:after="130"/>
              <w:rPr>
                <w:bCs/>
              </w:rPr>
            </w:pPr>
            <w:r w:rsidRPr="00600014">
              <w:rPr>
                <w:bCs/>
              </w:rPr>
              <w:t>Units available from</w:t>
            </w:r>
          </w:p>
        </w:tc>
        <w:tc>
          <w:tcPr>
            <w:tcW w:w="4454" w:type="dxa"/>
            <w:gridSpan w:val="2"/>
          </w:tcPr>
          <w:p w14:paraId="6BE1EC5C" w14:textId="77777777" w:rsidR="00D549FD" w:rsidRPr="00600014" w:rsidRDefault="00D549FD" w:rsidP="004C30DA">
            <w:pPr>
              <w:pStyle w:val="TableText"/>
              <w:jc w:val="both"/>
            </w:pPr>
          </w:p>
        </w:tc>
      </w:tr>
      <w:tr w:rsidR="00D549FD" w:rsidRPr="00600014" w14:paraId="6BE1EC60" w14:textId="77777777" w:rsidTr="004C30DA">
        <w:trPr>
          <w:gridAfter w:val="1"/>
          <w:wAfter w:w="113" w:type="dxa"/>
        </w:trPr>
        <w:tc>
          <w:tcPr>
            <w:tcW w:w="4068" w:type="dxa"/>
            <w:gridSpan w:val="5"/>
          </w:tcPr>
          <w:p w14:paraId="6BE1EC5E" w14:textId="77777777" w:rsidR="00D549FD" w:rsidRPr="00600014" w:rsidRDefault="00D549FD" w:rsidP="004C30DA">
            <w:pPr>
              <w:pStyle w:val="TableText"/>
              <w:spacing w:after="130"/>
              <w:rPr>
                <w:bCs/>
              </w:rPr>
            </w:pPr>
            <w:r w:rsidRPr="00600014">
              <w:rPr>
                <w:bCs/>
              </w:rPr>
              <w:t>Unit guided learning hours</w:t>
            </w:r>
          </w:p>
        </w:tc>
        <w:tc>
          <w:tcPr>
            <w:tcW w:w="4454" w:type="dxa"/>
            <w:gridSpan w:val="2"/>
          </w:tcPr>
          <w:p w14:paraId="6BE1EC5F" w14:textId="77777777" w:rsidR="00D549FD" w:rsidRPr="00600014" w:rsidRDefault="00D549FD" w:rsidP="004C30DA">
            <w:pPr>
              <w:pStyle w:val="TableText"/>
              <w:jc w:val="both"/>
            </w:pPr>
            <w:r w:rsidRPr="00600014">
              <w:t>12</w:t>
            </w:r>
          </w:p>
        </w:tc>
      </w:tr>
      <w:tr w:rsidR="00D549FD" w:rsidRPr="00600014" w14:paraId="6BE1EC64" w14:textId="77777777" w:rsidTr="004C30DA">
        <w:trPr>
          <w:gridAfter w:val="1"/>
          <w:wAfter w:w="113" w:type="dxa"/>
        </w:trPr>
        <w:tc>
          <w:tcPr>
            <w:tcW w:w="4068" w:type="dxa"/>
            <w:gridSpan w:val="5"/>
            <w:tcBorders>
              <w:top w:val="single" w:sz="4" w:space="0" w:color="auto"/>
              <w:left w:val="single" w:sz="4" w:space="0" w:color="auto"/>
              <w:bottom w:val="single" w:sz="4" w:space="0" w:color="auto"/>
              <w:right w:val="single" w:sz="4" w:space="0" w:color="auto"/>
            </w:tcBorders>
          </w:tcPr>
          <w:p w14:paraId="6BE1EC61" w14:textId="77777777" w:rsidR="00D549FD" w:rsidRPr="00600014" w:rsidRDefault="00D549FD" w:rsidP="004C30DA">
            <w:pPr>
              <w:pStyle w:val="TableText"/>
              <w:spacing w:after="130"/>
              <w:rPr>
                <w:bCs/>
              </w:rPr>
            </w:pPr>
          </w:p>
          <w:p w14:paraId="6BE1EC62" w14:textId="77777777" w:rsidR="00D549FD" w:rsidRPr="00600014" w:rsidRDefault="00D549FD" w:rsidP="004C30DA">
            <w:pPr>
              <w:pStyle w:val="TableText"/>
              <w:spacing w:after="130"/>
              <w:rPr>
                <w:bCs/>
              </w:rPr>
            </w:pPr>
          </w:p>
        </w:tc>
        <w:tc>
          <w:tcPr>
            <w:tcW w:w="4454" w:type="dxa"/>
            <w:gridSpan w:val="2"/>
            <w:tcBorders>
              <w:top w:val="single" w:sz="4" w:space="0" w:color="auto"/>
              <w:left w:val="single" w:sz="4" w:space="0" w:color="auto"/>
              <w:bottom w:val="single" w:sz="4" w:space="0" w:color="auto"/>
              <w:right w:val="single" w:sz="4" w:space="0" w:color="auto"/>
            </w:tcBorders>
          </w:tcPr>
          <w:p w14:paraId="6BE1EC63" w14:textId="77777777" w:rsidR="00D549FD" w:rsidRPr="00600014" w:rsidRDefault="00D549FD" w:rsidP="004C30DA">
            <w:pPr>
              <w:pStyle w:val="TableText"/>
              <w:jc w:val="both"/>
            </w:pPr>
            <w:r w:rsidRPr="00600014">
              <w:t>Indicative content:</w:t>
            </w:r>
          </w:p>
        </w:tc>
      </w:tr>
      <w:tr w:rsidR="00D549FD" w:rsidRPr="00600014" w14:paraId="6BE1EC69" w14:textId="77777777" w:rsidTr="004C30DA">
        <w:trPr>
          <w:gridAfter w:val="1"/>
          <w:wAfter w:w="113" w:type="dxa"/>
        </w:trPr>
        <w:tc>
          <w:tcPr>
            <w:tcW w:w="8522" w:type="dxa"/>
            <w:gridSpan w:val="7"/>
            <w:tcBorders>
              <w:top w:val="single" w:sz="4" w:space="0" w:color="auto"/>
              <w:left w:val="single" w:sz="4" w:space="0" w:color="auto"/>
              <w:bottom w:val="single" w:sz="4" w:space="0" w:color="auto"/>
              <w:right w:val="single" w:sz="4" w:space="0" w:color="auto"/>
            </w:tcBorders>
          </w:tcPr>
          <w:p w14:paraId="6BE1EC65" w14:textId="77777777" w:rsidR="00D549FD" w:rsidRPr="00600014" w:rsidRDefault="00D549FD" w:rsidP="004C30DA">
            <w:pPr>
              <w:pStyle w:val="TableText"/>
              <w:spacing w:after="130"/>
            </w:pPr>
            <w:r w:rsidRPr="00600014">
              <w:rPr>
                <w:bCs/>
              </w:rPr>
              <w:t>1</w:t>
            </w:r>
            <w:r>
              <w:rPr>
                <w:bCs/>
              </w:rPr>
              <w:t xml:space="preserve"> </w:t>
            </w:r>
            <w:r w:rsidRPr="00600014">
              <w:t>Work analysis as a systematic process of gathering and analysing information about job roles and working practises</w:t>
            </w:r>
          </w:p>
          <w:p w14:paraId="6BE1EC66" w14:textId="77777777" w:rsidR="00D549FD" w:rsidRPr="00600014" w:rsidRDefault="00D549FD" w:rsidP="00B47EB4">
            <w:pPr>
              <w:numPr>
                <w:ilvl w:val="0"/>
                <w:numId w:val="136"/>
              </w:numPr>
              <w:ind w:left="357" w:hanging="357"/>
              <w:jc w:val="left"/>
              <w:rPr>
                <w:sz w:val="20"/>
              </w:rPr>
            </w:pPr>
            <w:r w:rsidRPr="00600014">
              <w:rPr>
                <w:sz w:val="20"/>
              </w:rPr>
              <w:t xml:space="preserve">Outcomes of work analysis, e.g. job descriptions, job specifications, changes in working practises </w:t>
            </w:r>
          </w:p>
          <w:p w14:paraId="6BE1EC67" w14:textId="77777777" w:rsidR="00D549FD" w:rsidRPr="00600014" w:rsidRDefault="00D549FD" w:rsidP="00B47EB4">
            <w:pPr>
              <w:numPr>
                <w:ilvl w:val="0"/>
                <w:numId w:val="136"/>
              </w:numPr>
              <w:ind w:left="357" w:hanging="357"/>
              <w:jc w:val="left"/>
              <w:rPr>
                <w:sz w:val="20"/>
              </w:rPr>
            </w:pPr>
            <w:r w:rsidRPr="00600014">
              <w:rPr>
                <w:sz w:val="20"/>
              </w:rPr>
              <w:t>Relationship between work analysis, functional areas, and business processes, e.g. human resources and production and continuous improvement</w:t>
            </w:r>
          </w:p>
          <w:p w14:paraId="6BE1EC68" w14:textId="77777777" w:rsidR="00D549FD" w:rsidRPr="00600014" w:rsidRDefault="00D549FD" w:rsidP="00B47EB4">
            <w:pPr>
              <w:numPr>
                <w:ilvl w:val="0"/>
                <w:numId w:val="136"/>
              </w:numPr>
              <w:ind w:left="357" w:hanging="357"/>
              <w:jc w:val="left"/>
              <w:rPr>
                <w:sz w:val="20"/>
              </w:rPr>
            </w:pPr>
            <w:r w:rsidRPr="00600014">
              <w:rPr>
                <w:sz w:val="20"/>
              </w:rPr>
              <w:t>Work analysis and organisation aims and goals</w:t>
            </w:r>
          </w:p>
        </w:tc>
      </w:tr>
      <w:tr w:rsidR="00D549FD" w:rsidRPr="00600014" w14:paraId="6BE1EC74" w14:textId="77777777" w:rsidTr="004C30DA">
        <w:trPr>
          <w:gridAfter w:val="1"/>
          <w:wAfter w:w="113" w:type="dxa"/>
        </w:trPr>
        <w:tc>
          <w:tcPr>
            <w:tcW w:w="8522" w:type="dxa"/>
            <w:gridSpan w:val="7"/>
            <w:tcBorders>
              <w:top w:val="single" w:sz="4" w:space="0" w:color="auto"/>
              <w:left w:val="single" w:sz="4" w:space="0" w:color="auto"/>
              <w:bottom w:val="single" w:sz="4" w:space="0" w:color="auto"/>
              <w:right w:val="single" w:sz="4" w:space="0" w:color="auto"/>
            </w:tcBorders>
          </w:tcPr>
          <w:p w14:paraId="6BE1EC6A" w14:textId="77777777" w:rsidR="00D549FD" w:rsidRPr="00600014" w:rsidRDefault="00D549FD" w:rsidP="004C30DA">
            <w:pPr>
              <w:pStyle w:val="TableText"/>
              <w:spacing w:after="130"/>
            </w:pPr>
            <w:r w:rsidRPr="00600014">
              <w:rPr>
                <w:bCs/>
              </w:rPr>
              <w:t>2</w:t>
            </w:r>
            <w:r>
              <w:rPr>
                <w:bCs/>
              </w:rPr>
              <w:t xml:space="preserve"> </w:t>
            </w:r>
            <w:r w:rsidRPr="00600014">
              <w:t>Required strategic outcomes or measures are initially defined, e.g. customer requirements, improved productivity, employee satisfaction</w:t>
            </w:r>
          </w:p>
          <w:p w14:paraId="6BE1EC6B" w14:textId="77777777" w:rsidR="00D549FD" w:rsidRPr="00600014" w:rsidRDefault="00D549FD" w:rsidP="00B47EB4">
            <w:pPr>
              <w:numPr>
                <w:ilvl w:val="0"/>
                <w:numId w:val="33"/>
              </w:numPr>
              <w:jc w:val="left"/>
              <w:rPr>
                <w:sz w:val="20"/>
              </w:rPr>
            </w:pPr>
            <w:r w:rsidRPr="00600014">
              <w:rPr>
                <w:sz w:val="20"/>
              </w:rPr>
              <w:t>Work analysis methods and techniques appropriate for a middle manager, including:</w:t>
            </w:r>
          </w:p>
          <w:p w14:paraId="6BE1EC6C" w14:textId="77777777" w:rsidR="00D549FD" w:rsidRPr="00600014" w:rsidRDefault="00D549FD" w:rsidP="00B47EB4">
            <w:pPr>
              <w:numPr>
                <w:ilvl w:val="0"/>
                <w:numId w:val="33"/>
              </w:numPr>
              <w:ind w:left="720"/>
              <w:jc w:val="left"/>
              <w:rPr>
                <w:sz w:val="20"/>
              </w:rPr>
            </w:pPr>
            <w:r w:rsidRPr="00600014">
              <w:rPr>
                <w:sz w:val="20"/>
              </w:rPr>
              <w:t>Competency Modelling</w:t>
            </w:r>
          </w:p>
          <w:p w14:paraId="6BE1EC6D" w14:textId="77777777" w:rsidR="00D549FD" w:rsidRPr="00600014" w:rsidRDefault="00D549FD" w:rsidP="00B47EB4">
            <w:pPr>
              <w:numPr>
                <w:ilvl w:val="0"/>
                <w:numId w:val="33"/>
              </w:numPr>
              <w:ind w:left="720"/>
              <w:jc w:val="left"/>
              <w:rPr>
                <w:sz w:val="20"/>
              </w:rPr>
            </w:pPr>
            <w:r w:rsidRPr="00600014">
              <w:rPr>
                <w:sz w:val="20"/>
              </w:rPr>
              <w:t>Critical Incident Technique (CIT)</w:t>
            </w:r>
          </w:p>
          <w:p w14:paraId="6BE1EC6E" w14:textId="77777777" w:rsidR="00D549FD" w:rsidRPr="00600014" w:rsidRDefault="00D549FD" w:rsidP="00B47EB4">
            <w:pPr>
              <w:numPr>
                <w:ilvl w:val="0"/>
                <w:numId w:val="33"/>
              </w:numPr>
              <w:ind w:left="720"/>
              <w:jc w:val="left"/>
              <w:rPr>
                <w:sz w:val="20"/>
              </w:rPr>
            </w:pPr>
            <w:r w:rsidRPr="00600014">
              <w:rPr>
                <w:sz w:val="20"/>
              </w:rPr>
              <w:t>Job Compatibility Assessment (JCA)</w:t>
            </w:r>
          </w:p>
          <w:p w14:paraId="6BE1EC6F" w14:textId="77777777" w:rsidR="00D549FD" w:rsidRPr="00600014" w:rsidRDefault="00D549FD" w:rsidP="00B47EB4">
            <w:pPr>
              <w:numPr>
                <w:ilvl w:val="0"/>
                <w:numId w:val="33"/>
              </w:numPr>
              <w:ind w:left="720"/>
              <w:jc w:val="left"/>
              <w:rPr>
                <w:sz w:val="20"/>
              </w:rPr>
            </w:pPr>
            <w:r w:rsidRPr="00600014">
              <w:rPr>
                <w:sz w:val="20"/>
              </w:rPr>
              <w:t xml:space="preserve">Job </w:t>
            </w:r>
            <w:smartTag w:uri="urn:schemas-microsoft-com:office:smarttags" w:element="PersonName">
              <w:r w:rsidRPr="00600014">
                <w:rPr>
                  <w:sz w:val="20"/>
                </w:rPr>
                <w:t>Diagnostic</w:t>
              </w:r>
            </w:smartTag>
            <w:r w:rsidRPr="00600014">
              <w:rPr>
                <w:sz w:val="20"/>
              </w:rPr>
              <w:t xml:space="preserve"> Survey (JDS)</w:t>
            </w:r>
          </w:p>
          <w:p w14:paraId="6BE1EC70" w14:textId="77777777" w:rsidR="00D549FD" w:rsidRPr="00600014" w:rsidRDefault="00D549FD" w:rsidP="00B47EB4">
            <w:pPr>
              <w:numPr>
                <w:ilvl w:val="0"/>
                <w:numId w:val="33"/>
              </w:numPr>
              <w:ind w:left="720"/>
              <w:jc w:val="left"/>
              <w:rPr>
                <w:sz w:val="20"/>
              </w:rPr>
            </w:pPr>
            <w:r w:rsidRPr="00600014">
              <w:rPr>
                <w:sz w:val="20"/>
              </w:rPr>
              <w:t>Method Study</w:t>
            </w:r>
          </w:p>
          <w:p w14:paraId="6BE1EC71" w14:textId="77777777" w:rsidR="00D549FD" w:rsidRPr="00600014" w:rsidRDefault="00D549FD" w:rsidP="00B47EB4">
            <w:pPr>
              <w:numPr>
                <w:ilvl w:val="0"/>
                <w:numId w:val="33"/>
              </w:numPr>
              <w:jc w:val="left"/>
              <w:rPr>
                <w:sz w:val="20"/>
              </w:rPr>
            </w:pPr>
            <w:r w:rsidRPr="00600014">
              <w:rPr>
                <w:sz w:val="20"/>
              </w:rPr>
              <w:t>Qualitative and quantitative data</w:t>
            </w:r>
          </w:p>
          <w:p w14:paraId="6BE1EC72" w14:textId="77777777" w:rsidR="00D549FD" w:rsidRPr="00600014" w:rsidRDefault="00D549FD" w:rsidP="00B47EB4">
            <w:pPr>
              <w:numPr>
                <w:ilvl w:val="0"/>
                <w:numId w:val="33"/>
              </w:numPr>
              <w:jc w:val="left"/>
              <w:rPr>
                <w:sz w:val="20"/>
              </w:rPr>
            </w:pPr>
            <w:r w:rsidRPr="00600014">
              <w:rPr>
                <w:sz w:val="20"/>
              </w:rPr>
              <w:t>Verifiable and reliable data</w:t>
            </w:r>
          </w:p>
          <w:p w14:paraId="6BE1EC73" w14:textId="77777777" w:rsidR="00D549FD" w:rsidRPr="00600014" w:rsidRDefault="00D549FD" w:rsidP="00B47EB4">
            <w:pPr>
              <w:numPr>
                <w:ilvl w:val="0"/>
                <w:numId w:val="136"/>
              </w:numPr>
              <w:ind w:left="357" w:hanging="357"/>
              <w:jc w:val="left"/>
              <w:rPr>
                <w:sz w:val="20"/>
              </w:rPr>
            </w:pPr>
            <w:r w:rsidRPr="00600014">
              <w:rPr>
                <w:sz w:val="20"/>
              </w:rPr>
              <w:t>Definitions of efficiency, effectiveness and productivity</w:t>
            </w:r>
          </w:p>
        </w:tc>
      </w:tr>
      <w:tr w:rsidR="00D549FD" w:rsidRPr="00600014" w14:paraId="6BE1EC7D" w14:textId="77777777" w:rsidTr="004C30DA">
        <w:trPr>
          <w:gridAfter w:val="1"/>
          <w:wAfter w:w="113" w:type="dxa"/>
        </w:trPr>
        <w:tc>
          <w:tcPr>
            <w:tcW w:w="8522" w:type="dxa"/>
            <w:gridSpan w:val="7"/>
            <w:tcBorders>
              <w:top w:val="single" w:sz="4" w:space="0" w:color="auto"/>
              <w:left w:val="single" w:sz="4" w:space="0" w:color="auto"/>
              <w:bottom w:val="single" w:sz="4" w:space="0" w:color="auto"/>
              <w:right w:val="single" w:sz="4" w:space="0" w:color="auto"/>
            </w:tcBorders>
          </w:tcPr>
          <w:p w14:paraId="6BE1EC75" w14:textId="77777777" w:rsidR="00D549FD" w:rsidRPr="00600014" w:rsidRDefault="00D549FD" w:rsidP="004C30DA">
            <w:pPr>
              <w:pStyle w:val="TableText"/>
              <w:spacing w:after="130"/>
            </w:pPr>
            <w:r w:rsidRPr="00600014">
              <w:rPr>
                <w:bCs/>
              </w:rPr>
              <w:t>3</w:t>
            </w:r>
            <w:r>
              <w:rPr>
                <w:bCs/>
              </w:rPr>
              <w:t xml:space="preserve"> </w:t>
            </w:r>
            <w:r w:rsidRPr="00600014">
              <w:t>Data analysis</w:t>
            </w:r>
          </w:p>
          <w:p w14:paraId="6BE1EC76" w14:textId="77777777" w:rsidR="00D549FD" w:rsidRPr="00600014" w:rsidRDefault="00D549FD" w:rsidP="00B47EB4">
            <w:pPr>
              <w:numPr>
                <w:ilvl w:val="0"/>
                <w:numId w:val="33"/>
              </w:numPr>
              <w:jc w:val="left"/>
              <w:rPr>
                <w:sz w:val="20"/>
              </w:rPr>
            </w:pPr>
            <w:r w:rsidRPr="00600014">
              <w:rPr>
                <w:sz w:val="20"/>
              </w:rPr>
              <w:t>Data and information</w:t>
            </w:r>
          </w:p>
          <w:p w14:paraId="6BE1EC77" w14:textId="77777777" w:rsidR="00D549FD" w:rsidRPr="00600014" w:rsidRDefault="00D549FD" w:rsidP="00B47EB4">
            <w:pPr>
              <w:numPr>
                <w:ilvl w:val="0"/>
                <w:numId w:val="33"/>
              </w:numPr>
              <w:jc w:val="left"/>
              <w:rPr>
                <w:sz w:val="20"/>
              </w:rPr>
            </w:pPr>
            <w:r w:rsidRPr="00600014">
              <w:rPr>
                <w:sz w:val="20"/>
              </w:rPr>
              <w:t xml:space="preserve">Decision-making methods and techniques appropriate for a middle manager, including: </w:t>
            </w:r>
          </w:p>
          <w:p w14:paraId="6BE1EC78" w14:textId="77777777" w:rsidR="00D549FD" w:rsidRPr="00600014" w:rsidRDefault="00D549FD" w:rsidP="00B47EB4">
            <w:pPr>
              <w:numPr>
                <w:ilvl w:val="0"/>
                <w:numId w:val="33"/>
              </w:numPr>
              <w:ind w:left="720"/>
              <w:jc w:val="left"/>
              <w:rPr>
                <w:sz w:val="20"/>
              </w:rPr>
            </w:pPr>
            <w:r w:rsidRPr="00600014">
              <w:rPr>
                <w:sz w:val="20"/>
              </w:rPr>
              <w:t>Cost-benefit analysis</w:t>
            </w:r>
          </w:p>
          <w:p w14:paraId="6BE1EC79" w14:textId="77777777" w:rsidR="00D549FD" w:rsidRPr="00600014" w:rsidRDefault="00D549FD" w:rsidP="00B47EB4">
            <w:pPr>
              <w:numPr>
                <w:ilvl w:val="0"/>
                <w:numId w:val="33"/>
              </w:numPr>
              <w:ind w:left="720"/>
              <w:jc w:val="left"/>
              <w:rPr>
                <w:sz w:val="20"/>
              </w:rPr>
            </w:pPr>
            <w:r w:rsidRPr="00600014">
              <w:rPr>
                <w:sz w:val="20"/>
              </w:rPr>
              <w:t>Decision matrix</w:t>
            </w:r>
          </w:p>
          <w:p w14:paraId="6BE1EC7A" w14:textId="77777777" w:rsidR="00D549FD" w:rsidRPr="00600014" w:rsidRDefault="00D549FD" w:rsidP="00B47EB4">
            <w:pPr>
              <w:numPr>
                <w:ilvl w:val="0"/>
                <w:numId w:val="33"/>
              </w:numPr>
              <w:ind w:left="720"/>
              <w:jc w:val="left"/>
              <w:rPr>
                <w:sz w:val="20"/>
              </w:rPr>
            </w:pPr>
            <w:r w:rsidRPr="00600014">
              <w:rPr>
                <w:sz w:val="20"/>
              </w:rPr>
              <w:t>Paired comparison analysis</w:t>
            </w:r>
          </w:p>
          <w:p w14:paraId="6BE1EC7B" w14:textId="77777777" w:rsidR="00D549FD" w:rsidRPr="00600014" w:rsidRDefault="00D549FD" w:rsidP="00B47EB4">
            <w:pPr>
              <w:numPr>
                <w:ilvl w:val="0"/>
                <w:numId w:val="33"/>
              </w:numPr>
              <w:jc w:val="left"/>
              <w:rPr>
                <w:sz w:val="20"/>
              </w:rPr>
            </w:pPr>
            <w:r w:rsidRPr="00600014">
              <w:rPr>
                <w:sz w:val="20"/>
              </w:rPr>
              <w:t>Evaluating decisions to determine possible consequences for the rest of the organisation, e.g. human resources</w:t>
            </w:r>
          </w:p>
          <w:p w14:paraId="6BE1EC7C" w14:textId="77777777" w:rsidR="00D549FD" w:rsidRPr="00600014" w:rsidRDefault="00D549FD" w:rsidP="004C30DA">
            <w:pPr>
              <w:pStyle w:val="TableText"/>
              <w:jc w:val="both"/>
            </w:pPr>
          </w:p>
        </w:tc>
      </w:tr>
      <w:tr w:rsidR="004C30DA" w14:paraId="6BE1EC80" w14:textId="77777777" w:rsidTr="004C30DA">
        <w:trPr>
          <w:gridBefore w:val="1"/>
          <w:wBefore w:w="113" w:type="dxa"/>
        </w:trPr>
        <w:tc>
          <w:tcPr>
            <w:tcW w:w="2808" w:type="dxa"/>
            <w:gridSpan w:val="3"/>
            <w:shd w:val="clear" w:color="auto" w:fill="99CCFF"/>
          </w:tcPr>
          <w:p w14:paraId="6BE1EC7E" w14:textId="77777777" w:rsidR="004C30DA" w:rsidRDefault="004C30DA" w:rsidP="004C30DA">
            <w:pPr>
              <w:pStyle w:val="TableColumnHeader"/>
              <w:spacing w:after="120"/>
              <w:jc w:val="both"/>
            </w:pPr>
            <w:r>
              <w:t>Title:</w:t>
            </w:r>
          </w:p>
        </w:tc>
        <w:tc>
          <w:tcPr>
            <w:tcW w:w="5714" w:type="dxa"/>
            <w:gridSpan w:val="4"/>
          </w:tcPr>
          <w:p w14:paraId="6BE1EC7F" w14:textId="77777777" w:rsidR="004C30DA" w:rsidRDefault="004C30DA" w:rsidP="004C30DA">
            <w:pPr>
              <w:pStyle w:val="TableText"/>
            </w:pPr>
            <w:r>
              <w:rPr>
                <w:b/>
              </w:rPr>
              <w:t>Analysing and Interpreting Statistics to Inform Management Decisions</w:t>
            </w:r>
          </w:p>
        </w:tc>
      </w:tr>
      <w:tr w:rsidR="004C30DA" w14:paraId="6BE1EC83" w14:textId="77777777" w:rsidTr="004C30DA">
        <w:trPr>
          <w:gridBefore w:val="1"/>
          <w:wBefore w:w="113" w:type="dxa"/>
        </w:trPr>
        <w:tc>
          <w:tcPr>
            <w:tcW w:w="2808" w:type="dxa"/>
            <w:gridSpan w:val="3"/>
            <w:shd w:val="clear" w:color="auto" w:fill="99CCFF"/>
          </w:tcPr>
          <w:p w14:paraId="6BE1EC81" w14:textId="77777777" w:rsidR="004C30DA" w:rsidRDefault="004C30DA" w:rsidP="004C30DA">
            <w:pPr>
              <w:pStyle w:val="TableColumnHeader"/>
              <w:spacing w:after="120"/>
              <w:jc w:val="both"/>
            </w:pPr>
            <w:r>
              <w:t>SCQF Level:</w:t>
            </w:r>
          </w:p>
        </w:tc>
        <w:tc>
          <w:tcPr>
            <w:tcW w:w="5714" w:type="dxa"/>
            <w:gridSpan w:val="4"/>
          </w:tcPr>
          <w:p w14:paraId="6BE1EC82" w14:textId="77777777" w:rsidR="004C30DA" w:rsidRDefault="004C30DA" w:rsidP="004C30DA">
            <w:pPr>
              <w:pStyle w:val="TableText"/>
              <w:jc w:val="both"/>
            </w:pPr>
            <w:r>
              <w:t>9</w:t>
            </w:r>
          </w:p>
        </w:tc>
      </w:tr>
      <w:tr w:rsidR="004C30DA" w14:paraId="6BE1EC86" w14:textId="77777777" w:rsidTr="004C30DA">
        <w:trPr>
          <w:gridBefore w:val="1"/>
          <w:wBefore w:w="113" w:type="dxa"/>
        </w:trPr>
        <w:tc>
          <w:tcPr>
            <w:tcW w:w="2808" w:type="dxa"/>
            <w:gridSpan w:val="3"/>
            <w:tcBorders>
              <w:bottom w:val="single" w:sz="4" w:space="0" w:color="auto"/>
            </w:tcBorders>
            <w:shd w:val="clear" w:color="auto" w:fill="99CCFF"/>
          </w:tcPr>
          <w:p w14:paraId="6BE1EC84" w14:textId="77777777" w:rsidR="004C30DA" w:rsidRDefault="004C30DA" w:rsidP="004C30DA">
            <w:pPr>
              <w:pStyle w:val="TableColumnHeader"/>
              <w:spacing w:after="120"/>
              <w:jc w:val="both"/>
              <w:rPr>
                <w:bCs/>
              </w:rPr>
            </w:pPr>
            <w:r>
              <w:rPr>
                <w:bCs/>
              </w:rPr>
              <w:t>Credit value:</w:t>
            </w:r>
          </w:p>
        </w:tc>
        <w:tc>
          <w:tcPr>
            <w:tcW w:w="5714" w:type="dxa"/>
            <w:gridSpan w:val="4"/>
            <w:tcBorders>
              <w:bottom w:val="single" w:sz="4" w:space="0" w:color="auto"/>
            </w:tcBorders>
          </w:tcPr>
          <w:p w14:paraId="6BE1EC85" w14:textId="77777777" w:rsidR="004C30DA" w:rsidRDefault="004C30DA" w:rsidP="004C30DA">
            <w:pPr>
              <w:pStyle w:val="TableText"/>
              <w:jc w:val="both"/>
            </w:pPr>
            <w:r>
              <w:t>2</w:t>
            </w:r>
          </w:p>
        </w:tc>
      </w:tr>
      <w:tr w:rsidR="004C30DA" w14:paraId="6BE1EC89" w14:textId="77777777" w:rsidTr="004C30DA">
        <w:trPr>
          <w:gridBefore w:val="1"/>
          <w:wBefore w:w="113" w:type="dxa"/>
        </w:trPr>
        <w:tc>
          <w:tcPr>
            <w:tcW w:w="4068" w:type="dxa"/>
            <w:gridSpan w:val="5"/>
            <w:shd w:val="clear" w:color="auto" w:fill="99CCFF"/>
          </w:tcPr>
          <w:p w14:paraId="6BE1EC87" w14:textId="77777777" w:rsidR="004C30DA" w:rsidRDefault="004C30DA" w:rsidP="004C30DA">
            <w:pPr>
              <w:pStyle w:val="TableColumnHeader"/>
              <w:spacing w:after="0"/>
              <w:rPr>
                <w:b w:val="0"/>
                <w:i/>
                <w:iCs/>
              </w:rPr>
            </w:pPr>
            <w:r>
              <w:rPr>
                <w:bCs/>
              </w:rPr>
              <w:t>Learning outcomes</w:t>
            </w:r>
          </w:p>
        </w:tc>
        <w:tc>
          <w:tcPr>
            <w:tcW w:w="4454" w:type="dxa"/>
            <w:gridSpan w:val="2"/>
            <w:shd w:val="clear" w:color="auto" w:fill="99CCFF"/>
          </w:tcPr>
          <w:p w14:paraId="6BE1EC88" w14:textId="77777777" w:rsidR="004C30DA" w:rsidRDefault="004C30DA" w:rsidP="004C30DA">
            <w:pPr>
              <w:pStyle w:val="TableColumnHeader"/>
              <w:spacing w:after="0"/>
              <w:rPr>
                <w:bCs/>
                <w:i/>
                <w:iCs/>
              </w:rPr>
            </w:pPr>
            <w:r>
              <w:rPr>
                <w:bCs/>
              </w:rPr>
              <w:t>Assessment criteria</w:t>
            </w:r>
          </w:p>
        </w:tc>
      </w:tr>
      <w:tr w:rsidR="004C30DA" w14:paraId="6BE1EC90" w14:textId="77777777" w:rsidTr="004C30DA">
        <w:trPr>
          <w:gridBefore w:val="1"/>
          <w:wBefore w:w="113" w:type="dxa"/>
        </w:trPr>
        <w:tc>
          <w:tcPr>
            <w:tcW w:w="4068" w:type="dxa"/>
            <w:gridSpan w:val="5"/>
          </w:tcPr>
          <w:p w14:paraId="6BE1EC8A" w14:textId="77777777" w:rsidR="004C30DA" w:rsidRPr="000C403B" w:rsidRDefault="004C30DA" w:rsidP="00D44DED">
            <w:pPr>
              <w:ind w:left="360"/>
              <w:jc w:val="left"/>
              <w:rPr>
                <w:sz w:val="20"/>
              </w:rPr>
            </w:pPr>
            <w:r>
              <w:rPr>
                <w:sz w:val="20"/>
              </w:rPr>
              <w:t xml:space="preserve">1. </w:t>
            </w:r>
            <w:r w:rsidRPr="000C403B">
              <w:rPr>
                <w:sz w:val="20"/>
              </w:rPr>
              <w:t xml:space="preserve">Understand how to </w:t>
            </w:r>
            <w:r>
              <w:rPr>
                <w:sz w:val="20"/>
              </w:rPr>
              <w:t>analyse data using a statistical tool</w:t>
            </w:r>
          </w:p>
          <w:p w14:paraId="6BE1EC8B" w14:textId="77777777" w:rsidR="004C30DA" w:rsidRDefault="004C30DA" w:rsidP="00D44DED">
            <w:pPr>
              <w:pStyle w:val="TableListNumber"/>
              <w:numPr>
                <w:ilvl w:val="0"/>
                <w:numId w:val="0"/>
              </w:numPr>
            </w:pPr>
          </w:p>
        </w:tc>
        <w:tc>
          <w:tcPr>
            <w:tcW w:w="4454" w:type="dxa"/>
            <w:gridSpan w:val="2"/>
          </w:tcPr>
          <w:p w14:paraId="6BE1EC8C" w14:textId="77777777" w:rsidR="004C30DA" w:rsidRPr="000C403B" w:rsidRDefault="004C30DA" w:rsidP="00D44DED">
            <w:pPr>
              <w:ind w:left="432" w:hanging="432"/>
              <w:jc w:val="left"/>
              <w:rPr>
                <w:sz w:val="20"/>
              </w:rPr>
            </w:pPr>
            <w:r>
              <w:rPr>
                <w:sz w:val="20"/>
              </w:rPr>
              <w:t>1.1  Focussing on a complex workplace   problem that has existed over a period of time, collect and organise relevant data, using either time series or index numbers</w:t>
            </w:r>
          </w:p>
          <w:p w14:paraId="6BE1EC8D" w14:textId="77777777" w:rsidR="004C30DA" w:rsidRDefault="004C30DA" w:rsidP="00D44DED">
            <w:pPr>
              <w:jc w:val="left"/>
              <w:rPr>
                <w:sz w:val="20"/>
              </w:rPr>
            </w:pPr>
          </w:p>
          <w:p w14:paraId="6BE1EC8E" w14:textId="77777777" w:rsidR="004C30DA" w:rsidRDefault="004C30DA" w:rsidP="00D44DED">
            <w:pPr>
              <w:tabs>
                <w:tab w:val="left" w:pos="1395"/>
              </w:tabs>
              <w:ind w:left="432" w:hanging="360"/>
              <w:jc w:val="left"/>
              <w:rPr>
                <w:sz w:val="20"/>
              </w:rPr>
            </w:pPr>
            <w:r>
              <w:rPr>
                <w:sz w:val="20"/>
              </w:rPr>
              <w:t>1.2  Apply one appropriate statistical tool to test for possible relationships within the data</w:t>
            </w:r>
          </w:p>
          <w:p w14:paraId="6BE1EC8F" w14:textId="77777777" w:rsidR="004C30DA" w:rsidRDefault="004C30DA" w:rsidP="00D44DED">
            <w:pPr>
              <w:jc w:val="left"/>
              <w:rPr>
                <w:sz w:val="20"/>
              </w:rPr>
            </w:pPr>
          </w:p>
        </w:tc>
      </w:tr>
      <w:tr w:rsidR="004C30DA" w14:paraId="6BE1EC98" w14:textId="77777777" w:rsidTr="004C30DA">
        <w:trPr>
          <w:gridBefore w:val="1"/>
          <w:wBefore w:w="113" w:type="dxa"/>
        </w:trPr>
        <w:tc>
          <w:tcPr>
            <w:tcW w:w="4068" w:type="dxa"/>
            <w:gridSpan w:val="5"/>
          </w:tcPr>
          <w:p w14:paraId="6BE1EC91" w14:textId="77777777" w:rsidR="004C30DA" w:rsidRPr="000C403B" w:rsidRDefault="004C30DA" w:rsidP="00D44DED">
            <w:pPr>
              <w:ind w:left="360"/>
              <w:jc w:val="left"/>
              <w:rPr>
                <w:sz w:val="20"/>
              </w:rPr>
            </w:pPr>
            <w:r>
              <w:rPr>
                <w:sz w:val="20"/>
              </w:rPr>
              <w:t xml:space="preserve">2. Be able to interpret results generated from a statistical analysis to inform a management decision </w:t>
            </w:r>
          </w:p>
          <w:p w14:paraId="6BE1EC92" w14:textId="77777777" w:rsidR="004C30DA" w:rsidRPr="000C403B" w:rsidRDefault="004C30DA" w:rsidP="00D44DED">
            <w:pPr>
              <w:ind w:left="360"/>
              <w:jc w:val="left"/>
              <w:rPr>
                <w:sz w:val="20"/>
              </w:rPr>
            </w:pPr>
          </w:p>
        </w:tc>
        <w:tc>
          <w:tcPr>
            <w:tcW w:w="4454" w:type="dxa"/>
            <w:gridSpan w:val="2"/>
          </w:tcPr>
          <w:p w14:paraId="6BE1EC93" w14:textId="77777777" w:rsidR="004C30DA" w:rsidRDefault="004C30DA" w:rsidP="00D44DED">
            <w:pPr>
              <w:ind w:left="432" w:hanging="360"/>
              <w:jc w:val="left"/>
              <w:rPr>
                <w:sz w:val="20"/>
              </w:rPr>
            </w:pPr>
            <w:r>
              <w:rPr>
                <w:sz w:val="20"/>
              </w:rPr>
              <w:t>2.1  Use the results generated from your statistical analysis to propose changes to planned activities</w:t>
            </w:r>
            <w:r w:rsidDel="001B56C2">
              <w:rPr>
                <w:sz w:val="20"/>
              </w:rPr>
              <w:t xml:space="preserve"> </w:t>
            </w:r>
            <w:r>
              <w:rPr>
                <w:sz w:val="20"/>
              </w:rPr>
              <w:t>in your own area of responsibility</w:t>
            </w:r>
          </w:p>
          <w:p w14:paraId="6BE1EC94" w14:textId="77777777" w:rsidR="004C30DA" w:rsidRDefault="004C30DA" w:rsidP="00D44DED">
            <w:pPr>
              <w:jc w:val="left"/>
              <w:rPr>
                <w:sz w:val="20"/>
              </w:rPr>
            </w:pPr>
          </w:p>
          <w:p w14:paraId="6BE1EC95" w14:textId="77777777" w:rsidR="004C30DA" w:rsidRDefault="004C30DA" w:rsidP="00D44DED">
            <w:pPr>
              <w:ind w:left="432" w:hanging="360"/>
              <w:jc w:val="left"/>
              <w:rPr>
                <w:sz w:val="20"/>
              </w:rPr>
            </w:pPr>
            <w:r>
              <w:rPr>
                <w:sz w:val="20"/>
              </w:rPr>
              <w:t>2.2  Based on your statistical analysis, implement changes to activities within your area of responsibility</w:t>
            </w:r>
          </w:p>
          <w:p w14:paraId="6BE1EC96" w14:textId="77777777" w:rsidR="004C30DA" w:rsidRDefault="004C30DA" w:rsidP="00D44DED">
            <w:pPr>
              <w:jc w:val="left"/>
              <w:rPr>
                <w:sz w:val="20"/>
              </w:rPr>
            </w:pPr>
          </w:p>
          <w:p w14:paraId="6BE1EC97" w14:textId="77777777" w:rsidR="004C30DA" w:rsidRPr="000C403B" w:rsidRDefault="004C30DA" w:rsidP="00D44DED">
            <w:pPr>
              <w:jc w:val="left"/>
              <w:rPr>
                <w:sz w:val="20"/>
              </w:rPr>
            </w:pPr>
          </w:p>
        </w:tc>
      </w:tr>
      <w:tr w:rsidR="004C30DA" w14:paraId="6BE1EC9B" w14:textId="77777777" w:rsidTr="004C30DA">
        <w:trPr>
          <w:gridBefore w:val="1"/>
          <w:wBefore w:w="113" w:type="dxa"/>
        </w:trPr>
        <w:tc>
          <w:tcPr>
            <w:tcW w:w="4068" w:type="dxa"/>
            <w:gridSpan w:val="5"/>
            <w:tcBorders>
              <w:right w:val="nil"/>
            </w:tcBorders>
            <w:shd w:val="clear" w:color="auto" w:fill="99CCFF"/>
          </w:tcPr>
          <w:p w14:paraId="6BE1EC99" w14:textId="77777777" w:rsidR="004C30DA" w:rsidRDefault="004C30DA" w:rsidP="004C30DA">
            <w:pPr>
              <w:pStyle w:val="TableText"/>
              <w:jc w:val="both"/>
              <w:rPr>
                <w:b/>
              </w:rPr>
            </w:pPr>
            <w:r>
              <w:rPr>
                <w:b/>
              </w:rPr>
              <w:t>Additional information about the unit</w:t>
            </w:r>
          </w:p>
        </w:tc>
        <w:tc>
          <w:tcPr>
            <w:tcW w:w="4454" w:type="dxa"/>
            <w:gridSpan w:val="2"/>
            <w:tcBorders>
              <w:left w:val="nil"/>
            </w:tcBorders>
            <w:shd w:val="clear" w:color="auto" w:fill="99CCFF"/>
          </w:tcPr>
          <w:p w14:paraId="6BE1EC9A" w14:textId="77777777" w:rsidR="004C30DA" w:rsidRDefault="004C30DA" w:rsidP="004C30DA">
            <w:pPr>
              <w:pStyle w:val="TableText"/>
              <w:jc w:val="both"/>
            </w:pPr>
          </w:p>
        </w:tc>
      </w:tr>
      <w:tr w:rsidR="004C30DA" w14:paraId="6BE1EC9E" w14:textId="77777777" w:rsidTr="004C30DA">
        <w:trPr>
          <w:gridBefore w:val="1"/>
          <w:wBefore w:w="113" w:type="dxa"/>
        </w:trPr>
        <w:tc>
          <w:tcPr>
            <w:tcW w:w="4068" w:type="dxa"/>
            <w:gridSpan w:val="5"/>
          </w:tcPr>
          <w:p w14:paraId="6BE1EC9C" w14:textId="77777777" w:rsidR="004C30DA" w:rsidRDefault="004C30DA" w:rsidP="004C30DA">
            <w:pPr>
              <w:pStyle w:val="TableText"/>
              <w:spacing w:after="130"/>
              <w:jc w:val="both"/>
              <w:rPr>
                <w:bCs/>
              </w:rPr>
            </w:pPr>
            <w:r>
              <w:rPr>
                <w:bCs/>
              </w:rPr>
              <w:t>Unit purpose and aim(s)</w:t>
            </w:r>
          </w:p>
        </w:tc>
        <w:tc>
          <w:tcPr>
            <w:tcW w:w="4454" w:type="dxa"/>
            <w:gridSpan w:val="2"/>
          </w:tcPr>
          <w:p w14:paraId="6BE1EC9D" w14:textId="77777777" w:rsidR="004C30DA" w:rsidRDefault="004C30DA" w:rsidP="004C30DA">
            <w:pPr>
              <w:pStyle w:val="TableText"/>
            </w:pPr>
            <w:r>
              <w:t>To develop ability to be able to carry out and use statistical analysis to inform a management decision, as required by a practising or potential middle manager</w:t>
            </w:r>
          </w:p>
        </w:tc>
      </w:tr>
      <w:tr w:rsidR="004C30DA" w14:paraId="6BE1ECA1" w14:textId="77777777" w:rsidTr="004C30DA">
        <w:trPr>
          <w:gridBefore w:val="1"/>
          <w:wBefore w:w="113" w:type="dxa"/>
        </w:trPr>
        <w:tc>
          <w:tcPr>
            <w:tcW w:w="4068" w:type="dxa"/>
            <w:gridSpan w:val="5"/>
            <w:tcBorders>
              <w:bottom w:val="single" w:sz="4" w:space="0" w:color="auto"/>
            </w:tcBorders>
          </w:tcPr>
          <w:p w14:paraId="6BE1EC9F" w14:textId="77777777" w:rsidR="004C30DA" w:rsidRDefault="004C30DA" w:rsidP="004C30DA">
            <w:pPr>
              <w:pStyle w:val="TableText"/>
              <w:spacing w:after="130"/>
              <w:jc w:val="both"/>
              <w:rPr>
                <w:bCs/>
              </w:rPr>
            </w:pPr>
            <w:r>
              <w:rPr>
                <w:bCs/>
              </w:rPr>
              <w:t>Unit review date</w:t>
            </w:r>
          </w:p>
        </w:tc>
        <w:tc>
          <w:tcPr>
            <w:tcW w:w="4454" w:type="dxa"/>
            <w:gridSpan w:val="2"/>
            <w:tcBorders>
              <w:bottom w:val="single" w:sz="4" w:space="0" w:color="auto"/>
            </w:tcBorders>
          </w:tcPr>
          <w:p w14:paraId="6BE1ECA0" w14:textId="77777777" w:rsidR="004C30DA" w:rsidRDefault="004C30DA" w:rsidP="004C30DA">
            <w:pPr>
              <w:pStyle w:val="TableText"/>
              <w:jc w:val="both"/>
            </w:pPr>
            <w:r>
              <w:t>31/03/2017</w:t>
            </w:r>
          </w:p>
        </w:tc>
      </w:tr>
      <w:tr w:rsidR="004C30DA" w14:paraId="6BE1ECA4" w14:textId="77777777" w:rsidTr="004C30DA">
        <w:trPr>
          <w:gridBefore w:val="1"/>
          <w:wBefore w:w="113" w:type="dxa"/>
          <w:cantSplit/>
        </w:trPr>
        <w:tc>
          <w:tcPr>
            <w:tcW w:w="4068" w:type="dxa"/>
            <w:gridSpan w:val="5"/>
            <w:tcBorders>
              <w:top w:val="single" w:sz="4" w:space="0" w:color="auto"/>
              <w:left w:val="single" w:sz="4" w:space="0" w:color="auto"/>
              <w:bottom w:val="single" w:sz="4" w:space="0" w:color="auto"/>
            </w:tcBorders>
          </w:tcPr>
          <w:p w14:paraId="6BE1ECA2" w14:textId="77777777" w:rsidR="004C30DA" w:rsidRDefault="004C30DA" w:rsidP="004C30DA">
            <w:pPr>
              <w:pStyle w:val="TableText"/>
              <w:spacing w:after="130"/>
              <w:rPr>
                <w:bCs/>
              </w:rPr>
            </w:pPr>
            <w:r>
              <w:rPr>
                <w:bCs/>
              </w:rPr>
              <w:t>Details of the relationship between the unit and relevant national occupational standards or professional standards or curricula (if appropriate)</w:t>
            </w:r>
          </w:p>
        </w:tc>
        <w:tc>
          <w:tcPr>
            <w:tcW w:w="4454" w:type="dxa"/>
            <w:gridSpan w:val="2"/>
            <w:tcBorders>
              <w:top w:val="single" w:sz="4" w:space="0" w:color="auto"/>
              <w:left w:val="single" w:sz="4" w:space="0" w:color="auto"/>
              <w:bottom w:val="single" w:sz="4" w:space="0" w:color="auto"/>
            </w:tcBorders>
          </w:tcPr>
          <w:p w14:paraId="6BE1ECA3" w14:textId="77777777" w:rsidR="004C30DA" w:rsidRDefault="004C30DA" w:rsidP="004C30DA">
            <w:pPr>
              <w:pStyle w:val="TableText"/>
              <w:jc w:val="both"/>
              <w:rPr>
                <w:bCs/>
              </w:rPr>
            </w:pPr>
          </w:p>
        </w:tc>
      </w:tr>
      <w:tr w:rsidR="004C30DA" w14:paraId="6BE1ECA7" w14:textId="77777777" w:rsidTr="004C30DA">
        <w:trPr>
          <w:gridBefore w:val="1"/>
          <w:wBefore w:w="113" w:type="dxa"/>
        </w:trPr>
        <w:tc>
          <w:tcPr>
            <w:tcW w:w="4068" w:type="dxa"/>
            <w:gridSpan w:val="5"/>
          </w:tcPr>
          <w:p w14:paraId="6BE1ECA5" w14:textId="77777777" w:rsidR="004C30DA" w:rsidRDefault="004C30DA" w:rsidP="004C30DA">
            <w:pPr>
              <w:pStyle w:val="TableText"/>
              <w:spacing w:after="130"/>
              <w:rPr>
                <w:bCs/>
              </w:rPr>
            </w:pPr>
            <w:r>
              <w:rPr>
                <w:bCs/>
              </w:rPr>
              <w:t>Assessment requirements or guidance specified by a sector or regulatory body (if appropriate)</w:t>
            </w:r>
          </w:p>
        </w:tc>
        <w:tc>
          <w:tcPr>
            <w:tcW w:w="4454" w:type="dxa"/>
            <w:gridSpan w:val="2"/>
          </w:tcPr>
          <w:p w14:paraId="6BE1ECA6" w14:textId="77777777" w:rsidR="004C30DA" w:rsidRDefault="004C30DA" w:rsidP="004C30DA">
            <w:pPr>
              <w:pStyle w:val="TableText"/>
              <w:jc w:val="both"/>
            </w:pPr>
          </w:p>
        </w:tc>
      </w:tr>
      <w:tr w:rsidR="004C30DA" w14:paraId="6BE1ECAA" w14:textId="77777777" w:rsidTr="004C30DA">
        <w:trPr>
          <w:gridBefore w:val="1"/>
          <w:wBefore w:w="113" w:type="dxa"/>
        </w:trPr>
        <w:tc>
          <w:tcPr>
            <w:tcW w:w="4068" w:type="dxa"/>
            <w:gridSpan w:val="5"/>
          </w:tcPr>
          <w:p w14:paraId="6BE1ECA8" w14:textId="77777777" w:rsidR="004C30DA" w:rsidRDefault="004C30DA" w:rsidP="004C30DA">
            <w:pPr>
              <w:pStyle w:val="TableText"/>
              <w:spacing w:after="130"/>
              <w:rPr>
                <w:bCs/>
              </w:rPr>
            </w:pPr>
            <w:r>
              <w:rPr>
                <w:bCs/>
              </w:rPr>
              <w:t>Support for the unit from a sector skills council or other appropriate body (if required)</w:t>
            </w:r>
          </w:p>
        </w:tc>
        <w:tc>
          <w:tcPr>
            <w:tcW w:w="4454" w:type="dxa"/>
            <w:gridSpan w:val="2"/>
          </w:tcPr>
          <w:p w14:paraId="6BE1ECA9" w14:textId="77777777" w:rsidR="004C30DA" w:rsidRDefault="004C30DA" w:rsidP="004C30DA">
            <w:pPr>
              <w:pStyle w:val="TableText"/>
              <w:jc w:val="both"/>
            </w:pPr>
          </w:p>
        </w:tc>
      </w:tr>
      <w:tr w:rsidR="004C30DA" w14:paraId="6BE1ECAD" w14:textId="77777777" w:rsidTr="004C30DA">
        <w:trPr>
          <w:gridBefore w:val="1"/>
          <w:wBefore w:w="113" w:type="dxa"/>
        </w:trPr>
        <w:tc>
          <w:tcPr>
            <w:tcW w:w="4068" w:type="dxa"/>
            <w:gridSpan w:val="5"/>
          </w:tcPr>
          <w:p w14:paraId="6BE1ECAB" w14:textId="77777777" w:rsidR="004C30DA" w:rsidRDefault="004C30DA" w:rsidP="004C30DA">
            <w:pPr>
              <w:pStyle w:val="TableText"/>
              <w:spacing w:after="130"/>
              <w:rPr>
                <w:bCs/>
              </w:rPr>
            </w:pPr>
            <w:r>
              <w:rPr>
                <w:bCs/>
              </w:rPr>
              <w:t>Location of the unit within the subject/sector classification system</w:t>
            </w:r>
          </w:p>
        </w:tc>
        <w:tc>
          <w:tcPr>
            <w:tcW w:w="4454" w:type="dxa"/>
            <w:gridSpan w:val="2"/>
          </w:tcPr>
          <w:p w14:paraId="6BE1ECAC" w14:textId="77777777" w:rsidR="004C30DA" w:rsidRDefault="004C30DA" w:rsidP="004C30DA">
            <w:pPr>
              <w:pStyle w:val="TableText"/>
              <w:jc w:val="both"/>
            </w:pPr>
            <w:r>
              <w:t>Business Management</w:t>
            </w:r>
          </w:p>
        </w:tc>
      </w:tr>
      <w:tr w:rsidR="004C30DA" w14:paraId="6BE1ECB0" w14:textId="77777777" w:rsidTr="004C30DA">
        <w:trPr>
          <w:gridBefore w:val="1"/>
          <w:wBefore w:w="113" w:type="dxa"/>
        </w:trPr>
        <w:tc>
          <w:tcPr>
            <w:tcW w:w="4068" w:type="dxa"/>
            <w:gridSpan w:val="5"/>
          </w:tcPr>
          <w:p w14:paraId="6BE1ECAE" w14:textId="77777777" w:rsidR="004C30DA" w:rsidRDefault="004C30DA" w:rsidP="004C30DA">
            <w:pPr>
              <w:pStyle w:val="TableText"/>
              <w:spacing w:after="130"/>
              <w:rPr>
                <w:bCs/>
              </w:rPr>
            </w:pPr>
            <w:r>
              <w:rPr>
                <w:bCs/>
              </w:rPr>
              <w:t>Name of the organisation submitting the unit</w:t>
            </w:r>
          </w:p>
        </w:tc>
        <w:tc>
          <w:tcPr>
            <w:tcW w:w="4454" w:type="dxa"/>
            <w:gridSpan w:val="2"/>
          </w:tcPr>
          <w:p w14:paraId="6BE1ECAF" w14:textId="77777777" w:rsidR="004C30DA" w:rsidRDefault="004C30DA" w:rsidP="004C30DA">
            <w:pPr>
              <w:pStyle w:val="TableText"/>
              <w:jc w:val="both"/>
            </w:pPr>
            <w:smartTag w:uri="urn:schemas-microsoft-com:office:smarttags" w:element="place">
              <w:smartTag w:uri="urn:schemas-microsoft-com:office:smarttags" w:element="PlaceType">
                <w:r>
                  <w:t>Institute</w:t>
                </w:r>
              </w:smartTag>
              <w:r>
                <w:t xml:space="preserve"> of </w:t>
              </w:r>
              <w:smartTag w:uri="urn:schemas-microsoft-com:office:smarttags" w:element="PlaceName">
                <w:r>
                  <w:t>Leadership</w:t>
                </w:r>
              </w:smartTag>
            </w:smartTag>
            <w:r>
              <w:t xml:space="preserve"> and Management</w:t>
            </w:r>
          </w:p>
        </w:tc>
      </w:tr>
      <w:tr w:rsidR="004C30DA" w14:paraId="6BE1ECB3" w14:textId="77777777" w:rsidTr="004C30DA">
        <w:trPr>
          <w:gridBefore w:val="1"/>
          <w:wBefore w:w="113" w:type="dxa"/>
        </w:trPr>
        <w:tc>
          <w:tcPr>
            <w:tcW w:w="4068" w:type="dxa"/>
            <w:gridSpan w:val="5"/>
          </w:tcPr>
          <w:p w14:paraId="6BE1ECB1" w14:textId="77777777" w:rsidR="004C30DA" w:rsidRDefault="004C30DA" w:rsidP="004C30DA">
            <w:pPr>
              <w:pStyle w:val="TableText"/>
              <w:spacing w:after="130"/>
              <w:rPr>
                <w:bCs/>
              </w:rPr>
            </w:pPr>
            <w:r>
              <w:rPr>
                <w:bCs/>
              </w:rPr>
              <w:t>Availability for use</w:t>
            </w:r>
          </w:p>
        </w:tc>
        <w:tc>
          <w:tcPr>
            <w:tcW w:w="4454" w:type="dxa"/>
            <w:gridSpan w:val="2"/>
          </w:tcPr>
          <w:p w14:paraId="6BE1ECB2" w14:textId="77777777" w:rsidR="004C30DA" w:rsidRDefault="004C30DA" w:rsidP="004C30DA">
            <w:pPr>
              <w:pStyle w:val="TableText"/>
              <w:jc w:val="both"/>
            </w:pPr>
            <w:r>
              <w:t>Private</w:t>
            </w:r>
          </w:p>
        </w:tc>
      </w:tr>
      <w:tr w:rsidR="004C30DA" w14:paraId="6BE1ECB6" w14:textId="77777777" w:rsidTr="004C30DA">
        <w:trPr>
          <w:gridBefore w:val="1"/>
          <w:wBefore w:w="113" w:type="dxa"/>
        </w:trPr>
        <w:tc>
          <w:tcPr>
            <w:tcW w:w="4068" w:type="dxa"/>
            <w:gridSpan w:val="5"/>
          </w:tcPr>
          <w:p w14:paraId="6BE1ECB4" w14:textId="77777777" w:rsidR="004C30DA" w:rsidRDefault="004C30DA" w:rsidP="004C30DA">
            <w:pPr>
              <w:pStyle w:val="TableText"/>
              <w:spacing w:after="130"/>
              <w:rPr>
                <w:bCs/>
              </w:rPr>
            </w:pPr>
            <w:r>
              <w:rPr>
                <w:bCs/>
              </w:rPr>
              <w:t>Units available from</w:t>
            </w:r>
          </w:p>
        </w:tc>
        <w:tc>
          <w:tcPr>
            <w:tcW w:w="4454" w:type="dxa"/>
            <w:gridSpan w:val="2"/>
          </w:tcPr>
          <w:p w14:paraId="6BE1ECB5" w14:textId="77777777" w:rsidR="004C30DA" w:rsidRDefault="004C30DA" w:rsidP="004C30DA">
            <w:pPr>
              <w:pStyle w:val="TableText"/>
              <w:jc w:val="both"/>
            </w:pPr>
          </w:p>
        </w:tc>
      </w:tr>
      <w:tr w:rsidR="004C30DA" w14:paraId="6BE1ECB9" w14:textId="77777777" w:rsidTr="004C30DA">
        <w:trPr>
          <w:gridBefore w:val="1"/>
          <w:wBefore w:w="113" w:type="dxa"/>
        </w:trPr>
        <w:tc>
          <w:tcPr>
            <w:tcW w:w="4068" w:type="dxa"/>
            <w:gridSpan w:val="5"/>
          </w:tcPr>
          <w:p w14:paraId="6BE1ECB7" w14:textId="77777777" w:rsidR="004C30DA" w:rsidRDefault="004C30DA" w:rsidP="004C30DA">
            <w:pPr>
              <w:pStyle w:val="TableText"/>
              <w:spacing w:after="130"/>
              <w:rPr>
                <w:bCs/>
              </w:rPr>
            </w:pPr>
            <w:r>
              <w:rPr>
                <w:bCs/>
              </w:rPr>
              <w:t>Unit guided learning hours</w:t>
            </w:r>
          </w:p>
        </w:tc>
        <w:tc>
          <w:tcPr>
            <w:tcW w:w="4454" w:type="dxa"/>
            <w:gridSpan w:val="2"/>
          </w:tcPr>
          <w:p w14:paraId="6BE1ECB8" w14:textId="77777777" w:rsidR="004C30DA" w:rsidRDefault="004C30DA" w:rsidP="004C30DA">
            <w:pPr>
              <w:pStyle w:val="TableText"/>
              <w:jc w:val="both"/>
            </w:pPr>
            <w:r>
              <w:t>10</w:t>
            </w:r>
          </w:p>
        </w:tc>
      </w:tr>
      <w:tr w:rsidR="004C30DA" w14:paraId="6BE1ECBD" w14:textId="77777777" w:rsidTr="004C30DA">
        <w:trPr>
          <w:gridBefore w:val="1"/>
          <w:wBefore w:w="113" w:type="dxa"/>
        </w:trPr>
        <w:tc>
          <w:tcPr>
            <w:tcW w:w="4068" w:type="dxa"/>
            <w:gridSpan w:val="5"/>
            <w:tcBorders>
              <w:top w:val="single" w:sz="4" w:space="0" w:color="auto"/>
              <w:left w:val="single" w:sz="4" w:space="0" w:color="auto"/>
              <w:bottom w:val="single" w:sz="4" w:space="0" w:color="auto"/>
              <w:right w:val="single" w:sz="4" w:space="0" w:color="auto"/>
            </w:tcBorders>
          </w:tcPr>
          <w:p w14:paraId="6BE1ECBA" w14:textId="77777777" w:rsidR="004C30DA" w:rsidRPr="00EA1318" w:rsidRDefault="004C30DA" w:rsidP="004C30DA">
            <w:pPr>
              <w:pStyle w:val="TableText"/>
              <w:spacing w:after="130"/>
              <w:rPr>
                <w:bCs/>
              </w:rPr>
            </w:pPr>
          </w:p>
          <w:p w14:paraId="6BE1ECBB" w14:textId="77777777" w:rsidR="004C30DA" w:rsidRPr="00EA1318" w:rsidRDefault="004C30DA" w:rsidP="004C30DA">
            <w:pPr>
              <w:pStyle w:val="TableText"/>
              <w:spacing w:after="130"/>
              <w:rPr>
                <w:bCs/>
              </w:rPr>
            </w:pPr>
          </w:p>
        </w:tc>
        <w:tc>
          <w:tcPr>
            <w:tcW w:w="4454" w:type="dxa"/>
            <w:gridSpan w:val="2"/>
            <w:tcBorders>
              <w:top w:val="single" w:sz="4" w:space="0" w:color="auto"/>
              <w:left w:val="single" w:sz="4" w:space="0" w:color="auto"/>
              <w:bottom w:val="single" w:sz="4" w:space="0" w:color="auto"/>
              <w:right w:val="single" w:sz="4" w:space="0" w:color="auto"/>
            </w:tcBorders>
          </w:tcPr>
          <w:p w14:paraId="6BE1ECBC" w14:textId="77777777" w:rsidR="004C30DA" w:rsidRPr="00EA1318" w:rsidRDefault="004C30DA" w:rsidP="004C30DA">
            <w:pPr>
              <w:pStyle w:val="TableText"/>
            </w:pPr>
            <w:r w:rsidRPr="00EA1318">
              <w:t>Indicative content:</w:t>
            </w:r>
          </w:p>
        </w:tc>
      </w:tr>
      <w:tr w:rsidR="004C30DA" w14:paraId="6BE1ECCD" w14:textId="77777777" w:rsidTr="004C30DA">
        <w:trPr>
          <w:gridBefore w:val="1"/>
          <w:wBefore w:w="113" w:type="dxa"/>
          <w:trHeight w:val="1094"/>
        </w:trPr>
        <w:tc>
          <w:tcPr>
            <w:tcW w:w="675" w:type="dxa"/>
            <w:tcBorders>
              <w:top w:val="single" w:sz="4" w:space="0" w:color="auto"/>
              <w:left w:val="single" w:sz="4" w:space="0" w:color="auto"/>
              <w:bottom w:val="single" w:sz="4" w:space="0" w:color="auto"/>
              <w:right w:val="single" w:sz="4" w:space="0" w:color="auto"/>
            </w:tcBorders>
          </w:tcPr>
          <w:p w14:paraId="6BE1ECBE" w14:textId="77777777" w:rsidR="004C30DA" w:rsidRDefault="004C30DA" w:rsidP="004C30DA">
            <w:pPr>
              <w:jc w:val="left"/>
              <w:rPr>
                <w:sz w:val="20"/>
              </w:rPr>
            </w:pPr>
          </w:p>
          <w:p w14:paraId="6BE1ECBF" w14:textId="77777777" w:rsidR="004C30DA" w:rsidRPr="00B347E4" w:rsidRDefault="004C30DA" w:rsidP="004C30DA">
            <w:pPr>
              <w:jc w:val="left"/>
              <w:rPr>
                <w:sz w:val="20"/>
              </w:rPr>
            </w:pPr>
            <w:r>
              <w:rPr>
                <w:sz w:val="20"/>
              </w:rPr>
              <w:t>1</w:t>
            </w:r>
          </w:p>
        </w:tc>
        <w:tc>
          <w:tcPr>
            <w:tcW w:w="7847" w:type="dxa"/>
            <w:gridSpan w:val="6"/>
            <w:tcBorders>
              <w:top w:val="single" w:sz="4" w:space="0" w:color="auto"/>
              <w:left w:val="single" w:sz="4" w:space="0" w:color="auto"/>
              <w:bottom w:val="single" w:sz="4" w:space="0" w:color="auto"/>
              <w:right w:val="single" w:sz="4" w:space="0" w:color="auto"/>
            </w:tcBorders>
          </w:tcPr>
          <w:p w14:paraId="6BE1ECC0" w14:textId="77777777" w:rsidR="004C30DA" w:rsidRDefault="004C30DA" w:rsidP="00B47EB4">
            <w:pPr>
              <w:numPr>
                <w:ilvl w:val="0"/>
                <w:numId w:val="33"/>
              </w:numPr>
              <w:tabs>
                <w:tab w:val="clear" w:pos="360"/>
              </w:tabs>
              <w:jc w:val="left"/>
              <w:rPr>
                <w:sz w:val="20"/>
              </w:rPr>
            </w:pPr>
            <w:r>
              <w:rPr>
                <w:sz w:val="20"/>
              </w:rPr>
              <w:t>Problem finding, problem analysis and problem definition</w:t>
            </w:r>
          </w:p>
          <w:p w14:paraId="6BE1ECC1" w14:textId="77777777" w:rsidR="004C30DA" w:rsidRDefault="004C30DA" w:rsidP="00B47EB4">
            <w:pPr>
              <w:numPr>
                <w:ilvl w:val="0"/>
                <w:numId w:val="33"/>
              </w:numPr>
              <w:tabs>
                <w:tab w:val="clear" w:pos="360"/>
              </w:tabs>
              <w:jc w:val="left"/>
              <w:rPr>
                <w:sz w:val="20"/>
              </w:rPr>
            </w:pPr>
            <w:r>
              <w:rPr>
                <w:sz w:val="20"/>
              </w:rPr>
              <w:t>Methods of data collection</w:t>
            </w:r>
          </w:p>
          <w:p w14:paraId="6BE1ECC2" w14:textId="77777777" w:rsidR="004C30DA" w:rsidRPr="00EA1318" w:rsidRDefault="004C30DA" w:rsidP="00B47EB4">
            <w:pPr>
              <w:numPr>
                <w:ilvl w:val="0"/>
                <w:numId w:val="33"/>
              </w:numPr>
              <w:tabs>
                <w:tab w:val="clear" w:pos="360"/>
              </w:tabs>
              <w:jc w:val="left"/>
              <w:rPr>
                <w:sz w:val="20"/>
              </w:rPr>
            </w:pPr>
            <w:r w:rsidRPr="00EA1318">
              <w:rPr>
                <w:sz w:val="20"/>
              </w:rPr>
              <w:t>Time series analysis, including continuous and discrete time series data</w:t>
            </w:r>
          </w:p>
          <w:p w14:paraId="6BE1ECC3" w14:textId="77777777" w:rsidR="004C30DA" w:rsidRPr="00EA1318" w:rsidRDefault="004C30DA" w:rsidP="00B47EB4">
            <w:pPr>
              <w:numPr>
                <w:ilvl w:val="0"/>
                <w:numId w:val="33"/>
              </w:numPr>
              <w:tabs>
                <w:tab w:val="clear" w:pos="360"/>
              </w:tabs>
              <w:jc w:val="left"/>
              <w:rPr>
                <w:sz w:val="20"/>
              </w:rPr>
            </w:pPr>
            <w:r w:rsidRPr="00EA1318">
              <w:rPr>
                <w:sz w:val="20"/>
              </w:rPr>
              <w:t>Methods of presenting data using charts, tables and graphs</w:t>
            </w:r>
          </w:p>
          <w:p w14:paraId="6BE1ECC4" w14:textId="77777777" w:rsidR="004C30DA" w:rsidRPr="00EA1318" w:rsidRDefault="004C30DA" w:rsidP="00B47EB4">
            <w:pPr>
              <w:numPr>
                <w:ilvl w:val="0"/>
                <w:numId w:val="141"/>
              </w:numPr>
              <w:jc w:val="left"/>
              <w:rPr>
                <w:sz w:val="20"/>
              </w:rPr>
            </w:pPr>
            <w:r w:rsidRPr="00EA1318">
              <w:rPr>
                <w:sz w:val="20"/>
              </w:rPr>
              <w:t>Correlation, regression and trend analysis</w:t>
            </w:r>
          </w:p>
          <w:p w14:paraId="6BE1ECC5" w14:textId="77777777" w:rsidR="004C30DA" w:rsidRPr="00E3519B" w:rsidRDefault="004C30DA" w:rsidP="00B47EB4">
            <w:pPr>
              <w:numPr>
                <w:ilvl w:val="0"/>
                <w:numId w:val="33"/>
              </w:numPr>
              <w:tabs>
                <w:tab w:val="clear" w:pos="360"/>
              </w:tabs>
              <w:jc w:val="left"/>
              <w:rPr>
                <w:sz w:val="20"/>
              </w:rPr>
            </w:pPr>
            <w:r w:rsidRPr="00EA1318">
              <w:rPr>
                <w:sz w:val="20"/>
              </w:rPr>
              <w:t xml:space="preserve">Index numbers </w:t>
            </w:r>
          </w:p>
          <w:p w14:paraId="6BE1ECC6" w14:textId="77777777" w:rsidR="004C30DA" w:rsidRDefault="004C30DA" w:rsidP="00B47EB4">
            <w:pPr>
              <w:numPr>
                <w:ilvl w:val="0"/>
                <w:numId w:val="141"/>
              </w:numPr>
              <w:jc w:val="left"/>
              <w:rPr>
                <w:sz w:val="20"/>
              </w:rPr>
            </w:pPr>
            <w:r w:rsidRPr="00EA1318">
              <w:rPr>
                <w:sz w:val="20"/>
              </w:rPr>
              <w:t>Exploratory and confirmatory data analysis</w:t>
            </w:r>
          </w:p>
          <w:p w14:paraId="6BE1ECC7" w14:textId="77777777" w:rsidR="004C30DA" w:rsidRPr="00EA1318" w:rsidRDefault="004C30DA" w:rsidP="00B47EB4">
            <w:pPr>
              <w:numPr>
                <w:ilvl w:val="0"/>
                <w:numId w:val="141"/>
              </w:numPr>
              <w:jc w:val="left"/>
              <w:rPr>
                <w:sz w:val="20"/>
              </w:rPr>
            </w:pPr>
            <w:r w:rsidRPr="00EA1318">
              <w:rPr>
                <w:sz w:val="20"/>
              </w:rPr>
              <w:t>Univariate, bivariate and multivariate analysis</w:t>
            </w:r>
          </w:p>
          <w:p w14:paraId="6BE1ECC8" w14:textId="77777777" w:rsidR="004C30DA" w:rsidRPr="00EA1318" w:rsidRDefault="004C30DA" w:rsidP="00B47EB4">
            <w:pPr>
              <w:numPr>
                <w:ilvl w:val="0"/>
                <w:numId w:val="141"/>
              </w:numPr>
              <w:jc w:val="left"/>
              <w:rPr>
                <w:sz w:val="20"/>
              </w:rPr>
            </w:pPr>
            <w:r w:rsidRPr="00EA1318">
              <w:rPr>
                <w:sz w:val="20"/>
              </w:rPr>
              <w:t>Probability and sampling</w:t>
            </w:r>
          </w:p>
          <w:p w14:paraId="6BE1ECC9" w14:textId="77777777" w:rsidR="004C30DA" w:rsidRPr="00EA1318" w:rsidRDefault="004C30DA" w:rsidP="00B47EB4">
            <w:pPr>
              <w:numPr>
                <w:ilvl w:val="0"/>
                <w:numId w:val="141"/>
              </w:numPr>
              <w:jc w:val="left"/>
              <w:rPr>
                <w:sz w:val="20"/>
              </w:rPr>
            </w:pPr>
            <w:r w:rsidRPr="00EA1318">
              <w:rPr>
                <w:sz w:val="20"/>
              </w:rPr>
              <w:t>Distribution theory and standard deviation</w:t>
            </w:r>
          </w:p>
          <w:p w14:paraId="6BE1ECCA" w14:textId="77777777" w:rsidR="004C30DA" w:rsidRPr="00EA1318" w:rsidRDefault="004C30DA" w:rsidP="00B47EB4">
            <w:pPr>
              <w:numPr>
                <w:ilvl w:val="0"/>
                <w:numId w:val="141"/>
              </w:numPr>
              <w:jc w:val="left"/>
              <w:rPr>
                <w:sz w:val="20"/>
              </w:rPr>
            </w:pPr>
            <w:r w:rsidRPr="00EA1318">
              <w:rPr>
                <w:sz w:val="20"/>
              </w:rPr>
              <w:t>Chi squared analysis</w:t>
            </w:r>
          </w:p>
          <w:p w14:paraId="6BE1ECCB" w14:textId="77777777" w:rsidR="004C30DA" w:rsidRDefault="004C30DA" w:rsidP="00B47EB4">
            <w:pPr>
              <w:numPr>
                <w:ilvl w:val="0"/>
                <w:numId w:val="141"/>
              </w:numPr>
              <w:jc w:val="left"/>
              <w:rPr>
                <w:sz w:val="20"/>
              </w:rPr>
            </w:pPr>
            <w:r w:rsidRPr="00EA1318">
              <w:rPr>
                <w:sz w:val="20"/>
              </w:rPr>
              <w:t>Estimation and significance testing</w:t>
            </w:r>
          </w:p>
          <w:p w14:paraId="6BE1ECCC" w14:textId="77777777" w:rsidR="004C30DA" w:rsidRPr="0099414A" w:rsidRDefault="004C30DA" w:rsidP="00B47EB4">
            <w:pPr>
              <w:numPr>
                <w:ilvl w:val="0"/>
                <w:numId w:val="141"/>
              </w:numPr>
              <w:jc w:val="left"/>
              <w:rPr>
                <w:sz w:val="20"/>
              </w:rPr>
            </w:pPr>
            <w:r w:rsidRPr="009E7892">
              <w:rPr>
                <w:sz w:val="20"/>
              </w:rPr>
              <w:t>Statistical process control</w:t>
            </w:r>
          </w:p>
        </w:tc>
      </w:tr>
      <w:tr w:rsidR="004C30DA" w14:paraId="6BE1ECD1" w14:textId="77777777" w:rsidTr="004C30DA">
        <w:trPr>
          <w:gridBefore w:val="1"/>
          <w:wBefore w:w="113" w:type="dxa"/>
          <w:trHeight w:val="762"/>
        </w:trPr>
        <w:tc>
          <w:tcPr>
            <w:tcW w:w="675" w:type="dxa"/>
            <w:tcBorders>
              <w:top w:val="single" w:sz="4" w:space="0" w:color="auto"/>
              <w:left w:val="single" w:sz="4" w:space="0" w:color="auto"/>
              <w:right w:val="single" w:sz="4" w:space="0" w:color="auto"/>
            </w:tcBorders>
          </w:tcPr>
          <w:p w14:paraId="6BE1ECCE" w14:textId="77777777" w:rsidR="004C30DA" w:rsidRDefault="004C30DA" w:rsidP="004C30DA">
            <w:pPr>
              <w:jc w:val="left"/>
              <w:rPr>
                <w:sz w:val="20"/>
              </w:rPr>
            </w:pPr>
            <w:r>
              <w:rPr>
                <w:sz w:val="20"/>
              </w:rPr>
              <w:t>2</w:t>
            </w:r>
          </w:p>
        </w:tc>
        <w:tc>
          <w:tcPr>
            <w:tcW w:w="7847" w:type="dxa"/>
            <w:gridSpan w:val="6"/>
            <w:tcBorders>
              <w:top w:val="single" w:sz="4" w:space="0" w:color="auto"/>
              <w:left w:val="single" w:sz="4" w:space="0" w:color="auto"/>
              <w:right w:val="single" w:sz="4" w:space="0" w:color="auto"/>
            </w:tcBorders>
          </w:tcPr>
          <w:p w14:paraId="6BE1ECCF" w14:textId="77777777" w:rsidR="004C30DA" w:rsidRDefault="004C30DA" w:rsidP="00B47EB4">
            <w:pPr>
              <w:numPr>
                <w:ilvl w:val="0"/>
                <w:numId w:val="33"/>
              </w:numPr>
              <w:tabs>
                <w:tab w:val="clear" w:pos="360"/>
              </w:tabs>
              <w:jc w:val="left"/>
              <w:rPr>
                <w:sz w:val="20"/>
              </w:rPr>
            </w:pPr>
            <w:r>
              <w:rPr>
                <w:sz w:val="20"/>
              </w:rPr>
              <w:t>Statistical analysis and decision-making</w:t>
            </w:r>
          </w:p>
          <w:p w14:paraId="6BE1ECD0" w14:textId="77777777" w:rsidR="004C30DA" w:rsidRDefault="004C30DA" w:rsidP="00B47EB4">
            <w:pPr>
              <w:numPr>
                <w:ilvl w:val="0"/>
                <w:numId w:val="33"/>
              </w:numPr>
              <w:tabs>
                <w:tab w:val="clear" w:pos="360"/>
              </w:tabs>
              <w:jc w:val="left"/>
              <w:rPr>
                <w:sz w:val="20"/>
              </w:rPr>
            </w:pPr>
            <w:r>
              <w:rPr>
                <w:sz w:val="20"/>
              </w:rPr>
              <w:t>Using statistical analysis as a basis for planning and implementing changes to activities</w:t>
            </w:r>
          </w:p>
        </w:tc>
      </w:tr>
    </w:tbl>
    <w:p w14:paraId="6BE1ECD2" w14:textId="77777777" w:rsidR="00BA5C2E" w:rsidRDefault="00BA5C2E" w:rsidP="00627770"/>
    <w:p w14:paraId="6BE1ECD3" w14:textId="77777777" w:rsidR="004C30DA" w:rsidRDefault="004C30DA" w:rsidP="00627770"/>
    <w:p w14:paraId="6BE1ECD4" w14:textId="77777777" w:rsidR="004C30DA" w:rsidRDefault="004C30DA" w:rsidP="00627770"/>
    <w:p w14:paraId="6BE1ECD5" w14:textId="77777777" w:rsidR="004C30DA" w:rsidRDefault="004C30DA" w:rsidP="00627770"/>
    <w:p w14:paraId="6BE1ECD6" w14:textId="77777777" w:rsidR="004C30DA" w:rsidRDefault="004C30DA" w:rsidP="00627770"/>
    <w:p w14:paraId="6BE1ECD7" w14:textId="77777777" w:rsidR="004C30DA" w:rsidRDefault="004C30DA" w:rsidP="00627770"/>
    <w:p w14:paraId="6BE1ECD8" w14:textId="77777777" w:rsidR="004C30DA" w:rsidRDefault="004C30DA" w:rsidP="00627770"/>
    <w:p w14:paraId="6BE1ECD9" w14:textId="77777777" w:rsidR="004C30DA" w:rsidRDefault="004C30DA" w:rsidP="00627770"/>
    <w:p w14:paraId="6BE1ECDA" w14:textId="77777777" w:rsidR="004C30DA" w:rsidRDefault="004C30DA" w:rsidP="00627770"/>
    <w:p w14:paraId="6BE1ECDB" w14:textId="77777777" w:rsidR="004C30DA" w:rsidRDefault="004C30DA" w:rsidP="00627770"/>
    <w:p w14:paraId="6BE1ECDC" w14:textId="77777777" w:rsidR="004C30DA" w:rsidRDefault="004C30DA" w:rsidP="00627770"/>
    <w:p w14:paraId="6BE1ECDD" w14:textId="77777777" w:rsidR="004C30DA" w:rsidRDefault="004C30DA" w:rsidP="00627770"/>
    <w:p w14:paraId="6BE1ECDE" w14:textId="77777777" w:rsidR="004C30DA" w:rsidRDefault="004C30DA" w:rsidP="00627770"/>
    <w:p w14:paraId="6BE1ECDF" w14:textId="77777777" w:rsidR="004C30DA" w:rsidRDefault="004C30DA" w:rsidP="00627770"/>
    <w:p w14:paraId="6BE1ECE0" w14:textId="77777777" w:rsidR="004C30DA" w:rsidRDefault="004C30DA" w:rsidP="00627770"/>
    <w:p w14:paraId="6BE1ECE1" w14:textId="77777777" w:rsidR="004C30DA" w:rsidRDefault="004C30DA" w:rsidP="00627770"/>
    <w:p w14:paraId="6BE1ECE2" w14:textId="77777777" w:rsidR="004C30DA" w:rsidRDefault="004C30DA" w:rsidP="00627770"/>
    <w:p w14:paraId="6BE1ECE3" w14:textId="77777777" w:rsidR="004C30DA" w:rsidRDefault="004C30DA" w:rsidP="00627770"/>
    <w:p w14:paraId="6BE1ECE4" w14:textId="77777777" w:rsidR="004C30DA" w:rsidRDefault="004C30DA" w:rsidP="00627770"/>
    <w:p w14:paraId="6BE1ECE5" w14:textId="77777777" w:rsidR="004C30DA" w:rsidRDefault="004C30DA" w:rsidP="00627770"/>
    <w:p w14:paraId="6BE1ECE6" w14:textId="77777777" w:rsidR="004C30DA" w:rsidRDefault="004C30DA" w:rsidP="00627770"/>
    <w:p w14:paraId="6BE1ECE7" w14:textId="77777777" w:rsidR="004C30DA" w:rsidRDefault="004C30DA"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C30DA" w14:paraId="6BE1ECEA" w14:textId="77777777" w:rsidTr="004C30DA">
        <w:tc>
          <w:tcPr>
            <w:tcW w:w="2808" w:type="dxa"/>
            <w:gridSpan w:val="2"/>
            <w:shd w:val="clear" w:color="auto" w:fill="99CCFF"/>
          </w:tcPr>
          <w:p w14:paraId="6BE1ECE8" w14:textId="77777777" w:rsidR="004C30DA" w:rsidRDefault="004C30DA" w:rsidP="004C30DA">
            <w:pPr>
              <w:pStyle w:val="TableColumnHeader"/>
              <w:spacing w:after="120"/>
              <w:jc w:val="both"/>
            </w:pPr>
            <w:r>
              <w:t>Title:</w:t>
            </w:r>
          </w:p>
        </w:tc>
        <w:tc>
          <w:tcPr>
            <w:tcW w:w="5572" w:type="dxa"/>
            <w:gridSpan w:val="3"/>
          </w:tcPr>
          <w:p w14:paraId="6BE1ECE9" w14:textId="77777777" w:rsidR="004C30DA" w:rsidRPr="004B5359" w:rsidRDefault="004C30DA" w:rsidP="004C30DA">
            <w:pPr>
              <w:pStyle w:val="TableText"/>
              <w:rPr>
                <w:b/>
              </w:rPr>
            </w:pPr>
            <w:r>
              <w:rPr>
                <w:b/>
              </w:rPr>
              <w:t>Understanding the Management of Facilities</w:t>
            </w:r>
          </w:p>
        </w:tc>
      </w:tr>
      <w:tr w:rsidR="004C30DA" w14:paraId="6BE1ECED" w14:textId="77777777" w:rsidTr="004C30DA">
        <w:tc>
          <w:tcPr>
            <w:tcW w:w="2808" w:type="dxa"/>
            <w:gridSpan w:val="2"/>
            <w:shd w:val="clear" w:color="auto" w:fill="99CCFF"/>
          </w:tcPr>
          <w:p w14:paraId="6BE1ECEB" w14:textId="77777777" w:rsidR="004C30DA" w:rsidRDefault="004C30DA" w:rsidP="004C30DA">
            <w:pPr>
              <w:pStyle w:val="TableColumnHeader"/>
              <w:spacing w:after="120"/>
              <w:jc w:val="both"/>
            </w:pPr>
            <w:r>
              <w:t>SCQF Level:</w:t>
            </w:r>
          </w:p>
        </w:tc>
        <w:tc>
          <w:tcPr>
            <w:tcW w:w="5572" w:type="dxa"/>
            <w:gridSpan w:val="3"/>
          </w:tcPr>
          <w:p w14:paraId="6BE1ECEC" w14:textId="77777777" w:rsidR="004C30DA" w:rsidRDefault="004C30DA" w:rsidP="004C30DA">
            <w:pPr>
              <w:pStyle w:val="TableText"/>
              <w:jc w:val="both"/>
            </w:pPr>
            <w:r>
              <w:t>9</w:t>
            </w:r>
          </w:p>
        </w:tc>
      </w:tr>
      <w:tr w:rsidR="004C30DA" w14:paraId="6BE1ECF0" w14:textId="77777777" w:rsidTr="004C30DA">
        <w:tc>
          <w:tcPr>
            <w:tcW w:w="2808" w:type="dxa"/>
            <w:gridSpan w:val="2"/>
            <w:tcBorders>
              <w:bottom w:val="single" w:sz="4" w:space="0" w:color="auto"/>
            </w:tcBorders>
            <w:shd w:val="clear" w:color="auto" w:fill="99CCFF"/>
          </w:tcPr>
          <w:p w14:paraId="6BE1ECEE" w14:textId="77777777" w:rsidR="004C30DA" w:rsidRDefault="004C30DA" w:rsidP="004C30DA">
            <w:pPr>
              <w:pStyle w:val="TableColumnHeader"/>
              <w:spacing w:after="120"/>
              <w:jc w:val="both"/>
              <w:rPr>
                <w:bCs/>
              </w:rPr>
            </w:pPr>
            <w:r>
              <w:rPr>
                <w:bCs/>
              </w:rPr>
              <w:t>Credit value:</w:t>
            </w:r>
          </w:p>
        </w:tc>
        <w:tc>
          <w:tcPr>
            <w:tcW w:w="5572" w:type="dxa"/>
            <w:gridSpan w:val="3"/>
            <w:tcBorders>
              <w:bottom w:val="single" w:sz="4" w:space="0" w:color="auto"/>
            </w:tcBorders>
          </w:tcPr>
          <w:p w14:paraId="6BE1ECEF" w14:textId="77777777" w:rsidR="004C30DA" w:rsidRDefault="004C30DA" w:rsidP="004C30DA">
            <w:pPr>
              <w:pStyle w:val="TableText"/>
              <w:jc w:val="both"/>
            </w:pPr>
            <w:r>
              <w:t>2</w:t>
            </w:r>
          </w:p>
        </w:tc>
      </w:tr>
      <w:tr w:rsidR="004C30DA" w14:paraId="6BE1ECF3" w14:textId="77777777" w:rsidTr="004C30DA">
        <w:tc>
          <w:tcPr>
            <w:tcW w:w="4068" w:type="dxa"/>
            <w:gridSpan w:val="3"/>
            <w:shd w:val="clear" w:color="auto" w:fill="99CCFF"/>
          </w:tcPr>
          <w:p w14:paraId="6BE1ECF1" w14:textId="77777777" w:rsidR="004C30DA" w:rsidRDefault="004C30DA" w:rsidP="004C30DA">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CF2" w14:textId="77777777" w:rsidR="004C30DA" w:rsidRDefault="004C30DA" w:rsidP="004C30DA">
            <w:pPr>
              <w:pStyle w:val="TableColumnHeader"/>
              <w:spacing w:after="0"/>
              <w:rPr>
                <w:bCs/>
                <w:i/>
                <w:iCs/>
              </w:rPr>
            </w:pPr>
            <w:r>
              <w:rPr>
                <w:bCs/>
              </w:rPr>
              <w:t xml:space="preserve">Assessment criteria (the learner </w:t>
            </w:r>
            <w:r w:rsidRPr="00D96880">
              <w:rPr>
                <w:bCs/>
                <w:u w:val="single"/>
              </w:rPr>
              <w:t>can</w:t>
            </w:r>
            <w:r>
              <w:rPr>
                <w:bCs/>
              </w:rPr>
              <w:t>)</w:t>
            </w:r>
          </w:p>
        </w:tc>
      </w:tr>
      <w:tr w:rsidR="004C30DA" w14:paraId="6BE1ED0B" w14:textId="77777777" w:rsidTr="004C30DA">
        <w:tc>
          <w:tcPr>
            <w:tcW w:w="4068" w:type="dxa"/>
            <w:gridSpan w:val="3"/>
          </w:tcPr>
          <w:p w14:paraId="6BE1ECF4" w14:textId="77777777" w:rsidR="004C30DA" w:rsidRDefault="004C30DA" w:rsidP="00D44DED">
            <w:pPr>
              <w:jc w:val="left"/>
              <w:rPr>
                <w:sz w:val="20"/>
              </w:rPr>
            </w:pPr>
          </w:p>
          <w:p w14:paraId="6BE1ECF5" w14:textId="77777777" w:rsidR="004C30DA" w:rsidRDefault="004C30DA" w:rsidP="00B47EB4">
            <w:pPr>
              <w:numPr>
                <w:ilvl w:val="0"/>
                <w:numId w:val="144"/>
              </w:numPr>
              <w:jc w:val="left"/>
              <w:rPr>
                <w:sz w:val="20"/>
              </w:rPr>
            </w:pPr>
            <w:r>
              <w:rPr>
                <w:sz w:val="20"/>
              </w:rPr>
              <w:t>Understand facilities management roles and responsibilities and how they contribute to organisational goals</w:t>
            </w:r>
          </w:p>
          <w:p w14:paraId="6BE1ECF6" w14:textId="77777777" w:rsidR="004C30DA" w:rsidRDefault="004C30DA" w:rsidP="00D44DED">
            <w:pPr>
              <w:jc w:val="left"/>
              <w:rPr>
                <w:sz w:val="20"/>
              </w:rPr>
            </w:pPr>
          </w:p>
          <w:p w14:paraId="6BE1ECF7" w14:textId="77777777" w:rsidR="004C30DA" w:rsidRPr="00273212" w:rsidRDefault="004C30DA" w:rsidP="00D44DED">
            <w:pPr>
              <w:jc w:val="left"/>
              <w:rPr>
                <w:sz w:val="20"/>
              </w:rPr>
            </w:pPr>
          </w:p>
        </w:tc>
        <w:tc>
          <w:tcPr>
            <w:tcW w:w="576" w:type="dxa"/>
            <w:tcBorders>
              <w:right w:val="nil"/>
            </w:tcBorders>
          </w:tcPr>
          <w:p w14:paraId="6BE1ECF8" w14:textId="77777777" w:rsidR="004C30DA" w:rsidRPr="00E47F41" w:rsidRDefault="004C30DA" w:rsidP="00D44DED">
            <w:pPr>
              <w:jc w:val="left"/>
              <w:rPr>
                <w:sz w:val="20"/>
              </w:rPr>
            </w:pPr>
          </w:p>
          <w:p w14:paraId="6BE1ECF9" w14:textId="77777777" w:rsidR="004C30DA" w:rsidRPr="00E47F41" w:rsidRDefault="004C30DA" w:rsidP="00D44DED">
            <w:pPr>
              <w:jc w:val="left"/>
              <w:rPr>
                <w:sz w:val="20"/>
              </w:rPr>
            </w:pPr>
            <w:r w:rsidRPr="00E47F41">
              <w:rPr>
                <w:sz w:val="20"/>
              </w:rPr>
              <w:t>1.1</w:t>
            </w:r>
          </w:p>
          <w:p w14:paraId="6BE1ECFA" w14:textId="77777777" w:rsidR="004C30DA" w:rsidRPr="00E47F41" w:rsidRDefault="004C30DA" w:rsidP="00D44DED">
            <w:pPr>
              <w:jc w:val="left"/>
              <w:rPr>
                <w:sz w:val="20"/>
              </w:rPr>
            </w:pPr>
          </w:p>
          <w:p w14:paraId="6BE1ECFB" w14:textId="77777777" w:rsidR="004C30DA" w:rsidRPr="00E47F41" w:rsidRDefault="004C30DA" w:rsidP="00D44DED">
            <w:pPr>
              <w:jc w:val="left"/>
              <w:rPr>
                <w:sz w:val="20"/>
              </w:rPr>
            </w:pPr>
          </w:p>
          <w:p w14:paraId="6BE1ECFC" w14:textId="77777777" w:rsidR="004C30DA" w:rsidRPr="00E47F41" w:rsidRDefault="004C30DA" w:rsidP="00D44DED">
            <w:pPr>
              <w:jc w:val="left"/>
              <w:rPr>
                <w:sz w:val="20"/>
              </w:rPr>
            </w:pPr>
          </w:p>
          <w:p w14:paraId="6BE1ECFD" w14:textId="77777777" w:rsidR="004C30DA" w:rsidRPr="00E47F41" w:rsidRDefault="004C30DA" w:rsidP="00D44DED">
            <w:pPr>
              <w:jc w:val="left"/>
              <w:rPr>
                <w:sz w:val="20"/>
              </w:rPr>
            </w:pPr>
            <w:r w:rsidRPr="00E47F41">
              <w:rPr>
                <w:sz w:val="20"/>
              </w:rPr>
              <w:t>1.2</w:t>
            </w:r>
          </w:p>
          <w:p w14:paraId="6BE1ECFE" w14:textId="77777777" w:rsidR="004C30DA" w:rsidRPr="00E47F41" w:rsidRDefault="004C30DA" w:rsidP="00D44DED">
            <w:pPr>
              <w:jc w:val="left"/>
              <w:rPr>
                <w:sz w:val="20"/>
              </w:rPr>
            </w:pPr>
          </w:p>
          <w:p w14:paraId="6BE1ECFF" w14:textId="77777777" w:rsidR="004C30DA" w:rsidRDefault="004C30DA" w:rsidP="00D44DED">
            <w:pPr>
              <w:jc w:val="left"/>
              <w:rPr>
                <w:sz w:val="20"/>
              </w:rPr>
            </w:pPr>
          </w:p>
          <w:p w14:paraId="6BE1ED00" w14:textId="77777777" w:rsidR="004C30DA" w:rsidRDefault="004C30DA" w:rsidP="00D44DED">
            <w:pPr>
              <w:jc w:val="left"/>
              <w:rPr>
                <w:sz w:val="20"/>
              </w:rPr>
            </w:pPr>
          </w:p>
          <w:p w14:paraId="6BE1ED01" w14:textId="77777777" w:rsidR="004C30DA" w:rsidRPr="00E47F41" w:rsidRDefault="004C30DA" w:rsidP="00D44DED">
            <w:pPr>
              <w:jc w:val="left"/>
              <w:rPr>
                <w:sz w:val="20"/>
              </w:rPr>
            </w:pPr>
          </w:p>
          <w:p w14:paraId="6BE1ED02" w14:textId="77777777" w:rsidR="004C30DA" w:rsidRPr="00E47F41" w:rsidRDefault="004C30DA" w:rsidP="00D44DED">
            <w:pPr>
              <w:jc w:val="left"/>
              <w:rPr>
                <w:sz w:val="20"/>
              </w:rPr>
            </w:pPr>
            <w:r w:rsidRPr="00E47F41">
              <w:rPr>
                <w:sz w:val="20"/>
              </w:rPr>
              <w:t>1.3</w:t>
            </w:r>
          </w:p>
          <w:p w14:paraId="6BE1ED03" w14:textId="77777777" w:rsidR="004C30DA" w:rsidRPr="00E47F41" w:rsidRDefault="004C30DA" w:rsidP="00D44DED">
            <w:pPr>
              <w:jc w:val="left"/>
              <w:rPr>
                <w:sz w:val="20"/>
              </w:rPr>
            </w:pPr>
          </w:p>
        </w:tc>
        <w:tc>
          <w:tcPr>
            <w:tcW w:w="3736" w:type="dxa"/>
            <w:tcBorders>
              <w:left w:val="nil"/>
            </w:tcBorders>
          </w:tcPr>
          <w:p w14:paraId="6BE1ED04" w14:textId="77777777" w:rsidR="004C30DA" w:rsidRPr="00E47F41" w:rsidRDefault="004C30DA" w:rsidP="00D44DED">
            <w:pPr>
              <w:pStyle w:val="Header"/>
              <w:jc w:val="left"/>
              <w:rPr>
                <w:sz w:val="20"/>
              </w:rPr>
            </w:pPr>
          </w:p>
          <w:p w14:paraId="6BE1ED05" w14:textId="77777777" w:rsidR="004C30DA" w:rsidRPr="00E47F41" w:rsidRDefault="004C30DA" w:rsidP="00D44DED">
            <w:pPr>
              <w:pStyle w:val="Header"/>
              <w:jc w:val="left"/>
              <w:rPr>
                <w:sz w:val="20"/>
              </w:rPr>
            </w:pPr>
            <w:r w:rsidRPr="00E47F41">
              <w:rPr>
                <w:sz w:val="20"/>
              </w:rPr>
              <w:t>Describe the roles and associated responsibilities</w:t>
            </w:r>
            <w:r>
              <w:rPr>
                <w:sz w:val="20"/>
              </w:rPr>
              <w:t xml:space="preserve"> </w:t>
            </w:r>
            <w:r w:rsidRPr="00E47F41">
              <w:rPr>
                <w:sz w:val="20"/>
              </w:rPr>
              <w:t xml:space="preserve">for facilities management within </w:t>
            </w:r>
            <w:r>
              <w:rPr>
                <w:sz w:val="20"/>
              </w:rPr>
              <w:t>own</w:t>
            </w:r>
            <w:r w:rsidRPr="00E47F41">
              <w:rPr>
                <w:sz w:val="20"/>
              </w:rPr>
              <w:t xml:space="preserve"> organisation</w:t>
            </w:r>
          </w:p>
          <w:p w14:paraId="6BE1ED06" w14:textId="77777777" w:rsidR="004C30DA" w:rsidRPr="00E47F41" w:rsidRDefault="004C30DA" w:rsidP="00D44DED">
            <w:pPr>
              <w:pStyle w:val="Header"/>
              <w:jc w:val="left"/>
              <w:rPr>
                <w:sz w:val="20"/>
              </w:rPr>
            </w:pPr>
          </w:p>
          <w:p w14:paraId="6BE1ED07" w14:textId="77777777" w:rsidR="004C30DA" w:rsidRPr="00E47F41" w:rsidRDefault="004C30DA" w:rsidP="00D44DED">
            <w:pPr>
              <w:pStyle w:val="Header"/>
              <w:jc w:val="left"/>
              <w:rPr>
                <w:sz w:val="20"/>
              </w:rPr>
            </w:pPr>
            <w:r w:rsidRPr="00E47F41">
              <w:rPr>
                <w:sz w:val="20"/>
              </w:rPr>
              <w:t xml:space="preserve">Explain how these </w:t>
            </w:r>
            <w:r>
              <w:rPr>
                <w:sz w:val="20"/>
              </w:rPr>
              <w:t xml:space="preserve">roles and responsibilities contribute to the organisation’s strategic and operational </w:t>
            </w:r>
            <w:r w:rsidRPr="00E47F41">
              <w:rPr>
                <w:sz w:val="20"/>
              </w:rPr>
              <w:t>goals</w:t>
            </w:r>
          </w:p>
          <w:p w14:paraId="6BE1ED08" w14:textId="77777777" w:rsidR="004C30DA" w:rsidRPr="00E47F41" w:rsidRDefault="004C30DA" w:rsidP="00D44DED">
            <w:pPr>
              <w:pStyle w:val="Header"/>
              <w:jc w:val="left"/>
              <w:rPr>
                <w:sz w:val="20"/>
              </w:rPr>
            </w:pPr>
          </w:p>
          <w:p w14:paraId="6BE1ED09" w14:textId="77777777" w:rsidR="004C30DA" w:rsidRPr="00E47F41" w:rsidRDefault="004C30DA" w:rsidP="00D44DED">
            <w:pPr>
              <w:pStyle w:val="Header"/>
              <w:jc w:val="left"/>
              <w:rPr>
                <w:sz w:val="20"/>
              </w:rPr>
            </w:pPr>
            <w:r w:rsidRPr="00E47F41">
              <w:rPr>
                <w:sz w:val="20"/>
              </w:rPr>
              <w:t xml:space="preserve">Evaluate the </w:t>
            </w:r>
            <w:r>
              <w:rPr>
                <w:sz w:val="20"/>
              </w:rPr>
              <w:t xml:space="preserve">effectiveness of own </w:t>
            </w:r>
            <w:r w:rsidRPr="00E47F41">
              <w:rPr>
                <w:sz w:val="20"/>
              </w:rPr>
              <w:t xml:space="preserve">responsibilities </w:t>
            </w:r>
            <w:r>
              <w:rPr>
                <w:sz w:val="20"/>
              </w:rPr>
              <w:t xml:space="preserve">in contributing to the organisation’s strategic and operational </w:t>
            </w:r>
            <w:r w:rsidRPr="00E47F41">
              <w:rPr>
                <w:sz w:val="20"/>
              </w:rPr>
              <w:t>goals</w:t>
            </w:r>
            <w:r>
              <w:rPr>
                <w:sz w:val="20"/>
              </w:rPr>
              <w:t xml:space="preserve"> </w:t>
            </w:r>
          </w:p>
          <w:p w14:paraId="6BE1ED0A" w14:textId="77777777" w:rsidR="004C30DA" w:rsidRPr="00E47F41" w:rsidRDefault="004C30DA" w:rsidP="00D44DED">
            <w:pPr>
              <w:pStyle w:val="Header"/>
              <w:jc w:val="left"/>
              <w:rPr>
                <w:sz w:val="20"/>
              </w:rPr>
            </w:pPr>
          </w:p>
        </w:tc>
      </w:tr>
      <w:tr w:rsidR="004C30DA" w14:paraId="6BE1ED1A" w14:textId="77777777" w:rsidTr="004C30DA">
        <w:tc>
          <w:tcPr>
            <w:tcW w:w="4068" w:type="dxa"/>
            <w:gridSpan w:val="3"/>
          </w:tcPr>
          <w:p w14:paraId="6BE1ED0C" w14:textId="77777777" w:rsidR="004C30DA" w:rsidRPr="00273212" w:rsidRDefault="004C30DA" w:rsidP="00D44DED">
            <w:pPr>
              <w:jc w:val="left"/>
              <w:rPr>
                <w:sz w:val="20"/>
              </w:rPr>
            </w:pPr>
          </w:p>
          <w:p w14:paraId="6BE1ED0D" w14:textId="77777777" w:rsidR="004C30DA" w:rsidRPr="00273212" w:rsidRDefault="004C30DA" w:rsidP="00B47EB4">
            <w:pPr>
              <w:numPr>
                <w:ilvl w:val="0"/>
                <w:numId w:val="144"/>
              </w:numPr>
              <w:jc w:val="left"/>
              <w:rPr>
                <w:sz w:val="20"/>
              </w:rPr>
            </w:pPr>
            <w:r>
              <w:rPr>
                <w:sz w:val="20"/>
              </w:rPr>
              <w:t>Understand how to d</w:t>
            </w:r>
            <w:r w:rsidRPr="00565112">
              <w:rPr>
                <w:sz w:val="20"/>
              </w:rPr>
              <w:t>evelop a facilities management plan in an organisatio</w:t>
            </w:r>
            <w:r>
              <w:rPr>
                <w:sz w:val="20"/>
              </w:rPr>
              <w:t>n</w:t>
            </w:r>
          </w:p>
          <w:p w14:paraId="6BE1ED0E" w14:textId="77777777" w:rsidR="004C30DA" w:rsidRPr="00492F9C" w:rsidRDefault="004C30DA" w:rsidP="00D44DED">
            <w:pPr>
              <w:jc w:val="left"/>
              <w:rPr>
                <w:sz w:val="20"/>
              </w:rPr>
            </w:pPr>
          </w:p>
        </w:tc>
        <w:tc>
          <w:tcPr>
            <w:tcW w:w="576" w:type="dxa"/>
            <w:tcBorders>
              <w:right w:val="nil"/>
            </w:tcBorders>
          </w:tcPr>
          <w:p w14:paraId="6BE1ED0F" w14:textId="77777777" w:rsidR="004C30DA" w:rsidRPr="00D839B3" w:rsidRDefault="004C30DA" w:rsidP="00D44DED">
            <w:pPr>
              <w:jc w:val="left"/>
              <w:rPr>
                <w:sz w:val="20"/>
              </w:rPr>
            </w:pPr>
          </w:p>
          <w:p w14:paraId="6BE1ED10" w14:textId="77777777" w:rsidR="004C30DA" w:rsidRDefault="004C30DA" w:rsidP="00D44DED">
            <w:pPr>
              <w:jc w:val="left"/>
              <w:rPr>
                <w:sz w:val="20"/>
              </w:rPr>
            </w:pPr>
            <w:r w:rsidRPr="00D839B3">
              <w:rPr>
                <w:sz w:val="20"/>
              </w:rPr>
              <w:t>1.1</w:t>
            </w:r>
          </w:p>
          <w:p w14:paraId="6BE1ED11" w14:textId="77777777" w:rsidR="004C30DA" w:rsidRDefault="004C30DA" w:rsidP="00D44DED">
            <w:pPr>
              <w:jc w:val="left"/>
              <w:rPr>
                <w:sz w:val="20"/>
              </w:rPr>
            </w:pPr>
          </w:p>
          <w:p w14:paraId="6BE1ED12" w14:textId="77777777" w:rsidR="004C30DA" w:rsidRDefault="004C30DA" w:rsidP="00D44DED">
            <w:pPr>
              <w:jc w:val="left"/>
              <w:rPr>
                <w:sz w:val="20"/>
              </w:rPr>
            </w:pPr>
          </w:p>
          <w:p w14:paraId="6BE1ED13" w14:textId="77777777" w:rsidR="004C30DA" w:rsidRDefault="004C30DA" w:rsidP="00D44DED">
            <w:pPr>
              <w:jc w:val="left"/>
              <w:rPr>
                <w:sz w:val="20"/>
              </w:rPr>
            </w:pPr>
          </w:p>
          <w:p w14:paraId="6BE1ED14" w14:textId="77777777" w:rsidR="004C30DA" w:rsidRPr="00D839B3" w:rsidRDefault="004C30DA" w:rsidP="00D44DED">
            <w:pPr>
              <w:jc w:val="left"/>
              <w:rPr>
                <w:sz w:val="20"/>
              </w:rPr>
            </w:pPr>
            <w:r>
              <w:rPr>
                <w:sz w:val="20"/>
              </w:rPr>
              <w:t>1.2</w:t>
            </w:r>
          </w:p>
        </w:tc>
        <w:tc>
          <w:tcPr>
            <w:tcW w:w="3736" w:type="dxa"/>
            <w:tcBorders>
              <w:left w:val="nil"/>
            </w:tcBorders>
          </w:tcPr>
          <w:p w14:paraId="6BE1ED15" w14:textId="77777777" w:rsidR="004C30DA" w:rsidRPr="00273212" w:rsidRDefault="004C30DA" w:rsidP="00D44DED">
            <w:pPr>
              <w:pStyle w:val="Header"/>
              <w:jc w:val="left"/>
              <w:rPr>
                <w:sz w:val="20"/>
              </w:rPr>
            </w:pPr>
          </w:p>
          <w:p w14:paraId="6BE1ED16" w14:textId="77777777" w:rsidR="004C30DA" w:rsidRDefault="004C30DA" w:rsidP="00D44DED">
            <w:pPr>
              <w:jc w:val="left"/>
              <w:rPr>
                <w:sz w:val="20"/>
              </w:rPr>
            </w:pPr>
            <w:r>
              <w:rPr>
                <w:sz w:val="20"/>
              </w:rPr>
              <w:t>Critically review</w:t>
            </w:r>
            <w:r w:rsidRPr="00273212">
              <w:rPr>
                <w:sz w:val="20"/>
              </w:rPr>
              <w:t xml:space="preserve"> a facilities management plan for own area of operation</w:t>
            </w:r>
            <w:r>
              <w:rPr>
                <w:sz w:val="20"/>
              </w:rPr>
              <w:t xml:space="preserve"> </w:t>
            </w:r>
          </w:p>
          <w:p w14:paraId="6BE1ED17" w14:textId="77777777" w:rsidR="004C30DA" w:rsidRDefault="004C30DA" w:rsidP="00D44DED">
            <w:pPr>
              <w:jc w:val="left"/>
              <w:rPr>
                <w:sz w:val="20"/>
              </w:rPr>
            </w:pPr>
          </w:p>
          <w:p w14:paraId="6BE1ED18" w14:textId="77777777" w:rsidR="004C30DA" w:rsidRPr="00565112" w:rsidRDefault="004C30DA" w:rsidP="00D44DED">
            <w:pPr>
              <w:jc w:val="left"/>
              <w:rPr>
                <w:sz w:val="20"/>
              </w:rPr>
            </w:pPr>
            <w:r>
              <w:rPr>
                <w:sz w:val="20"/>
              </w:rPr>
              <w:t xml:space="preserve">Implement improvements to </w:t>
            </w:r>
            <w:r w:rsidRPr="00565112">
              <w:rPr>
                <w:sz w:val="20"/>
              </w:rPr>
              <w:t>facilities management plan</w:t>
            </w:r>
            <w:r w:rsidRPr="00565112" w:rsidDel="00565112">
              <w:rPr>
                <w:sz w:val="20"/>
              </w:rPr>
              <w:t xml:space="preserve"> </w:t>
            </w:r>
            <w:r>
              <w:rPr>
                <w:sz w:val="20"/>
              </w:rPr>
              <w:t>for own area of operation</w:t>
            </w:r>
          </w:p>
          <w:p w14:paraId="6BE1ED19" w14:textId="77777777" w:rsidR="004C30DA" w:rsidRPr="00C158AB" w:rsidRDefault="004C30DA" w:rsidP="00D44DED">
            <w:pPr>
              <w:jc w:val="left"/>
              <w:rPr>
                <w:sz w:val="20"/>
              </w:rPr>
            </w:pPr>
          </w:p>
        </w:tc>
      </w:tr>
      <w:tr w:rsidR="004C30DA" w14:paraId="6BE1ED1D" w14:textId="77777777" w:rsidTr="004C30DA">
        <w:tc>
          <w:tcPr>
            <w:tcW w:w="4068" w:type="dxa"/>
            <w:gridSpan w:val="3"/>
            <w:tcBorders>
              <w:right w:val="nil"/>
            </w:tcBorders>
            <w:shd w:val="clear" w:color="auto" w:fill="99CCFF"/>
          </w:tcPr>
          <w:p w14:paraId="6BE1ED1B" w14:textId="77777777" w:rsidR="004C30DA" w:rsidRDefault="004C30DA" w:rsidP="004C30DA">
            <w:pPr>
              <w:pStyle w:val="TableText"/>
              <w:jc w:val="both"/>
              <w:rPr>
                <w:b/>
              </w:rPr>
            </w:pPr>
            <w:r>
              <w:rPr>
                <w:b/>
              </w:rPr>
              <w:t>Additional information about the unit</w:t>
            </w:r>
          </w:p>
        </w:tc>
        <w:tc>
          <w:tcPr>
            <w:tcW w:w="4312" w:type="dxa"/>
            <w:gridSpan w:val="2"/>
            <w:tcBorders>
              <w:left w:val="nil"/>
            </w:tcBorders>
            <w:shd w:val="clear" w:color="auto" w:fill="99CCFF"/>
          </w:tcPr>
          <w:p w14:paraId="6BE1ED1C" w14:textId="77777777" w:rsidR="004C30DA" w:rsidRDefault="004C30DA" w:rsidP="004C30DA">
            <w:pPr>
              <w:pStyle w:val="TableText"/>
              <w:jc w:val="both"/>
            </w:pPr>
          </w:p>
        </w:tc>
      </w:tr>
      <w:tr w:rsidR="004C30DA" w14:paraId="6BE1ED20" w14:textId="77777777" w:rsidTr="004C30DA">
        <w:tc>
          <w:tcPr>
            <w:tcW w:w="4068" w:type="dxa"/>
            <w:gridSpan w:val="3"/>
          </w:tcPr>
          <w:p w14:paraId="6BE1ED1E" w14:textId="77777777" w:rsidR="004C30DA" w:rsidRDefault="004C30DA" w:rsidP="004C30DA">
            <w:pPr>
              <w:pStyle w:val="TableText"/>
              <w:spacing w:after="130"/>
              <w:jc w:val="both"/>
              <w:rPr>
                <w:bCs/>
              </w:rPr>
            </w:pPr>
            <w:r>
              <w:rPr>
                <w:bCs/>
              </w:rPr>
              <w:t>Unit purpose and aim(s)</w:t>
            </w:r>
          </w:p>
        </w:tc>
        <w:tc>
          <w:tcPr>
            <w:tcW w:w="4312" w:type="dxa"/>
            <w:gridSpan w:val="2"/>
          </w:tcPr>
          <w:p w14:paraId="6BE1ED1F" w14:textId="77777777" w:rsidR="004C30DA" w:rsidRDefault="004C30DA" w:rsidP="004C30DA">
            <w:pPr>
              <w:pStyle w:val="TableText"/>
            </w:pPr>
            <w:r>
              <w:t>To develop knowledge and understanding of facilities management as required by a practising or potential middle manager.</w:t>
            </w:r>
          </w:p>
        </w:tc>
      </w:tr>
      <w:tr w:rsidR="004C30DA" w14:paraId="6BE1ED23" w14:textId="77777777" w:rsidTr="004C30DA">
        <w:tc>
          <w:tcPr>
            <w:tcW w:w="4068" w:type="dxa"/>
            <w:gridSpan w:val="3"/>
            <w:tcBorders>
              <w:bottom w:val="single" w:sz="4" w:space="0" w:color="auto"/>
            </w:tcBorders>
          </w:tcPr>
          <w:p w14:paraId="6BE1ED21" w14:textId="77777777" w:rsidR="004C30DA" w:rsidRDefault="004C30DA" w:rsidP="004C30DA">
            <w:pPr>
              <w:pStyle w:val="TableText"/>
              <w:spacing w:after="130"/>
              <w:jc w:val="both"/>
              <w:rPr>
                <w:bCs/>
              </w:rPr>
            </w:pPr>
            <w:r>
              <w:rPr>
                <w:bCs/>
              </w:rPr>
              <w:t>Unit review date</w:t>
            </w:r>
          </w:p>
        </w:tc>
        <w:tc>
          <w:tcPr>
            <w:tcW w:w="4312" w:type="dxa"/>
            <w:gridSpan w:val="2"/>
            <w:tcBorders>
              <w:bottom w:val="single" w:sz="4" w:space="0" w:color="auto"/>
            </w:tcBorders>
          </w:tcPr>
          <w:p w14:paraId="6BE1ED22" w14:textId="77777777" w:rsidR="004C30DA" w:rsidRDefault="004C30DA" w:rsidP="004C30DA">
            <w:pPr>
              <w:pStyle w:val="TableText"/>
              <w:jc w:val="both"/>
            </w:pPr>
            <w:r>
              <w:t>31/12/2015</w:t>
            </w:r>
          </w:p>
        </w:tc>
      </w:tr>
      <w:tr w:rsidR="004C30DA" w14:paraId="6BE1ED26" w14:textId="77777777" w:rsidTr="004C30DA">
        <w:trPr>
          <w:cantSplit/>
        </w:trPr>
        <w:tc>
          <w:tcPr>
            <w:tcW w:w="4068" w:type="dxa"/>
            <w:gridSpan w:val="3"/>
            <w:tcBorders>
              <w:top w:val="single" w:sz="4" w:space="0" w:color="auto"/>
              <w:left w:val="single" w:sz="4" w:space="0" w:color="auto"/>
              <w:bottom w:val="single" w:sz="4" w:space="0" w:color="auto"/>
            </w:tcBorders>
          </w:tcPr>
          <w:p w14:paraId="6BE1ED24" w14:textId="77777777" w:rsidR="004C30DA" w:rsidRDefault="004C30DA" w:rsidP="004C30DA">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D25" w14:textId="77777777" w:rsidR="004C30DA" w:rsidRDefault="004C30DA" w:rsidP="004C30DA">
            <w:pPr>
              <w:pStyle w:val="TableText"/>
              <w:rPr>
                <w:bCs/>
              </w:rPr>
            </w:pPr>
            <w:r>
              <w:t>Links to MSC 2004 NOS</w:t>
            </w:r>
          </w:p>
        </w:tc>
      </w:tr>
      <w:tr w:rsidR="004C30DA" w14:paraId="6BE1ED29" w14:textId="77777777" w:rsidTr="004C30DA">
        <w:tc>
          <w:tcPr>
            <w:tcW w:w="4068" w:type="dxa"/>
            <w:gridSpan w:val="3"/>
          </w:tcPr>
          <w:p w14:paraId="6BE1ED27" w14:textId="77777777" w:rsidR="004C30DA" w:rsidRDefault="004C30DA" w:rsidP="004C30DA">
            <w:pPr>
              <w:pStyle w:val="TableText"/>
              <w:spacing w:after="130"/>
              <w:rPr>
                <w:bCs/>
              </w:rPr>
            </w:pPr>
            <w:r>
              <w:rPr>
                <w:bCs/>
              </w:rPr>
              <w:t>Assessment requirements or guidance specified by a sector or regulatory body (if appropriate)</w:t>
            </w:r>
          </w:p>
        </w:tc>
        <w:tc>
          <w:tcPr>
            <w:tcW w:w="4312" w:type="dxa"/>
            <w:gridSpan w:val="2"/>
          </w:tcPr>
          <w:p w14:paraId="6BE1ED28" w14:textId="77777777" w:rsidR="004C30DA" w:rsidRDefault="004C30DA" w:rsidP="004C30DA">
            <w:pPr>
              <w:pStyle w:val="TableText"/>
              <w:jc w:val="both"/>
            </w:pPr>
          </w:p>
        </w:tc>
      </w:tr>
      <w:tr w:rsidR="004C30DA" w14:paraId="6BE1ED2C" w14:textId="77777777" w:rsidTr="004C30DA">
        <w:tc>
          <w:tcPr>
            <w:tcW w:w="4068" w:type="dxa"/>
            <w:gridSpan w:val="3"/>
          </w:tcPr>
          <w:p w14:paraId="6BE1ED2A" w14:textId="77777777" w:rsidR="004C30DA" w:rsidRDefault="004C30DA" w:rsidP="004C30DA">
            <w:pPr>
              <w:pStyle w:val="TableText"/>
              <w:spacing w:after="130"/>
              <w:rPr>
                <w:bCs/>
              </w:rPr>
            </w:pPr>
            <w:r>
              <w:rPr>
                <w:bCs/>
              </w:rPr>
              <w:t>Support for the unit from a sector skills council or other appropriate body (if required)</w:t>
            </w:r>
          </w:p>
        </w:tc>
        <w:tc>
          <w:tcPr>
            <w:tcW w:w="4312" w:type="dxa"/>
            <w:gridSpan w:val="2"/>
          </w:tcPr>
          <w:p w14:paraId="6BE1ED2B" w14:textId="77777777" w:rsidR="004C30DA" w:rsidRDefault="004C30DA" w:rsidP="004C30DA">
            <w:pPr>
              <w:pStyle w:val="TableText"/>
            </w:pPr>
            <w:r>
              <w:t>Management Standards Centre (MSC)</w:t>
            </w:r>
          </w:p>
        </w:tc>
      </w:tr>
      <w:tr w:rsidR="004C30DA" w14:paraId="6BE1ED2F" w14:textId="77777777" w:rsidTr="004C30DA">
        <w:tc>
          <w:tcPr>
            <w:tcW w:w="4068" w:type="dxa"/>
            <w:gridSpan w:val="3"/>
          </w:tcPr>
          <w:p w14:paraId="6BE1ED2D" w14:textId="77777777" w:rsidR="004C30DA" w:rsidRDefault="004C30DA" w:rsidP="004C30DA">
            <w:pPr>
              <w:pStyle w:val="TableText"/>
              <w:spacing w:after="130"/>
              <w:rPr>
                <w:bCs/>
              </w:rPr>
            </w:pPr>
            <w:r>
              <w:rPr>
                <w:bCs/>
              </w:rPr>
              <w:t>Location of the unit within the subject/sector classification system</w:t>
            </w:r>
          </w:p>
        </w:tc>
        <w:tc>
          <w:tcPr>
            <w:tcW w:w="4312" w:type="dxa"/>
            <w:gridSpan w:val="2"/>
          </w:tcPr>
          <w:p w14:paraId="6BE1ED2E" w14:textId="77777777" w:rsidR="004C30DA" w:rsidRDefault="004C30DA" w:rsidP="004C30DA">
            <w:pPr>
              <w:pStyle w:val="TableText"/>
              <w:jc w:val="both"/>
            </w:pPr>
            <w:r>
              <w:t>Business Management</w:t>
            </w:r>
          </w:p>
        </w:tc>
      </w:tr>
      <w:tr w:rsidR="004C30DA" w14:paraId="6BE1ED32" w14:textId="77777777" w:rsidTr="004C30DA">
        <w:tc>
          <w:tcPr>
            <w:tcW w:w="4068" w:type="dxa"/>
            <w:gridSpan w:val="3"/>
          </w:tcPr>
          <w:p w14:paraId="6BE1ED30" w14:textId="77777777" w:rsidR="004C30DA" w:rsidRDefault="004C30DA" w:rsidP="004C30DA">
            <w:pPr>
              <w:pStyle w:val="TableText"/>
              <w:spacing w:after="130"/>
              <w:rPr>
                <w:bCs/>
              </w:rPr>
            </w:pPr>
            <w:r>
              <w:rPr>
                <w:bCs/>
              </w:rPr>
              <w:t>Name of the organisation submitting the unit</w:t>
            </w:r>
          </w:p>
        </w:tc>
        <w:tc>
          <w:tcPr>
            <w:tcW w:w="4312" w:type="dxa"/>
            <w:gridSpan w:val="2"/>
          </w:tcPr>
          <w:p w14:paraId="6BE1ED31" w14:textId="77777777" w:rsidR="004C30DA" w:rsidRDefault="004C30DA" w:rsidP="004C30DA">
            <w:pPr>
              <w:pStyle w:val="TableText"/>
              <w:jc w:val="both"/>
            </w:pPr>
            <w:r>
              <w:t>Institute of Leadership &amp; Management</w:t>
            </w:r>
          </w:p>
        </w:tc>
      </w:tr>
      <w:tr w:rsidR="004C30DA" w14:paraId="6BE1ED35" w14:textId="77777777" w:rsidTr="004C30DA">
        <w:tc>
          <w:tcPr>
            <w:tcW w:w="4068" w:type="dxa"/>
            <w:gridSpan w:val="3"/>
          </w:tcPr>
          <w:p w14:paraId="6BE1ED33" w14:textId="77777777" w:rsidR="004C30DA" w:rsidRDefault="004C30DA" w:rsidP="004C30DA">
            <w:pPr>
              <w:pStyle w:val="TableText"/>
              <w:spacing w:after="130"/>
              <w:rPr>
                <w:bCs/>
              </w:rPr>
            </w:pPr>
            <w:r>
              <w:rPr>
                <w:bCs/>
              </w:rPr>
              <w:t>Availability for use</w:t>
            </w:r>
          </w:p>
        </w:tc>
        <w:tc>
          <w:tcPr>
            <w:tcW w:w="4312" w:type="dxa"/>
            <w:gridSpan w:val="2"/>
          </w:tcPr>
          <w:p w14:paraId="6BE1ED34" w14:textId="77777777" w:rsidR="004C30DA" w:rsidRDefault="004C30DA" w:rsidP="004C30DA">
            <w:pPr>
              <w:pStyle w:val="TableText"/>
              <w:jc w:val="both"/>
            </w:pPr>
            <w:r>
              <w:t>Private</w:t>
            </w:r>
          </w:p>
        </w:tc>
      </w:tr>
      <w:tr w:rsidR="004C30DA" w14:paraId="6BE1ED38" w14:textId="77777777" w:rsidTr="004C30DA">
        <w:tc>
          <w:tcPr>
            <w:tcW w:w="4068" w:type="dxa"/>
            <w:gridSpan w:val="3"/>
          </w:tcPr>
          <w:p w14:paraId="6BE1ED36" w14:textId="77777777" w:rsidR="004C30DA" w:rsidRDefault="004C30DA" w:rsidP="004C30DA">
            <w:pPr>
              <w:pStyle w:val="TableText"/>
              <w:spacing w:after="130"/>
              <w:rPr>
                <w:bCs/>
              </w:rPr>
            </w:pPr>
            <w:r>
              <w:rPr>
                <w:bCs/>
              </w:rPr>
              <w:t>Units available from</w:t>
            </w:r>
          </w:p>
        </w:tc>
        <w:tc>
          <w:tcPr>
            <w:tcW w:w="4312" w:type="dxa"/>
            <w:gridSpan w:val="2"/>
          </w:tcPr>
          <w:p w14:paraId="6BE1ED37" w14:textId="77777777" w:rsidR="004C30DA" w:rsidRDefault="004C30DA" w:rsidP="004C30DA">
            <w:pPr>
              <w:pStyle w:val="TableText"/>
              <w:jc w:val="both"/>
            </w:pPr>
            <w:r>
              <w:t>01/10/2007</w:t>
            </w:r>
          </w:p>
        </w:tc>
      </w:tr>
      <w:tr w:rsidR="004C30DA" w14:paraId="6BE1ED3B" w14:textId="77777777" w:rsidTr="004C30DA">
        <w:tc>
          <w:tcPr>
            <w:tcW w:w="4068" w:type="dxa"/>
            <w:gridSpan w:val="3"/>
          </w:tcPr>
          <w:p w14:paraId="6BE1ED39" w14:textId="77777777" w:rsidR="004C30DA" w:rsidRDefault="004C30DA" w:rsidP="004C30DA">
            <w:pPr>
              <w:pStyle w:val="TableText"/>
              <w:spacing w:after="130"/>
              <w:rPr>
                <w:bCs/>
              </w:rPr>
            </w:pPr>
            <w:r>
              <w:rPr>
                <w:bCs/>
              </w:rPr>
              <w:t>Unit guided learning hours</w:t>
            </w:r>
          </w:p>
        </w:tc>
        <w:tc>
          <w:tcPr>
            <w:tcW w:w="4312" w:type="dxa"/>
            <w:gridSpan w:val="2"/>
          </w:tcPr>
          <w:p w14:paraId="6BE1ED3A" w14:textId="77777777" w:rsidR="004C30DA" w:rsidRDefault="004C30DA" w:rsidP="004C30DA">
            <w:pPr>
              <w:pStyle w:val="TableText"/>
              <w:jc w:val="both"/>
            </w:pPr>
            <w:r>
              <w:t>9</w:t>
            </w:r>
          </w:p>
        </w:tc>
      </w:tr>
      <w:tr w:rsidR="004C30DA" w14:paraId="6BE1ED3D" w14:textId="77777777" w:rsidTr="004C30DA">
        <w:tc>
          <w:tcPr>
            <w:tcW w:w="8380" w:type="dxa"/>
            <w:gridSpan w:val="5"/>
            <w:tcBorders>
              <w:bottom w:val="single" w:sz="4" w:space="0" w:color="auto"/>
            </w:tcBorders>
            <w:shd w:val="clear" w:color="auto" w:fill="99CCFF"/>
          </w:tcPr>
          <w:p w14:paraId="6BE1ED3C" w14:textId="77777777" w:rsidR="004C30DA" w:rsidRDefault="004C30DA" w:rsidP="004C30DA">
            <w:pPr>
              <w:pStyle w:val="TableText"/>
              <w:jc w:val="both"/>
            </w:pPr>
            <w:r>
              <w:rPr>
                <w:b/>
              </w:rPr>
              <w:t>Additional Guidance about the Unit</w:t>
            </w:r>
          </w:p>
        </w:tc>
      </w:tr>
      <w:tr w:rsidR="004C30DA" w14:paraId="6BE1ED3F" w14:textId="77777777" w:rsidTr="004C30DA">
        <w:trPr>
          <w:trHeight w:val="445"/>
        </w:trPr>
        <w:tc>
          <w:tcPr>
            <w:tcW w:w="8380" w:type="dxa"/>
            <w:gridSpan w:val="5"/>
            <w:shd w:val="clear" w:color="auto" w:fill="auto"/>
          </w:tcPr>
          <w:p w14:paraId="6BE1ED3E" w14:textId="77777777" w:rsidR="004C30DA" w:rsidRPr="00CD0A03" w:rsidRDefault="004C30DA" w:rsidP="004C30DA">
            <w:pPr>
              <w:pStyle w:val="TableText"/>
              <w:rPr>
                <w:b/>
              </w:rPr>
            </w:pPr>
            <w:r w:rsidRPr="00CD0A03">
              <w:rPr>
                <w:b/>
                <w:bCs/>
              </w:rPr>
              <w:t>Indicative Content:</w:t>
            </w:r>
          </w:p>
        </w:tc>
      </w:tr>
      <w:tr w:rsidR="004C30DA" w:rsidRPr="00FE1C27" w14:paraId="6BE1ED4E" w14:textId="77777777" w:rsidTr="004C30DA">
        <w:trPr>
          <w:trHeight w:val="3072"/>
        </w:trPr>
        <w:tc>
          <w:tcPr>
            <w:tcW w:w="392" w:type="dxa"/>
            <w:shd w:val="clear" w:color="auto" w:fill="auto"/>
          </w:tcPr>
          <w:p w14:paraId="6BE1ED40" w14:textId="77777777" w:rsidR="004C30DA" w:rsidRDefault="004C30DA" w:rsidP="004C30DA">
            <w:pPr>
              <w:pStyle w:val="TableText"/>
              <w:jc w:val="center"/>
              <w:rPr>
                <w:bCs/>
              </w:rPr>
            </w:pPr>
            <w:r>
              <w:rPr>
                <w:bCs/>
              </w:rPr>
              <w:t>1</w:t>
            </w:r>
          </w:p>
        </w:tc>
        <w:tc>
          <w:tcPr>
            <w:tcW w:w="7988" w:type="dxa"/>
            <w:gridSpan w:val="4"/>
            <w:shd w:val="clear" w:color="auto" w:fill="auto"/>
          </w:tcPr>
          <w:p w14:paraId="6BE1ED41" w14:textId="77777777" w:rsidR="004C30DA" w:rsidRPr="00FE1C27" w:rsidRDefault="004C30DA" w:rsidP="004C30DA">
            <w:pPr>
              <w:rPr>
                <w:sz w:val="20"/>
              </w:rPr>
            </w:pPr>
          </w:p>
          <w:p w14:paraId="6BE1ED42" w14:textId="77777777" w:rsidR="004C30DA" w:rsidRDefault="004C30DA" w:rsidP="00B47EB4">
            <w:pPr>
              <w:numPr>
                <w:ilvl w:val="0"/>
                <w:numId w:val="145"/>
              </w:numPr>
              <w:jc w:val="left"/>
              <w:rPr>
                <w:sz w:val="20"/>
              </w:rPr>
            </w:pPr>
            <w:r>
              <w:rPr>
                <w:sz w:val="20"/>
              </w:rPr>
              <w:t>Provision of space and services</w:t>
            </w:r>
          </w:p>
          <w:p w14:paraId="6BE1ED43" w14:textId="77777777" w:rsidR="004C30DA" w:rsidRDefault="004C30DA" w:rsidP="00B47EB4">
            <w:pPr>
              <w:numPr>
                <w:ilvl w:val="0"/>
                <w:numId w:val="142"/>
              </w:numPr>
              <w:jc w:val="left"/>
              <w:rPr>
                <w:sz w:val="20"/>
              </w:rPr>
            </w:pPr>
            <w:r w:rsidRPr="00FE1C27">
              <w:rPr>
                <w:sz w:val="20"/>
              </w:rPr>
              <w:t>Legal obligations and insurance requirements</w:t>
            </w:r>
          </w:p>
          <w:p w14:paraId="6BE1ED44" w14:textId="77777777" w:rsidR="004C30DA" w:rsidRDefault="004C30DA" w:rsidP="00B47EB4">
            <w:pPr>
              <w:numPr>
                <w:ilvl w:val="0"/>
                <w:numId w:val="142"/>
              </w:numPr>
              <w:jc w:val="left"/>
              <w:rPr>
                <w:sz w:val="20"/>
              </w:rPr>
            </w:pPr>
            <w:r>
              <w:rPr>
                <w:sz w:val="20"/>
              </w:rPr>
              <w:t>Maintenance of assets</w:t>
            </w:r>
          </w:p>
          <w:p w14:paraId="6BE1ED45" w14:textId="77777777" w:rsidR="004C30DA" w:rsidRPr="004B1DEA" w:rsidRDefault="004C30DA" w:rsidP="00B47EB4">
            <w:pPr>
              <w:numPr>
                <w:ilvl w:val="0"/>
                <w:numId w:val="142"/>
              </w:numPr>
              <w:jc w:val="left"/>
              <w:rPr>
                <w:sz w:val="20"/>
              </w:rPr>
            </w:pPr>
            <w:r w:rsidRPr="004B1DEA">
              <w:rPr>
                <w:sz w:val="20"/>
              </w:rPr>
              <w:t>Range of people likely to work within, or visit the organisation</w:t>
            </w:r>
          </w:p>
          <w:p w14:paraId="6BE1ED46" w14:textId="77777777" w:rsidR="004C30DA" w:rsidRPr="004B1DEA" w:rsidRDefault="004C30DA" w:rsidP="00B47EB4">
            <w:pPr>
              <w:numPr>
                <w:ilvl w:val="0"/>
                <w:numId w:val="142"/>
              </w:numPr>
              <w:jc w:val="left"/>
              <w:rPr>
                <w:sz w:val="20"/>
              </w:rPr>
            </w:pPr>
            <w:r w:rsidRPr="004B1DEA">
              <w:rPr>
                <w:sz w:val="20"/>
              </w:rPr>
              <w:t>Location of premises, planning, access, size and cost factors</w:t>
            </w:r>
          </w:p>
          <w:p w14:paraId="6BE1ED47" w14:textId="77777777" w:rsidR="004C30DA" w:rsidRPr="00FE1C27" w:rsidRDefault="004C30DA" w:rsidP="00B47EB4">
            <w:pPr>
              <w:numPr>
                <w:ilvl w:val="0"/>
                <w:numId w:val="142"/>
              </w:numPr>
              <w:jc w:val="left"/>
              <w:rPr>
                <w:sz w:val="20"/>
              </w:rPr>
            </w:pPr>
            <w:r w:rsidRPr="00FE1C27">
              <w:rPr>
                <w:sz w:val="20"/>
              </w:rPr>
              <w:t>Adequacy and maintenance of heating, lighting, ventilation and other internal facilities and equipment</w:t>
            </w:r>
          </w:p>
          <w:p w14:paraId="6BE1ED48" w14:textId="77777777" w:rsidR="004C30DA" w:rsidRPr="00FE1C27" w:rsidRDefault="004C30DA" w:rsidP="00B47EB4">
            <w:pPr>
              <w:numPr>
                <w:ilvl w:val="0"/>
                <w:numId w:val="143"/>
              </w:numPr>
              <w:jc w:val="left"/>
              <w:rPr>
                <w:sz w:val="20"/>
              </w:rPr>
            </w:pPr>
            <w:r w:rsidRPr="00FE1C27">
              <w:rPr>
                <w:sz w:val="20"/>
              </w:rPr>
              <w:t xml:space="preserve">Health, </w:t>
            </w:r>
            <w:r>
              <w:rPr>
                <w:sz w:val="20"/>
              </w:rPr>
              <w:t>safety and environmental issues</w:t>
            </w:r>
          </w:p>
          <w:p w14:paraId="6BE1ED49" w14:textId="77777777" w:rsidR="004C30DA" w:rsidRPr="00FE1C27" w:rsidRDefault="004C30DA" w:rsidP="00B47EB4">
            <w:pPr>
              <w:numPr>
                <w:ilvl w:val="0"/>
                <w:numId w:val="143"/>
              </w:numPr>
              <w:jc w:val="left"/>
              <w:rPr>
                <w:sz w:val="20"/>
              </w:rPr>
            </w:pPr>
            <w:r w:rsidRPr="00FE1C27">
              <w:rPr>
                <w:sz w:val="20"/>
              </w:rPr>
              <w:t>Effects of premises and facilities on the organisation’s image</w:t>
            </w:r>
          </w:p>
          <w:p w14:paraId="6BE1ED4A" w14:textId="77777777" w:rsidR="004C30DA" w:rsidRPr="00FE1C27" w:rsidRDefault="004C30DA" w:rsidP="00B47EB4">
            <w:pPr>
              <w:numPr>
                <w:ilvl w:val="0"/>
                <w:numId w:val="142"/>
              </w:numPr>
              <w:jc w:val="left"/>
              <w:rPr>
                <w:sz w:val="20"/>
              </w:rPr>
            </w:pPr>
            <w:r w:rsidRPr="00FE1C27">
              <w:rPr>
                <w:sz w:val="20"/>
              </w:rPr>
              <w:t>Security measures for premises, contents and users, including protection from malicious attack</w:t>
            </w:r>
          </w:p>
          <w:p w14:paraId="6BE1ED4B" w14:textId="77777777" w:rsidR="004C30DA" w:rsidRPr="00FE1C27" w:rsidRDefault="004C30DA" w:rsidP="00B47EB4">
            <w:pPr>
              <w:numPr>
                <w:ilvl w:val="0"/>
                <w:numId w:val="142"/>
              </w:numPr>
              <w:jc w:val="left"/>
              <w:rPr>
                <w:sz w:val="20"/>
              </w:rPr>
            </w:pPr>
            <w:r w:rsidRPr="00FE1C27">
              <w:rPr>
                <w:sz w:val="20"/>
              </w:rPr>
              <w:t>Advantages and disadvantages of hiring out accommodation/equipment</w:t>
            </w:r>
          </w:p>
          <w:p w14:paraId="6BE1ED4C" w14:textId="77777777" w:rsidR="004C30DA" w:rsidRPr="00FE1C27" w:rsidRDefault="004C30DA" w:rsidP="00B47EB4">
            <w:pPr>
              <w:pStyle w:val="Indicativecontent"/>
              <w:numPr>
                <w:ilvl w:val="0"/>
                <w:numId w:val="142"/>
              </w:numPr>
              <w:rPr>
                <w:b/>
              </w:rPr>
            </w:pPr>
            <w:r w:rsidRPr="00FE1C27">
              <w:t>Procedures and responsibilities associated with hiring out premises and equipment</w:t>
            </w:r>
          </w:p>
          <w:p w14:paraId="6BE1ED4D" w14:textId="77777777" w:rsidR="004C30DA" w:rsidRPr="00FE1C27" w:rsidRDefault="004C30DA" w:rsidP="004C30DA">
            <w:pPr>
              <w:pStyle w:val="Indicativecontent"/>
              <w:numPr>
                <w:ilvl w:val="0"/>
                <w:numId w:val="0"/>
              </w:numPr>
            </w:pPr>
          </w:p>
        </w:tc>
      </w:tr>
      <w:tr w:rsidR="004C30DA" w:rsidRPr="00FE1C27" w14:paraId="6BE1ED57" w14:textId="77777777" w:rsidTr="004C30DA">
        <w:tc>
          <w:tcPr>
            <w:tcW w:w="392" w:type="dxa"/>
            <w:shd w:val="clear" w:color="auto" w:fill="auto"/>
          </w:tcPr>
          <w:p w14:paraId="6BE1ED4F" w14:textId="77777777" w:rsidR="004C30DA" w:rsidRDefault="004C30DA" w:rsidP="004C30DA">
            <w:pPr>
              <w:pStyle w:val="TableText"/>
              <w:jc w:val="center"/>
              <w:rPr>
                <w:bCs/>
              </w:rPr>
            </w:pPr>
            <w:r>
              <w:rPr>
                <w:bCs/>
              </w:rPr>
              <w:t>2</w:t>
            </w:r>
          </w:p>
        </w:tc>
        <w:tc>
          <w:tcPr>
            <w:tcW w:w="7988" w:type="dxa"/>
            <w:gridSpan w:val="4"/>
            <w:shd w:val="clear" w:color="auto" w:fill="auto"/>
          </w:tcPr>
          <w:p w14:paraId="6BE1ED50" w14:textId="77777777" w:rsidR="004C30DA" w:rsidRDefault="004C30DA" w:rsidP="004C30DA">
            <w:pPr>
              <w:rPr>
                <w:sz w:val="20"/>
              </w:rPr>
            </w:pPr>
          </w:p>
          <w:p w14:paraId="6BE1ED51" w14:textId="77777777" w:rsidR="004C30DA" w:rsidRDefault="004C30DA" w:rsidP="00B47EB4">
            <w:pPr>
              <w:numPr>
                <w:ilvl w:val="0"/>
                <w:numId w:val="146"/>
              </w:numPr>
              <w:jc w:val="left"/>
              <w:rPr>
                <w:sz w:val="20"/>
              </w:rPr>
            </w:pPr>
            <w:r>
              <w:rPr>
                <w:sz w:val="20"/>
              </w:rPr>
              <w:t>Planning techniques</w:t>
            </w:r>
          </w:p>
          <w:p w14:paraId="6BE1ED52" w14:textId="77777777" w:rsidR="004C30DA" w:rsidRPr="00D45CF3" w:rsidRDefault="004C30DA" w:rsidP="00B47EB4">
            <w:pPr>
              <w:numPr>
                <w:ilvl w:val="0"/>
                <w:numId w:val="146"/>
              </w:numPr>
              <w:jc w:val="left"/>
              <w:rPr>
                <w:sz w:val="20"/>
              </w:rPr>
            </w:pPr>
            <w:r w:rsidRPr="00F82102">
              <w:rPr>
                <w:sz w:val="20"/>
              </w:rPr>
              <w:t>Ways to organise and co-ordinate resources and activities to achieve planned change</w:t>
            </w:r>
          </w:p>
          <w:p w14:paraId="6BE1ED53" w14:textId="77777777" w:rsidR="004C30DA" w:rsidRPr="00D45CF3" w:rsidRDefault="004C30DA" w:rsidP="00B47EB4">
            <w:pPr>
              <w:numPr>
                <w:ilvl w:val="0"/>
                <w:numId w:val="146"/>
              </w:numPr>
              <w:jc w:val="left"/>
              <w:rPr>
                <w:sz w:val="20"/>
              </w:rPr>
            </w:pPr>
            <w:r>
              <w:rPr>
                <w:sz w:val="20"/>
              </w:rPr>
              <w:t>Monitoring and reporting progress</w:t>
            </w:r>
          </w:p>
          <w:p w14:paraId="6BE1ED54" w14:textId="77777777" w:rsidR="004C30DA" w:rsidRPr="00D45CF3" w:rsidRDefault="004C30DA" w:rsidP="00B47EB4">
            <w:pPr>
              <w:numPr>
                <w:ilvl w:val="0"/>
                <w:numId w:val="146"/>
              </w:numPr>
              <w:jc w:val="left"/>
              <w:rPr>
                <w:sz w:val="20"/>
              </w:rPr>
            </w:pPr>
            <w:r>
              <w:rPr>
                <w:sz w:val="20"/>
              </w:rPr>
              <w:t>Feasibility and risk assessment techniques</w:t>
            </w:r>
          </w:p>
          <w:p w14:paraId="6BE1ED55" w14:textId="77777777" w:rsidR="004C30DA" w:rsidRPr="00D45CF3" w:rsidRDefault="004C30DA" w:rsidP="00B47EB4">
            <w:pPr>
              <w:numPr>
                <w:ilvl w:val="0"/>
                <w:numId w:val="146"/>
              </w:numPr>
              <w:jc w:val="left"/>
              <w:rPr>
                <w:sz w:val="20"/>
              </w:rPr>
            </w:pPr>
            <w:r>
              <w:rPr>
                <w:sz w:val="20"/>
              </w:rPr>
              <w:t>Identification of, and communication with, stakeholders</w:t>
            </w:r>
          </w:p>
          <w:p w14:paraId="6BE1ED56" w14:textId="77777777" w:rsidR="004C30DA" w:rsidRPr="00D45CF3" w:rsidRDefault="004C30DA" w:rsidP="004C30DA">
            <w:pPr>
              <w:rPr>
                <w:sz w:val="20"/>
              </w:rPr>
            </w:pPr>
          </w:p>
        </w:tc>
      </w:tr>
    </w:tbl>
    <w:p w14:paraId="6BE1ED58" w14:textId="77777777" w:rsidR="004C30DA" w:rsidRDefault="004C30DA" w:rsidP="00627770"/>
    <w:p w14:paraId="6BE1ED59" w14:textId="77777777" w:rsidR="00E028D6" w:rsidRDefault="00E028D6" w:rsidP="00627770"/>
    <w:p w14:paraId="6BE1ED5A" w14:textId="77777777" w:rsidR="00E028D6" w:rsidRDefault="00E028D6" w:rsidP="00627770"/>
    <w:p w14:paraId="6BE1ED5B" w14:textId="77777777" w:rsidR="00E028D6" w:rsidRDefault="00E028D6" w:rsidP="00627770"/>
    <w:p w14:paraId="6BE1ED5C" w14:textId="77777777" w:rsidR="00E028D6" w:rsidRDefault="00E028D6" w:rsidP="00627770"/>
    <w:p w14:paraId="6BE1ED5D" w14:textId="77777777" w:rsidR="00E028D6" w:rsidRDefault="00E028D6" w:rsidP="00627770"/>
    <w:p w14:paraId="6BE1ED5E" w14:textId="77777777" w:rsidR="00E028D6" w:rsidRDefault="00E028D6" w:rsidP="00627770"/>
    <w:p w14:paraId="6BE1ED5F" w14:textId="77777777" w:rsidR="00E028D6" w:rsidRDefault="00E028D6" w:rsidP="00627770"/>
    <w:p w14:paraId="6BE1ED60" w14:textId="77777777" w:rsidR="00E028D6" w:rsidRDefault="00E028D6" w:rsidP="00627770"/>
    <w:p w14:paraId="6BE1ED61" w14:textId="77777777" w:rsidR="00E028D6" w:rsidRDefault="00E028D6" w:rsidP="00627770"/>
    <w:p w14:paraId="6BE1ED62" w14:textId="77777777" w:rsidR="00E028D6" w:rsidRDefault="00E028D6" w:rsidP="00627770"/>
    <w:p w14:paraId="6BE1ED63" w14:textId="77777777" w:rsidR="00E028D6" w:rsidRDefault="00E028D6"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E34C5F" w14:paraId="6BE1ED66" w14:textId="77777777" w:rsidTr="00E34C5F">
        <w:tc>
          <w:tcPr>
            <w:tcW w:w="2808" w:type="dxa"/>
            <w:gridSpan w:val="2"/>
            <w:shd w:val="clear" w:color="auto" w:fill="99CCFF"/>
          </w:tcPr>
          <w:p w14:paraId="6BE1ED64" w14:textId="77777777" w:rsidR="00E34C5F" w:rsidRDefault="00E34C5F" w:rsidP="00E34C5F">
            <w:pPr>
              <w:pStyle w:val="TableColumnHeader"/>
              <w:spacing w:after="120"/>
              <w:jc w:val="both"/>
            </w:pPr>
            <w:r>
              <w:t>Title:</w:t>
            </w:r>
          </w:p>
        </w:tc>
        <w:tc>
          <w:tcPr>
            <w:tcW w:w="5572" w:type="dxa"/>
            <w:gridSpan w:val="3"/>
          </w:tcPr>
          <w:p w14:paraId="6BE1ED65" w14:textId="77777777" w:rsidR="00E34C5F" w:rsidRPr="004B5359" w:rsidRDefault="00E34C5F" w:rsidP="00E34C5F">
            <w:pPr>
              <w:pStyle w:val="TableText"/>
              <w:rPr>
                <w:b/>
              </w:rPr>
            </w:pPr>
            <w:r>
              <w:rPr>
                <w:b/>
              </w:rPr>
              <w:t xml:space="preserve">Making professional presentations </w:t>
            </w:r>
          </w:p>
        </w:tc>
      </w:tr>
      <w:tr w:rsidR="00E34C5F" w14:paraId="6BE1ED69" w14:textId="77777777" w:rsidTr="00E34C5F">
        <w:tc>
          <w:tcPr>
            <w:tcW w:w="2808" w:type="dxa"/>
            <w:gridSpan w:val="2"/>
            <w:shd w:val="clear" w:color="auto" w:fill="99CCFF"/>
          </w:tcPr>
          <w:p w14:paraId="6BE1ED67" w14:textId="77777777" w:rsidR="00E34C5F" w:rsidRDefault="00E34C5F" w:rsidP="00E34C5F">
            <w:pPr>
              <w:pStyle w:val="TableColumnHeader"/>
              <w:spacing w:after="120"/>
              <w:jc w:val="both"/>
            </w:pPr>
            <w:r>
              <w:t>SCQF Level:</w:t>
            </w:r>
          </w:p>
        </w:tc>
        <w:tc>
          <w:tcPr>
            <w:tcW w:w="5572" w:type="dxa"/>
            <w:gridSpan w:val="3"/>
          </w:tcPr>
          <w:p w14:paraId="6BE1ED68" w14:textId="77777777" w:rsidR="00E34C5F" w:rsidRDefault="00E34C5F" w:rsidP="00E34C5F">
            <w:pPr>
              <w:pStyle w:val="TableText"/>
              <w:jc w:val="both"/>
            </w:pPr>
            <w:r>
              <w:t>9</w:t>
            </w:r>
          </w:p>
        </w:tc>
      </w:tr>
      <w:tr w:rsidR="00E34C5F" w14:paraId="6BE1ED6C" w14:textId="77777777" w:rsidTr="00E34C5F">
        <w:tc>
          <w:tcPr>
            <w:tcW w:w="2808" w:type="dxa"/>
            <w:gridSpan w:val="2"/>
            <w:tcBorders>
              <w:bottom w:val="single" w:sz="4" w:space="0" w:color="auto"/>
            </w:tcBorders>
            <w:shd w:val="clear" w:color="auto" w:fill="99CCFF"/>
          </w:tcPr>
          <w:p w14:paraId="6BE1ED6A" w14:textId="77777777" w:rsidR="00E34C5F" w:rsidRDefault="00E34C5F" w:rsidP="00E34C5F">
            <w:pPr>
              <w:pStyle w:val="TableColumnHeader"/>
              <w:spacing w:after="120"/>
              <w:jc w:val="both"/>
              <w:rPr>
                <w:bCs/>
              </w:rPr>
            </w:pPr>
            <w:r>
              <w:rPr>
                <w:bCs/>
              </w:rPr>
              <w:t>Credit value:</w:t>
            </w:r>
          </w:p>
        </w:tc>
        <w:tc>
          <w:tcPr>
            <w:tcW w:w="5572" w:type="dxa"/>
            <w:gridSpan w:val="3"/>
            <w:tcBorders>
              <w:bottom w:val="single" w:sz="4" w:space="0" w:color="auto"/>
            </w:tcBorders>
          </w:tcPr>
          <w:p w14:paraId="6BE1ED6B" w14:textId="77777777" w:rsidR="00E34C5F" w:rsidRDefault="00E34C5F" w:rsidP="00E34C5F">
            <w:pPr>
              <w:pStyle w:val="TableText"/>
              <w:jc w:val="both"/>
            </w:pPr>
            <w:r>
              <w:t>2</w:t>
            </w:r>
          </w:p>
        </w:tc>
      </w:tr>
      <w:tr w:rsidR="00E34C5F" w14:paraId="6BE1ED6F" w14:textId="77777777" w:rsidTr="00E34C5F">
        <w:tc>
          <w:tcPr>
            <w:tcW w:w="4068" w:type="dxa"/>
            <w:gridSpan w:val="3"/>
            <w:shd w:val="clear" w:color="auto" w:fill="99CCFF"/>
          </w:tcPr>
          <w:p w14:paraId="6BE1ED6D" w14:textId="77777777" w:rsidR="00E34C5F" w:rsidRDefault="00E34C5F" w:rsidP="00E34C5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D6E" w14:textId="77777777" w:rsidR="00E34C5F" w:rsidRDefault="00E34C5F" w:rsidP="00E34C5F">
            <w:pPr>
              <w:pStyle w:val="TableColumnHeader"/>
              <w:spacing w:after="0"/>
              <w:rPr>
                <w:bCs/>
                <w:i/>
                <w:iCs/>
              </w:rPr>
            </w:pPr>
            <w:r>
              <w:rPr>
                <w:bCs/>
              </w:rPr>
              <w:t xml:space="preserve">Assessment criteria (the learner </w:t>
            </w:r>
            <w:r w:rsidRPr="00D96880">
              <w:rPr>
                <w:bCs/>
                <w:u w:val="single"/>
              </w:rPr>
              <w:t>can</w:t>
            </w:r>
            <w:r>
              <w:rPr>
                <w:bCs/>
              </w:rPr>
              <w:t>)</w:t>
            </w:r>
          </w:p>
        </w:tc>
      </w:tr>
      <w:tr w:rsidR="00E34C5F" w14:paraId="6BE1ED8F" w14:textId="77777777" w:rsidTr="00E34C5F">
        <w:tc>
          <w:tcPr>
            <w:tcW w:w="4068" w:type="dxa"/>
            <w:gridSpan w:val="3"/>
          </w:tcPr>
          <w:p w14:paraId="6BE1ED70" w14:textId="77777777" w:rsidR="00E34C5F" w:rsidRPr="00B56ED7" w:rsidRDefault="00E34C5F" w:rsidP="00D44DED">
            <w:pPr>
              <w:jc w:val="left"/>
              <w:rPr>
                <w:sz w:val="20"/>
              </w:rPr>
            </w:pPr>
          </w:p>
          <w:p w14:paraId="6BE1ED71" w14:textId="77777777" w:rsidR="00E34C5F" w:rsidRPr="00B56ED7" w:rsidRDefault="00E34C5F" w:rsidP="00D44DED">
            <w:pPr>
              <w:numPr>
                <w:ilvl w:val="0"/>
                <w:numId w:val="2"/>
              </w:numPr>
              <w:jc w:val="left"/>
              <w:rPr>
                <w:sz w:val="20"/>
              </w:rPr>
            </w:pPr>
            <w:r>
              <w:rPr>
                <w:sz w:val="20"/>
              </w:rPr>
              <w:t>Be able to</w:t>
            </w:r>
            <w:r w:rsidRPr="00B56ED7">
              <w:rPr>
                <w:sz w:val="20"/>
              </w:rPr>
              <w:t xml:space="preserve"> </w:t>
            </w:r>
            <w:r>
              <w:rPr>
                <w:sz w:val="20"/>
              </w:rPr>
              <w:t>p</w:t>
            </w:r>
            <w:r w:rsidRPr="00B56ED7">
              <w:rPr>
                <w:sz w:val="20"/>
              </w:rPr>
              <w:t>lan a professional presentation</w:t>
            </w:r>
          </w:p>
          <w:p w14:paraId="6BE1ED72" w14:textId="77777777" w:rsidR="00E34C5F" w:rsidRPr="00B56ED7" w:rsidRDefault="00E34C5F" w:rsidP="00D44DED">
            <w:pPr>
              <w:jc w:val="left"/>
              <w:rPr>
                <w:sz w:val="20"/>
              </w:rPr>
            </w:pPr>
          </w:p>
        </w:tc>
        <w:tc>
          <w:tcPr>
            <w:tcW w:w="576" w:type="dxa"/>
            <w:tcBorders>
              <w:right w:val="nil"/>
            </w:tcBorders>
          </w:tcPr>
          <w:p w14:paraId="6BE1ED73" w14:textId="77777777" w:rsidR="00E34C5F" w:rsidRPr="00D839B3" w:rsidRDefault="00E34C5F" w:rsidP="00D44DED">
            <w:pPr>
              <w:jc w:val="left"/>
              <w:rPr>
                <w:sz w:val="20"/>
              </w:rPr>
            </w:pPr>
          </w:p>
          <w:p w14:paraId="6BE1ED74" w14:textId="77777777" w:rsidR="00E34C5F" w:rsidRDefault="00E34C5F" w:rsidP="00D44DED">
            <w:pPr>
              <w:jc w:val="left"/>
              <w:rPr>
                <w:sz w:val="20"/>
              </w:rPr>
            </w:pPr>
            <w:r w:rsidRPr="00D839B3">
              <w:rPr>
                <w:sz w:val="20"/>
              </w:rPr>
              <w:t>1.1</w:t>
            </w:r>
          </w:p>
          <w:p w14:paraId="6BE1ED75" w14:textId="77777777" w:rsidR="00E34C5F" w:rsidRDefault="00E34C5F" w:rsidP="00D44DED">
            <w:pPr>
              <w:jc w:val="left"/>
              <w:rPr>
                <w:sz w:val="20"/>
              </w:rPr>
            </w:pPr>
          </w:p>
          <w:p w14:paraId="6BE1ED76" w14:textId="77777777" w:rsidR="00E34C5F" w:rsidRDefault="00E34C5F" w:rsidP="00D44DED">
            <w:pPr>
              <w:jc w:val="left"/>
              <w:rPr>
                <w:sz w:val="20"/>
              </w:rPr>
            </w:pPr>
          </w:p>
          <w:p w14:paraId="6BE1ED77" w14:textId="77777777" w:rsidR="00E34C5F" w:rsidRDefault="00E34C5F" w:rsidP="00D44DED">
            <w:pPr>
              <w:jc w:val="left"/>
              <w:rPr>
                <w:sz w:val="20"/>
              </w:rPr>
            </w:pPr>
            <w:r>
              <w:rPr>
                <w:sz w:val="20"/>
              </w:rPr>
              <w:t>1.2</w:t>
            </w:r>
          </w:p>
          <w:p w14:paraId="6BE1ED78" w14:textId="77777777" w:rsidR="00E34C5F" w:rsidRDefault="00E34C5F" w:rsidP="00D44DED">
            <w:pPr>
              <w:jc w:val="left"/>
              <w:rPr>
                <w:sz w:val="20"/>
              </w:rPr>
            </w:pPr>
          </w:p>
          <w:p w14:paraId="6BE1ED79" w14:textId="77777777" w:rsidR="00E34C5F" w:rsidRDefault="00E34C5F" w:rsidP="00D44DED">
            <w:pPr>
              <w:jc w:val="left"/>
              <w:rPr>
                <w:sz w:val="20"/>
              </w:rPr>
            </w:pPr>
          </w:p>
          <w:p w14:paraId="6BE1ED7A" w14:textId="77777777" w:rsidR="00E34C5F" w:rsidRDefault="00E34C5F" w:rsidP="00D44DED">
            <w:pPr>
              <w:jc w:val="left"/>
              <w:rPr>
                <w:sz w:val="20"/>
              </w:rPr>
            </w:pPr>
          </w:p>
          <w:p w14:paraId="6BE1ED7B" w14:textId="77777777" w:rsidR="00E34C5F" w:rsidRDefault="00E34C5F" w:rsidP="00D44DED">
            <w:pPr>
              <w:jc w:val="left"/>
              <w:rPr>
                <w:sz w:val="20"/>
              </w:rPr>
            </w:pPr>
            <w:r>
              <w:rPr>
                <w:sz w:val="20"/>
              </w:rPr>
              <w:t>1.3</w:t>
            </w:r>
          </w:p>
          <w:p w14:paraId="6BE1ED7C" w14:textId="77777777" w:rsidR="00E34C5F" w:rsidRDefault="00E34C5F" w:rsidP="00D44DED">
            <w:pPr>
              <w:jc w:val="left"/>
              <w:rPr>
                <w:sz w:val="20"/>
              </w:rPr>
            </w:pPr>
          </w:p>
          <w:p w14:paraId="6BE1ED7D" w14:textId="77777777" w:rsidR="00E34C5F" w:rsidRDefault="00E34C5F" w:rsidP="00D44DED">
            <w:pPr>
              <w:jc w:val="left"/>
              <w:rPr>
                <w:sz w:val="20"/>
              </w:rPr>
            </w:pPr>
          </w:p>
          <w:p w14:paraId="6BE1ED7E" w14:textId="77777777" w:rsidR="00E34C5F" w:rsidRDefault="00E34C5F" w:rsidP="00D44DED">
            <w:pPr>
              <w:jc w:val="left"/>
              <w:rPr>
                <w:sz w:val="20"/>
              </w:rPr>
            </w:pPr>
            <w:r>
              <w:rPr>
                <w:sz w:val="20"/>
              </w:rPr>
              <w:t>1.4</w:t>
            </w:r>
          </w:p>
          <w:p w14:paraId="6BE1ED7F" w14:textId="77777777" w:rsidR="00E34C5F" w:rsidRDefault="00E34C5F" w:rsidP="00D44DED">
            <w:pPr>
              <w:jc w:val="left"/>
              <w:rPr>
                <w:sz w:val="20"/>
              </w:rPr>
            </w:pPr>
          </w:p>
          <w:p w14:paraId="6BE1ED80" w14:textId="77777777" w:rsidR="00E34C5F" w:rsidRDefault="00E34C5F" w:rsidP="00D44DED">
            <w:pPr>
              <w:jc w:val="left"/>
              <w:rPr>
                <w:sz w:val="20"/>
              </w:rPr>
            </w:pPr>
          </w:p>
          <w:p w14:paraId="6BE1ED81" w14:textId="77777777" w:rsidR="00E34C5F" w:rsidRDefault="00E34C5F" w:rsidP="00D44DED">
            <w:pPr>
              <w:jc w:val="left"/>
              <w:rPr>
                <w:sz w:val="20"/>
              </w:rPr>
            </w:pPr>
          </w:p>
          <w:p w14:paraId="6BE1ED82" w14:textId="77777777" w:rsidR="00E34C5F" w:rsidRDefault="00E34C5F" w:rsidP="00D44DED">
            <w:pPr>
              <w:jc w:val="left"/>
              <w:rPr>
                <w:sz w:val="20"/>
              </w:rPr>
            </w:pPr>
          </w:p>
          <w:p w14:paraId="6BE1ED83" w14:textId="77777777" w:rsidR="00E34C5F" w:rsidRPr="00D839B3" w:rsidRDefault="00E34C5F" w:rsidP="00D44DED">
            <w:pPr>
              <w:jc w:val="left"/>
              <w:rPr>
                <w:sz w:val="20"/>
              </w:rPr>
            </w:pPr>
            <w:r>
              <w:rPr>
                <w:sz w:val="20"/>
              </w:rPr>
              <w:t>1.5</w:t>
            </w:r>
          </w:p>
        </w:tc>
        <w:tc>
          <w:tcPr>
            <w:tcW w:w="3736" w:type="dxa"/>
            <w:tcBorders>
              <w:left w:val="nil"/>
            </w:tcBorders>
          </w:tcPr>
          <w:p w14:paraId="6BE1ED84" w14:textId="77777777" w:rsidR="00E34C5F" w:rsidRPr="00B56ED7" w:rsidRDefault="00E34C5F" w:rsidP="00D44DED">
            <w:pPr>
              <w:pStyle w:val="Header"/>
              <w:jc w:val="left"/>
              <w:rPr>
                <w:sz w:val="20"/>
              </w:rPr>
            </w:pPr>
          </w:p>
          <w:p w14:paraId="6BE1ED85" w14:textId="77777777" w:rsidR="00E34C5F" w:rsidRDefault="00E34C5F" w:rsidP="00D44DED">
            <w:pPr>
              <w:jc w:val="left"/>
              <w:rPr>
                <w:sz w:val="20"/>
              </w:rPr>
            </w:pPr>
            <w:r w:rsidRPr="00B56ED7">
              <w:rPr>
                <w:sz w:val="20"/>
              </w:rPr>
              <w:t>Identify the aim</w:t>
            </w:r>
            <w:r>
              <w:rPr>
                <w:sz w:val="20"/>
              </w:rPr>
              <w:t>s</w:t>
            </w:r>
            <w:r w:rsidRPr="00B56ED7">
              <w:rPr>
                <w:sz w:val="20"/>
              </w:rPr>
              <w:t xml:space="preserve"> and objectives of the presentatio</w:t>
            </w:r>
            <w:r>
              <w:rPr>
                <w:sz w:val="20"/>
              </w:rPr>
              <w:t>n</w:t>
            </w:r>
          </w:p>
          <w:p w14:paraId="6BE1ED86" w14:textId="77777777" w:rsidR="00E34C5F" w:rsidRDefault="00E34C5F" w:rsidP="00D44DED">
            <w:pPr>
              <w:jc w:val="left"/>
              <w:rPr>
                <w:sz w:val="20"/>
              </w:rPr>
            </w:pPr>
          </w:p>
          <w:p w14:paraId="6BE1ED87" w14:textId="77777777" w:rsidR="00E34C5F" w:rsidRPr="00B56ED7" w:rsidRDefault="00E34C5F" w:rsidP="00D44DED">
            <w:pPr>
              <w:jc w:val="left"/>
              <w:rPr>
                <w:sz w:val="20"/>
              </w:rPr>
            </w:pPr>
            <w:r>
              <w:rPr>
                <w:sz w:val="20"/>
              </w:rPr>
              <w:t xml:space="preserve">Identify </w:t>
            </w:r>
            <w:r w:rsidRPr="00B56ED7">
              <w:rPr>
                <w:sz w:val="20"/>
              </w:rPr>
              <w:t>the intended audience</w:t>
            </w:r>
            <w:r>
              <w:rPr>
                <w:sz w:val="20"/>
              </w:rPr>
              <w:t xml:space="preserve"> for the presentation, assessing their level of understanding of the presentation topic</w:t>
            </w:r>
          </w:p>
          <w:p w14:paraId="6BE1ED88" w14:textId="77777777" w:rsidR="00E34C5F" w:rsidRDefault="00E34C5F" w:rsidP="00D44DED">
            <w:pPr>
              <w:jc w:val="left"/>
              <w:rPr>
                <w:sz w:val="20"/>
              </w:rPr>
            </w:pPr>
          </w:p>
          <w:p w14:paraId="6BE1ED89" w14:textId="77777777" w:rsidR="00E34C5F" w:rsidRDefault="00E34C5F" w:rsidP="00D44DED">
            <w:pPr>
              <w:jc w:val="left"/>
              <w:rPr>
                <w:sz w:val="20"/>
              </w:rPr>
            </w:pPr>
            <w:r w:rsidRPr="00B56ED7">
              <w:rPr>
                <w:sz w:val="20"/>
              </w:rPr>
              <w:t>Research</w:t>
            </w:r>
            <w:r>
              <w:rPr>
                <w:sz w:val="20"/>
              </w:rPr>
              <w:t xml:space="preserve">, </w:t>
            </w:r>
            <w:r w:rsidRPr="00B56ED7">
              <w:rPr>
                <w:sz w:val="20"/>
              </w:rPr>
              <w:t xml:space="preserve">evaluate </w:t>
            </w:r>
            <w:r>
              <w:rPr>
                <w:sz w:val="20"/>
              </w:rPr>
              <w:t xml:space="preserve">and select </w:t>
            </w:r>
            <w:r w:rsidRPr="00B56ED7">
              <w:rPr>
                <w:sz w:val="20"/>
              </w:rPr>
              <w:t>information</w:t>
            </w:r>
            <w:r>
              <w:rPr>
                <w:sz w:val="20"/>
              </w:rPr>
              <w:t xml:space="preserve"> on the presentation topic</w:t>
            </w:r>
          </w:p>
          <w:p w14:paraId="6BE1ED8A" w14:textId="77777777" w:rsidR="00E34C5F" w:rsidRPr="00B56ED7" w:rsidRDefault="00E34C5F" w:rsidP="00D44DED">
            <w:pPr>
              <w:jc w:val="left"/>
              <w:rPr>
                <w:sz w:val="20"/>
              </w:rPr>
            </w:pPr>
          </w:p>
          <w:p w14:paraId="6BE1ED8B" w14:textId="77777777" w:rsidR="00E34C5F" w:rsidRDefault="00E34C5F" w:rsidP="00D44DED">
            <w:pPr>
              <w:jc w:val="left"/>
              <w:rPr>
                <w:sz w:val="20"/>
              </w:rPr>
            </w:pPr>
            <w:r w:rsidRPr="00B56ED7">
              <w:rPr>
                <w:sz w:val="20"/>
              </w:rPr>
              <w:t xml:space="preserve">Plan the content </w:t>
            </w:r>
            <w:r>
              <w:rPr>
                <w:sz w:val="20"/>
              </w:rPr>
              <w:t xml:space="preserve">and structure </w:t>
            </w:r>
            <w:r w:rsidRPr="00B56ED7">
              <w:rPr>
                <w:sz w:val="20"/>
              </w:rPr>
              <w:t>of the presentation and prepare visual aids</w:t>
            </w:r>
            <w:r>
              <w:rPr>
                <w:sz w:val="20"/>
              </w:rPr>
              <w:t xml:space="preserve"> and any other materials required for the presentation</w:t>
            </w:r>
          </w:p>
          <w:p w14:paraId="6BE1ED8C" w14:textId="77777777" w:rsidR="00E34C5F" w:rsidRPr="00B56ED7" w:rsidRDefault="00E34C5F" w:rsidP="00D44DED">
            <w:pPr>
              <w:jc w:val="left"/>
              <w:rPr>
                <w:sz w:val="20"/>
              </w:rPr>
            </w:pPr>
          </w:p>
          <w:p w14:paraId="6BE1ED8D" w14:textId="77777777" w:rsidR="00E34C5F" w:rsidRDefault="00E34C5F" w:rsidP="00D44DED">
            <w:pPr>
              <w:jc w:val="left"/>
              <w:rPr>
                <w:sz w:val="20"/>
              </w:rPr>
            </w:pPr>
            <w:r w:rsidRPr="00B56ED7">
              <w:rPr>
                <w:sz w:val="20"/>
              </w:rPr>
              <w:t>Prepare the location</w:t>
            </w:r>
            <w:r>
              <w:rPr>
                <w:sz w:val="20"/>
              </w:rPr>
              <w:t xml:space="preserve"> and any </w:t>
            </w:r>
            <w:r w:rsidRPr="00B56ED7">
              <w:rPr>
                <w:sz w:val="20"/>
              </w:rPr>
              <w:t xml:space="preserve">equipment </w:t>
            </w:r>
            <w:r>
              <w:rPr>
                <w:sz w:val="20"/>
              </w:rPr>
              <w:t>required for the</w:t>
            </w:r>
            <w:r w:rsidRPr="00B56ED7">
              <w:rPr>
                <w:sz w:val="20"/>
              </w:rPr>
              <w:t xml:space="preserve"> presentation</w:t>
            </w:r>
          </w:p>
          <w:p w14:paraId="6BE1ED8E" w14:textId="77777777" w:rsidR="00E34C5F" w:rsidRPr="009A2958" w:rsidRDefault="00E34C5F" w:rsidP="00D44DED">
            <w:pPr>
              <w:jc w:val="left"/>
              <w:rPr>
                <w:sz w:val="20"/>
              </w:rPr>
            </w:pPr>
          </w:p>
        </w:tc>
      </w:tr>
      <w:tr w:rsidR="00E34C5F" w14:paraId="6BE1ED9F" w14:textId="77777777" w:rsidTr="00E34C5F">
        <w:tc>
          <w:tcPr>
            <w:tcW w:w="4068" w:type="dxa"/>
            <w:gridSpan w:val="3"/>
          </w:tcPr>
          <w:p w14:paraId="6BE1ED90" w14:textId="77777777" w:rsidR="00E34C5F" w:rsidRPr="00B56ED7" w:rsidRDefault="00E34C5F" w:rsidP="00D44DED">
            <w:pPr>
              <w:jc w:val="left"/>
              <w:rPr>
                <w:sz w:val="20"/>
              </w:rPr>
            </w:pPr>
          </w:p>
          <w:p w14:paraId="6BE1ED91" w14:textId="77777777" w:rsidR="00E34C5F" w:rsidRPr="00B56ED7" w:rsidRDefault="00E34C5F" w:rsidP="00D44DED">
            <w:pPr>
              <w:numPr>
                <w:ilvl w:val="0"/>
                <w:numId w:val="2"/>
              </w:numPr>
              <w:jc w:val="left"/>
              <w:rPr>
                <w:sz w:val="20"/>
              </w:rPr>
            </w:pPr>
            <w:r>
              <w:rPr>
                <w:sz w:val="20"/>
              </w:rPr>
              <w:t>Be able to</w:t>
            </w:r>
            <w:r w:rsidRPr="00B56ED7">
              <w:rPr>
                <w:sz w:val="20"/>
              </w:rPr>
              <w:t xml:space="preserve"> </w:t>
            </w:r>
            <w:r>
              <w:rPr>
                <w:sz w:val="20"/>
              </w:rPr>
              <w:t>d</w:t>
            </w:r>
            <w:r w:rsidRPr="00B56ED7">
              <w:rPr>
                <w:sz w:val="20"/>
              </w:rPr>
              <w:t>eliver a professional presentation</w:t>
            </w:r>
          </w:p>
          <w:p w14:paraId="6BE1ED92" w14:textId="77777777" w:rsidR="00E34C5F" w:rsidRPr="00B56ED7" w:rsidRDefault="00E34C5F" w:rsidP="00D44DED">
            <w:pPr>
              <w:jc w:val="left"/>
              <w:rPr>
                <w:sz w:val="20"/>
              </w:rPr>
            </w:pPr>
          </w:p>
        </w:tc>
        <w:tc>
          <w:tcPr>
            <w:tcW w:w="576" w:type="dxa"/>
            <w:tcBorders>
              <w:right w:val="nil"/>
            </w:tcBorders>
          </w:tcPr>
          <w:p w14:paraId="6BE1ED93" w14:textId="77777777" w:rsidR="00E34C5F" w:rsidRPr="00D839B3" w:rsidRDefault="00E34C5F" w:rsidP="00D44DED">
            <w:pPr>
              <w:jc w:val="left"/>
              <w:rPr>
                <w:sz w:val="20"/>
              </w:rPr>
            </w:pPr>
          </w:p>
          <w:p w14:paraId="6BE1ED94" w14:textId="77777777" w:rsidR="00E34C5F" w:rsidRDefault="00E34C5F" w:rsidP="00D44DED">
            <w:pPr>
              <w:jc w:val="left"/>
              <w:rPr>
                <w:sz w:val="20"/>
              </w:rPr>
            </w:pPr>
            <w:r>
              <w:rPr>
                <w:sz w:val="20"/>
              </w:rPr>
              <w:t>2</w:t>
            </w:r>
            <w:r w:rsidRPr="00D839B3">
              <w:rPr>
                <w:sz w:val="20"/>
              </w:rPr>
              <w:t>.1</w:t>
            </w:r>
          </w:p>
          <w:p w14:paraId="6BE1ED95" w14:textId="77777777" w:rsidR="00E34C5F" w:rsidRDefault="00E34C5F" w:rsidP="00D44DED">
            <w:pPr>
              <w:jc w:val="left"/>
              <w:rPr>
                <w:sz w:val="20"/>
              </w:rPr>
            </w:pPr>
          </w:p>
          <w:p w14:paraId="6BE1ED96" w14:textId="77777777" w:rsidR="00E34C5F" w:rsidRDefault="00E34C5F" w:rsidP="00D44DED">
            <w:pPr>
              <w:jc w:val="left"/>
              <w:rPr>
                <w:sz w:val="20"/>
              </w:rPr>
            </w:pPr>
          </w:p>
          <w:p w14:paraId="6BE1ED97" w14:textId="77777777" w:rsidR="00E34C5F" w:rsidRDefault="00E34C5F" w:rsidP="00D44DED">
            <w:pPr>
              <w:jc w:val="left"/>
              <w:rPr>
                <w:sz w:val="20"/>
              </w:rPr>
            </w:pPr>
          </w:p>
          <w:p w14:paraId="6BE1ED98" w14:textId="77777777" w:rsidR="00E34C5F" w:rsidRDefault="00E34C5F" w:rsidP="00D44DED">
            <w:pPr>
              <w:jc w:val="left"/>
              <w:rPr>
                <w:sz w:val="20"/>
              </w:rPr>
            </w:pPr>
            <w:r>
              <w:rPr>
                <w:sz w:val="20"/>
              </w:rPr>
              <w:t>2.2</w:t>
            </w:r>
          </w:p>
          <w:p w14:paraId="6BE1ED99" w14:textId="77777777" w:rsidR="00E34C5F" w:rsidRPr="00D839B3" w:rsidRDefault="00E34C5F" w:rsidP="00D44DED">
            <w:pPr>
              <w:jc w:val="left"/>
              <w:rPr>
                <w:sz w:val="20"/>
              </w:rPr>
            </w:pPr>
          </w:p>
        </w:tc>
        <w:tc>
          <w:tcPr>
            <w:tcW w:w="3736" w:type="dxa"/>
            <w:tcBorders>
              <w:left w:val="nil"/>
            </w:tcBorders>
          </w:tcPr>
          <w:p w14:paraId="6BE1ED9A" w14:textId="77777777" w:rsidR="00E34C5F" w:rsidRPr="00E65920" w:rsidRDefault="00E34C5F" w:rsidP="00D44DED">
            <w:pPr>
              <w:pStyle w:val="Header"/>
              <w:jc w:val="left"/>
              <w:rPr>
                <w:sz w:val="20"/>
              </w:rPr>
            </w:pPr>
          </w:p>
          <w:p w14:paraId="6BE1ED9B" w14:textId="77777777" w:rsidR="00E34C5F" w:rsidRDefault="00E34C5F" w:rsidP="00D44DED">
            <w:pPr>
              <w:jc w:val="left"/>
              <w:rPr>
                <w:sz w:val="20"/>
              </w:rPr>
            </w:pPr>
            <w:r w:rsidRPr="00E65920">
              <w:rPr>
                <w:sz w:val="20"/>
              </w:rPr>
              <w:t xml:space="preserve">Present your </w:t>
            </w:r>
            <w:r>
              <w:rPr>
                <w:sz w:val="20"/>
              </w:rPr>
              <w:t>subject matter</w:t>
            </w:r>
            <w:r w:rsidRPr="00E65920">
              <w:rPr>
                <w:sz w:val="20"/>
              </w:rPr>
              <w:t xml:space="preserve"> </w:t>
            </w:r>
            <w:r>
              <w:rPr>
                <w:sz w:val="20"/>
              </w:rPr>
              <w:t>supported</w:t>
            </w:r>
            <w:r w:rsidRPr="00E65920">
              <w:rPr>
                <w:sz w:val="20"/>
              </w:rPr>
              <w:t xml:space="preserve"> by facts</w:t>
            </w:r>
            <w:r>
              <w:rPr>
                <w:sz w:val="20"/>
              </w:rPr>
              <w:t xml:space="preserve"> at an appropriate level of understanding for the audience</w:t>
            </w:r>
          </w:p>
          <w:p w14:paraId="6BE1ED9C" w14:textId="77777777" w:rsidR="00E34C5F" w:rsidRPr="00E65920" w:rsidRDefault="00E34C5F" w:rsidP="00D44DED">
            <w:pPr>
              <w:jc w:val="left"/>
              <w:rPr>
                <w:sz w:val="20"/>
              </w:rPr>
            </w:pPr>
          </w:p>
          <w:p w14:paraId="6BE1ED9D" w14:textId="77777777" w:rsidR="00E34C5F" w:rsidRDefault="00E34C5F" w:rsidP="00D44DED">
            <w:pPr>
              <w:jc w:val="left"/>
              <w:rPr>
                <w:sz w:val="20"/>
              </w:rPr>
            </w:pPr>
            <w:r w:rsidRPr="00E65920">
              <w:rPr>
                <w:sz w:val="20"/>
              </w:rPr>
              <w:t>Respond appropriately to questions from the audience</w:t>
            </w:r>
          </w:p>
          <w:p w14:paraId="6BE1ED9E" w14:textId="77777777" w:rsidR="00E34C5F" w:rsidRPr="009A2958" w:rsidRDefault="00E34C5F" w:rsidP="00D44DED">
            <w:pPr>
              <w:jc w:val="left"/>
              <w:rPr>
                <w:sz w:val="20"/>
              </w:rPr>
            </w:pPr>
          </w:p>
        </w:tc>
      </w:tr>
      <w:tr w:rsidR="00E34C5F" w14:paraId="6BE1EDB4" w14:textId="77777777" w:rsidTr="00E34C5F">
        <w:tc>
          <w:tcPr>
            <w:tcW w:w="4068" w:type="dxa"/>
            <w:gridSpan w:val="3"/>
          </w:tcPr>
          <w:p w14:paraId="6BE1EDA0" w14:textId="77777777" w:rsidR="00E34C5F" w:rsidRPr="00B56ED7" w:rsidRDefault="00E34C5F" w:rsidP="00D44DED">
            <w:pPr>
              <w:jc w:val="left"/>
              <w:rPr>
                <w:sz w:val="20"/>
              </w:rPr>
            </w:pPr>
          </w:p>
          <w:p w14:paraId="6BE1EDA1" w14:textId="77777777" w:rsidR="00E34C5F" w:rsidRPr="00B56ED7" w:rsidRDefault="00E34C5F" w:rsidP="00D44DED">
            <w:pPr>
              <w:numPr>
                <w:ilvl w:val="0"/>
                <w:numId w:val="2"/>
              </w:numPr>
              <w:jc w:val="left"/>
              <w:rPr>
                <w:sz w:val="20"/>
              </w:rPr>
            </w:pPr>
            <w:r>
              <w:rPr>
                <w:sz w:val="20"/>
              </w:rPr>
              <w:t>Be able to</w:t>
            </w:r>
            <w:r w:rsidRPr="00B56ED7">
              <w:rPr>
                <w:sz w:val="20"/>
              </w:rPr>
              <w:t xml:space="preserve"> </w:t>
            </w:r>
            <w:r>
              <w:rPr>
                <w:sz w:val="20"/>
              </w:rPr>
              <w:t>e</w:t>
            </w:r>
            <w:r w:rsidRPr="00B56ED7">
              <w:rPr>
                <w:sz w:val="20"/>
              </w:rPr>
              <w:t>valuate own ability to make professional presentations</w:t>
            </w:r>
          </w:p>
          <w:p w14:paraId="6BE1EDA2" w14:textId="77777777" w:rsidR="00E34C5F" w:rsidRPr="00B56ED7" w:rsidRDefault="00E34C5F" w:rsidP="00D44DED">
            <w:pPr>
              <w:jc w:val="left"/>
              <w:rPr>
                <w:sz w:val="20"/>
              </w:rPr>
            </w:pPr>
          </w:p>
        </w:tc>
        <w:tc>
          <w:tcPr>
            <w:tcW w:w="576" w:type="dxa"/>
            <w:tcBorders>
              <w:right w:val="nil"/>
            </w:tcBorders>
          </w:tcPr>
          <w:p w14:paraId="6BE1EDA3" w14:textId="77777777" w:rsidR="00E34C5F" w:rsidRPr="00D839B3" w:rsidRDefault="00E34C5F" w:rsidP="00D44DED">
            <w:pPr>
              <w:jc w:val="left"/>
              <w:rPr>
                <w:sz w:val="20"/>
              </w:rPr>
            </w:pPr>
          </w:p>
          <w:p w14:paraId="6BE1EDA4" w14:textId="77777777" w:rsidR="00E34C5F" w:rsidRDefault="00E34C5F" w:rsidP="00D44DED">
            <w:pPr>
              <w:jc w:val="left"/>
              <w:rPr>
                <w:sz w:val="20"/>
              </w:rPr>
            </w:pPr>
            <w:r>
              <w:rPr>
                <w:sz w:val="20"/>
              </w:rPr>
              <w:t>3</w:t>
            </w:r>
            <w:r w:rsidRPr="00D839B3">
              <w:rPr>
                <w:sz w:val="20"/>
              </w:rPr>
              <w:t>.1</w:t>
            </w:r>
          </w:p>
          <w:p w14:paraId="6BE1EDA5" w14:textId="77777777" w:rsidR="00E34C5F" w:rsidRDefault="00E34C5F" w:rsidP="00D44DED">
            <w:pPr>
              <w:jc w:val="left"/>
              <w:rPr>
                <w:sz w:val="20"/>
              </w:rPr>
            </w:pPr>
          </w:p>
          <w:p w14:paraId="6BE1EDA6" w14:textId="77777777" w:rsidR="00E34C5F" w:rsidRDefault="00E34C5F" w:rsidP="00D44DED">
            <w:pPr>
              <w:jc w:val="left"/>
              <w:rPr>
                <w:sz w:val="20"/>
              </w:rPr>
            </w:pPr>
          </w:p>
          <w:p w14:paraId="6BE1EDA7" w14:textId="77777777" w:rsidR="00E34C5F" w:rsidRDefault="00E34C5F" w:rsidP="00D44DED">
            <w:pPr>
              <w:jc w:val="left"/>
              <w:rPr>
                <w:sz w:val="20"/>
              </w:rPr>
            </w:pPr>
          </w:p>
          <w:p w14:paraId="6BE1EDA8" w14:textId="77777777" w:rsidR="00E34C5F" w:rsidRDefault="00E34C5F" w:rsidP="00D44DED">
            <w:pPr>
              <w:jc w:val="left"/>
              <w:rPr>
                <w:sz w:val="20"/>
              </w:rPr>
            </w:pPr>
            <w:r>
              <w:rPr>
                <w:sz w:val="20"/>
              </w:rPr>
              <w:t>3.2</w:t>
            </w:r>
          </w:p>
          <w:p w14:paraId="6BE1EDA9" w14:textId="77777777" w:rsidR="00E34C5F" w:rsidRDefault="00E34C5F" w:rsidP="00D44DED">
            <w:pPr>
              <w:jc w:val="left"/>
              <w:rPr>
                <w:sz w:val="20"/>
              </w:rPr>
            </w:pPr>
          </w:p>
          <w:p w14:paraId="6BE1EDAA" w14:textId="77777777" w:rsidR="00E34C5F" w:rsidRDefault="00E34C5F" w:rsidP="00D44DED">
            <w:pPr>
              <w:jc w:val="left"/>
              <w:rPr>
                <w:sz w:val="20"/>
              </w:rPr>
            </w:pPr>
          </w:p>
          <w:p w14:paraId="6BE1EDAB" w14:textId="77777777" w:rsidR="00E34C5F" w:rsidRDefault="00E34C5F" w:rsidP="00D44DED">
            <w:pPr>
              <w:jc w:val="left"/>
              <w:rPr>
                <w:sz w:val="20"/>
              </w:rPr>
            </w:pPr>
          </w:p>
          <w:p w14:paraId="6BE1EDAC" w14:textId="77777777" w:rsidR="00E34C5F" w:rsidRPr="00D839B3" w:rsidRDefault="00E34C5F" w:rsidP="00D44DED">
            <w:pPr>
              <w:jc w:val="left"/>
              <w:rPr>
                <w:sz w:val="20"/>
              </w:rPr>
            </w:pPr>
            <w:r>
              <w:rPr>
                <w:sz w:val="20"/>
              </w:rPr>
              <w:t>3.3</w:t>
            </w:r>
          </w:p>
        </w:tc>
        <w:tc>
          <w:tcPr>
            <w:tcW w:w="3736" w:type="dxa"/>
            <w:tcBorders>
              <w:left w:val="nil"/>
            </w:tcBorders>
          </w:tcPr>
          <w:p w14:paraId="6BE1EDAD" w14:textId="77777777" w:rsidR="00E34C5F" w:rsidRPr="00E2464F" w:rsidRDefault="00E34C5F" w:rsidP="00D44DED">
            <w:pPr>
              <w:pStyle w:val="Header"/>
              <w:jc w:val="left"/>
              <w:rPr>
                <w:sz w:val="20"/>
              </w:rPr>
            </w:pPr>
          </w:p>
          <w:p w14:paraId="6BE1EDAE" w14:textId="77777777" w:rsidR="00E34C5F" w:rsidRPr="00344F1D" w:rsidRDefault="00E34C5F" w:rsidP="00D44DED">
            <w:pPr>
              <w:jc w:val="left"/>
              <w:rPr>
                <w:sz w:val="20"/>
              </w:rPr>
            </w:pPr>
            <w:r>
              <w:rPr>
                <w:sz w:val="20"/>
              </w:rPr>
              <w:t>Use feedback from the audience to e</w:t>
            </w:r>
            <w:r w:rsidRPr="00344F1D">
              <w:rPr>
                <w:sz w:val="20"/>
              </w:rPr>
              <w:t>valuate own ability to plan a</w:t>
            </w:r>
            <w:r>
              <w:rPr>
                <w:sz w:val="20"/>
              </w:rPr>
              <w:t>nd structure a</w:t>
            </w:r>
            <w:r w:rsidRPr="00344F1D">
              <w:rPr>
                <w:sz w:val="20"/>
              </w:rPr>
              <w:t xml:space="preserve"> professional presentation</w:t>
            </w:r>
          </w:p>
          <w:p w14:paraId="6BE1EDAF" w14:textId="77777777" w:rsidR="00E34C5F" w:rsidRDefault="00E34C5F" w:rsidP="00D44DED">
            <w:pPr>
              <w:jc w:val="left"/>
              <w:rPr>
                <w:sz w:val="20"/>
              </w:rPr>
            </w:pPr>
          </w:p>
          <w:p w14:paraId="6BE1EDB0" w14:textId="77777777" w:rsidR="00E34C5F" w:rsidRDefault="00E34C5F" w:rsidP="00D44DED">
            <w:pPr>
              <w:jc w:val="left"/>
              <w:rPr>
                <w:sz w:val="20"/>
              </w:rPr>
            </w:pPr>
            <w:r>
              <w:rPr>
                <w:sz w:val="20"/>
              </w:rPr>
              <w:t>Use feedback from the audience to e</w:t>
            </w:r>
            <w:r w:rsidRPr="00344F1D">
              <w:rPr>
                <w:sz w:val="20"/>
              </w:rPr>
              <w:t>valuate own ability to deliver a professional presentation</w:t>
            </w:r>
          </w:p>
          <w:p w14:paraId="6BE1EDB1" w14:textId="77777777" w:rsidR="00E34C5F" w:rsidRDefault="00E34C5F" w:rsidP="00D44DED">
            <w:pPr>
              <w:jc w:val="left"/>
              <w:rPr>
                <w:sz w:val="20"/>
              </w:rPr>
            </w:pPr>
          </w:p>
          <w:p w14:paraId="6BE1EDB2" w14:textId="77777777" w:rsidR="00E34C5F" w:rsidRDefault="00E34C5F" w:rsidP="00D44DED">
            <w:pPr>
              <w:jc w:val="left"/>
              <w:rPr>
                <w:sz w:val="20"/>
              </w:rPr>
            </w:pPr>
            <w:r>
              <w:rPr>
                <w:sz w:val="20"/>
              </w:rPr>
              <w:t>Implement improvements to own professional presentations</w:t>
            </w:r>
          </w:p>
          <w:p w14:paraId="6BE1EDB3" w14:textId="77777777" w:rsidR="00E34C5F" w:rsidRPr="009A2958" w:rsidRDefault="00E34C5F" w:rsidP="00D44DED">
            <w:pPr>
              <w:jc w:val="left"/>
              <w:rPr>
                <w:sz w:val="20"/>
              </w:rPr>
            </w:pPr>
            <w:r>
              <w:rPr>
                <w:sz w:val="20"/>
              </w:rPr>
              <w:t xml:space="preserve"> </w:t>
            </w:r>
          </w:p>
        </w:tc>
      </w:tr>
      <w:tr w:rsidR="00E34C5F" w14:paraId="6BE1EDB7" w14:textId="77777777" w:rsidTr="00E34C5F">
        <w:tc>
          <w:tcPr>
            <w:tcW w:w="4068" w:type="dxa"/>
            <w:gridSpan w:val="3"/>
            <w:tcBorders>
              <w:right w:val="nil"/>
            </w:tcBorders>
            <w:shd w:val="clear" w:color="auto" w:fill="99CCFF"/>
          </w:tcPr>
          <w:p w14:paraId="6BE1EDB5" w14:textId="77777777" w:rsidR="00E34C5F" w:rsidRDefault="00E34C5F" w:rsidP="00E34C5F">
            <w:pPr>
              <w:pStyle w:val="TableText"/>
              <w:jc w:val="both"/>
              <w:rPr>
                <w:b/>
              </w:rPr>
            </w:pPr>
            <w:r>
              <w:rPr>
                <w:b/>
              </w:rPr>
              <w:t>Additional information about the unit</w:t>
            </w:r>
          </w:p>
        </w:tc>
        <w:tc>
          <w:tcPr>
            <w:tcW w:w="4312" w:type="dxa"/>
            <w:gridSpan w:val="2"/>
            <w:tcBorders>
              <w:left w:val="nil"/>
            </w:tcBorders>
            <w:shd w:val="clear" w:color="auto" w:fill="99CCFF"/>
          </w:tcPr>
          <w:p w14:paraId="6BE1EDB6" w14:textId="77777777" w:rsidR="00E34C5F" w:rsidRDefault="00E34C5F" w:rsidP="00E34C5F">
            <w:pPr>
              <w:pStyle w:val="TableText"/>
              <w:jc w:val="both"/>
            </w:pPr>
          </w:p>
        </w:tc>
      </w:tr>
      <w:tr w:rsidR="00E34C5F" w14:paraId="6BE1EDBA" w14:textId="77777777" w:rsidTr="00E34C5F">
        <w:tc>
          <w:tcPr>
            <w:tcW w:w="4068" w:type="dxa"/>
            <w:gridSpan w:val="3"/>
          </w:tcPr>
          <w:p w14:paraId="6BE1EDB8" w14:textId="77777777" w:rsidR="00E34C5F" w:rsidRDefault="00E34C5F" w:rsidP="00E34C5F">
            <w:pPr>
              <w:pStyle w:val="TableText"/>
              <w:spacing w:after="130"/>
              <w:jc w:val="both"/>
              <w:rPr>
                <w:bCs/>
              </w:rPr>
            </w:pPr>
            <w:r>
              <w:rPr>
                <w:bCs/>
              </w:rPr>
              <w:t>Unit purpose and aim(s)</w:t>
            </w:r>
          </w:p>
        </w:tc>
        <w:tc>
          <w:tcPr>
            <w:tcW w:w="4312" w:type="dxa"/>
            <w:gridSpan w:val="2"/>
          </w:tcPr>
          <w:p w14:paraId="6BE1EDB9" w14:textId="77777777" w:rsidR="00E34C5F" w:rsidRDefault="00E34C5F" w:rsidP="00E34C5F">
            <w:pPr>
              <w:pStyle w:val="TableText"/>
            </w:pPr>
            <w:r>
              <w:t>To develop knowledge and understanding of making professional presentations as required by a practising or potential middle manager.</w:t>
            </w:r>
          </w:p>
        </w:tc>
      </w:tr>
      <w:tr w:rsidR="00E34C5F" w14:paraId="6BE1EDBD" w14:textId="77777777" w:rsidTr="00E34C5F">
        <w:tc>
          <w:tcPr>
            <w:tcW w:w="4068" w:type="dxa"/>
            <w:gridSpan w:val="3"/>
            <w:tcBorders>
              <w:bottom w:val="single" w:sz="4" w:space="0" w:color="auto"/>
            </w:tcBorders>
          </w:tcPr>
          <w:p w14:paraId="6BE1EDBB" w14:textId="77777777" w:rsidR="00E34C5F" w:rsidRDefault="00E34C5F" w:rsidP="00E34C5F">
            <w:pPr>
              <w:pStyle w:val="TableText"/>
              <w:spacing w:after="130"/>
              <w:jc w:val="both"/>
              <w:rPr>
                <w:bCs/>
              </w:rPr>
            </w:pPr>
            <w:r>
              <w:rPr>
                <w:bCs/>
              </w:rPr>
              <w:t>Unit expiry date</w:t>
            </w:r>
          </w:p>
        </w:tc>
        <w:tc>
          <w:tcPr>
            <w:tcW w:w="4312" w:type="dxa"/>
            <w:gridSpan w:val="2"/>
            <w:tcBorders>
              <w:bottom w:val="single" w:sz="4" w:space="0" w:color="auto"/>
            </w:tcBorders>
          </w:tcPr>
          <w:p w14:paraId="6BE1EDBC" w14:textId="77777777" w:rsidR="00E34C5F" w:rsidRDefault="00E34C5F" w:rsidP="00E34C5F">
            <w:pPr>
              <w:pStyle w:val="TableText"/>
              <w:jc w:val="both"/>
            </w:pPr>
            <w:r>
              <w:t>31/03/2017</w:t>
            </w:r>
          </w:p>
        </w:tc>
      </w:tr>
      <w:tr w:rsidR="00E34C5F" w14:paraId="6BE1EDC0" w14:textId="77777777" w:rsidTr="00E34C5F">
        <w:trPr>
          <w:cantSplit/>
        </w:trPr>
        <w:tc>
          <w:tcPr>
            <w:tcW w:w="4068" w:type="dxa"/>
            <w:gridSpan w:val="3"/>
            <w:tcBorders>
              <w:top w:val="single" w:sz="4" w:space="0" w:color="auto"/>
              <w:left w:val="single" w:sz="4" w:space="0" w:color="auto"/>
              <w:bottom w:val="single" w:sz="4" w:space="0" w:color="auto"/>
            </w:tcBorders>
          </w:tcPr>
          <w:p w14:paraId="6BE1EDBE" w14:textId="77777777" w:rsidR="00E34C5F" w:rsidRDefault="00E34C5F" w:rsidP="00E34C5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DBF" w14:textId="77777777" w:rsidR="00E34C5F" w:rsidRDefault="00E34C5F" w:rsidP="00E34C5F">
            <w:pPr>
              <w:pStyle w:val="TableText"/>
              <w:rPr>
                <w:bCs/>
              </w:rPr>
            </w:pPr>
            <w:r>
              <w:t>Links to MSC 2004 NOS</w:t>
            </w:r>
          </w:p>
        </w:tc>
      </w:tr>
      <w:tr w:rsidR="00E34C5F" w14:paraId="6BE1EDC3" w14:textId="77777777" w:rsidTr="00E34C5F">
        <w:tc>
          <w:tcPr>
            <w:tcW w:w="4068" w:type="dxa"/>
            <w:gridSpan w:val="3"/>
          </w:tcPr>
          <w:p w14:paraId="6BE1EDC1" w14:textId="77777777" w:rsidR="00E34C5F" w:rsidRDefault="00E34C5F" w:rsidP="00E34C5F">
            <w:pPr>
              <w:pStyle w:val="TableText"/>
              <w:spacing w:after="130"/>
              <w:rPr>
                <w:bCs/>
              </w:rPr>
            </w:pPr>
            <w:r>
              <w:rPr>
                <w:bCs/>
              </w:rPr>
              <w:t>Assessment requirements or guidance specified by a sector or regulatory body (if appropriate)</w:t>
            </w:r>
          </w:p>
        </w:tc>
        <w:tc>
          <w:tcPr>
            <w:tcW w:w="4312" w:type="dxa"/>
            <w:gridSpan w:val="2"/>
          </w:tcPr>
          <w:p w14:paraId="6BE1EDC2" w14:textId="77777777" w:rsidR="00E34C5F" w:rsidRDefault="00E34C5F" w:rsidP="00E34C5F">
            <w:pPr>
              <w:pStyle w:val="TableText"/>
              <w:jc w:val="both"/>
            </w:pPr>
          </w:p>
        </w:tc>
      </w:tr>
      <w:tr w:rsidR="00E34C5F" w14:paraId="6BE1EDC6" w14:textId="77777777" w:rsidTr="00E34C5F">
        <w:tc>
          <w:tcPr>
            <w:tcW w:w="4068" w:type="dxa"/>
            <w:gridSpan w:val="3"/>
          </w:tcPr>
          <w:p w14:paraId="6BE1EDC4" w14:textId="77777777" w:rsidR="00E34C5F" w:rsidRDefault="00E34C5F" w:rsidP="00E34C5F">
            <w:pPr>
              <w:pStyle w:val="TableText"/>
              <w:spacing w:after="130"/>
              <w:rPr>
                <w:bCs/>
              </w:rPr>
            </w:pPr>
            <w:r>
              <w:rPr>
                <w:bCs/>
              </w:rPr>
              <w:t>Support for the unit from a sector skills council or other appropriate body (if required)</w:t>
            </w:r>
          </w:p>
        </w:tc>
        <w:tc>
          <w:tcPr>
            <w:tcW w:w="4312" w:type="dxa"/>
            <w:gridSpan w:val="2"/>
          </w:tcPr>
          <w:p w14:paraId="6BE1EDC5" w14:textId="77777777" w:rsidR="00E34C5F" w:rsidRDefault="00E34C5F" w:rsidP="00E34C5F">
            <w:pPr>
              <w:pStyle w:val="TableText"/>
            </w:pPr>
            <w:r>
              <w:t>Management Standards Centre (MSC)</w:t>
            </w:r>
          </w:p>
        </w:tc>
      </w:tr>
      <w:tr w:rsidR="00E34C5F" w14:paraId="6BE1EDC9" w14:textId="77777777" w:rsidTr="00E34C5F">
        <w:tc>
          <w:tcPr>
            <w:tcW w:w="4068" w:type="dxa"/>
            <w:gridSpan w:val="3"/>
          </w:tcPr>
          <w:p w14:paraId="6BE1EDC7" w14:textId="77777777" w:rsidR="00E34C5F" w:rsidRDefault="00E34C5F" w:rsidP="00E34C5F">
            <w:pPr>
              <w:pStyle w:val="TableText"/>
              <w:spacing w:after="130"/>
              <w:rPr>
                <w:bCs/>
              </w:rPr>
            </w:pPr>
            <w:r>
              <w:rPr>
                <w:bCs/>
              </w:rPr>
              <w:t>Location of the unit within the subject/sector classification system</w:t>
            </w:r>
          </w:p>
        </w:tc>
        <w:tc>
          <w:tcPr>
            <w:tcW w:w="4312" w:type="dxa"/>
            <w:gridSpan w:val="2"/>
          </w:tcPr>
          <w:p w14:paraId="6BE1EDC8" w14:textId="77777777" w:rsidR="00E34C5F" w:rsidRDefault="00E34C5F" w:rsidP="00E34C5F">
            <w:pPr>
              <w:pStyle w:val="TableText"/>
              <w:jc w:val="both"/>
            </w:pPr>
            <w:r>
              <w:t>Business Management</w:t>
            </w:r>
          </w:p>
        </w:tc>
      </w:tr>
      <w:tr w:rsidR="00E34C5F" w14:paraId="6BE1EDCC" w14:textId="77777777" w:rsidTr="00E34C5F">
        <w:tc>
          <w:tcPr>
            <w:tcW w:w="4068" w:type="dxa"/>
            <w:gridSpan w:val="3"/>
          </w:tcPr>
          <w:p w14:paraId="6BE1EDCA" w14:textId="77777777" w:rsidR="00E34C5F" w:rsidRDefault="00E34C5F" w:rsidP="00E34C5F">
            <w:pPr>
              <w:pStyle w:val="TableText"/>
              <w:spacing w:after="130"/>
              <w:rPr>
                <w:bCs/>
              </w:rPr>
            </w:pPr>
            <w:r>
              <w:rPr>
                <w:bCs/>
              </w:rPr>
              <w:t>Name of the organisation submitting the unit</w:t>
            </w:r>
          </w:p>
        </w:tc>
        <w:tc>
          <w:tcPr>
            <w:tcW w:w="4312" w:type="dxa"/>
            <w:gridSpan w:val="2"/>
          </w:tcPr>
          <w:p w14:paraId="6BE1EDCB" w14:textId="77777777" w:rsidR="00E34C5F" w:rsidRDefault="00E34C5F" w:rsidP="00E34C5F">
            <w:pPr>
              <w:pStyle w:val="TableText"/>
              <w:jc w:val="both"/>
            </w:pPr>
            <w:r>
              <w:t>Institute of Leadership &amp; Management</w:t>
            </w:r>
          </w:p>
        </w:tc>
      </w:tr>
      <w:tr w:rsidR="00E34C5F" w14:paraId="6BE1EDCF" w14:textId="77777777" w:rsidTr="00E34C5F">
        <w:tc>
          <w:tcPr>
            <w:tcW w:w="4068" w:type="dxa"/>
            <w:gridSpan w:val="3"/>
          </w:tcPr>
          <w:p w14:paraId="6BE1EDCD" w14:textId="77777777" w:rsidR="00E34C5F" w:rsidRDefault="00E34C5F" w:rsidP="00E34C5F">
            <w:pPr>
              <w:pStyle w:val="TableText"/>
              <w:spacing w:after="130"/>
              <w:rPr>
                <w:bCs/>
              </w:rPr>
            </w:pPr>
            <w:r>
              <w:rPr>
                <w:bCs/>
              </w:rPr>
              <w:t>Availability for use</w:t>
            </w:r>
          </w:p>
        </w:tc>
        <w:tc>
          <w:tcPr>
            <w:tcW w:w="4312" w:type="dxa"/>
            <w:gridSpan w:val="2"/>
          </w:tcPr>
          <w:p w14:paraId="6BE1EDCE" w14:textId="77777777" w:rsidR="00E34C5F" w:rsidRDefault="00E34C5F" w:rsidP="00E34C5F">
            <w:pPr>
              <w:pStyle w:val="TableText"/>
              <w:jc w:val="both"/>
            </w:pPr>
            <w:r>
              <w:t>Private</w:t>
            </w:r>
          </w:p>
        </w:tc>
      </w:tr>
      <w:tr w:rsidR="00E34C5F" w14:paraId="6BE1EDD2" w14:textId="77777777" w:rsidTr="00E34C5F">
        <w:tc>
          <w:tcPr>
            <w:tcW w:w="4068" w:type="dxa"/>
            <w:gridSpan w:val="3"/>
          </w:tcPr>
          <w:p w14:paraId="6BE1EDD0" w14:textId="77777777" w:rsidR="00E34C5F" w:rsidRDefault="00E34C5F" w:rsidP="00E34C5F">
            <w:pPr>
              <w:pStyle w:val="TableText"/>
              <w:spacing w:after="130"/>
              <w:rPr>
                <w:bCs/>
              </w:rPr>
            </w:pPr>
            <w:r>
              <w:rPr>
                <w:bCs/>
              </w:rPr>
              <w:t>Units available from</w:t>
            </w:r>
          </w:p>
        </w:tc>
        <w:tc>
          <w:tcPr>
            <w:tcW w:w="4312" w:type="dxa"/>
            <w:gridSpan w:val="2"/>
          </w:tcPr>
          <w:p w14:paraId="6BE1EDD1" w14:textId="77777777" w:rsidR="00E34C5F" w:rsidRDefault="00E34C5F" w:rsidP="00E34C5F">
            <w:pPr>
              <w:pStyle w:val="TableText"/>
              <w:jc w:val="both"/>
            </w:pPr>
            <w:r>
              <w:t>01/10/2007</w:t>
            </w:r>
          </w:p>
        </w:tc>
      </w:tr>
      <w:tr w:rsidR="00E34C5F" w14:paraId="6BE1EDD5" w14:textId="77777777" w:rsidTr="00E34C5F">
        <w:tc>
          <w:tcPr>
            <w:tcW w:w="4068" w:type="dxa"/>
            <w:gridSpan w:val="3"/>
          </w:tcPr>
          <w:p w14:paraId="6BE1EDD3" w14:textId="77777777" w:rsidR="00E34C5F" w:rsidRDefault="00E34C5F" w:rsidP="00E34C5F">
            <w:pPr>
              <w:pStyle w:val="TableText"/>
              <w:spacing w:after="130"/>
              <w:rPr>
                <w:bCs/>
              </w:rPr>
            </w:pPr>
            <w:r>
              <w:rPr>
                <w:bCs/>
              </w:rPr>
              <w:t>Unit guided learning hours</w:t>
            </w:r>
          </w:p>
        </w:tc>
        <w:tc>
          <w:tcPr>
            <w:tcW w:w="4312" w:type="dxa"/>
            <w:gridSpan w:val="2"/>
          </w:tcPr>
          <w:p w14:paraId="6BE1EDD4" w14:textId="77777777" w:rsidR="00E34C5F" w:rsidRDefault="00E34C5F" w:rsidP="00E34C5F">
            <w:pPr>
              <w:pStyle w:val="TableText"/>
              <w:jc w:val="both"/>
            </w:pPr>
            <w:r>
              <w:t>9</w:t>
            </w:r>
          </w:p>
        </w:tc>
      </w:tr>
      <w:tr w:rsidR="00E34C5F" w14:paraId="6BE1EDD7" w14:textId="77777777" w:rsidTr="00E34C5F">
        <w:tc>
          <w:tcPr>
            <w:tcW w:w="8380" w:type="dxa"/>
            <w:gridSpan w:val="5"/>
            <w:tcBorders>
              <w:bottom w:val="single" w:sz="4" w:space="0" w:color="auto"/>
            </w:tcBorders>
            <w:shd w:val="clear" w:color="auto" w:fill="99CCFF"/>
          </w:tcPr>
          <w:p w14:paraId="6BE1EDD6" w14:textId="77777777" w:rsidR="00E34C5F" w:rsidRDefault="00E34C5F" w:rsidP="00E34C5F">
            <w:pPr>
              <w:pStyle w:val="TableText"/>
              <w:jc w:val="both"/>
            </w:pPr>
            <w:r>
              <w:rPr>
                <w:b/>
              </w:rPr>
              <w:t>Additional Guidance about the Unit</w:t>
            </w:r>
          </w:p>
        </w:tc>
      </w:tr>
      <w:tr w:rsidR="00E34C5F" w14:paraId="6BE1EDD9" w14:textId="77777777" w:rsidTr="00E34C5F">
        <w:trPr>
          <w:trHeight w:val="445"/>
        </w:trPr>
        <w:tc>
          <w:tcPr>
            <w:tcW w:w="8380" w:type="dxa"/>
            <w:gridSpan w:val="5"/>
            <w:shd w:val="clear" w:color="auto" w:fill="auto"/>
          </w:tcPr>
          <w:p w14:paraId="6BE1EDD8" w14:textId="77777777" w:rsidR="00E34C5F" w:rsidRPr="00CD0A03" w:rsidRDefault="00E34C5F" w:rsidP="00E34C5F">
            <w:pPr>
              <w:pStyle w:val="TableText"/>
              <w:rPr>
                <w:b/>
              </w:rPr>
            </w:pPr>
            <w:r w:rsidRPr="00CD0A03">
              <w:rPr>
                <w:b/>
                <w:bCs/>
              </w:rPr>
              <w:t>Indicative Content:</w:t>
            </w:r>
          </w:p>
        </w:tc>
      </w:tr>
      <w:tr w:rsidR="00E34C5F" w14:paraId="6BE1EDE4" w14:textId="77777777" w:rsidTr="00E34C5F">
        <w:tc>
          <w:tcPr>
            <w:tcW w:w="392" w:type="dxa"/>
            <w:shd w:val="clear" w:color="auto" w:fill="auto"/>
          </w:tcPr>
          <w:p w14:paraId="6BE1EDDA" w14:textId="77777777" w:rsidR="00E34C5F" w:rsidRDefault="00E34C5F" w:rsidP="00E34C5F">
            <w:pPr>
              <w:pStyle w:val="TableText"/>
              <w:jc w:val="center"/>
              <w:rPr>
                <w:bCs/>
              </w:rPr>
            </w:pPr>
            <w:r>
              <w:rPr>
                <w:bCs/>
              </w:rPr>
              <w:t>1</w:t>
            </w:r>
          </w:p>
        </w:tc>
        <w:tc>
          <w:tcPr>
            <w:tcW w:w="7988" w:type="dxa"/>
            <w:gridSpan w:val="4"/>
            <w:shd w:val="clear" w:color="auto" w:fill="auto"/>
          </w:tcPr>
          <w:p w14:paraId="6BE1EDDB" w14:textId="77777777" w:rsidR="00E34C5F" w:rsidRPr="009B418C" w:rsidRDefault="00E34C5F" w:rsidP="00E34C5F">
            <w:pPr>
              <w:rPr>
                <w:sz w:val="20"/>
              </w:rPr>
            </w:pPr>
          </w:p>
          <w:p w14:paraId="6BE1EDDC" w14:textId="77777777" w:rsidR="00E34C5F" w:rsidRDefault="00E34C5F" w:rsidP="00B47EB4">
            <w:pPr>
              <w:numPr>
                <w:ilvl w:val="0"/>
                <w:numId w:val="33"/>
              </w:numPr>
              <w:jc w:val="left"/>
              <w:rPr>
                <w:sz w:val="20"/>
              </w:rPr>
            </w:pPr>
            <w:r w:rsidRPr="009B418C">
              <w:rPr>
                <w:sz w:val="20"/>
              </w:rPr>
              <w:t>Relevance of objectives, audience and contexts in relation to presentations</w:t>
            </w:r>
          </w:p>
          <w:p w14:paraId="6BE1EDDD" w14:textId="77777777" w:rsidR="00E34C5F" w:rsidRPr="009B418C" w:rsidRDefault="00E34C5F" w:rsidP="00B47EB4">
            <w:pPr>
              <w:numPr>
                <w:ilvl w:val="0"/>
                <w:numId w:val="33"/>
              </w:numPr>
              <w:jc w:val="left"/>
              <w:rPr>
                <w:sz w:val="20"/>
              </w:rPr>
            </w:pPr>
            <w:r>
              <w:rPr>
                <w:sz w:val="20"/>
              </w:rPr>
              <w:t>Understanding the level of knowledge and expectations of the audience</w:t>
            </w:r>
          </w:p>
          <w:p w14:paraId="6BE1EDDE" w14:textId="77777777" w:rsidR="00E34C5F" w:rsidRPr="009B418C" w:rsidRDefault="00E34C5F" w:rsidP="00B47EB4">
            <w:pPr>
              <w:numPr>
                <w:ilvl w:val="0"/>
                <w:numId w:val="33"/>
              </w:numPr>
              <w:jc w:val="left"/>
              <w:rPr>
                <w:sz w:val="20"/>
              </w:rPr>
            </w:pPr>
            <w:r w:rsidRPr="009B418C">
              <w:rPr>
                <w:sz w:val="20"/>
              </w:rPr>
              <w:t>Research, evaluation and logical grouping of valid and relevant information</w:t>
            </w:r>
          </w:p>
          <w:p w14:paraId="6BE1EDDF" w14:textId="77777777" w:rsidR="00E34C5F" w:rsidRPr="009B418C" w:rsidRDefault="00E34C5F" w:rsidP="00B47EB4">
            <w:pPr>
              <w:numPr>
                <w:ilvl w:val="0"/>
                <w:numId w:val="33"/>
              </w:numPr>
              <w:jc w:val="left"/>
              <w:rPr>
                <w:sz w:val="20"/>
              </w:rPr>
            </w:pPr>
            <w:r w:rsidRPr="009B418C">
              <w:rPr>
                <w:sz w:val="20"/>
              </w:rPr>
              <w:t>Difference between fact and opinion</w:t>
            </w:r>
          </w:p>
          <w:p w14:paraId="6BE1EDE0" w14:textId="77777777" w:rsidR="00E34C5F" w:rsidRPr="009B418C" w:rsidRDefault="00E34C5F" w:rsidP="00B47EB4">
            <w:pPr>
              <w:numPr>
                <w:ilvl w:val="0"/>
                <w:numId w:val="33"/>
              </w:numPr>
              <w:jc w:val="left"/>
              <w:rPr>
                <w:sz w:val="20"/>
              </w:rPr>
            </w:pPr>
            <w:r w:rsidRPr="009B418C">
              <w:rPr>
                <w:sz w:val="20"/>
              </w:rPr>
              <w:t>Options and constraints applicable to presentation</w:t>
            </w:r>
            <w:r>
              <w:rPr>
                <w:sz w:val="20"/>
              </w:rPr>
              <w:t xml:space="preserve"> such as </w:t>
            </w:r>
            <w:r w:rsidRPr="009B418C">
              <w:rPr>
                <w:sz w:val="20"/>
              </w:rPr>
              <w:t>time, duration, venue, equipment, language</w:t>
            </w:r>
          </w:p>
          <w:p w14:paraId="6BE1EDE1" w14:textId="77777777" w:rsidR="00E34C5F" w:rsidRPr="009B418C" w:rsidRDefault="00E34C5F" w:rsidP="00B47EB4">
            <w:pPr>
              <w:numPr>
                <w:ilvl w:val="0"/>
                <w:numId w:val="33"/>
              </w:numPr>
              <w:jc w:val="left"/>
              <w:rPr>
                <w:sz w:val="20"/>
              </w:rPr>
            </w:pPr>
            <w:r w:rsidRPr="009B418C">
              <w:rPr>
                <w:sz w:val="20"/>
              </w:rPr>
              <w:t>Use of standard computer software, such as Microsoft PowerPoint</w:t>
            </w:r>
          </w:p>
          <w:p w14:paraId="6BE1EDE2" w14:textId="77777777" w:rsidR="00E34C5F" w:rsidRPr="009B418C" w:rsidRDefault="00E34C5F" w:rsidP="00B47EB4">
            <w:pPr>
              <w:numPr>
                <w:ilvl w:val="0"/>
                <w:numId w:val="33"/>
              </w:numPr>
              <w:jc w:val="left"/>
              <w:rPr>
                <w:sz w:val="20"/>
              </w:rPr>
            </w:pPr>
            <w:r w:rsidRPr="009B418C">
              <w:rPr>
                <w:sz w:val="20"/>
              </w:rPr>
              <w:t>Non-IT visual aids for presentations</w:t>
            </w:r>
            <w:r>
              <w:rPr>
                <w:sz w:val="20"/>
              </w:rPr>
              <w:t xml:space="preserve"> such as </w:t>
            </w:r>
            <w:r w:rsidRPr="009B418C">
              <w:rPr>
                <w:sz w:val="20"/>
              </w:rPr>
              <w:t xml:space="preserve"> OHTs, models, handouts</w:t>
            </w:r>
          </w:p>
          <w:p w14:paraId="6BE1EDE3" w14:textId="77777777" w:rsidR="00E34C5F" w:rsidRPr="00625AB5" w:rsidRDefault="00E34C5F" w:rsidP="00E34C5F">
            <w:pPr>
              <w:rPr>
                <w:b/>
              </w:rPr>
            </w:pPr>
          </w:p>
        </w:tc>
      </w:tr>
      <w:tr w:rsidR="00E34C5F" w14:paraId="6BE1EDEB" w14:textId="77777777" w:rsidTr="00E34C5F">
        <w:tc>
          <w:tcPr>
            <w:tcW w:w="392" w:type="dxa"/>
            <w:shd w:val="clear" w:color="auto" w:fill="auto"/>
          </w:tcPr>
          <w:p w14:paraId="6BE1EDE5" w14:textId="77777777" w:rsidR="00E34C5F" w:rsidRDefault="00E34C5F" w:rsidP="00E34C5F">
            <w:pPr>
              <w:pStyle w:val="TableText"/>
              <w:jc w:val="center"/>
              <w:rPr>
                <w:bCs/>
              </w:rPr>
            </w:pPr>
            <w:r>
              <w:rPr>
                <w:bCs/>
              </w:rPr>
              <w:t>2</w:t>
            </w:r>
          </w:p>
        </w:tc>
        <w:tc>
          <w:tcPr>
            <w:tcW w:w="7988" w:type="dxa"/>
            <w:gridSpan w:val="4"/>
            <w:shd w:val="clear" w:color="auto" w:fill="auto"/>
          </w:tcPr>
          <w:p w14:paraId="6BE1EDE6" w14:textId="77777777" w:rsidR="00E34C5F" w:rsidRPr="00946C83" w:rsidRDefault="00E34C5F" w:rsidP="00E34C5F">
            <w:pPr>
              <w:rPr>
                <w:sz w:val="20"/>
              </w:rPr>
            </w:pPr>
          </w:p>
          <w:p w14:paraId="6BE1EDE7" w14:textId="77777777" w:rsidR="00E34C5F" w:rsidRDefault="00E34C5F" w:rsidP="00B47EB4">
            <w:pPr>
              <w:numPr>
                <w:ilvl w:val="0"/>
                <w:numId w:val="33"/>
              </w:numPr>
              <w:jc w:val="left"/>
              <w:rPr>
                <w:sz w:val="20"/>
              </w:rPr>
            </w:pPr>
            <w:r>
              <w:rPr>
                <w:sz w:val="20"/>
              </w:rPr>
              <w:t>Presentation techniques</w:t>
            </w:r>
          </w:p>
          <w:p w14:paraId="6BE1EDE8" w14:textId="77777777" w:rsidR="00E34C5F" w:rsidRPr="00946C83" w:rsidRDefault="00E34C5F" w:rsidP="00B47EB4">
            <w:pPr>
              <w:numPr>
                <w:ilvl w:val="0"/>
                <w:numId w:val="33"/>
              </w:numPr>
              <w:jc w:val="left"/>
              <w:rPr>
                <w:sz w:val="20"/>
              </w:rPr>
            </w:pPr>
            <w:r w:rsidRPr="00946C83">
              <w:rPr>
                <w:sz w:val="20"/>
              </w:rPr>
              <w:t>Techniques for effective and flexible delivery</w:t>
            </w:r>
          </w:p>
          <w:p w14:paraId="6BE1EDE9" w14:textId="77777777" w:rsidR="00E34C5F" w:rsidRPr="00946C83" w:rsidRDefault="00E34C5F" w:rsidP="00B47EB4">
            <w:pPr>
              <w:numPr>
                <w:ilvl w:val="0"/>
                <w:numId w:val="33"/>
              </w:numPr>
              <w:jc w:val="left"/>
              <w:rPr>
                <w:sz w:val="20"/>
              </w:rPr>
            </w:pPr>
            <w:r w:rsidRPr="00946C83">
              <w:rPr>
                <w:sz w:val="20"/>
              </w:rPr>
              <w:t>Techniques for controlling and responding to questions</w:t>
            </w:r>
          </w:p>
          <w:p w14:paraId="6BE1EDEA" w14:textId="77777777" w:rsidR="00E34C5F" w:rsidRPr="00625AB5" w:rsidRDefault="00E34C5F" w:rsidP="00E34C5F">
            <w:pPr>
              <w:rPr>
                <w:b/>
              </w:rPr>
            </w:pPr>
          </w:p>
        </w:tc>
      </w:tr>
      <w:tr w:rsidR="00E34C5F" w14:paraId="6BE1EDF0" w14:textId="77777777" w:rsidTr="00E34C5F">
        <w:tc>
          <w:tcPr>
            <w:tcW w:w="392" w:type="dxa"/>
            <w:shd w:val="clear" w:color="auto" w:fill="auto"/>
          </w:tcPr>
          <w:p w14:paraId="6BE1EDEC" w14:textId="77777777" w:rsidR="00E34C5F" w:rsidRDefault="00E34C5F" w:rsidP="00E34C5F">
            <w:pPr>
              <w:pStyle w:val="TableText"/>
              <w:jc w:val="center"/>
              <w:rPr>
                <w:bCs/>
              </w:rPr>
            </w:pPr>
            <w:r>
              <w:rPr>
                <w:bCs/>
              </w:rPr>
              <w:t>3</w:t>
            </w:r>
          </w:p>
        </w:tc>
        <w:tc>
          <w:tcPr>
            <w:tcW w:w="7988" w:type="dxa"/>
            <w:gridSpan w:val="4"/>
            <w:shd w:val="clear" w:color="auto" w:fill="auto"/>
          </w:tcPr>
          <w:p w14:paraId="6BE1EDED" w14:textId="77777777" w:rsidR="00E34C5F" w:rsidRPr="000110EE" w:rsidRDefault="00E34C5F" w:rsidP="00E34C5F">
            <w:pPr>
              <w:rPr>
                <w:sz w:val="20"/>
              </w:rPr>
            </w:pPr>
          </w:p>
          <w:p w14:paraId="6BE1EDEE" w14:textId="77777777" w:rsidR="00E34C5F" w:rsidRDefault="00E34C5F" w:rsidP="00B47EB4">
            <w:pPr>
              <w:pStyle w:val="Indicativecontent"/>
              <w:numPr>
                <w:ilvl w:val="0"/>
                <w:numId w:val="33"/>
              </w:numPr>
              <w:rPr>
                <w:b/>
              </w:rPr>
            </w:pPr>
            <w:r>
              <w:t>Evaluation techniques (self and others) and performance improvement</w:t>
            </w:r>
          </w:p>
          <w:p w14:paraId="6BE1EDEF" w14:textId="77777777" w:rsidR="00E34C5F" w:rsidRPr="00625AB5" w:rsidRDefault="00E34C5F" w:rsidP="00E34C5F">
            <w:pPr>
              <w:rPr>
                <w:b/>
              </w:rPr>
            </w:pPr>
          </w:p>
        </w:tc>
      </w:tr>
    </w:tbl>
    <w:p w14:paraId="6BE1EDF1" w14:textId="77777777" w:rsidR="00E028D6" w:rsidRDefault="00E028D6" w:rsidP="00627770"/>
    <w:p w14:paraId="6BE1EDF2" w14:textId="77777777" w:rsidR="00E34C5F" w:rsidRDefault="00E34C5F"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E34C5F" w14:paraId="6BE1EDF5" w14:textId="77777777" w:rsidTr="00E34C5F">
        <w:tc>
          <w:tcPr>
            <w:tcW w:w="2808" w:type="dxa"/>
            <w:gridSpan w:val="2"/>
            <w:shd w:val="clear" w:color="auto" w:fill="99CCFF"/>
          </w:tcPr>
          <w:p w14:paraId="6BE1EDF3" w14:textId="77777777" w:rsidR="00E34C5F" w:rsidRDefault="00E34C5F" w:rsidP="00E34C5F">
            <w:pPr>
              <w:pStyle w:val="TableColumnHeader"/>
              <w:spacing w:after="120"/>
              <w:jc w:val="both"/>
            </w:pPr>
            <w:r>
              <w:t>Title:</w:t>
            </w:r>
          </w:p>
        </w:tc>
        <w:tc>
          <w:tcPr>
            <w:tcW w:w="5572" w:type="dxa"/>
            <w:gridSpan w:val="3"/>
          </w:tcPr>
          <w:p w14:paraId="6BE1EDF4" w14:textId="77777777" w:rsidR="00E34C5F" w:rsidRPr="004B5359" w:rsidRDefault="00E34C5F" w:rsidP="00E34C5F">
            <w:pPr>
              <w:pStyle w:val="TableText"/>
              <w:rPr>
                <w:b/>
              </w:rPr>
            </w:pPr>
            <w:r>
              <w:rPr>
                <w:b/>
              </w:rPr>
              <w:t xml:space="preserve">Developing and Leading Teams to Achieve Organisational Goals and Objectives </w:t>
            </w:r>
          </w:p>
        </w:tc>
      </w:tr>
      <w:tr w:rsidR="00E34C5F" w14:paraId="6BE1EDF8" w14:textId="77777777" w:rsidTr="00E34C5F">
        <w:tc>
          <w:tcPr>
            <w:tcW w:w="2808" w:type="dxa"/>
            <w:gridSpan w:val="2"/>
            <w:shd w:val="clear" w:color="auto" w:fill="99CCFF"/>
          </w:tcPr>
          <w:p w14:paraId="6BE1EDF6" w14:textId="77777777" w:rsidR="00E34C5F" w:rsidRDefault="00E34C5F" w:rsidP="00E34C5F">
            <w:pPr>
              <w:pStyle w:val="TableColumnHeader"/>
              <w:spacing w:after="120"/>
              <w:jc w:val="both"/>
            </w:pPr>
            <w:r>
              <w:t>SCQF Level:</w:t>
            </w:r>
          </w:p>
        </w:tc>
        <w:tc>
          <w:tcPr>
            <w:tcW w:w="5572" w:type="dxa"/>
            <w:gridSpan w:val="3"/>
          </w:tcPr>
          <w:p w14:paraId="6BE1EDF7" w14:textId="77777777" w:rsidR="00E34C5F" w:rsidRDefault="00E34C5F" w:rsidP="00E34C5F">
            <w:pPr>
              <w:pStyle w:val="TableText"/>
              <w:jc w:val="both"/>
            </w:pPr>
            <w:r>
              <w:t>9</w:t>
            </w:r>
          </w:p>
        </w:tc>
      </w:tr>
      <w:tr w:rsidR="00E34C5F" w14:paraId="6BE1EDFB" w14:textId="77777777" w:rsidTr="00E34C5F">
        <w:tc>
          <w:tcPr>
            <w:tcW w:w="2808" w:type="dxa"/>
            <w:gridSpan w:val="2"/>
            <w:tcBorders>
              <w:bottom w:val="single" w:sz="4" w:space="0" w:color="auto"/>
            </w:tcBorders>
            <w:shd w:val="clear" w:color="auto" w:fill="99CCFF"/>
          </w:tcPr>
          <w:p w14:paraId="6BE1EDF9" w14:textId="77777777" w:rsidR="00E34C5F" w:rsidRDefault="00E34C5F" w:rsidP="00E34C5F">
            <w:pPr>
              <w:pStyle w:val="TableColumnHeader"/>
              <w:spacing w:after="120"/>
              <w:jc w:val="both"/>
              <w:rPr>
                <w:bCs/>
              </w:rPr>
            </w:pPr>
            <w:r>
              <w:rPr>
                <w:bCs/>
              </w:rPr>
              <w:t>Credit value:</w:t>
            </w:r>
          </w:p>
        </w:tc>
        <w:tc>
          <w:tcPr>
            <w:tcW w:w="5572" w:type="dxa"/>
            <w:gridSpan w:val="3"/>
            <w:tcBorders>
              <w:bottom w:val="single" w:sz="4" w:space="0" w:color="auto"/>
            </w:tcBorders>
          </w:tcPr>
          <w:p w14:paraId="6BE1EDFA" w14:textId="77777777" w:rsidR="00E34C5F" w:rsidRDefault="00E34C5F" w:rsidP="00E34C5F">
            <w:pPr>
              <w:pStyle w:val="TableText"/>
              <w:jc w:val="both"/>
            </w:pPr>
            <w:r>
              <w:t>4</w:t>
            </w:r>
          </w:p>
        </w:tc>
      </w:tr>
      <w:tr w:rsidR="00E34C5F" w14:paraId="6BE1EDFE" w14:textId="77777777" w:rsidTr="00E34C5F">
        <w:tc>
          <w:tcPr>
            <w:tcW w:w="4068" w:type="dxa"/>
            <w:gridSpan w:val="3"/>
            <w:shd w:val="clear" w:color="auto" w:fill="99CCFF"/>
          </w:tcPr>
          <w:p w14:paraId="6BE1EDFC" w14:textId="77777777" w:rsidR="00E34C5F" w:rsidRDefault="00E34C5F" w:rsidP="00E34C5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DFD" w14:textId="77777777" w:rsidR="00E34C5F" w:rsidRDefault="00E34C5F" w:rsidP="00E34C5F">
            <w:pPr>
              <w:pStyle w:val="TableColumnHeader"/>
              <w:spacing w:after="0"/>
              <w:rPr>
                <w:bCs/>
                <w:i/>
                <w:iCs/>
              </w:rPr>
            </w:pPr>
            <w:r>
              <w:rPr>
                <w:bCs/>
              </w:rPr>
              <w:t xml:space="preserve">Assessment criteria (the learner </w:t>
            </w:r>
            <w:r w:rsidRPr="00D96880">
              <w:rPr>
                <w:bCs/>
                <w:u w:val="single"/>
              </w:rPr>
              <w:t>can</w:t>
            </w:r>
            <w:r>
              <w:rPr>
                <w:bCs/>
              </w:rPr>
              <w:t>)</w:t>
            </w:r>
          </w:p>
        </w:tc>
      </w:tr>
      <w:tr w:rsidR="00E34C5F" w14:paraId="6BE1EE11" w14:textId="77777777" w:rsidTr="00E34C5F">
        <w:tc>
          <w:tcPr>
            <w:tcW w:w="4068" w:type="dxa"/>
            <w:gridSpan w:val="3"/>
          </w:tcPr>
          <w:p w14:paraId="6BE1EDFF" w14:textId="77777777" w:rsidR="00E34C5F" w:rsidRPr="00F562B0" w:rsidRDefault="00E34C5F" w:rsidP="00D44DED">
            <w:pPr>
              <w:jc w:val="left"/>
              <w:rPr>
                <w:sz w:val="20"/>
              </w:rPr>
            </w:pPr>
          </w:p>
          <w:p w14:paraId="6BE1EE00" w14:textId="77777777" w:rsidR="00E34C5F" w:rsidRPr="00F562B0" w:rsidRDefault="00E34C5F" w:rsidP="00D44DED">
            <w:pPr>
              <w:numPr>
                <w:ilvl w:val="0"/>
                <w:numId w:val="2"/>
              </w:numPr>
              <w:jc w:val="left"/>
              <w:rPr>
                <w:sz w:val="20"/>
              </w:rPr>
            </w:pPr>
            <w:r>
              <w:rPr>
                <w:sz w:val="20"/>
              </w:rPr>
              <w:t>Understand the importance of leading teams</w:t>
            </w:r>
            <w:r w:rsidRPr="00F562B0">
              <w:rPr>
                <w:sz w:val="20"/>
              </w:rPr>
              <w:t xml:space="preserve"> to achieve organisational goals and objectives</w:t>
            </w:r>
          </w:p>
          <w:p w14:paraId="6BE1EE01" w14:textId="77777777" w:rsidR="00E34C5F" w:rsidRPr="00F562B0" w:rsidRDefault="00E34C5F" w:rsidP="00D44DED">
            <w:pPr>
              <w:jc w:val="left"/>
              <w:rPr>
                <w:sz w:val="20"/>
              </w:rPr>
            </w:pPr>
          </w:p>
        </w:tc>
        <w:tc>
          <w:tcPr>
            <w:tcW w:w="576" w:type="dxa"/>
            <w:tcBorders>
              <w:right w:val="nil"/>
            </w:tcBorders>
          </w:tcPr>
          <w:p w14:paraId="6BE1EE02" w14:textId="77777777" w:rsidR="00E34C5F" w:rsidRPr="00D839B3" w:rsidRDefault="00E34C5F" w:rsidP="00D44DED">
            <w:pPr>
              <w:jc w:val="left"/>
              <w:rPr>
                <w:sz w:val="20"/>
              </w:rPr>
            </w:pPr>
          </w:p>
          <w:p w14:paraId="6BE1EE03" w14:textId="77777777" w:rsidR="00E34C5F" w:rsidRDefault="00E34C5F" w:rsidP="00D44DED">
            <w:pPr>
              <w:jc w:val="left"/>
              <w:rPr>
                <w:sz w:val="20"/>
              </w:rPr>
            </w:pPr>
            <w:r w:rsidRPr="00D839B3">
              <w:rPr>
                <w:sz w:val="20"/>
              </w:rPr>
              <w:t>1.1</w:t>
            </w:r>
          </w:p>
          <w:p w14:paraId="6BE1EE04" w14:textId="77777777" w:rsidR="00E34C5F" w:rsidRDefault="00E34C5F" w:rsidP="00D44DED">
            <w:pPr>
              <w:jc w:val="left"/>
              <w:rPr>
                <w:sz w:val="20"/>
              </w:rPr>
            </w:pPr>
          </w:p>
          <w:p w14:paraId="6BE1EE05" w14:textId="77777777" w:rsidR="00E34C5F" w:rsidRDefault="00E34C5F" w:rsidP="00D44DED">
            <w:pPr>
              <w:jc w:val="left"/>
              <w:rPr>
                <w:sz w:val="20"/>
              </w:rPr>
            </w:pPr>
          </w:p>
          <w:p w14:paraId="6BE1EE06" w14:textId="77777777" w:rsidR="00E34C5F" w:rsidRDefault="00E34C5F" w:rsidP="00D44DED">
            <w:pPr>
              <w:jc w:val="left"/>
              <w:rPr>
                <w:sz w:val="20"/>
              </w:rPr>
            </w:pPr>
          </w:p>
          <w:p w14:paraId="6BE1EE07" w14:textId="77777777" w:rsidR="00E34C5F" w:rsidRDefault="00E34C5F" w:rsidP="00D44DED">
            <w:pPr>
              <w:jc w:val="left"/>
              <w:rPr>
                <w:sz w:val="20"/>
              </w:rPr>
            </w:pPr>
          </w:p>
          <w:p w14:paraId="6BE1EE08" w14:textId="77777777" w:rsidR="00E34C5F" w:rsidRDefault="00E34C5F" w:rsidP="00D44DED">
            <w:pPr>
              <w:jc w:val="left"/>
              <w:rPr>
                <w:sz w:val="20"/>
              </w:rPr>
            </w:pPr>
            <w:r>
              <w:rPr>
                <w:sz w:val="20"/>
              </w:rPr>
              <w:t>1.2</w:t>
            </w:r>
          </w:p>
          <w:p w14:paraId="6BE1EE09" w14:textId="77777777" w:rsidR="00E34C5F" w:rsidRDefault="00E34C5F" w:rsidP="00D44DED">
            <w:pPr>
              <w:jc w:val="left"/>
              <w:rPr>
                <w:sz w:val="20"/>
              </w:rPr>
            </w:pPr>
          </w:p>
          <w:p w14:paraId="6BE1EE0A" w14:textId="77777777" w:rsidR="00E34C5F" w:rsidRDefault="00E34C5F" w:rsidP="00D44DED">
            <w:pPr>
              <w:jc w:val="left"/>
              <w:rPr>
                <w:sz w:val="20"/>
              </w:rPr>
            </w:pPr>
          </w:p>
          <w:p w14:paraId="6BE1EE0B" w14:textId="77777777" w:rsidR="00E34C5F" w:rsidRPr="00D839B3" w:rsidRDefault="00E34C5F" w:rsidP="00D44DED">
            <w:pPr>
              <w:jc w:val="left"/>
              <w:rPr>
                <w:sz w:val="20"/>
              </w:rPr>
            </w:pPr>
          </w:p>
        </w:tc>
        <w:tc>
          <w:tcPr>
            <w:tcW w:w="3736" w:type="dxa"/>
            <w:tcBorders>
              <w:left w:val="nil"/>
            </w:tcBorders>
          </w:tcPr>
          <w:p w14:paraId="6BE1EE0C" w14:textId="77777777" w:rsidR="00E34C5F" w:rsidRPr="004439FB" w:rsidRDefault="00E34C5F" w:rsidP="00D44DED">
            <w:pPr>
              <w:pStyle w:val="Header"/>
              <w:jc w:val="left"/>
              <w:rPr>
                <w:sz w:val="20"/>
              </w:rPr>
            </w:pPr>
          </w:p>
          <w:p w14:paraId="6BE1EE0D" w14:textId="77777777" w:rsidR="00E34C5F" w:rsidRDefault="00E34C5F" w:rsidP="00D44DED">
            <w:pPr>
              <w:jc w:val="left"/>
              <w:rPr>
                <w:sz w:val="20"/>
              </w:rPr>
            </w:pPr>
            <w:r>
              <w:rPr>
                <w:sz w:val="20"/>
              </w:rPr>
              <w:t>Assess the effectiveness of own organisation in measuring</w:t>
            </w:r>
            <w:r w:rsidRPr="007A2698">
              <w:rPr>
                <w:sz w:val="20"/>
              </w:rPr>
              <w:t xml:space="preserve"> </w:t>
            </w:r>
            <w:r>
              <w:rPr>
                <w:sz w:val="20"/>
              </w:rPr>
              <w:t>team</w:t>
            </w:r>
            <w:r w:rsidRPr="007A2698">
              <w:rPr>
                <w:sz w:val="20"/>
              </w:rPr>
              <w:t xml:space="preserve"> performance against </w:t>
            </w:r>
            <w:r>
              <w:rPr>
                <w:sz w:val="20"/>
              </w:rPr>
              <w:t>organisational goals and</w:t>
            </w:r>
            <w:r w:rsidRPr="007A2698">
              <w:rPr>
                <w:sz w:val="20"/>
              </w:rPr>
              <w:t xml:space="preserve"> objectives</w:t>
            </w:r>
          </w:p>
          <w:p w14:paraId="6BE1EE0E" w14:textId="77777777" w:rsidR="00E34C5F" w:rsidRDefault="00E34C5F" w:rsidP="00D44DED">
            <w:pPr>
              <w:jc w:val="left"/>
              <w:rPr>
                <w:sz w:val="20"/>
              </w:rPr>
            </w:pPr>
          </w:p>
          <w:p w14:paraId="6BE1EE0F" w14:textId="77777777" w:rsidR="00E34C5F" w:rsidRPr="007A2698" w:rsidRDefault="00E34C5F" w:rsidP="00D44DED">
            <w:pPr>
              <w:jc w:val="left"/>
              <w:rPr>
                <w:sz w:val="20"/>
              </w:rPr>
            </w:pPr>
            <w:r w:rsidRPr="004439FB">
              <w:rPr>
                <w:sz w:val="20"/>
              </w:rPr>
              <w:t xml:space="preserve">Evaluate </w:t>
            </w:r>
            <w:r>
              <w:rPr>
                <w:sz w:val="20"/>
              </w:rPr>
              <w:t>the</w:t>
            </w:r>
            <w:r w:rsidRPr="004439FB">
              <w:rPr>
                <w:sz w:val="20"/>
              </w:rPr>
              <w:t xml:space="preserve"> </w:t>
            </w:r>
            <w:r>
              <w:rPr>
                <w:sz w:val="20"/>
              </w:rPr>
              <w:t>role of leadership in helping teams to achieve organisational</w:t>
            </w:r>
            <w:r w:rsidRPr="004439FB">
              <w:rPr>
                <w:sz w:val="20"/>
              </w:rPr>
              <w:t xml:space="preserve"> goals and objectives</w:t>
            </w:r>
          </w:p>
          <w:p w14:paraId="6BE1EE10" w14:textId="77777777" w:rsidR="00E34C5F" w:rsidRPr="009A2958" w:rsidRDefault="00E34C5F" w:rsidP="00D44DED">
            <w:pPr>
              <w:jc w:val="left"/>
              <w:rPr>
                <w:sz w:val="20"/>
              </w:rPr>
            </w:pPr>
          </w:p>
        </w:tc>
      </w:tr>
      <w:tr w:rsidR="00E34C5F" w14:paraId="6BE1EE22" w14:textId="77777777" w:rsidTr="00E34C5F">
        <w:trPr>
          <w:trHeight w:val="2052"/>
        </w:trPr>
        <w:tc>
          <w:tcPr>
            <w:tcW w:w="4068" w:type="dxa"/>
            <w:gridSpan w:val="3"/>
          </w:tcPr>
          <w:p w14:paraId="6BE1EE12" w14:textId="77777777" w:rsidR="00E34C5F" w:rsidRPr="007A2698" w:rsidRDefault="00E34C5F" w:rsidP="00D44DED">
            <w:pPr>
              <w:jc w:val="left"/>
              <w:rPr>
                <w:sz w:val="20"/>
              </w:rPr>
            </w:pPr>
          </w:p>
          <w:p w14:paraId="6BE1EE13" w14:textId="77777777" w:rsidR="00E34C5F" w:rsidRPr="007A2698" w:rsidRDefault="00E34C5F" w:rsidP="00D44DED">
            <w:pPr>
              <w:jc w:val="left"/>
              <w:rPr>
                <w:sz w:val="20"/>
              </w:rPr>
            </w:pPr>
            <w:r>
              <w:rPr>
                <w:sz w:val="20"/>
              </w:rPr>
              <w:t>2</w:t>
            </w:r>
            <w:r w:rsidRPr="007A2698">
              <w:rPr>
                <w:sz w:val="20"/>
              </w:rPr>
              <w:t xml:space="preserve">    Be able to develop and lead teams</w:t>
            </w:r>
          </w:p>
          <w:p w14:paraId="6BE1EE14" w14:textId="77777777" w:rsidR="00E34C5F" w:rsidRPr="007A2698" w:rsidRDefault="00E34C5F" w:rsidP="00D44DED">
            <w:pPr>
              <w:jc w:val="left"/>
              <w:rPr>
                <w:sz w:val="20"/>
              </w:rPr>
            </w:pPr>
          </w:p>
        </w:tc>
        <w:tc>
          <w:tcPr>
            <w:tcW w:w="576" w:type="dxa"/>
            <w:tcBorders>
              <w:right w:val="nil"/>
            </w:tcBorders>
          </w:tcPr>
          <w:p w14:paraId="6BE1EE15" w14:textId="77777777" w:rsidR="00E34C5F" w:rsidRDefault="00E34C5F" w:rsidP="00D44DED">
            <w:pPr>
              <w:jc w:val="left"/>
              <w:rPr>
                <w:sz w:val="20"/>
              </w:rPr>
            </w:pPr>
          </w:p>
          <w:p w14:paraId="6BE1EE16" w14:textId="77777777" w:rsidR="00E34C5F" w:rsidRDefault="00E34C5F" w:rsidP="00D44DED">
            <w:pPr>
              <w:jc w:val="left"/>
              <w:rPr>
                <w:sz w:val="20"/>
              </w:rPr>
            </w:pPr>
            <w:r>
              <w:rPr>
                <w:sz w:val="20"/>
              </w:rPr>
              <w:t>2.1</w:t>
            </w:r>
          </w:p>
          <w:p w14:paraId="6BE1EE17" w14:textId="77777777" w:rsidR="00E34C5F" w:rsidRDefault="00E34C5F" w:rsidP="00D44DED">
            <w:pPr>
              <w:jc w:val="left"/>
              <w:rPr>
                <w:sz w:val="20"/>
              </w:rPr>
            </w:pPr>
          </w:p>
          <w:p w14:paraId="6BE1EE18" w14:textId="77777777" w:rsidR="00E34C5F" w:rsidRDefault="00E34C5F" w:rsidP="00D44DED">
            <w:pPr>
              <w:jc w:val="left"/>
              <w:rPr>
                <w:sz w:val="20"/>
              </w:rPr>
            </w:pPr>
          </w:p>
          <w:p w14:paraId="6BE1EE19" w14:textId="77777777" w:rsidR="00E34C5F" w:rsidRDefault="00E34C5F" w:rsidP="00D44DED">
            <w:pPr>
              <w:jc w:val="left"/>
              <w:rPr>
                <w:sz w:val="20"/>
              </w:rPr>
            </w:pPr>
          </w:p>
          <w:p w14:paraId="6BE1EE1A" w14:textId="77777777" w:rsidR="00E34C5F" w:rsidRDefault="00E34C5F" w:rsidP="00D44DED">
            <w:pPr>
              <w:jc w:val="left"/>
              <w:rPr>
                <w:sz w:val="20"/>
              </w:rPr>
            </w:pPr>
            <w:r>
              <w:rPr>
                <w:sz w:val="20"/>
              </w:rPr>
              <w:t>2.2</w:t>
            </w:r>
          </w:p>
          <w:p w14:paraId="6BE1EE1B" w14:textId="77777777" w:rsidR="00E34C5F" w:rsidRDefault="00E34C5F" w:rsidP="00D44DED">
            <w:pPr>
              <w:jc w:val="left"/>
              <w:rPr>
                <w:sz w:val="20"/>
              </w:rPr>
            </w:pPr>
          </w:p>
          <w:p w14:paraId="6BE1EE1C" w14:textId="77777777" w:rsidR="00E34C5F" w:rsidRDefault="00E34C5F" w:rsidP="00D44DED">
            <w:pPr>
              <w:jc w:val="left"/>
              <w:rPr>
                <w:sz w:val="20"/>
              </w:rPr>
            </w:pPr>
          </w:p>
          <w:p w14:paraId="6BE1EE1D" w14:textId="77777777" w:rsidR="00E34C5F" w:rsidRPr="007A2698" w:rsidRDefault="00E34C5F" w:rsidP="00D44DED">
            <w:pPr>
              <w:jc w:val="left"/>
              <w:rPr>
                <w:sz w:val="20"/>
              </w:rPr>
            </w:pPr>
          </w:p>
        </w:tc>
        <w:tc>
          <w:tcPr>
            <w:tcW w:w="3736" w:type="dxa"/>
            <w:tcBorders>
              <w:left w:val="nil"/>
            </w:tcBorders>
          </w:tcPr>
          <w:p w14:paraId="6BE1EE1E" w14:textId="77777777" w:rsidR="00E34C5F" w:rsidRPr="007A2698" w:rsidRDefault="00E34C5F" w:rsidP="00D44DED">
            <w:pPr>
              <w:jc w:val="left"/>
            </w:pPr>
          </w:p>
          <w:p w14:paraId="6BE1EE1F" w14:textId="77777777" w:rsidR="00E34C5F" w:rsidRPr="004439FB" w:rsidRDefault="00E34C5F" w:rsidP="00D44DED">
            <w:pPr>
              <w:jc w:val="left"/>
              <w:rPr>
                <w:sz w:val="20"/>
              </w:rPr>
            </w:pPr>
            <w:r>
              <w:rPr>
                <w:sz w:val="20"/>
              </w:rPr>
              <w:t>Critically review</w:t>
            </w:r>
            <w:r w:rsidRPr="004439FB">
              <w:rPr>
                <w:sz w:val="20"/>
              </w:rPr>
              <w:t xml:space="preserve"> own ability to </w:t>
            </w:r>
            <w:r>
              <w:rPr>
                <w:sz w:val="20"/>
              </w:rPr>
              <w:t xml:space="preserve">develop and lead teams to achieve </w:t>
            </w:r>
            <w:r w:rsidRPr="004439FB">
              <w:rPr>
                <w:sz w:val="20"/>
              </w:rPr>
              <w:t>organisational goals and objectives</w:t>
            </w:r>
          </w:p>
          <w:p w14:paraId="6BE1EE20" w14:textId="77777777" w:rsidR="00E34C5F" w:rsidRDefault="00E34C5F" w:rsidP="00D44DED">
            <w:pPr>
              <w:jc w:val="left"/>
              <w:rPr>
                <w:sz w:val="20"/>
              </w:rPr>
            </w:pPr>
          </w:p>
          <w:p w14:paraId="6BE1EE21" w14:textId="77777777" w:rsidR="00E34C5F" w:rsidRPr="007A2698" w:rsidRDefault="00E34C5F" w:rsidP="00D44DED">
            <w:pPr>
              <w:jc w:val="left"/>
              <w:rPr>
                <w:sz w:val="20"/>
              </w:rPr>
            </w:pPr>
            <w:r>
              <w:rPr>
                <w:sz w:val="20"/>
              </w:rPr>
              <w:t xml:space="preserve">Implement changes to own leadership style in order to more effectively develop and lead teams </w:t>
            </w:r>
          </w:p>
        </w:tc>
      </w:tr>
      <w:tr w:rsidR="00E34C5F" w14:paraId="6BE1EE25" w14:textId="77777777" w:rsidTr="00E34C5F">
        <w:tc>
          <w:tcPr>
            <w:tcW w:w="4068" w:type="dxa"/>
            <w:gridSpan w:val="3"/>
            <w:tcBorders>
              <w:right w:val="nil"/>
            </w:tcBorders>
            <w:shd w:val="clear" w:color="auto" w:fill="99CCFF"/>
          </w:tcPr>
          <w:p w14:paraId="6BE1EE23" w14:textId="77777777" w:rsidR="00E34C5F" w:rsidRDefault="00E34C5F" w:rsidP="00E34C5F">
            <w:pPr>
              <w:pStyle w:val="TableText"/>
              <w:jc w:val="both"/>
              <w:rPr>
                <w:b/>
              </w:rPr>
            </w:pPr>
            <w:r>
              <w:rPr>
                <w:b/>
              </w:rPr>
              <w:t>Additional information about the unit</w:t>
            </w:r>
          </w:p>
        </w:tc>
        <w:tc>
          <w:tcPr>
            <w:tcW w:w="4312" w:type="dxa"/>
            <w:gridSpan w:val="2"/>
            <w:tcBorders>
              <w:left w:val="nil"/>
            </w:tcBorders>
            <w:shd w:val="clear" w:color="auto" w:fill="99CCFF"/>
          </w:tcPr>
          <w:p w14:paraId="6BE1EE24" w14:textId="77777777" w:rsidR="00E34C5F" w:rsidRDefault="00E34C5F" w:rsidP="00E34C5F">
            <w:pPr>
              <w:pStyle w:val="TableText"/>
              <w:jc w:val="both"/>
            </w:pPr>
          </w:p>
        </w:tc>
      </w:tr>
      <w:tr w:rsidR="00E34C5F" w14:paraId="6BE1EE28" w14:textId="77777777" w:rsidTr="00E34C5F">
        <w:tc>
          <w:tcPr>
            <w:tcW w:w="4068" w:type="dxa"/>
            <w:gridSpan w:val="3"/>
          </w:tcPr>
          <w:p w14:paraId="6BE1EE26" w14:textId="77777777" w:rsidR="00E34C5F" w:rsidRDefault="00E34C5F" w:rsidP="00E34C5F">
            <w:pPr>
              <w:pStyle w:val="TableText"/>
              <w:spacing w:after="130"/>
              <w:jc w:val="both"/>
              <w:rPr>
                <w:bCs/>
              </w:rPr>
            </w:pPr>
            <w:r>
              <w:rPr>
                <w:bCs/>
              </w:rPr>
              <w:t>Unit purpose and aim(s)</w:t>
            </w:r>
          </w:p>
        </w:tc>
        <w:tc>
          <w:tcPr>
            <w:tcW w:w="4312" w:type="dxa"/>
            <w:gridSpan w:val="2"/>
          </w:tcPr>
          <w:p w14:paraId="6BE1EE27" w14:textId="77777777" w:rsidR="00E34C5F" w:rsidRDefault="00E34C5F" w:rsidP="00E34C5F">
            <w:pPr>
              <w:pStyle w:val="TableText"/>
            </w:pPr>
            <w:r>
              <w:t>To develop understanding and ability in developing and leading teams, as required by a practising or potential middle manager.</w:t>
            </w:r>
          </w:p>
        </w:tc>
      </w:tr>
      <w:tr w:rsidR="00E34C5F" w14:paraId="6BE1EE2B" w14:textId="77777777" w:rsidTr="00E34C5F">
        <w:tc>
          <w:tcPr>
            <w:tcW w:w="4068" w:type="dxa"/>
            <w:gridSpan w:val="3"/>
            <w:tcBorders>
              <w:bottom w:val="single" w:sz="4" w:space="0" w:color="auto"/>
            </w:tcBorders>
          </w:tcPr>
          <w:p w14:paraId="6BE1EE29" w14:textId="77777777" w:rsidR="00E34C5F" w:rsidRDefault="00E34C5F" w:rsidP="00E34C5F">
            <w:pPr>
              <w:pStyle w:val="TableText"/>
              <w:spacing w:after="130"/>
              <w:jc w:val="both"/>
              <w:rPr>
                <w:bCs/>
              </w:rPr>
            </w:pPr>
            <w:r>
              <w:rPr>
                <w:bCs/>
              </w:rPr>
              <w:t>Unit expiry date</w:t>
            </w:r>
          </w:p>
        </w:tc>
        <w:tc>
          <w:tcPr>
            <w:tcW w:w="4312" w:type="dxa"/>
            <w:gridSpan w:val="2"/>
            <w:tcBorders>
              <w:bottom w:val="single" w:sz="4" w:space="0" w:color="auto"/>
            </w:tcBorders>
          </w:tcPr>
          <w:p w14:paraId="6BE1EE2A" w14:textId="77777777" w:rsidR="00E34C5F" w:rsidRDefault="00E34C5F" w:rsidP="00E34C5F">
            <w:pPr>
              <w:pStyle w:val="TableText"/>
              <w:jc w:val="both"/>
            </w:pPr>
            <w:r>
              <w:t>31/12/2014</w:t>
            </w:r>
          </w:p>
        </w:tc>
      </w:tr>
      <w:tr w:rsidR="00E34C5F" w14:paraId="6BE1EE2E" w14:textId="77777777" w:rsidTr="00E34C5F">
        <w:trPr>
          <w:cantSplit/>
        </w:trPr>
        <w:tc>
          <w:tcPr>
            <w:tcW w:w="4068" w:type="dxa"/>
            <w:gridSpan w:val="3"/>
            <w:tcBorders>
              <w:top w:val="single" w:sz="4" w:space="0" w:color="auto"/>
              <w:left w:val="single" w:sz="4" w:space="0" w:color="auto"/>
              <w:bottom w:val="single" w:sz="4" w:space="0" w:color="auto"/>
            </w:tcBorders>
          </w:tcPr>
          <w:p w14:paraId="6BE1EE2C" w14:textId="77777777" w:rsidR="00E34C5F" w:rsidRDefault="00E34C5F" w:rsidP="00E34C5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E2D" w14:textId="77777777" w:rsidR="00E34C5F" w:rsidRDefault="00E34C5F" w:rsidP="00E34C5F">
            <w:pPr>
              <w:pStyle w:val="TableText"/>
              <w:rPr>
                <w:bCs/>
              </w:rPr>
            </w:pPr>
            <w:r>
              <w:t>Links to MSC 2004 NOS: B1, B6, C2, C4, C5, C6, D6, F1, F2, F11</w:t>
            </w:r>
          </w:p>
        </w:tc>
      </w:tr>
      <w:tr w:rsidR="00E34C5F" w14:paraId="6BE1EE31" w14:textId="77777777" w:rsidTr="00E34C5F">
        <w:tc>
          <w:tcPr>
            <w:tcW w:w="4068" w:type="dxa"/>
            <w:gridSpan w:val="3"/>
          </w:tcPr>
          <w:p w14:paraId="6BE1EE2F" w14:textId="77777777" w:rsidR="00E34C5F" w:rsidRDefault="00E34C5F" w:rsidP="00E34C5F">
            <w:pPr>
              <w:pStyle w:val="TableText"/>
              <w:spacing w:after="130"/>
              <w:rPr>
                <w:bCs/>
              </w:rPr>
            </w:pPr>
            <w:r>
              <w:rPr>
                <w:bCs/>
              </w:rPr>
              <w:t>Assessment requirements or guidance specified by a sector or regulatory body (if appropriate)</w:t>
            </w:r>
          </w:p>
        </w:tc>
        <w:tc>
          <w:tcPr>
            <w:tcW w:w="4312" w:type="dxa"/>
            <w:gridSpan w:val="2"/>
          </w:tcPr>
          <w:p w14:paraId="6BE1EE30" w14:textId="77777777" w:rsidR="00E34C5F" w:rsidRDefault="00E34C5F" w:rsidP="00E34C5F">
            <w:pPr>
              <w:pStyle w:val="TableText"/>
              <w:jc w:val="both"/>
            </w:pPr>
          </w:p>
        </w:tc>
      </w:tr>
      <w:tr w:rsidR="00E34C5F" w14:paraId="6BE1EE34" w14:textId="77777777" w:rsidTr="00E34C5F">
        <w:tc>
          <w:tcPr>
            <w:tcW w:w="4068" w:type="dxa"/>
            <w:gridSpan w:val="3"/>
          </w:tcPr>
          <w:p w14:paraId="6BE1EE32" w14:textId="77777777" w:rsidR="00E34C5F" w:rsidRDefault="00E34C5F" w:rsidP="00E34C5F">
            <w:pPr>
              <w:pStyle w:val="TableText"/>
              <w:spacing w:after="130"/>
              <w:rPr>
                <w:bCs/>
              </w:rPr>
            </w:pPr>
            <w:r>
              <w:rPr>
                <w:bCs/>
              </w:rPr>
              <w:t>Support for the unit from a sector skills council or other appropriate body (if required)</w:t>
            </w:r>
          </w:p>
        </w:tc>
        <w:tc>
          <w:tcPr>
            <w:tcW w:w="4312" w:type="dxa"/>
            <w:gridSpan w:val="2"/>
          </w:tcPr>
          <w:p w14:paraId="6BE1EE33" w14:textId="77777777" w:rsidR="00E34C5F" w:rsidRDefault="00E34C5F" w:rsidP="00E34C5F">
            <w:pPr>
              <w:pStyle w:val="TableText"/>
            </w:pPr>
            <w:r>
              <w:t>Management Standards Centre (MSC)</w:t>
            </w:r>
          </w:p>
        </w:tc>
      </w:tr>
      <w:tr w:rsidR="00E34C5F" w14:paraId="6BE1EE37" w14:textId="77777777" w:rsidTr="00E34C5F">
        <w:tc>
          <w:tcPr>
            <w:tcW w:w="4068" w:type="dxa"/>
            <w:gridSpan w:val="3"/>
          </w:tcPr>
          <w:p w14:paraId="6BE1EE35" w14:textId="77777777" w:rsidR="00E34C5F" w:rsidRDefault="00E34C5F" w:rsidP="00E34C5F">
            <w:pPr>
              <w:pStyle w:val="TableText"/>
              <w:spacing w:after="130"/>
              <w:rPr>
                <w:bCs/>
              </w:rPr>
            </w:pPr>
            <w:r>
              <w:rPr>
                <w:bCs/>
              </w:rPr>
              <w:t>Location of the unit within the subject/sector classification system</w:t>
            </w:r>
          </w:p>
        </w:tc>
        <w:tc>
          <w:tcPr>
            <w:tcW w:w="4312" w:type="dxa"/>
            <w:gridSpan w:val="2"/>
          </w:tcPr>
          <w:p w14:paraId="6BE1EE36" w14:textId="77777777" w:rsidR="00E34C5F" w:rsidRDefault="00E34C5F" w:rsidP="00E34C5F">
            <w:pPr>
              <w:pStyle w:val="TableText"/>
              <w:jc w:val="both"/>
            </w:pPr>
            <w:r>
              <w:t>Business Management</w:t>
            </w:r>
          </w:p>
        </w:tc>
      </w:tr>
      <w:tr w:rsidR="00E34C5F" w14:paraId="6BE1EE3A" w14:textId="77777777" w:rsidTr="00E34C5F">
        <w:tc>
          <w:tcPr>
            <w:tcW w:w="4068" w:type="dxa"/>
            <w:gridSpan w:val="3"/>
          </w:tcPr>
          <w:p w14:paraId="6BE1EE38" w14:textId="77777777" w:rsidR="00E34C5F" w:rsidRDefault="00E34C5F" w:rsidP="00E34C5F">
            <w:pPr>
              <w:pStyle w:val="TableText"/>
              <w:spacing w:after="130"/>
              <w:rPr>
                <w:bCs/>
              </w:rPr>
            </w:pPr>
            <w:r>
              <w:rPr>
                <w:bCs/>
              </w:rPr>
              <w:t>Name of the organisation submitting the unit</w:t>
            </w:r>
          </w:p>
        </w:tc>
        <w:tc>
          <w:tcPr>
            <w:tcW w:w="4312" w:type="dxa"/>
            <w:gridSpan w:val="2"/>
          </w:tcPr>
          <w:p w14:paraId="6BE1EE39" w14:textId="77777777" w:rsidR="00E34C5F" w:rsidRDefault="00E34C5F" w:rsidP="00E34C5F">
            <w:pPr>
              <w:pStyle w:val="TableText"/>
              <w:jc w:val="both"/>
            </w:pPr>
            <w:r>
              <w:t>Institute of Leadership &amp; Management</w:t>
            </w:r>
          </w:p>
        </w:tc>
      </w:tr>
      <w:tr w:rsidR="00E34C5F" w14:paraId="6BE1EE3D" w14:textId="77777777" w:rsidTr="00E34C5F">
        <w:tc>
          <w:tcPr>
            <w:tcW w:w="4068" w:type="dxa"/>
            <w:gridSpan w:val="3"/>
          </w:tcPr>
          <w:p w14:paraId="6BE1EE3B" w14:textId="77777777" w:rsidR="00E34C5F" w:rsidRDefault="00E34C5F" w:rsidP="00E34C5F">
            <w:pPr>
              <w:pStyle w:val="TableText"/>
              <w:spacing w:after="130"/>
              <w:rPr>
                <w:bCs/>
              </w:rPr>
            </w:pPr>
            <w:r>
              <w:rPr>
                <w:bCs/>
              </w:rPr>
              <w:t>Availability for use</w:t>
            </w:r>
          </w:p>
        </w:tc>
        <w:tc>
          <w:tcPr>
            <w:tcW w:w="4312" w:type="dxa"/>
            <w:gridSpan w:val="2"/>
          </w:tcPr>
          <w:p w14:paraId="6BE1EE3C" w14:textId="77777777" w:rsidR="00E34C5F" w:rsidRDefault="00E34C5F" w:rsidP="00E34C5F">
            <w:pPr>
              <w:pStyle w:val="TableText"/>
              <w:jc w:val="both"/>
            </w:pPr>
            <w:r>
              <w:t>Private</w:t>
            </w:r>
          </w:p>
        </w:tc>
      </w:tr>
      <w:tr w:rsidR="00E34C5F" w14:paraId="6BE1EE40" w14:textId="77777777" w:rsidTr="00E34C5F">
        <w:tc>
          <w:tcPr>
            <w:tcW w:w="4068" w:type="dxa"/>
            <w:gridSpan w:val="3"/>
          </w:tcPr>
          <w:p w14:paraId="6BE1EE3E" w14:textId="77777777" w:rsidR="00E34C5F" w:rsidRDefault="00E34C5F" w:rsidP="00E34C5F">
            <w:pPr>
              <w:pStyle w:val="TableText"/>
              <w:spacing w:after="130"/>
              <w:rPr>
                <w:bCs/>
              </w:rPr>
            </w:pPr>
            <w:r>
              <w:rPr>
                <w:bCs/>
              </w:rPr>
              <w:t>Units available from</w:t>
            </w:r>
          </w:p>
        </w:tc>
        <w:tc>
          <w:tcPr>
            <w:tcW w:w="4312" w:type="dxa"/>
            <w:gridSpan w:val="2"/>
          </w:tcPr>
          <w:p w14:paraId="6BE1EE3F" w14:textId="77777777" w:rsidR="00E34C5F" w:rsidRDefault="00E34C5F" w:rsidP="00E34C5F">
            <w:pPr>
              <w:pStyle w:val="TableText"/>
              <w:jc w:val="both"/>
            </w:pPr>
            <w:r>
              <w:t>01/10/2007</w:t>
            </w:r>
          </w:p>
        </w:tc>
      </w:tr>
      <w:tr w:rsidR="00E34C5F" w14:paraId="6BE1EE43" w14:textId="77777777" w:rsidTr="00E34C5F">
        <w:tc>
          <w:tcPr>
            <w:tcW w:w="4068" w:type="dxa"/>
            <w:gridSpan w:val="3"/>
          </w:tcPr>
          <w:p w14:paraId="6BE1EE41" w14:textId="77777777" w:rsidR="00E34C5F" w:rsidRDefault="00E34C5F" w:rsidP="00E34C5F">
            <w:pPr>
              <w:pStyle w:val="TableText"/>
              <w:spacing w:after="130"/>
              <w:rPr>
                <w:bCs/>
              </w:rPr>
            </w:pPr>
            <w:r>
              <w:rPr>
                <w:bCs/>
              </w:rPr>
              <w:t>Unit guided learning hours</w:t>
            </w:r>
          </w:p>
        </w:tc>
        <w:tc>
          <w:tcPr>
            <w:tcW w:w="4312" w:type="dxa"/>
            <w:gridSpan w:val="2"/>
          </w:tcPr>
          <w:p w14:paraId="6BE1EE42" w14:textId="77777777" w:rsidR="00E34C5F" w:rsidRDefault="00E34C5F" w:rsidP="00E34C5F">
            <w:pPr>
              <w:pStyle w:val="TableText"/>
              <w:jc w:val="both"/>
            </w:pPr>
            <w:r>
              <w:t>18</w:t>
            </w:r>
          </w:p>
        </w:tc>
      </w:tr>
      <w:tr w:rsidR="00E34C5F" w14:paraId="6BE1EE45" w14:textId="77777777" w:rsidTr="00E34C5F">
        <w:tc>
          <w:tcPr>
            <w:tcW w:w="8380" w:type="dxa"/>
            <w:gridSpan w:val="5"/>
            <w:tcBorders>
              <w:bottom w:val="single" w:sz="4" w:space="0" w:color="auto"/>
            </w:tcBorders>
            <w:shd w:val="clear" w:color="auto" w:fill="99CCFF"/>
          </w:tcPr>
          <w:p w14:paraId="6BE1EE44" w14:textId="77777777" w:rsidR="00E34C5F" w:rsidRDefault="00E34C5F" w:rsidP="00E34C5F">
            <w:pPr>
              <w:pStyle w:val="TableText"/>
              <w:jc w:val="both"/>
            </w:pPr>
            <w:r>
              <w:rPr>
                <w:b/>
              </w:rPr>
              <w:t>Additional Guidance about the Unit</w:t>
            </w:r>
          </w:p>
        </w:tc>
      </w:tr>
      <w:tr w:rsidR="00E34C5F" w14:paraId="6BE1EE47" w14:textId="77777777" w:rsidTr="00E34C5F">
        <w:trPr>
          <w:trHeight w:val="445"/>
        </w:trPr>
        <w:tc>
          <w:tcPr>
            <w:tcW w:w="8380" w:type="dxa"/>
            <w:gridSpan w:val="5"/>
            <w:shd w:val="clear" w:color="auto" w:fill="auto"/>
          </w:tcPr>
          <w:p w14:paraId="6BE1EE46" w14:textId="77777777" w:rsidR="00E34C5F" w:rsidRPr="00CD0A03" w:rsidRDefault="00E34C5F" w:rsidP="00E34C5F">
            <w:pPr>
              <w:pStyle w:val="TableText"/>
              <w:rPr>
                <w:b/>
              </w:rPr>
            </w:pPr>
            <w:r w:rsidRPr="00CD0A03">
              <w:rPr>
                <w:b/>
                <w:bCs/>
              </w:rPr>
              <w:t>Indicative Content:</w:t>
            </w:r>
          </w:p>
        </w:tc>
      </w:tr>
      <w:tr w:rsidR="00E34C5F" w14:paraId="6BE1EE57" w14:textId="77777777" w:rsidTr="00E34C5F">
        <w:tc>
          <w:tcPr>
            <w:tcW w:w="392" w:type="dxa"/>
            <w:shd w:val="clear" w:color="auto" w:fill="auto"/>
          </w:tcPr>
          <w:p w14:paraId="6BE1EE48" w14:textId="77777777" w:rsidR="00E34C5F" w:rsidRDefault="00E34C5F" w:rsidP="00E34C5F">
            <w:pPr>
              <w:pStyle w:val="TableText"/>
              <w:jc w:val="center"/>
              <w:rPr>
                <w:bCs/>
              </w:rPr>
            </w:pPr>
            <w:r>
              <w:rPr>
                <w:bCs/>
              </w:rPr>
              <w:t>1</w:t>
            </w:r>
          </w:p>
        </w:tc>
        <w:tc>
          <w:tcPr>
            <w:tcW w:w="7988" w:type="dxa"/>
            <w:gridSpan w:val="4"/>
            <w:shd w:val="clear" w:color="auto" w:fill="auto"/>
          </w:tcPr>
          <w:p w14:paraId="6BE1EE49" w14:textId="77777777" w:rsidR="00E34C5F" w:rsidRPr="009B418C" w:rsidRDefault="00E34C5F" w:rsidP="00E34C5F">
            <w:pPr>
              <w:rPr>
                <w:sz w:val="20"/>
              </w:rPr>
            </w:pPr>
          </w:p>
          <w:p w14:paraId="6BE1EE4A" w14:textId="77777777" w:rsidR="00E34C5F" w:rsidRPr="002350B7" w:rsidRDefault="00E34C5F" w:rsidP="00B47EB4">
            <w:pPr>
              <w:numPr>
                <w:ilvl w:val="0"/>
                <w:numId w:val="33"/>
              </w:numPr>
              <w:jc w:val="left"/>
              <w:rPr>
                <w:sz w:val="20"/>
              </w:rPr>
            </w:pPr>
            <w:r w:rsidRPr="002350B7">
              <w:rPr>
                <w:sz w:val="20"/>
              </w:rPr>
              <w:t>Concepts of authority and power; res</w:t>
            </w:r>
            <w:r>
              <w:rPr>
                <w:sz w:val="20"/>
              </w:rPr>
              <w:t>ponsibility and accountability</w:t>
            </w:r>
          </w:p>
          <w:p w14:paraId="6BE1EE4B" w14:textId="77777777" w:rsidR="00E34C5F" w:rsidRPr="002350B7" w:rsidRDefault="00E34C5F" w:rsidP="00B47EB4">
            <w:pPr>
              <w:numPr>
                <w:ilvl w:val="0"/>
                <w:numId w:val="33"/>
              </w:numPr>
              <w:jc w:val="left"/>
              <w:rPr>
                <w:sz w:val="20"/>
              </w:rPr>
            </w:pPr>
            <w:r w:rsidRPr="002350B7">
              <w:rPr>
                <w:sz w:val="20"/>
              </w:rPr>
              <w:t>Differences between managing in public, private and voluntary sectors</w:t>
            </w:r>
          </w:p>
          <w:p w14:paraId="6BE1EE4C" w14:textId="77777777" w:rsidR="00E34C5F" w:rsidRPr="002350B7" w:rsidRDefault="00E34C5F" w:rsidP="00B47EB4">
            <w:pPr>
              <w:numPr>
                <w:ilvl w:val="0"/>
                <w:numId w:val="33"/>
              </w:numPr>
              <w:jc w:val="left"/>
              <w:rPr>
                <w:sz w:val="20"/>
              </w:rPr>
            </w:pPr>
            <w:r w:rsidRPr="002350B7">
              <w:rPr>
                <w:sz w:val="20"/>
              </w:rPr>
              <w:t>Processes of delegation and</w:t>
            </w:r>
            <w:r>
              <w:rPr>
                <w:sz w:val="20"/>
              </w:rPr>
              <w:t xml:space="preserve"> empowerment</w:t>
            </w:r>
          </w:p>
          <w:p w14:paraId="6BE1EE4D" w14:textId="77777777" w:rsidR="00E34C5F" w:rsidRPr="002350B7" w:rsidRDefault="00E34C5F" w:rsidP="00B47EB4">
            <w:pPr>
              <w:numPr>
                <w:ilvl w:val="0"/>
                <w:numId w:val="33"/>
              </w:numPr>
              <w:jc w:val="left"/>
              <w:rPr>
                <w:sz w:val="20"/>
              </w:rPr>
            </w:pPr>
            <w:r w:rsidRPr="002350B7">
              <w:rPr>
                <w:sz w:val="20"/>
              </w:rPr>
              <w:t>Factors influencing behaviour at work; theories of motivation and their application to individuals, including incentives and rewards</w:t>
            </w:r>
          </w:p>
          <w:p w14:paraId="6BE1EE4E" w14:textId="77777777" w:rsidR="00E34C5F" w:rsidRPr="002350B7" w:rsidRDefault="00E34C5F" w:rsidP="00B47EB4">
            <w:pPr>
              <w:numPr>
                <w:ilvl w:val="0"/>
                <w:numId w:val="33"/>
              </w:numPr>
              <w:jc w:val="left"/>
              <w:rPr>
                <w:sz w:val="20"/>
              </w:rPr>
            </w:pPr>
            <w:r w:rsidRPr="002350B7">
              <w:rPr>
                <w:sz w:val="20"/>
              </w:rPr>
              <w:t>Strategies to encourage managed risk-t</w:t>
            </w:r>
            <w:r>
              <w:rPr>
                <w:sz w:val="20"/>
              </w:rPr>
              <w:t>aking and to learn from failure</w:t>
            </w:r>
          </w:p>
          <w:p w14:paraId="6BE1EE4F" w14:textId="77777777" w:rsidR="00E34C5F" w:rsidRPr="002350B7" w:rsidRDefault="00E34C5F" w:rsidP="00B47EB4">
            <w:pPr>
              <w:numPr>
                <w:ilvl w:val="0"/>
                <w:numId w:val="33"/>
              </w:numPr>
              <w:jc w:val="left"/>
              <w:rPr>
                <w:sz w:val="20"/>
              </w:rPr>
            </w:pPr>
            <w:r w:rsidRPr="002350B7">
              <w:rPr>
                <w:sz w:val="20"/>
              </w:rPr>
              <w:t>The characteristics and behaviours associated with initiative, leadership, creativity and innovation, and how to foster them</w:t>
            </w:r>
          </w:p>
          <w:p w14:paraId="6BE1EE50" w14:textId="77777777" w:rsidR="00E34C5F" w:rsidRDefault="00E34C5F" w:rsidP="00B47EB4">
            <w:pPr>
              <w:numPr>
                <w:ilvl w:val="0"/>
                <w:numId w:val="33"/>
              </w:numPr>
              <w:jc w:val="left"/>
              <w:rPr>
                <w:sz w:val="20"/>
              </w:rPr>
            </w:pPr>
            <w:r w:rsidRPr="002350B7">
              <w:rPr>
                <w:sz w:val="20"/>
              </w:rPr>
              <w:t>Need for performance assessment, and provision of development and/or counselling where necessary</w:t>
            </w:r>
          </w:p>
          <w:p w14:paraId="6BE1EE51" w14:textId="77777777" w:rsidR="00E34C5F" w:rsidRDefault="00E34C5F" w:rsidP="00B47EB4">
            <w:pPr>
              <w:numPr>
                <w:ilvl w:val="0"/>
                <w:numId w:val="33"/>
              </w:numPr>
              <w:jc w:val="left"/>
              <w:rPr>
                <w:sz w:val="20"/>
              </w:rPr>
            </w:pPr>
            <w:r>
              <w:rPr>
                <w:sz w:val="20"/>
              </w:rPr>
              <w:t>Relationship between team performance and organisational goals and objectives</w:t>
            </w:r>
          </w:p>
          <w:p w14:paraId="6BE1EE52" w14:textId="77777777" w:rsidR="00E34C5F" w:rsidRDefault="00E34C5F" w:rsidP="00B47EB4">
            <w:pPr>
              <w:numPr>
                <w:ilvl w:val="0"/>
                <w:numId w:val="33"/>
              </w:numPr>
              <w:jc w:val="left"/>
              <w:rPr>
                <w:sz w:val="20"/>
              </w:rPr>
            </w:pPr>
            <w:r>
              <w:rPr>
                <w:sz w:val="20"/>
              </w:rPr>
              <w:t>The Balanced Scorecard</w:t>
            </w:r>
          </w:p>
          <w:p w14:paraId="6BE1EE53" w14:textId="77777777" w:rsidR="00E34C5F" w:rsidRDefault="00E34C5F" w:rsidP="00B47EB4">
            <w:pPr>
              <w:numPr>
                <w:ilvl w:val="0"/>
                <w:numId w:val="33"/>
              </w:numPr>
              <w:jc w:val="left"/>
              <w:rPr>
                <w:sz w:val="20"/>
              </w:rPr>
            </w:pPr>
            <w:r>
              <w:rPr>
                <w:sz w:val="20"/>
              </w:rPr>
              <w:t>Quality initiatives such as TQM</w:t>
            </w:r>
          </w:p>
          <w:p w14:paraId="6BE1EE54" w14:textId="77777777" w:rsidR="00E34C5F" w:rsidRPr="002350B7" w:rsidRDefault="00E34C5F" w:rsidP="00B47EB4">
            <w:pPr>
              <w:numPr>
                <w:ilvl w:val="0"/>
                <w:numId w:val="33"/>
              </w:numPr>
              <w:jc w:val="left"/>
              <w:rPr>
                <w:sz w:val="20"/>
              </w:rPr>
            </w:pPr>
            <w:r>
              <w:rPr>
                <w:sz w:val="20"/>
              </w:rPr>
              <w:t>Techniques to evaluate team performance</w:t>
            </w:r>
          </w:p>
          <w:p w14:paraId="6BE1EE55" w14:textId="77777777" w:rsidR="00E34C5F" w:rsidRPr="002350B7" w:rsidRDefault="00E34C5F" w:rsidP="00B47EB4">
            <w:pPr>
              <w:pStyle w:val="Indicativecontent"/>
              <w:numPr>
                <w:ilvl w:val="0"/>
                <w:numId w:val="33"/>
              </w:numPr>
              <w:rPr>
                <w:b/>
              </w:rPr>
            </w:pPr>
            <w:r w:rsidRPr="002350B7">
              <w:t>Feedback, recognition and reward techniques to support, motivate and monitor</w:t>
            </w:r>
          </w:p>
          <w:p w14:paraId="6BE1EE56" w14:textId="77777777" w:rsidR="00E34C5F" w:rsidRPr="00625AB5" w:rsidRDefault="00E34C5F" w:rsidP="00E34C5F">
            <w:pPr>
              <w:rPr>
                <w:b/>
              </w:rPr>
            </w:pPr>
          </w:p>
        </w:tc>
      </w:tr>
      <w:tr w:rsidR="00E34C5F" w14:paraId="6BE1EE65" w14:textId="77777777" w:rsidTr="00E34C5F">
        <w:tc>
          <w:tcPr>
            <w:tcW w:w="392" w:type="dxa"/>
            <w:shd w:val="clear" w:color="auto" w:fill="auto"/>
          </w:tcPr>
          <w:p w14:paraId="6BE1EE58" w14:textId="77777777" w:rsidR="00E34C5F" w:rsidRDefault="00E34C5F" w:rsidP="00E34C5F">
            <w:pPr>
              <w:pStyle w:val="TableText"/>
              <w:jc w:val="center"/>
              <w:rPr>
                <w:bCs/>
              </w:rPr>
            </w:pPr>
            <w:r>
              <w:rPr>
                <w:bCs/>
              </w:rPr>
              <w:t>2</w:t>
            </w:r>
          </w:p>
        </w:tc>
        <w:tc>
          <w:tcPr>
            <w:tcW w:w="7988" w:type="dxa"/>
            <w:gridSpan w:val="4"/>
            <w:shd w:val="clear" w:color="auto" w:fill="auto"/>
          </w:tcPr>
          <w:p w14:paraId="6BE1EE59" w14:textId="77777777" w:rsidR="00E34C5F" w:rsidRPr="00712E41" w:rsidRDefault="00E34C5F" w:rsidP="00E34C5F">
            <w:pPr>
              <w:rPr>
                <w:sz w:val="20"/>
              </w:rPr>
            </w:pPr>
          </w:p>
          <w:p w14:paraId="6BE1EE5A" w14:textId="77777777" w:rsidR="00E34C5F" w:rsidRPr="00712E41" w:rsidRDefault="00E34C5F" w:rsidP="00E34C5F">
            <w:pPr>
              <w:numPr>
                <w:ilvl w:val="0"/>
                <w:numId w:val="5"/>
              </w:numPr>
              <w:tabs>
                <w:tab w:val="clear" w:pos="720"/>
                <w:tab w:val="num" w:pos="360"/>
              </w:tabs>
              <w:ind w:left="360"/>
              <w:jc w:val="left"/>
              <w:rPr>
                <w:sz w:val="20"/>
              </w:rPr>
            </w:pPr>
            <w:r w:rsidRPr="00712E41">
              <w:rPr>
                <w:sz w:val="20"/>
              </w:rPr>
              <w:t xml:space="preserve">Characteristics of groups and teams, team </w:t>
            </w:r>
            <w:smartTag w:uri="urn:schemas-microsoft-com:office:smarttags" w:element="PersonName">
              <w:r w:rsidRPr="00712E41">
                <w:rPr>
                  <w:sz w:val="20"/>
                </w:rPr>
                <w:t>membership</w:t>
              </w:r>
            </w:smartTag>
            <w:r w:rsidRPr="00712E41">
              <w:rPr>
                <w:sz w:val="20"/>
              </w:rPr>
              <w:t xml:space="preserve"> and leadership</w:t>
            </w:r>
          </w:p>
          <w:p w14:paraId="6BE1EE5B" w14:textId="77777777" w:rsidR="00E34C5F" w:rsidRPr="00712E41" w:rsidRDefault="00E34C5F" w:rsidP="00E34C5F">
            <w:pPr>
              <w:numPr>
                <w:ilvl w:val="0"/>
                <w:numId w:val="5"/>
              </w:numPr>
              <w:tabs>
                <w:tab w:val="clear" w:pos="720"/>
                <w:tab w:val="num" w:pos="360"/>
              </w:tabs>
              <w:ind w:left="360"/>
              <w:jc w:val="left"/>
              <w:rPr>
                <w:iCs/>
                <w:sz w:val="20"/>
              </w:rPr>
            </w:pPr>
            <w:r w:rsidRPr="00712E41">
              <w:rPr>
                <w:iCs/>
                <w:sz w:val="20"/>
              </w:rPr>
              <w:t>The importance of direction and values in creating effective teams</w:t>
            </w:r>
          </w:p>
          <w:p w14:paraId="6BE1EE5C" w14:textId="77777777" w:rsidR="00E34C5F" w:rsidRPr="00712E41" w:rsidRDefault="00E34C5F" w:rsidP="00E34C5F">
            <w:pPr>
              <w:numPr>
                <w:ilvl w:val="0"/>
                <w:numId w:val="5"/>
              </w:numPr>
              <w:tabs>
                <w:tab w:val="clear" w:pos="720"/>
                <w:tab w:val="num" w:pos="360"/>
              </w:tabs>
              <w:ind w:left="360"/>
              <w:jc w:val="left"/>
              <w:rPr>
                <w:sz w:val="20"/>
              </w:rPr>
            </w:pPr>
            <w:r w:rsidRPr="00712E41">
              <w:rPr>
                <w:sz w:val="20"/>
              </w:rPr>
              <w:t>Stages in team development, use of team rol</w:t>
            </w:r>
            <w:r>
              <w:rPr>
                <w:sz w:val="20"/>
              </w:rPr>
              <w:t>es for building a balanced team</w:t>
            </w:r>
          </w:p>
          <w:p w14:paraId="6BE1EE5D" w14:textId="77777777" w:rsidR="00E34C5F" w:rsidRPr="00712E41" w:rsidRDefault="00E34C5F" w:rsidP="00E34C5F">
            <w:pPr>
              <w:numPr>
                <w:ilvl w:val="0"/>
                <w:numId w:val="5"/>
              </w:numPr>
              <w:tabs>
                <w:tab w:val="clear" w:pos="720"/>
                <w:tab w:val="num" w:pos="360"/>
              </w:tabs>
              <w:ind w:left="360"/>
              <w:jc w:val="left"/>
              <w:rPr>
                <w:sz w:val="20"/>
              </w:rPr>
            </w:pPr>
            <w:r w:rsidRPr="00712E41">
              <w:rPr>
                <w:sz w:val="20"/>
              </w:rPr>
              <w:t>Teams in different contexts,</w:t>
            </w:r>
            <w:r>
              <w:rPr>
                <w:sz w:val="20"/>
              </w:rPr>
              <w:t xml:space="preserve"> e.g.</w:t>
            </w:r>
            <w:r w:rsidRPr="00712E41">
              <w:rPr>
                <w:sz w:val="20"/>
              </w:rPr>
              <w:t xml:space="preserve"> </w:t>
            </w:r>
            <w:r w:rsidRPr="00712E41">
              <w:rPr>
                <w:iCs/>
                <w:sz w:val="20"/>
              </w:rPr>
              <w:t xml:space="preserve">operational, project, management, </w:t>
            </w:r>
            <w:r w:rsidRPr="00712E41">
              <w:rPr>
                <w:sz w:val="20"/>
              </w:rPr>
              <w:t>contractors, volunteers</w:t>
            </w:r>
          </w:p>
          <w:p w14:paraId="6BE1EE5E" w14:textId="77777777" w:rsidR="00E34C5F" w:rsidRPr="00712E41" w:rsidRDefault="00E34C5F" w:rsidP="00E34C5F">
            <w:pPr>
              <w:numPr>
                <w:ilvl w:val="0"/>
                <w:numId w:val="5"/>
              </w:numPr>
              <w:tabs>
                <w:tab w:val="clear" w:pos="720"/>
                <w:tab w:val="num" w:pos="360"/>
              </w:tabs>
              <w:ind w:left="360"/>
              <w:jc w:val="left"/>
              <w:rPr>
                <w:sz w:val="20"/>
              </w:rPr>
            </w:pPr>
            <w:r w:rsidRPr="00712E41">
              <w:rPr>
                <w:sz w:val="20"/>
              </w:rPr>
              <w:t>Inter-relationships between team and individual performance and development</w:t>
            </w:r>
          </w:p>
          <w:p w14:paraId="6BE1EE5F" w14:textId="77777777" w:rsidR="00E34C5F" w:rsidRPr="00712E41" w:rsidRDefault="00E34C5F" w:rsidP="00B47EB4">
            <w:pPr>
              <w:numPr>
                <w:ilvl w:val="0"/>
                <w:numId w:val="147"/>
              </w:numPr>
              <w:jc w:val="left"/>
              <w:rPr>
                <w:sz w:val="20"/>
              </w:rPr>
            </w:pPr>
            <w:r w:rsidRPr="00712E41">
              <w:rPr>
                <w:sz w:val="20"/>
              </w:rPr>
              <w:t xml:space="preserve">Factors influencing behaviour, </w:t>
            </w:r>
            <w:r w:rsidRPr="00712E41">
              <w:rPr>
                <w:iCs/>
                <w:sz w:val="20"/>
              </w:rPr>
              <w:t xml:space="preserve">theories of </w:t>
            </w:r>
            <w:r w:rsidRPr="00712E41">
              <w:rPr>
                <w:sz w:val="20"/>
              </w:rPr>
              <w:t xml:space="preserve">motivation and their application to teams, including </w:t>
            </w:r>
            <w:r w:rsidRPr="00712E41">
              <w:rPr>
                <w:iCs/>
                <w:sz w:val="20"/>
              </w:rPr>
              <w:t xml:space="preserve">reward systems, </w:t>
            </w:r>
            <w:r w:rsidRPr="00712E41">
              <w:rPr>
                <w:sz w:val="20"/>
              </w:rPr>
              <w:t>promotion, succession, and job rotation</w:t>
            </w:r>
          </w:p>
          <w:p w14:paraId="6BE1EE60" w14:textId="77777777" w:rsidR="00E34C5F" w:rsidRDefault="00E34C5F" w:rsidP="00B47EB4">
            <w:pPr>
              <w:numPr>
                <w:ilvl w:val="0"/>
                <w:numId w:val="147"/>
              </w:numPr>
              <w:jc w:val="left"/>
              <w:rPr>
                <w:sz w:val="20"/>
              </w:rPr>
            </w:pPr>
            <w:r w:rsidRPr="00712E41">
              <w:rPr>
                <w:sz w:val="20"/>
              </w:rPr>
              <w:t>Techniqu</w:t>
            </w:r>
            <w:r>
              <w:rPr>
                <w:sz w:val="20"/>
              </w:rPr>
              <w:t>es to evaluate team performance</w:t>
            </w:r>
          </w:p>
          <w:p w14:paraId="6BE1EE61" w14:textId="77777777" w:rsidR="00E34C5F" w:rsidRPr="00712E41" w:rsidRDefault="00E34C5F" w:rsidP="00B47EB4">
            <w:pPr>
              <w:numPr>
                <w:ilvl w:val="0"/>
                <w:numId w:val="147"/>
              </w:numPr>
              <w:jc w:val="left"/>
              <w:rPr>
                <w:sz w:val="20"/>
              </w:rPr>
            </w:pPr>
            <w:r>
              <w:rPr>
                <w:sz w:val="20"/>
              </w:rPr>
              <w:t>Techniques to review own performance, such as peer review and 360</w:t>
            </w:r>
            <w:r w:rsidRPr="00595D18">
              <w:rPr>
                <w:sz w:val="20"/>
                <w:vertAlign w:val="superscript"/>
              </w:rPr>
              <w:t>0</w:t>
            </w:r>
            <w:r>
              <w:rPr>
                <w:sz w:val="20"/>
              </w:rPr>
              <w:t xml:space="preserve"> feedback</w:t>
            </w:r>
          </w:p>
          <w:p w14:paraId="6BE1EE62" w14:textId="77777777" w:rsidR="00E34C5F" w:rsidRPr="00712E41" w:rsidRDefault="00E34C5F" w:rsidP="00B47EB4">
            <w:pPr>
              <w:numPr>
                <w:ilvl w:val="0"/>
                <w:numId w:val="147"/>
              </w:numPr>
              <w:jc w:val="left"/>
              <w:rPr>
                <w:sz w:val="20"/>
              </w:rPr>
            </w:pPr>
            <w:r w:rsidRPr="00712E41">
              <w:rPr>
                <w:sz w:val="20"/>
              </w:rPr>
              <w:t>Management and leadership styles and qualities</w:t>
            </w:r>
          </w:p>
          <w:p w14:paraId="6BE1EE63" w14:textId="77777777" w:rsidR="00E34C5F" w:rsidRPr="00712E41" w:rsidRDefault="00E34C5F" w:rsidP="00B47EB4">
            <w:pPr>
              <w:numPr>
                <w:ilvl w:val="0"/>
                <w:numId w:val="147"/>
              </w:numPr>
              <w:jc w:val="left"/>
              <w:rPr>
                <w:sz w:val="20"/>
              </w:rPr>
            </w:pPr>
            <w:r w:rsidRPr="00712E41">
              <w:rPr>
                <w:sz w:val="20"/>
              </w:rPr>
              <w:t>Methods to promote trust and respect within the team</w:t>
            </w:r>
          </w:p>
          <w:p w14:paraId="6BE1EE64" w14:textId="77777777" w:rsidR="00E34C5F" w:rsidRPr="00625AB5" w:rsidRDefault="00E34C5F" w:rsidP="00E34C5F">
            <w:pPr>
              <w:rPr>
                <w:b/>
              </w:rPr>
            </w:pPr>
          </w:p>
        </w:tc>
      </w:tr>
    </w:tbl>
    <w:p w14:paraId="6BE1EE66" w14:textId="77777777" w:rsidR="00E34C5F" w:rsidRDefault="00E34C5F" w:rsidP="00627770"/>
    <w:p w14:paraId="6BE1EE67" w14:textId="77777777" w:rsidR="00E34C5F" w:rsidRDefault="00E34C5F" w:rsidP="00627770"/>
    <w:p w14:paraId="6BE1EE68" w14:textId="77777777" w:rsidR="00E34C5F" w:rsidRDefault="00E34C5F" w:rsidP="00627770"/>
    <w:p w14:paraId="6BE1EE69" w14:textId="77777777" w:rsidR="00E34C5F" w:rsidRDefault="00E34C5F" w:rsidP="00627770"/>
    <w:p w14:paraId="6BE1EE6A" w14:textId="77777777" w:rsidR="00E34C5F" w:rsidRDefault="00E34C5F" w:rsidP="00627770"/>
    <w:p w14:paraId="6BE1EE6B" w14:textId="77777777" w:rsidR="00E34C5F" w:rsidRDefault="00E34C5F" w:rsidP="00627770"/>
    <w:p w14:paraId="6BE1EE6C" w14:textId="77777777" w:rsidR="00E34C5F" w:rsidRDefault="00E34C5F"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E34C5F" w14:paraId="6BE1EE6F" w14:textId="77777777" w:rsidTr="00E34C5F">
        <w:tc>
          <w:tcPr>
            <w:tcW w:w="2808" w:type="dxa"/>
            <w:gridSpan w:val="2"/>
            <w:shd w:val="clear" w:color="auto" w:fill="99CCFF"/>
          </w:tcPr>
          <w:p w14:paraId="6BE1EE6D" w14:textId="77777777" w:rsidR="00E34C5F" w:rsidRDefault="00E34C5F" w:rsidP="00E34C5F">
            <w:pPr>
              <w:pStyle w:val="TableColumnHeader"/>
              <w:spacing w:after="120"/>
              <w:jc w:val="both"/>
            </w:pPr>
            <w:r>
              <w:t>Title:</w:t>
            </w:r>
          </w:p>
        </w:tc>
        <w:tc>
          <w:tcPr>
            <w:tcW w:w="5572" w:type="dxa"/>
            <w:gridSpan w:val="3"/>
          </w:tcPr>
          <w:p w14:paraId="6BE1EE6E" w14:textId="77777777" w:rsidR="00E34C5F" w:rsidRPr="00EA5522" w:rsidRDefault="00E34C5F" w:rsidP="00E34C5F">
            <w:pPr>
              <w:spacing w:beforeLines="80" w:before="192" w:afterLines="80" w:after="192"/>
              <w:rPr>
                <w:b/>
                <w:sz w:val="20"/>
              </w:rPr>
            </w:pPr>
            <w:r w:rsidRPr="00EA5522">
              <w:rPr>
                <w:b/>
                <w:sz w:val="20"/>
              </w:rPr>
              <w:t xml:space="preserve">Assessing </w:t>
            </w:r>
            <w:r>
              <w:rPr>
                <w:b/>
                <w:sz w:val="20"/>
              </w:rPr>
              <w:t>Y</w:t>
            </w:r>
            <w:r w:rsidRPr="00EA5522">
              <w:rPr>
                <w:b/>
                <w:sz w:val="20"/>
              </w:rPr>
              <w:t xml:space="preserve">our </w:t>
            </w:r>
            <w:r>
              <w:rPr>
                <w:b/>
                <w:sz w:val="20"/>
              </w:rPr>
              <w:t>O</w:t>
            </w:r>
            <w:r w:rsidRPr="00EA5522">
              <w:rPr>
                <w:b/>
                <w:sz w:val="20"/>
              </w:rPr>
              <w:t xml:space="preserve">wn </w:t>
            </w:r>
            <w:r>
              <w:rPr>
                <w:b/>
                <w:sz w:val="20"/>
              </w:rPr>
              <w:t>L</w:t>
            </w:r>
            <w:r w:rsidRPr="00EA5522">
              <w:rPr>
                <w:b/>
                <w:sz w:val="20"/>
              </w:rPr>
              <w:t xml:space="preserve">eadership </w:t>
            </w:r>
            <w:r>
              <w:rPr>
                <w:b/>
                <w:sz w:val="20"/>
              </w:rPr>
              <w:t>C</w:t>
            </w:r>
            <w:r w:rsidRPr="00EA5522">
              <w:rPr>
                <w:b/>
                <w:sz w:val="20"/>
              </w:rPr>
              <w:t xml:space="preserve">apability and </w:t>
            </w:r>
            <w:r>
              <w:rPr>
                <w:b/>
                <w:sz w:val="20"/>
              </w:rPr>
              <w:t>P</w:t>
            </w:r>
            <w:r w:rsidRPr="00EA5522">
              <w:rPr>
                <w:b/>
                <w:sz w:val="20"/>
              </w:rPr>
              <w:t xml:space="preserve">erformance </w:t>
            </w:r>
          </w:p>
        </w:tc>
      </w:tr>
      <w:tr w:rsidR="00E34C5F" w14:paraId="6BE1EE72" w14:textId="77777777" w:rsidTr="00E34C5F">
        <w:tc>
          <w:tcPr>
            <w:tcW w:w="2808" w:type="dxa"/>
            <w:gridSpan w:val="2"/>
            <w:shd w:val="clear" w:color="auto" w:fill="99CCFF"/>
          </w:tcPr>
          <w:p w14:paraId="6BE1EE70" w14:textId="77777777" w:rsidR="00E34C5F" w:rsidRDefault="00E34C5F" w:rsidP="00E34C5F">
            <w:pPr>
              <w:pStyle w:val="TableColumnHeader"/>
              <w:spacing w:after="120"/>
              <w:jc w:val="both"/>
            </w:pPr>
            <w:r>
              <w:t>SCQF Level:</w:t>
            </w:r>
          </w:p>
        </w:tc>
        <w:tc>
          <w:tcPr>
            <w:tcW w:w="5572" w:type="dxa"/>
            <w:gridSpan w:val="3"/>
          </w:tcPr>
          <w:p w14:paraId="6BE1EE71" w14:textId="77777777" w:rsidR="00E34C5F" w:rsidRDefault="00E34C5F" w:rsidP="00E34C5F">
            <w:pPr>
              <w:pStyle w:val="TableText"/>
              <w:jc w:val="both"/>
            </w:pPr>
            <w:r>
              <w:t>9</w:t>
            </w:r>
          </w:p>
        </w:tc>
      </w:tr>
      <w:tr w:rsidR="00E34C5F" w14:paraId="6BE1EE75" w14:textId="77777777" w:rsidTr="00E34C5F">
        <w:tc>
          <w:tcPr>
            <w:tcW w:w="2808" w:type="dxa"/>
            <w:gridSpan w:val="2"/>
            <w:tcBorders>
              <w:bottom w:val="single" w:sz="4" w:space="0" w:color="auto"/>
            </w:tcBorders>
            <w:shd w:val="clear" w:color="auto" w:fill="99CCFF"/>
          </w:tcPr>
          <w:p w14:paraId="6BE1EE73" w14:textId="77777777" w:rsidR="00E34C5F" w:rsidRDefault="00E34C5F" w:rsidP="00E34C5F">
            <w:pPr>
              <w:pStyle w:val="TableColumnHeader"/>
              <w:spacing w:after="120"/>
              <w:jc w:val="both"/>
              <w:rPr>
                <w:bCs/>
              </w:rPr>
            </w:pPr>
            <w:r>
              <w:rPr>
                <w:bCs/>
              </w:rPr>
              <w:t>Credit value:</w:t>
            </w:r>
          </w:p>
        </w:tc>
        <w:tc>
          <w:tcPr>
            <w:tcW w:w="5572" w:type="dxa"/>
            <w:gridSpan w:val="3"/>
            <w:tcBorders>
              <w:bottom w:val="single" w:sz="4" w:space="0" w:color="auto"/>
            </w:tcBorders>
          </w:tcPr>
          <w:p w14:paraId="6BE1EE74" w14:textId="77777777" w:rsidR="00E34C5F" w:rsidRDefault="00E34C5F" w:rsidP="00E34C5F">
            <w:pPr>
              <w:pStyle w:val="TableText"/>
              <w:jc w:val="both"/>
            </w:pPr>
            <w:r>
              <w:t>6</w:t>
            </w:r>
          </w:p>
        </w:tc>
      </w:tr>
      <w:tr w:rsidR="00E34C5F" w14:paraId="6BE1EE78" w14:textId="77777777" w:rsidTr="00E34C5F">
        <w:tc>
          <w:tcPr>
            <w:tcW w:w="4068" w:type="dxa"/>
            <w:gridSpan w:val="3"/>
            <w:shd w:val="clear" w:color="auto" w:fill="99CCFF"/>
          </w:tcPr>
          <w:p w14:paraId="6BE1EE76" w14:textId="77777777" w:rsidR="00E34C5F" w:rsidRDefault="00E34C5F" w:rsidP="00E34C5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6BE1EE77" w14:textId="77777777" w:rsidR="00E34C5F" w:rsidRDefault="00E34C5F" w:rsidP="00E34C5F">
            <w:pPr>
              <w:pStyle w:val="TableColumnHeader"/>
              <w:spacing w:after="0"/>
              <w:rPr>
                <w:bCs/>
                <w:i/>
                <w:iCs/>
              </w:rPr>
            </w:pPr>
            <w:r>
              <w:rPr>
                <w:bCs/>
              </w:rPr>
              <w:t xml:space="preserve">Assessment criteria (the learner </w:t>
            </w:r>
            <w:r w:rsidRPr="00D96880">
              <w:rPr>
                <w:bCs/>
                <w:u w:val="single"/>
              </w:rPr>
              <w:t>can</w:t>
            </w:r>
            <w:r>
              <w:rPr>
                <w:bCs/>
              </w:rPr>
              <w:t>)</w:t>
            </w:r>
          </w:p>
        </w:tc>
      </w:tr>
      <w:tr w:rsidR="00E34C5F" w14:paraId="6BE1EE86" w14:textId="77777777" w:rsidTr="00E34C5F">
        <w:tc>
          <w:tcPr>
            <w:tcW w:w="4068" w:type="dxa"/>
            <w:gridSpan w:val="3"/>
          </w:tcPr>
          <w:p w14:paraId="6BE1EE79" w14:textId="77777777" w:rsidR="00E34C5F" w:rsidRPr="00EA5522" w:rsidRDefault="00E34C5F" w:rsidP="00D44DED">
            <w:pPr>
              <w:jc w:val="left"/>
              <w:rPr>
                <w:sz w:val="20"/>
              </w:rPr>
            </w:pPr>
          </w:p>
          <w:p w14:paraId="6BE1EE7A" w14:textId="77777777" w:rsidR="00E34C5F" w:rsidRDefault="00E34C5F" w:rsidP="00D44DED">
            <w:pPr>
              <w:numPr>
                <w:ilvl w:val="0"/>
                <w:numId w:val="2"/>
              </w:numPr>
              <w:jc w:val="left"/>
              <w:rPr>
                <w:sz w:val="20"/>
              </w:rPr>
            </w:pPr>
            <w:r>
              <w:rPr>
                <w:sz w:val="20"/>
              </w:rPr>
              <w:t>Understand</w:t>
            </w:r>
            <w:r w:rsidRPr="00EA5522">
              <w:rPr>
                <w:sz w:val="20"/>
              </w:rPr>
              <w:t xml:space="preserve"> leade</w:t>
            </w:r>
            <w:r>
              <w:rPr>
                <w:sz w:val="20"/>
              </w:rPr>
              <w:t>rship styles within an organisation</w:t>
            </w:r>
          </w:p>
          <w:p w14:paraId="6BE1EE7B" w14:textId="77777777" w:rsidR="00E34C5F" w:rsidRPr="00EA5522" w:rsidRDefault="00E34C5F" w:rsidP="00D44DED">
            <w:pPr>
              <w:jc w:val="left"/>
              <w:rPr>
                <w:sz w:val="20"/>
              </w:rPr>
            </w:pPr>
          </w:p>
        </w:tc>
        <w:tc>
          <w:tcPr>
            <w:tcW w:w="576" w:type="dxa"/>
            <w:tcBorders>
              <w:right w:val="nil"/>
            </w:tcBorders>
          </w:tcPr>
          <w:p w14:paraId="6BE1EE7C" w14:textId="77777777" w:rsidR="00E34C5F" w:rsidRDefault="00E34C5F" w:rsidP="00D44DED">
            <w:pPr>
              <w:jc w:val="left"/>
              <w:rPr>
                <w:sz w:val="20"/>
              </w:rPr>
            </w:pPr>
          </w:p>
          <w:p w14:paraId="6BE1EE7D" w14:textId="77777777" w:rsidR="00E34C5F" w:rsidRDefault="00E34C5F" w:rsidP="00D44DED">
            <w:pPr>
              <w:jc w:val="left"/>
              <w:rPr>
                <w:sz w:val="20"/>
              </w:rPr>
            </w:pPr>
            <w:r w:rsidRPr="00EA5522">
              <w:rPr>
                <w:sz w:val="20"/>
              </w:rPr>
              <w:t>1.</w:t>
            </w:r>
            <w:r>
              <w:rPr>
                <w:sz w:val="20"/>
              </w:rPr>
              <w:t>1</w:t>
            </w:r>
          </w:p>
          <w:p w14:paraId="6BE1EE7E" w14:textId="77777777" w:rsidR="00E34C5F" w:rsidRDefault="00E34C5F" w:rsidP="00D44DED">
            <w:pPr>
              <w:jc w:val="left"/>
              <w:rPr>
                <w:sz w:val="20"/>
              </w:rPr>
            </w:pPr>
          </w:p>
          <w:p w14:paraId="6BE1EE7F" w14:textId="77777777" w:rsidR="00E34C5F" w:rsidRDefault="00E34C5F" w:rsidP="00D44DED">
            <w:pPr>
              <w:jc w:val="left"/>
              <w:rPr>
                <w:sz w:val="20"/>
              </w:rPr>
            </w:pPr>
          </w:p>
          <w:p w14:paraId="6BE1EE80" w14:textId="77777777" w:rsidR="00E34C5F" w:rsidRPr="00EA5522" w:rsidRDefault="00E34C5F" w:rsidP="00D44DED">
            <w:pPr>
              <w:jc w:val="left"/>
              <w:rPr>
                <w:sz w:val="20"/>
              </w:rPr>
            </w:pPr>
            <w:r>
              <w:rPr>
                <w:sz w:val="20"/>
              </w:rPr>
              <w:t>1.2</w:t>
            </w:r>
          </w:p>
        </w:tc>
        <w:tc>
          <w:tcPr>
            <w:tcW w:w="3736" w:type="dxa"/>
            <w:tcBorders>
              <w:left w:val="nil"/>
            </w:tcBorders>
          </w:tcPr>
          <w:p w14:paraId="6BE1EE81" w14:textId="77777777" w:rsidR="00E34C5F" w:rsidRPr="00EA5522" w:rsidRDefault="00E34C5F" w:rsidP="00D44DED">
            <w:pPr>
              <w:jc w:val="left"/>
              <w:rPr>
                <w:sz w:val="20"/>
              </w:rPr>
            </w:pPr>
          </w:p>
          <w:p w14:paraId="6BE1EE82" w14:textId="77777777" w:rsidR="00E34C5F" w:rsidRDefault="00E34C5F" w:rsidP="00D44DED">
            <w:pPr>
              <w:jc w:val="left"/>
              <w:rPr>
                <w:sz w:val="20"/>
              </w:rPr>
            </w:pPr>
            <w:r>
              <w:rPr>
                <w:sz w:val="20"/>
              </w:rPr>
              <w:t>Review</w:t>
            </w:r>
            <w:r w:rsidRPr="00EA5522">
              <w:rPr>
                <w:sz w:val="20"/>
              </w:rPr>
              <w:t xml:space="preserve"> the prevailing leadership styles in the organisation</w:t>
            </w:r>
          </w:p>
          <w:p w14:paraId="6BE1EE83" w14:textId="77777777" w:rsidR="00E34C5F" w:rsidRPr="00EA5522" w:rsidRDefault="00E34C5F" w:rsidP="00D44DED">
            <w:pPr>
              <w:jc w:val="left"/>
              <w:rPr>
                <w:sz w:val="20"/>
              </w:rPr>
            </w:pPr>
          </w:p>
          <w:p w14:paraId="6BE1EE84" w14:textId="77777777" w:rsidR="00E34C5F" w:rsidRPr="00EA5522" w:rsidRDefault="00E34C5F" w:rsidP="00D44DED">
            <w:pPr>
              <w:jc w:val="left"/>
              <w:rPr>
                <w:sz w:val="20"/>
              </w:rPr>
            </w:pPr>
            <w:r w:rsidRPr="00EA5522">
              <w:rPr>
                <w:sz w:val="20"/>
              </w:rPr>
              <w:t xml:space="preserve">Assess the </w:t>
            </w:r>
            <w:r>
              <w:rPr>
                <w:sz w:val="20"/>
              </w:rPr>
              <w:t>impact</w:t>
            </w:r>
            <w:r w:rsidRPr="00EA5522">
              <w:rPr>
                <w:sz w:val="20"/>
              </w:rPr>
              <w:t xml:space="preserve"> </w:t>
            </w:r>
            <w:r>
              <w:rPr>
                <w:sz w:val="20"/>
              </w:rPr>
              <w:t xml:space="preserve">of </w:t>
            </w:r>
            <w:r w:rsidRPr="00EA5522">
              <w:rPr>
                <w:sz w:val="20"/>
              </w:rPr>
              <w:t xml:space="preserve">the prevailing leadership styles on </w:t>
            </w:r>
            <w:r>
              <w:rPr>
                <w:sz w:val="20"/>
              </w:rPr>
              <w:t>the organisation’s values and performance</w:t>
            </w:r>
          </w:p>
          <w:p w14:paraId="6BE1EE85" w14:textId="77777777" w:rsidR="00E34C5F" w:rsidRPr="00EA5522" w:rsidRDefault="00E34C5F" w:rsidP="00D44DED">
            <w:pPr>
              <w:jc w:val="left"/>
              <w:rPr>
                <w:sz w:val="20"/>
              </w:rPr>
            </w:pPr>
          </w:p>
        </w:tc>
      </w:tr>
      <w:tr w:rsidR="00E34C5F" w14:paraId="6BE1EE9C" w14:textId="77777777" w:rsidTr="00E34C5F">
        <w:tc>
          <w:tcPr>
            <w:tcW w:w="4068" w:type="dxa"/>
            <w:gridSpan w:val="3"/>
          </w:tcPr>
          <w:p w14:paraId="6BE1EE87" w14:textId="77777777" w:rsidR="00E34C5F" w:rsidRPr="00EA5522" w:rsidRDefault="00E34C5F" w:rsidP="00D44DED">
            <w:pPr>
              <w:jc w:val="left"/>
              <w:rPr>
                <w:sz w:val="20"/>
              </w:rPr>
            </w:pPr>
          </w:p>
          <w:p w14:paraId="6BE1EE88" w14:textId="77777777" w:rsidR="00E34C5F" w:rsidRPr="00EA5522" w:rsidRDefault="00E34C5F" w:rsidP="00D44DED">
            <w:pPr>
              <w:numPr>
                <w:ilvl w:val="0"/>
                <w:numId w:val="2"/>
              </w:numPr>
              <w:jc w:val="left"/>
              <w:rPr>
                <w:sz w:val="20"/>
              </w:rPr>
            </w:pPr>
            <w:r>
              <w:rPr>
                <w:sz w:val="20"/>
              </w:rPr>
              <w:t>Be able to r</w:t>
            </w:r>
            <w:r w:rsidRPr="00EA5522">
              <w:rPr>
                <w:sz w:val="20"/>
              </w:rPr>
              <w:t xml:space="preserve">eview </w:t>
            </w:r>
            <w:r>
              <w:rPr>
                <w:sz w:val="20"/>
              </w:rPr>
              <w:t xml:space="preserve">effectiveness of </w:t>
            </w:r>
            <w:r w:rsidRPr="00EA5522">
              <w:rPr>
                <w:sz w:val="20"/>
              </w:rPr>
              <w:t xml:space="preserve">own leadership </w:t>
            </w:r>
            <w:r>
              <w:rPr>
                <w:sz w:val="20"/>
              </w:rPr>
              <w:t>c</w:t>
            </w:r>
            <w:r w:rsidRPr="00EA5522">
              <w:rPr>
                <w:sz w:val="20"/>
              </w:rPr>
              <w:t>a</w:t>
            </w:r>
            <w:r>
              <w:rPr>
                <w:sz w:val="20"/>
              </w:rPr>
              <w:t>pa</w:t>
            </w:r>
            <w:r w:rsidRPr="00EA5522">
              <w:rPr>
                <w:sz w:val="20"/>
              </w:rPr>
              <w:t xml:space="preserve">bility </w:t>
            </w:r>
            <w:r>
              <w:rPr>
                <w:sz w:val="20"/>
              </w:rPr>
              <w:t>and performance in meeting organisational values and goals</w:t>
            </w:r>
          </w:p>
          <w:p w14:paraId="6BE1EE89" w14:textId="77777777" w:rsidR="00E34C5F" w:rsidRPr="00EA5522" w:rsidRDefault="00E34C5F" w:rsidP="00D44DED">
            <w:pPr>
              <w:jc w:val="left"/>
              <w:rPr>
                <w:sz w:val="20"/>
              </w:rPr>
            </w:pPr>
          </w:p>
        </w:tc>
        <w:tc>
          <w:tcPr>
            <w:tcW w:w="576" w:type="dxa"/>
            <w:tcBorders>
              <w:right w:val="nil"/>
            </w:tcBorders>
          </w:tcPr>
          <w:p w14:paraId="6BE1EE8A" w14:textId="77777777" w:rsidR="00E34C5F" w:rsidRPr="00EA5522" w:rsidRDefault="00E34C5F" w:rsidP="00D44DED">
            <w:pPr>
              <w:jc w:val="left"/>
              <w:rPr>
                <w:sz w:val="20"/>
              </w:rPr>
            </w:pPr>
          </w:p>
          <w:p w14:paraId="6BE1EE8B" w14:textId="77777777" w:rsidR="00E34C5F" w:rsidRDefault="00E34C5F" w:rsidP="00D44DED">
            <w:pPr>
              <w:jc w:val="left"/>
              <w:rPr>
                <w:sz w:val="20"/>
              </w:rPr>
            </w:pPr>
            <w:r>
              <w:rPr>
                <w:sz w:val="20"/>
              </w:rPr>
              <w:t>2.1</w:t>
            </w:r>
          </w:p>
          <w:p w14:paraId="6BE1EE8C" w14:textId="77777777" w:rsidR="00E34C5F" w:rsidRPr="00EA5522" w:rsidRDefault="00E34C5F" w:rsidP="00D44DED">
            <w:pPr>
              <w:jc w:val="left"/>
              <w:rPr>
                <w:sz w:val="20"/>
              </w:rPr>
            </w:pPr>
          </w:p>
          <w:p w14:paraId="6BE1EE8D" w14:textId="77777777" w:rsidR="00E34C5F" w:rsidRPr="00EA5522" w:rsidRDefault="00E34C5F" w:rsidP="00D44DED">
            <w:pPr>
              <w:jc w:val="left"/>
              <w:rPr>
                <w:sz w:val="20"/>
              </w:rPr>
            </w:pPr>
          </w:p>
          <w:p w14:paraId="6BE1EE8E" w14:textId="77777777" w:rsidR="00E34C5F" w:rsidRDefault="00E34C5F" w:rsidP="00D44DED">
            <w:pPr>
              <w:jc w:val="left"/>
              <w:rPr>
                <w:sz w:val="20"/>
              </w:rPr>
            </w:pPr>
          </w:p>
          <w:p w14:paraId="6BE1EE8F" w14:textId="77777777" w:rsidR="00E34C5F" w:rsidRDefault="00E34C5F" w:rsidP="00D44DED">
            <w:pPr>
              <w:jc w:val="left"/>
              <w:rPr>
                <w:sz w:val="20"/>
              </w:rPr>
            </w:pPr>
            <w:r>
              <w:rPr>
                <w:sz w:val="20"/>
              </w:rPr>
              <w:t>2.2</w:t>
            </w:r>
          </w:p>
          <w:p w14:paraId="6BE1EE90" w14:textId="77777777" w:rsidR="00E34C5F" w:rsidRPr="00EA5522" w:rsidRDefault="00E34C5F" w:rsidP="00D44DED">
            <w:pPr>
              <w:jc w:val="left"/>
              <w:rPr>
                <w:sz w:val="20"/>
              </w:rPr>
            </w:pPr>
          </w:p>
          <w:p w14:paraId="6BE1EE91" w14:textId="77777777" w:rsidR="00E34C5F" w:rsidRPr="00EA5522" w:rsidRDefault="00E34C5F" w:rsidP="00D44DED">
            <w:pPr>
              <w:jc w:val="left"/>
              <w:rPr>
                <w:sz w:val="20"/>
              </w:rPr>
            </w:pPr>
          </w:p>
          <w:p w14:paraId="6BE1EE92" w14:textId="77777777" w:rsidR="00E34C5F" w:rsidRDefault="00E34C5F" w:rsidP="00D44DED">
            <w:pPr>
              <w:jc w:val="left"/>
              <w:rPr>
                <w:sz w:val="20"/>
              </w:rPr>
            </w:pPr>
          </w:p>
          <w:p w14:paraId="6BE1EE93" w14:textId="77777777" w:rsidR="00E34C5F" w:rsidRDefault="00E34C5F" w:rsidP="00D44DED">
            <w:pPr>
              <w:jc w:val="left"/>
              <w:rPr>
                <w:sz w:val="20"/>
              </w:rPr>
            </w:pPr>
            <w:r>
              <w:rPr>
                <w:sz w:val="20"/>
              </w:rPr>
              <w:t>2.3</w:t>
            </w:r>
          </w:p>
          <w:p w14:paraId="6BE1EE94" w14:textId="77777777" w:rsidR="00E34C5F" w:rsidRPr="00EA5522" w:rsidRDefault="00E34C5F" w:rsidP="00D44DED">
            <w:pPr>
              <w:jc w:val="left"/>
              <w:rPr>
                <w:sz w:val="20"/>
              </w:rPr>
            </w:pPr>
          </w:p>
        </w:tc>
        <w:tc>
          <w:tcPr>
            <w:tcW w:w="3736" w:type="dxa"/>
            <w:tcBorders>
              <w:left w:val="nil"/>
            </w:tcBorders>
          </w:tcPr>
          <w:p w14:paraId="6BE1EE95" w14:textId="77777777" w:rsidR="00E34C5F" w:rsidRPr="00EA5522" w:rsidRDefault="00E34C5F" w:rsidP="00D44DED">
            <w:pPr>
              <w:jc w:val="left"/>
              <w:rPr>
                <w:sz w:val="20"/>
              </w:rPr>
            </w:pPr>
          </w:p>
          <w:p w14:paraId="6BE1EE96" w14:textId="77777777" w:rsidR="00E34C5F" w:rsidRPr="00EA5522" w:rsidRDefault="00E34C5F" w:rsidP="00D44DED">
            <w:pPr>
              <w:jc w:val="left"/>
              <w:rPr>
                <w:sz w:val="20"/>
              </w:rPr>
            </w:pPr>
            <w:r>
              <w:rPr>
                <w:sz w:val="20"/>
              </w:rPr>
              <w:t>A</w:t>
            </w:r>
            <w:r w:rsidRPr="00EA5522">
              <w:rPr>
                <w:sz w:val="20"/>
              </w:rPr>
              <w:t xml:space="preserve">ssess own ability to </w:t>
            </w:r>
            <w:r>
              <w:rPr>
                <w:sz w:val="20"/>
              </w:rPr>
              <w:t>apply</w:t>
            </w:r>
            <w:r w:rsidRPr="00EA5522">
              <w:rPr>
                <w:sz w:val="20"/>
              </w:rPr>
              <w:t xml:space="preserve"> different leadership styles</w:t>
            </w:r>
            <w:r>
              <w:rPr>
                <w:sz w:val="20"/>
              </w:rPr>
              <w:t xml:space="preserve"> in a range of situations</w:t>
            </w:r>
          </w:p>
          <w:p w14:paraId="6BE1EE97" w14:textId="77777777" w:rsidR="00E34C5F" w:rsidRDefault="00E34C5F" w:rsidP="00D44DED">
            <w:pPr>
              <w:jc w:val="left"/>
              <w:rPr>
                <w:sz w:val="20"/>
              </w:rPr>
            </w:pPr>
          </w:p>
          <w:p w14:paraId="6BE1EE98" w14:textId="77777777" w:rsidR="00E34C5F" w:rsidRPr="00EA5522" w:rsidRDefault="00E34C5F" w:rsidP="00D44DED">
            <w:pPr>
              <w:jc w:val="left"/>
              <w:rPr>
                <w:sz w:val="20"/>
              </w:rPr>
            </w:pPr>
            <w:r w:rsidRPr="00EA5522">
              <w:rPr>
                <w:sz w:val="20"/>
              </w:rPr>
              <w:t>Assess own ability to communicate the organisation’s values and goals to</w:t>
            </w:r>
            <w:r>
              <w:rPr>
                <w:sz w:val="20"/>
              </w:rPr>
              <w:t xml:space="preserve"> staff in own area</w:t>
            </w:r>
          </w:p>
          <w:p w14:paraId="6BE1EE99" w14:textId="77777777" w:rsidR="00E34C5F" w:rsidRDefault="00E34C5F" w:rsidP="00D44DED">
            <w:pPr>
              <w:jc w:val="left"/>
              <w:rPr>
                <w:sz w:val="20"/>
              </w:rPr>
            </w:pPr>
          </w:p>
          <w:p w14:paraId="6BE1EE9A" w14:textId="77777777" w:rsidR="00E34C5F" w:rsidRPr="00EA5522" w:rsidRDefault="00E34C5F" w:rsidP="00D44DED">
            <w:pPr>
              <w:jc w:val="left"/>
              <w:rPr>
                <w:sz w:val="20"/>
              </w:rPr>
            </w:pPr>
            <w:r w:rsidRPr="00EA5522">
              <w:rPr>
                <w:sz w:val="20"/>
              </w:rPr>
              <w:t>Assess own ability to motivate others and build commitment to the organisation’s values and goals</w:t>
            </w:r>
          </w:p>
          <w:p w14:paraId="6BE1EE9B" w14:textId="77777777" w:rsidR="00E34C5F" w:rsidRPr="00EA5522" w:rsidRDefault="00E34C5F" w:rsidP="00D44DED">
            <w:pPr>
              <w:jc w:val="left"/>
              <w:rPr>
                <w:sz w:val="20"/>
              </w:rPr>
            </w:pPr>
          </w:p>
        </w:tc>
      </w:tr>
      <w:tr w:rsidR="00E34C5F" w14:paraId="6BE1EEAC" w14:textId="77777777" w:rsidTr="00E34C5F">
        <w:tc>
          <w:tcPr>
            <w:tcW w:w="4068" w:type="dxa"/>
            <w:gridSpan w:val="3"/>
          </w:tcPr>
          <w:p w14:paraId="6BE1EE9D" w14:textId="77777777" w:rsidR="00E34C5F" w:rsidRDefault="00E34C5F" w:rsidP="00D44DED">
            <w:pPr>
              <w:ind w:left="362" w:hanging="362"/>
              <w:jc w:val="left"/>
              <w:rPr>
                <w:sz w:val="20"/>
              </w:rPr>
            </w:pPr>
          </w:p>
          <w:p w14:paraId="6BE1EE9E" w14:textId="77777777" w:rsidR="00E34C5F" w:rsidRPr="00625E2A" w:rsidRDefault="00E34C5F" w:rsidP="00D44DED">
            <w:pPr>
              <w:numPr>
                <w:ilvl w:val="0"/>
                <w:numId w:val="2"/>
              </w:numPr>
              <w:jc w:val="left"/>
              <w:rPr>
                <w:color w:val="000080"/>
                <w:sz w:val="20"/>
              </w:rPr>
            </w:pPr>
            <w:r w:rsidRPr="00625E2A">
              <w:rPr>
                <w:sz w:val="20"/>
              </w:rPr>
              <w:t>Be able to a</w:t>
            </w:r>
            <w:r>
              <w:rPr>
                <w:sz w:val="20"/>
              </w:rPr>
              <w:t xml:space="preserve">dopt an effective leadership </w:t>
            </w:r>
            <w:r w:rsidRPr="00625E2A">
              <w:rPr>
                <w:sz w:val="20"/>
              </w:rPr>
              <w:t xml:space="preserve">style to motivate staff to achieve organisational </w:t>
            </w:r>
            <w:r>
              <w:rPr>
                <w:sz w:val="20"/>
              </w:rPr>
              <w:t xml:space="preserve">values and </w:t>
            </w:r>
            <w:r w:rsidRPr="00625E2A">
              <w:rPr>
                <w:sz w:val="20"/>
              </w:rPr>
              <w:t>goals</w:t>
            </w:r>
          </w:p>
          <w:p w14:paraId="6BE1EE9F" w14:textId="77777777" w:rsidR="00E34C5F" w:rsidRPr="00EA5522" w:rsidRDefault="00E34C5F" w:rsidP="00D44DED">
            <w:pPr>
              <w:jc w:val="left"/>
              <w:rPr>
                <w:sz w:val="20"/>
              </w:rPr>
            </w:pPr>
          </w:p>
        </w:tc>
        <w:tc>
          <w:tcPr>
            <w:tcW w:w="576" w:type="dxa"/>
            <w:tcBorders>
              <w:right w:val="nil"/>
            </w:tcBorders>
          </w:tcPr>
          <w:p w14:paraId="6BE1EEA0" w14:textId="77777777" w:rsidR="00E34C5F" w:rsidRDefault="00E34C5F" w:rsidP="00D44DED">
            <w:pPr>
              <w:jc w:val="left"/>
              <w:rPr>
                <w:sz w:val="20"/>
              </w:rPr>
            </w:pPr>
          </w:p>
          <w:p w14:paraId="6BE1EEA1" w14:textId="77777777" w:rsidR="00E34C5F" w:rsidRDefault="00E34C5F" w:rsidP="00D44DED">
            <w:pPr>
              <w:jc w:val="left"/>
              <w:rPr>
                <w:sz w:val="20"/>
              </w:rPr>
            </w:pPr>
            <w:r>
              <w:rPr>
                <w:sz w:val="20"/>
              </w:rPr>
              <w:t>3.1</w:t>
            </w:r>
          </w:p>
          <w:p w14:paraId="6BE1EEA2" w14:textId="77777777" w:rsidR="00E34C5F" w:rsidRDefault="00E34C5F" w:rsidP="00D44DED">
            <w:pPr>
              <w:jc w:val="left"/>
              <w:rPr>
                <w:sz w:val="20"/>
              </w:rPr>
            </w:pPr>
          </w:p>
          <w:p w14:paraId="6BE1EEA3" w14:textId="77777777" w:rsidR="00E34C5F" w:rsidRDefault="00E34C5F" w:rsidP="00D44DED">
            <w:pPr>
              <w:jc w:val="left"/>
              <w:rPr>
                <w:sz w:val="20"/>
              </w:rPr>
            </w:pPr>
          </w:p>
          <w:p w14:paraId="6BE1EEA4" w14:textId="77777777" w:rsidR="00E34C5F" w:rsidRDefault="00E34C5F" w:rsidP="00D44DED">
            <w:pPr>
              <w:jc w:val="left"/>
              <w:rPr>
                <w:sz w:val="20"/>
              </w:rPr>
            </w:pPr>
          </w:p>
          <w:p w14:paraId="6BE1EEA5" w14:textId="77777777" w:rsidR="00E34C5F" w:rsidRDefault="00E34C5F" w:rsidP="00D44DED">
            <w:pPr>
              <w:jc w:val="left"/>
              <w:rPr>
                <w:sz w:val="20"/>
              </w:rPr>
            </w:pPr>
          </w:p>
          <w:p w14:paraId="6BE1EEA6" w14:textId="77777777" w:rsidR="00E34C5F" w:rsidRPr="00EA5522" w:rsidRDefault="00E34C5F" w:rsidP="00D44DED">
            <w:pPr>
              <w:jc w:val="left"/>
              <w:rPr>
                <w:sz w:val="20"/>
              </w:rPr>
            </w:pPr>
            <w:r>
              <w:rPr>
                <w:sz w:val="20"/>
              </w:rPr>
              <w:t>3.2</w:t>
            </w:r>
          </w:p>
        </w:tc>
        <w:tc>
          <w:tcPr>
            <w:tcW w:w="3736" w:type="dxa"/>
            <w:tcBorders>
              <w:left w:val="nil"/>
            </w:tcBorders>
          </w:tcPr>
          <w:p w14:paraId="6BE1EEA7" w14:textId="77777777" w:rsidR="00E34C5F" w:rsidRDefault="00E34C5F" w:rsidP="00D44DED">
            <w:pPr>
              <w:jc w:val="left"/>
              <w:rPr>
                <w:sz w:val="20"/>
              </w:rPr>
            </w:pPr>
          </w:p>
          <w:p w14:paraId="6BE1EEA8" w14:textId="77777777" w:rsidR="00E34C5F" w:rsidRDefault="00E34C5F" w:rsidP="00D44DED">
            <w:pPr>
              <w:jc w:val="left"/>
              <w:rPr>
                <w:sz w:val="20"/>
              </w:rPr>
            </w:pPr>
            <w:r>
              <w:rPr>
                <w:sz w:val="20"/>
              </w:rPr>
              <w:t xml:space="preserve">Justify the most effective leadership style to motivate staff in own area, to achieve the organisation’s values and goals </w:t>
            </w:r>
          </w:p>
          <w:p w14:paraId="6BE1EEA9" w14:textId="77777777" w:rsidR="00E34C5F" w:rsidRDefault="00E34C5F" w:rsidP="00D44DED">
            <w:pPr>
              <w:jc w:val="left"/>
              <w:rPr>
                <w:sz w:val="20"/>
              </w:rPr>
            </w:pPr>
          </w:p>
          <w:p w14:paraId="6BE1EEAA" w14:textId="77777777" w:rsidR="00E34C5F" w:rsidRDefault="00E34C5F" w:rsidP="00D44DED">
            <w:pPr>
              <w:jc w:val="left"/>
              <w:rPr>
                <w:sz w:val="20"/>
              </w:rPr>
            </w:pPr>
            <w:r>
              <w:rPr>
                <w:sz w:val="20"/>
              </w:rPr>
              <w:t>Implement the most effective leadership style in order to motivate staff in own area to achieve the organisation’s values and goals</w:t>
            </w:r>
          </w:p>
          <w:p w14:paraId="6BE1EEAB" w14:textId="77777777" w:rsidR="00E34C5F" w:rsidRPr="00EA5522" w:rsidRDefault="00E34C5F" w:rsidP="00D44DED">
            <w:pPr>
              <w:jc w:val="left"/>
              <w:rPr>
                <w:sz w:val="20"/>
              </w:rPr>
            </w:pPr>
          </w:p>
        </w:tc>
      </w:tr>
      <w:tr w:rsidR="00E34C5F" w14:paraId="6BE1EEAF" w14:textId="77777777" w:rsidTr="00E34C5F">
        <w:tc>
          <w:tcPr>
            <w:tcW w:w="4068" w:type="dxa"/>
            <w:gridSpan w:val="3"/>
            <w:tcBorders>
              <w:right w:val="nil"/>
            </w:tcBorders>
            <w:shd w:val="clear" w:color="auto" w:fill="99CCFF"/>
          </w:tcPr>
          <w:p w14:paraId="6BE1EEAD" w14:textId="77777777" w:rsidR="00E34C5F" w:rsidRDefault="00E34C5F" w:rsidP="00E34C5F">
            <w:pPr>
              <w:pStyle w:val="TableText"/>
              <w:jc w:val="both"/>
              <w:rPr>
                <w:b/>
              </w:rPr>
            </w:pPr>
            <w:r>
              <w:rPr>
                <w:b/>
              </w:rPr>
              <w:t>Additional information about the unit</w:t>
            </w:r>
          </w:p>
        </w:tc>
        <w:tc>
          <w:tcPr>
            <w:tcW w:w="4312" w:type="dxa"/>
            <w:gridSpan w:val="2"/>
            <w:tcBorders>
              <w:left w:val="nil"/>
            </w:tcBorders>
            <w:shd w:val="clear" w:color="auto" w:fill="99CCFF"/>
          </w:tcPr>
          <w:p w14:paraId="6BE1EEAE" w14:textId="77777777" w:rsidR="00E34C5F" w:rsidRDefault="00E34C5F" w:rsidP="00E34C5F">
            <w:pPr>
              <w:pStyle w:val="TableText"/>
              <w:jc w:val="both"/>
            </w:pPr>
          </w:p>
        </w:tc>
      </w:tr>
      <w:tr w:rsidR="00E34C5F" w14:paraId="6BE1EEB2" w14:textId="77777777" w:rsidTr="00E34C5F">
        <w:tc>
          <w:tcPr>
            <w:tcW w:w="4068" w:type="dxa"/>
            <w:gridSpan w:val="3"/>
          </w:tcPr>
          <w:p w14:paraId="6BE1EEB0" w14:textId="77777777" w:rsidR="00E34C5F" w:rsidRDefault="00E34C5F" w:rsidP="00E34C5F">
            <w:pPr>
              <w:pStyle w:val="TableText"/>
              <w:spacing w:after="130"/>
              <w:jc w:val="both"/>
              <w:rPr>
                <w:bCs/>
              </w:rPr>
            </w:pPr>
            <w:r>
              <w:rPr>
                <w:bCs/>
              </w:rPr>
              <w:t>Unit purpose and aim(s)</w:t>
            </w:r>
          </w:p>
        </w:tc>
        <w:tc>
          <w:tcPr>
            <w:tcW w:w="4312" w:type="dxa"/>
            <w:gridSpan w:val="2"/>
          </w:tcPr>
          <w:p w14:paraId="6BE1EEB1" w14:textId="77777777" w:rsidR="00E34C5F" w:rsidRDefault="00E34C5F" w:rsidP="00E34C5F">
            <w:pPr>
              <w:pStyle w:val="TableText"/>
            </w:pPr>
            <w:r>
              <w:t>To develop understanding and ability to lead teams to achieve organisational values and goals as required by a practising or potential middle manager.</w:t>
            </w:r>
          </w:p>
        </w:tc>
      </w:tr>
      <w:tr w:rsidR="00E34C5F" w14:paraId="6BE1EEB5" w14:textId="77777777" w:rsidTr="00E34C5F">
        <w:tc>
          <w:tcPr>
            <w:tcW w:w="4068" w:type="dxa"/>
            <w:gridSpan w:val="3"/>
            <w:tcBorders>
              <w:bottom w:val="single" w:sz="4" w:space="0" w:color="auto"/>
            </w:tcBorders>
          </w:tcPr>
          <w:p w14:paraId="6BE1EEB3" w14:textId="77777777" w:rsidR="00E34C5F" w:rsidRDefault="00E34C5F" w:rsidP="00E34C5F">
            <w:pPr>
              <w:pStyle w:val="TableText"/>
              <w:spacing w:after="130"/>
              <w:jc w:val="both"/>
              <w:rPr>
                <w:bCs/>
              </w:rPr>
            </w:pPr>
            <w:r>
              <w:rPr>
                <w:bCs/>
              </w:rPr>
              <w:t>Unit expiry date</w:t>
            </w:r>
          </w:p>
        </w:tc>
        <w:tc>
          <w:tcPr>
            <w:tcW w:w="4312" w:type="dxa"/>
            <w:gridSpan w:val="2"/>
            <w:tcBorders>
              <w:bottom w:val="single" w:sz="4" w:space="0" w:color="auto"/>
            </w:tcBorders>
          </w:tcPr>
          <w:p w14:paraId="6BE1EEB4" w14:textId="77777777" w:rsidR="00E34C5F" w:rsidRDefault="00E34C5F" w:rsidP="00E34C5F">
            <w:pPr>
              <w:pStyle w:val="TableText"/>
              <w:jc w:val="both"/>
            </w:pPr>
            <w:r>
              <w:t>31/03/2017</w:t>
            </w:r>
          </w:p>
        </w:tc>
      </w:tr>
      <w:tr w:rsidR="00E34C5F" w14:paraId="6BE1EEB8" w14:textId="77777777" w:rsidTr="00E34C5F">
        <w:trPr>
          <w:cantSplit/>
        </w:trPr>
        <w:tc>
          <w:tcPr>
            <w:tcW w:w="4068" w:type="dxa"/>
            <w:gridSpan w:val="3"/>
            <w:tcBorders>
              <w:top w:val="single" w:sz="4" w:space="0" w:color="auto"/>
              <w:left w:val="single" w:sz="4" w:space="0" w:color="auto"/>
              <w:bottom w:val="single" w:sz="4" w:space="0" w:color="auto"/>
            </w:tcBorders>
          </w:tcPr>
          <w:p w14:paraId="6BE1EEB6" w14:textId="77777777" w:rsidR="00E34C5F" w:rsidRDefault="00E34C5F" w:rsidP="00E34C5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BE1EEB7" w14:textId="77777777" w:rsidR="00E34C5F" w:rsidRDefault="00E34C5F" w:rsidP="00E34C5F">
            <w:pPr>
              <w:pStyle w:val="TableText"/>
              <w:jc w:val="both"/>
              <w:rPr>
                <w:bCs/>
              </w:rPr>
            </w:pPr>
            <w:r>
              <w:t xml:space="preserve">Links to MSC 2004 NOS: </w:t>
            </w:r>
            <w:r w:rsidRPr="00D949DA">
              <w:t>A2, A3</w:t>
            </w:r>
          </w:p>
        </w:tc>
      </w:tr>
      <w:tr w:rsidR="00E34C5F" w14:paraId="6BE1EEBB" w14:textId="77777777" w:rsidTr="00E34C5F">
        <w:tc>
          <w:tcPr>
            <w:tcW w:w="4068" w:type="dxa"/>
            <w:gridSpan w:val="3"/>
          </w:tcPr>
          <w:p w14:paraId="6BE1EEB9" w14:textId="77777777" w:rsidR="00E34C5F" w:rsidRDefault="00E34C5F" w:rsidP="00E34C5F">
            <w:pPr>
              <w:pStyle w:val="TableText"/>
              <w:spacing w:after="130"/>
              <w:rPr>
                <w:bCs/>
              </w:rPr>
            </w:pPr>
            <w:r>
              <w:rPr>
                <w:bCs/>
              </w:rPr>
              <w:t>Assessment requirements or guidance specified by a sector or regulatory body (if appropriate)</w:t>
            </w:r>
          </w:p>
        </w:tc>
        <w:tc>
          <w:tcPr>
            <w:tcW w:w="4312" w:type="dxa"/>
            <w:gridSpan w:val="2"/>
          </w:tcPr>
          <w:p w14:paraId="6BE1EEBA" w14:textId="77777777" w:rsidR="00E34C5F" w:rsidRDefault="00E34C5F" w:rsidP="00E34C5F">
            <w:pPr>
              <w:pStyle w:val="TableText"/>
              <w:jc w:val="both"/>
            </w:pPr>
          </w:p>
        </w:tc>
      </w:tr>
      <w:tr w:rsidR="00E34C5F" w14:paraId="6BE1EEBE" w14:textId="77777777" w:rsidTr="00E34C5F">
        <w:tc>
          <w:tcPr>
            <w:tcW w:w="4068" w:type="dxa"/>
            <w:gridSpan w:val="3"/>
          </w:tcPr>
          <w:p w14:paraId="6BE1EEBC" w14:textId="77777777" w:rsidR="00E34C5F" w:rsidRDefault="00E34C5F" w:rsidP="00E34C5F">
            <w:pPr>
              <w:pStyle w:val="TableText"/>
              <w:spacing w:after="130"/>
              <w:rPr>
                <w:bCs/>
              </w:rPr>
            </w:pPr>
            <w:r>
              <w:rPr>
                <w:bCs/>
              </w:rPr>
              <w:t>Support for the unit from a sector skills council or other appropriate body (if required)</w:t>
            </w:r>
          </w:p>
        </w:tc>
        <w:tc>
          <w:tcPr>
            <w:tcW w:w="4312" w:type="dxa"/>
            <w:gridSpan w:val="2"/>
          </w:tcPr>
          <w:p w14:paraId="6BE1EEBD" w14:textId="77777777" w:rsidR="00E34C5F" w:rsidRDefault="00E34C5F" w:rsidP="00E34C5F">
            <w:pPr>
              <w:pStyle w:val="TableText"/>
            </w:pPr>
            <w:r>
              <w:t>Management Standards Centre (MSC)</w:t>
            </w:r>
          </w:p>
        </w:tc>
      </w:tr>
      <w:tr w:rsidR="00E34C5F" w14:paraId="6BE1EEC1" w14:textId="77777777" w:rsidTr="00E34C5F">
        <w:tc>
          <w:tcPr>
            <w:tcW w:w="4068" w:type="dxa"/>
            <w:gridSpan w:val="3"/>
          </w:tcPr>
          <w:p w14:paraId="6BE1EEBF" w14:textId="77777777" w:rsidR="00E34C5F" w:rsidRDefault="00E34C5F" w:rsidP="00E34C5F">
            <w:pPr>
              <w:pStyle w:val="TableText"/>
              <w:spacing w:after="130"/>
              <w:rPr>
                <w:bCs/>
              </w:rPr>
            </w:pPr>
            <w:r>
              <w:rPr>
                <w:bCs/>
              </w:rPr>
              <w:t>Location of the unit within the subject/sector classification system</w:t>
            </w:r>
          </w:p>
        </w:tc>
        <w:tc>
          <w:tcPr>
            <w:tcW w:w="4312" w:type="dxa"/>
            <w:gridSpan w:val="2"/>
          </w:tcPr>
          <w:p w14:paraId="6BE1EEC0" w14:textId="77777777" w:rsidR="00E34C5F" w:rsidRDefault="00E34C5F" w:rsidP="00E34C5F">
            <w:pPr>
              <w:pStyle w:val="TableText"/>
              <w:jc w:val="both"/>
            </w:pPr>
            <w:r>
              <w:t>Business Management</w:t>
            </w:r>
          </w:p>
        </w:tc>
      </w:tr>
      <w:tr w:rsidR="00E34C5F" w14:paraId="6BE1EEC4" w14:textId="77777777" w:rsidTr="00E34C5F">
        <w:tc>
          <w:tcPr>
            <w:tcW w:w="4068" w:type="dxa"/>
            <w:gridSpan w:val="3"/>
          </w:tcPr>
          <w:p w14:paraId="6BE1EEC2" w14:textId="77777777" w:rsidR="00E34C5F" w:rsidRDefault="00E34C5F" w:rsidP="00E34C5F">
            <w:pPr>
              <w:pStyle w:val="TableText"/>
              <w:spacing w:after="130"/>
              <w:rPr>
                <w:bCs/>
              </w:rPr>
            </w:pPr>
            <w:r>
              <w:rPr>
                <w:bCs/>
              </w:rPr>
              <w:t>Name of the organisation submitting the unit</w:t>
            </w:r>
          </w:p>
        </w:tc>
        <w:tc>
          <w:tcPr>
            <w:tcW w:w="4312" w:type="dxa"/>
            <w:gridSpan w:val="2"/>
          </w:tcPr>
          <w:p w14:paraId="6BE1EEC3" w14:textId="77777777" w:rsidR="00E34C5F" w:rsidRDefault="00E34C5F" w:rsidP="00E34C5F">
            <w:pPr>
              <w:pStyle w:val="TableText"/>
              <w:jc w:val="both"/>
            </w:pPr>
            <w:r>
              <w:t>Institute of Leadership &amp; Management</w:t>
            </w:r>
          </w:p>
        </w:tc>
      </w:tr>
      <w:tr w:rsidR="00E34C5F" w14:paraId="6BE1EEC7" w14:textId="77777777" w:rsidTr="00E34C5F">
        <w:tc>
          <w:tcPr>
            <w:tcW w:w="4068" w:type="dxa"/>
            <w:gridSpan w:val="3"/>
          </w:tcPr>
          <w:p w14:paraId="6BE1EEC5" w14:textId="77777777" w:rsidR="00E34C5F" w:rsidRDefault="00E34C5F" w:rsidP="00E34C5F">
            <w:pPr>
              <w:pStyle w:val="TableText"/>
              <w:spacing w:after="130"/>
              <w:rPr>
                <w:bCs/>
              </w:rPr>
            </w:pPr>
            <w:r>
              <w:rPr>
                <w:bCs/>
              </w:rPr>
              <w:t>Availability for use</w:t>
            </w:r>
          </w:p>
        </w:tc>
        <w:tc>
          <w:tcPr>
            <w:tcW w:w="4312" w:type="dxa"/>
            <w:gridSpan w:val="2"/>
          </w:tcPr>
          <w:p w14:paraId="6BE1EEC6" w14:textId="77777777" w:rsidR="00E34C5F" w:rsidRDefault="00E34C5F" w:rsidP="00E34C5F">
            <w:pPr>
              <w:pStyle w:val="TableText"/>
              <w:jc w:val="both"/>
            </w:pPr>
            <w:r>
              <w:t>Private</w:t>
            </w:r>
          </w:p>
        </w:tc>
      </w:tr>
      <w:tr w:rsidR="00E34C5F" w14:paraId="6BE1EECA" w14:textId="77777777" w:rsidTr="00E34C5F">
        <w:tc>
          <w:tcPr>
            <w:tcW w:w="4068" w:type="dxa"/>
            <w:gridSpan w:val="3"/>
          </w:tcPr>
          <w:p w14:paraId="6BE1EEC8" w14:textId="77777777" w:rsidR="00E34C5F" w:rsidRDefault="00E34C5F" w:rsidP="00E34C5F">
            <w:pPr>
              <w:pStyle w:val="TableText"/>
              <w:spacing w:after="130"/>
              <w:rPr>
                <w:bCs/>
              </w:rPr>
            </w:pPr>
            <w:r>
              <w:rPr>
                <w:bCs/>
              </w:rPr>
              <w:t>Units available from</w:t>
            </w:r>
          </w:p>
        </w:tc>
        <w:tc>
          <w:tcPr>
            <w:tcW w:w="4312" w:type="dxa"/>
            <w:gridSpan w:val="2"/>
          </w:tcPr>
          <w:p w14:paraId="6BE1EEC9" w14:textId="77777777" w:rsidR="00E34C5F" w:rsidRDefault="00E34C5F" w:rsidP="00E34C5F">
            <w:pPr>
              <w:pStyle w:val="TableText"/>
              <w:jc w:val="both"/>
            </w:pPr>
            <w:r>
              <w:t>01/01/2008</w:t>
            </w:r>
          </w:p>
        </w:tc>
      </w:tr>
      <w:tr w:rsidR="00E34C5F" w14:paraId="6BE1EECD" w14:textId="77777777" w:rsidTr="00E34C5F">
        <w:tc>
          <w:tcPr>
            <w:tcW w:w="4068" w:type="dxa"/>
            <w:gridSpan w:val="3"/>
          </w:tcPr>
          <w:p w14:paraId="6BE1EECB" w14:textId="77777777" w:rsidR="00E34C5F" w:rsidRDefault="00E34C5F" w:rsidP="00E34C5F">
            <w:pPr>
              <w:pStyle w:val="TableText"/>
              <w:spacing w:after="130"/>
              <w:rPr>
                <w:bCs/>
              </w:rPr>
            </w:pPr>
            <w:r>
              <w:rPr>
                <w:bCs/>
              </w:rPr>
              <w:t>Unit guided learning hours</w:t>
            </w:r>
          </w:p>
        </w:tc>
        <w:tc>
          <w:tcPr>
            <w:tcW w:w="4312" w:type="dxa"/>
            <w:gridSpan w:val="2"/>
          </w:tcPr>
          <w:p w14:paraId="6BE1EECC" w14:textId="77777777" w:rsidR="00E34C5F" w:rsidRDefault="00E34C5F" w:rsidP="00E34C5F">
            <w:pPr>
              <w:pStyle w:val="TableText"/>
              <w:jc w:val="both"/>
            </w:pPr>
            <w:r>
              <w:t>15</w:t>
            </w:r>
          </w:p>
        </w:tc>
      </w:tr>
      <w:tr w:rsidR="00E34C5F" w14:paraId="6BE1EECF" w14:textId="77777777" w:rsidTr="00E34C5F">
        <w:tc>
          <w:tcPr>
            <w:tcW w:w="8380" w:type="dxa"/>
            <w:gridSpan w:val="5"/>
            <w:tcBorders>
              <w:bottom w:val="single" w:sz="4" w:space="0" w:color="auto"/>
            </w:tcBorders>
            <w:shd w:val="clear" w:color="auto" w:fill="99CCFF"/>
          </w:tcPr>
          <w:p w14:paraId="6BE1EECE" w14:textId="77777777" w:rsidR="00E34C5F" w:rsidRDefault="00E34C5F" w:rsidP="00E34C5F">
            <w:pPr>
              <w:pStyle w:val="TableText"/>
              <w:jc w:val="both"/>
            </w:pPr>
            <w:r>
              <w:rPr>
                <w:b/>
              </w:rPr>
              <w:t>Additional Guidance about the Unit</w:t>
            </w:r>
          </w:p>
        </w:tc>
      </w:tr>
      <w:tr w:rsidR="00E34C5F" w14:paraId="6BE1EED1" w14:textId="77777777" w:rsidTr="00E34C5F">
        <w:trPr>
          <w:trHeight w:val="445"/>
        </w:trPr>
        <w:tc>
          <w:tcPr>
            <w:tcW w:w="8380" w:type="dxa"/>
            <w:gridSpan w:val="5"/>
            <w:shd w:val="clear" w:color="auto" w:fill="auto"/>
          </w:tcPr>
          <w:p w14:paraId="6BE1EED0" w14:textId="77777777" w:rsidR="00E34C5F" w:rsidRPr="00CD0A03" w:rsidRDefault="00E34C5F" w:rsidP="00E34C5F">
            <w:pPr>
              <w:pStyle w:val="TableText"/>
              <w:rPr>
                <w:b/>
              </w:rPr>
            </w:pPr>
            <w:r w:rsidRPr="00CD0A03">
              <w:rPr>
                <w:b/>
                <w:bCs/>
              </w:rPr>
              <w:t>Indicative Content:</w:t>
            </w:r>
          </w:p>
        </w:tc>
      </w:tr>
      <w:tr w:rsidR="00E34C5F" w:rsidRPr="000027B7" w14:paraId="6BE1EEED" w14:textId="77777777" w:rsidTr="00E34C5F">
        <w:tc>
          <w:tcPr>
            <w:tcW w:w="392" w:type="dxa"/>
            <w:shd w:val="clear" w:color="auto" w:fill="auto"/>
          </w:tcPr>
          <w:p w14:paraId="6BE1EED2" w14:textId="77777777" w:rsidR="00E34C5F" w:rsidRPr="000027B7" w:rsidRDefault="00E34C5F" w:rsidP="00E34C5F">
            <w:pPr>
              <w:pStyle w:val="TableText"/>
              <w:jc w:val="center"/>
              <w:rPr>
                <w:bCs/>
              </w:rPr>
            </w:pPr>
            <w:r w:rsidRPr="000027B7">
              <w:rPr>
                <w:bCs/>
              </w:rPr>
              <w:t>1</w:t>
            </w:r>
          </w:p>
        </w:tc>
        <w:tc>
          <w:tcPr>
            <w:tcW w:w="7988" w:type="dxa"/>
            <w:gridSpan w:val="4"/>
            <w:shd w:val="clear" w:color="auto" w:fill="auto"/>
          </w:tcPr>
          <w:p w14:paraId="6BE1EED3" w14:textId="77777777" w:rsidR="00E34C5F" w:rsidRPr="000027B7" w:rsidRDefault="00E34C5F" w:rsidP="00E34C5F">
            <w:pPr>
              <w:pStyle w:val="Indicativecontent"/>
              <w:numPr>
                <w:ilvl w:val="0"/>
                <w:numId w:val="0"/>
              </w:numPr>
              <w:tabs>
                <w:tab w:val="left" w:pos="284"/>
              </w:tabs>
            </w:pPr>
          </w:p>
          <w:p w14:paraId="6BE1EED4" w14:textId="77777777" w:rsidR="00E34C5F" w:rsidRPr="000027B7" w:rsidRDefault="00E34C5F" w:rsidP="00B47EB4">
            <w:pPr>
              <w:numPr>
                <w:ilvl w:val="0"/>
                <w:numId w:val="154"/>
              </w:numPr>
              <w:jc w:val="left"/>
              <w:rPr>
                <w:sz w:val="20"/>
              </w:rPr>
            </w:pPr>
            <w:r w:rsidRPr="000027B7">
              <w:rPr>
                <w:sz w:val="20"/>
              </w:rPr>
              <w:t>A range of leadership theories and different leadership styles</w:t>
            </w:r>
            <w:r>
              <w:rPr>
                <w:sz w:val="20"/>
              </w:rPr>
              <w:t>, such as</w:t>
            </w:r>
            <w:r w:rsidRPr="000027B7">
              <w:rPr>
                <w:sz w:val="20"/>
              </w:rPr>
              <w:t>:</w:t>
            </w:r>
          </w:p>
          <w:p w14:paraId="6BE1EED5" w14:textId="77777777" w:rsidR="00E34C5F" w:rsidRPr="000027B7" w:rsidRDefault="00E34C5F" w:rsidP="00B47EB4">
            <w:pPr>
              <w:pStyle w:val="Indicativecontent"/>
              <w:numPr>
                <w:ilvl w:val="0"/>
                <w:numId w:val="149"/>
              </w:numPr>
            </w:pPr>
            <w:r w:rsidRPr="000027B7">
              <w:t>the trait approach to leadership</w:t>
            </w:r>
          </w:p>
          <w:p w14:paraId="6BE1EED6" w14:textId="77777777" w:rsidR="00E34C5F" w:rsidRPr="000027B7" w:rsidRDefault="00E34C5F" w:rsidP="00B47EB4">
            <w:pPr>
              <w:pStyle w:val="Indicativecontent"/>
              <w:numPr>
                <w:ilvl w:val="0"/>
                <w:numId w:val="149"/>
              </w:numPr>
            </w:pPr>
            <w:r>
              <w:t xml:space="preserve">the behavioural school </w:t>
            </w:r>
            <w:r w:rsidRPr="000027B7">
              <w:t>(McGregor, Blake and Mouton)</w:t>
            </w:r>
          </w:p>
          <w:p w14:paraId="6BE1EED7" w14:textId="77777777" w:rsidR="00E34C5F" w:rsidRPr="000027B7" w:rsidRDefault="00E34C5F" w:rsidP="00B47EB4">
            <w:pPr>
              <w:pStyle w:val="Indicativecontent"/>
              <w:numPr>
                <w:ilvl w:val="0"/>
                <w:numId w:val="149"/>
              </w:numPr>
            </w:pPr>
            <w:r w:rsidRPr="000027B7">
              <w:t>the contingency or situational school (Fielder, Hersey-Blanchard, Tannenbaum and S</w:t>
            </w:r>
            <w:r>
              <w:t>ch</w:t>
            </w:r>
            <w:r w:rsidRPr="000027B7">
              <w:t>midt, Adair)</w:t>
            </w:r>
          </w:p>
          <w:p w14:paraId="6BE1EED8" w14:textId="77777777" w:rsidR="00E34C5F" w:rsidRPr="000027B7" w:rsidRDefault="00E34C5F" w:rsidP="00B47EB4">
            <w:pPr>
              <w:pStyle w:val="Indicativecontent"/>
              <w:numPr>
                <w:ilvl w:val="0"/>
                <w:numId w:val="149"/>
              </w:numPr>
            </w:pPr>
            <w:r w:rsidRPr="000027B7">
              <w:t>leaders and followers (Servant Leadership, Team Leadership, Transactional and Transformational)</w:t>
            </w:r>
          </w:p>
          <w:p w14:paraId="6BE1EED9" w14:textId="77777777" w:rsidR="00E34C5F" w:rsidRPr="000027B7" w:rsidRDefault="00E34C5F" w:rsidP="00B47EB4">
            <w:pPr>
              <w:pStyle w:val="Indicativecontent"/>
              <w:numPr>
                <w:ilvl w:val="0"/>
                <w:numId w:val="149"/>
              </w:numPr>
            </w:pPr>
            <w:r>
              <w:t>d</w:t>
            </w:r>
            <w:r w:rsidRPr="000027B7">
              <w:t xml:space="preserve">ispersed </w:t>
            </w:r>
            <w:r>
              <w:t>l</w:t>
            </w:r>
            <w:r w:rsidRPr="000027B7">
              <w:t>eadership</w:t>
            </w:r>
          </w:p>
          <w:p w14:paraId="6BE1EEDA" w14:textId="77777777" w:rsidR="00E34C5F" w:rsidRPr="000027B7" w:rsidRDefault="00E34C5F" w:rsidP="00B47EB4">
            <w:pPr>
              <w:numPr>
                <w:ilvl w:val="0"/>
                <w:numId w:val="154"/>
              </w:numPr>
              <w:jc w:val="left"/>
              <w:rPr>
                <w:sz w:val="20"/>
              </w:rPr>
            </w:pPr>
            <w:r w:rsidRPr="000027B7">
              <w:rPr>
                <w:sz w:val="20"/>
              </w:rPr>
              <w:t>The key responsibilities of the leadership role in terms of:</w:t>
            </w:r>
          </w:p>
          <w:p w14:paraId="6BE1EEDB" w14:textId="77777777" w:rsidR="00E34C5F" w:rsidRPr="000027B7" w:rsidRDefault="00E34C5F" w:rsidP="00B47EB4">
            <w:pPr>
              <w:pStyle w:val="Indicativecontent"/>
              <w:numPr>
                <w:ilvl w:val="0"/>
                <w:numId w:val="150"/>
              </w:numPr>
            </w:pPr>
            <w:r w:rsidRPr="000027B7">
              <w:t>taking responsibility</w:t>
            </w:r>
          </w:p>
          <w:p w14:paraId="6BE1EEDC" w14:textId="77777777" w:rsidR="00E34C5F" w:rsidRPr="000027B7" w:rsidRDefault="00E34C5F" w:rsidP="00B47EB4">
            <w:pPr>
              <w:pStyle w:val="Indicativecontent"/>
              <w:numPr>
                <w:ilvl w:val="0"/>
                <w:numId w:val="150"/>
              </w:numPr>
            </w:pPr>
            <w:r w:rsidRPr="000027B7">
              <w:t>contributing to overall vision and goals</w:t>
            </w:r>
          </w:p>
          <w:p w14:paraId="6BE1EEDD" w14:textId="77777777" w:rsidR="00E34C5F" w:rsidRPr="000027B7" w:rsidRDefault="00E34C5F" w:rsidP="00B47EB4">
            <w:pPr>
              <w:pStyle w:val="Indicativecontent"/>
              <w:numPr>
                <w:ilvl w:val="0"/>
                <w:numId w:val="150"/>
              </w:numPr>
            </w:pPr>
            <w:r w:rsidRPr="000027B7">
              <w:t>setting and providing guidance on values</w:t>
            </w:r>
          </w:p>
          <w:p w14:paraId="6BE1EEDE" w14:textId="77777777" w:rsidR="00E34C5F" w:rsidRPr="000027B7" w:rsidRDefault="00E34C5F" w:rsidP="00B47EB4">
            <w:pPr>
              <w:pStyle w:val="Indicativecontent"/>
              <w:numPr>
                <w:ilvl w:val="0"/>
                <w:numId w:val="151"/>
              </w:numPr>
            </w:pPr>
            <w:r w:rsidRPr="000027B7">
              <w:t>setting direction for significant programmes or projects</w:t>
            </w:r>
          </w:p>
          <w:p w14:paraId="6BE1EEDF" w14:textId="77777777" w:rsidR="00E34C5F" w:rsidRPr="000027B7" w:rsidRDefault="00E34C5F" w:rsidP="00B47EB4">
            <w:pPr>
              <w:pStyle w:val="Indicativecontent"/>
              <w:numPr>
                <w:ilvl w:val="0"/>
                <w:numId w:val="150"/>
              </w:numPr>
            </w:pPr>
            <w:r w:rsidRPr="000027B7">
              <w:t>stimul</w:t>
            </w:r>
            <w:r>
              <w:t>ating innovation and enterprise</w:t>
            </w:r>
          </w:p>
          <w:p w14:paraId="6BE1EEE0" w14:textId="77777777" w:rsidR="00E34C5F" w:rsidRPr="000027B7" w:rsidRDefault="00E34C5F" w:rsidP="00B47EB4">
            <w:pPr>
              <w:pStyle w:val="Indicativecontent"/>
              <w:numPr>
                <w:ilvl w:val="0"/>
                <w:numId w:val="150"/>
              </w:numPr>
            </w:pPr>
            <w:r w:rsidRPr="000027B7">
              <w:t xml:space="preserve">anticipating, </w:t>
            </w:r>
            <w:r>
              <w:t>planning for and leading change</w:t>
            </w:r>
          </w:p>
          <w:p w14:paraId="6BE1EEE1" w14:textId="77777777" w:rsidR="00E34C5F" w:rsidRPr="000027B7" w:rsidRDefault="00E34C5F" w:rsidP="00B47EB4">
            <w:pPr>
              <w:pStyle w:val="Indicativecontent"/>
              <w:numPr>
                <w:ilvl w:val="0"/>
                <w:numId w:val="150"/>
              </w:numPr>
            </w:pPr>
            <w:r w:rsidRPr="000027B7">
              <w:t>overcoming obstacles</w:t>
            </w:r>
          </w:p>
          <w:p w14:paraId="6BE1EEE2" w14:textId="77777777" w:rsidR="00E34C5F" w:rsidRPr="000027B7" w:rsidRDefault="00E34C5F" w:rsidP="00B47EB4">
            <w:pPr>
              <w:pStyle w:val="Indicativecontent"/>
              <w:numPr>
                <w:ilvl w:val="0"/>
                <w:numId w:val="150"/>
              </w:numPr>
            </w:pPr>
            <w:r w:rsidRPr="000027B7">
              <w:t>delegating</w:t>
            </w:r>
          </w:p>
          <w:p w14:paraId="6BE1EEE3" w14:textId="77777777" w:rsidR="00E34C5F" w:rsidRPr="000027B7" w:rsidRDefault="00E34C5F" w:rsidP="00B47EB4">
            <w:pPr>
              <w:pStyle w:val="Indicativecontent"/>
              <w:numPr>
                <w:ilvl w:val="0"/>
                <w:numId w:val="150"/>
              </w:numPr>
            </w:pPr>
            <w:r w:rsidRPr="000027B7">
              <w:t>setting objectives for teams and individuals</w:t>
            </w:r>
          </w:p>
          <w:p w14:paraId="6BE1EEE4" w14:textId="77777777" w:rsidR="00E34C5F" w:rsidRPr="000027B7" w:rsidRDefault="00E34C5F" w:rsidP="00B47EB4">
            <w:pPr>
              <w:pStyle w:val="Indicativecontent"/>
              <w:numPr>
                <w:ilvl w:val="0"/>
                <w:numId w:val="150"/>
              </w:numPr>
            </w:pPr>
            <w:r w:rsidRPr="000027B7">
              <w:t>communicating and motivating</w:t>
            </w:r>
          </w:p>
          <w:p w14:paraId="6BE1EEE5" w14:textId="77777777" w:rsidR="00E34C5F" w:rsidRPr="000027B7" w:rsidRDefault="00E34C5F" w:rsidP="00B47EB4">
            <w:pPr>
              <w:pStyle w:val="Indicativecontent"/>
              <w:numPr>
                <w:ilvl w:val="0"/>
                <w:numId w:val="150"/>
              </w:numPr>
            </w:pPr>
            <w:r w:rsidRPr="000027B7">
              <w:t>supporting and developing programmes, projects, teams and individuals</w:t>
            </w:r>
          </w:p>
          <w:p w14:paraId="6BE1EEE6" w14:textId="77777777" w:rsidR="00E34C5F" w:rsidRPr="000027B7" w:rsidRDefault="00E34C5F" w:rsidP="00B47EB4">
            <w:pPr>
              <w:pStyle w:val="Indicativecontent"/>
              <w:numPr>
                <w:ilvl w:val="0"/>
                <w:numId w:val="150"/>
              </w:numPr>
            </w:pPr>
            <w:r w:rsidRPr="000027B7">
              <w:t>modelling appropriate behaviour</w:t>
            </w:r>
          </w:p>
          <w:p w14:paraId="6BE1EEE7" w14:textId="77777777" w:rsidR="00E34C5F" w:rsidRPr="000027B7" w:rsidRDefault="00E34C5F" w:rsidP="00B47EB4">
            <w:pPr>
              <w:pStyle w:val="Indicativecontent"/>
              <w:numPr>
                <w:ilvl w:val="0"/>
                <w:numId w:val="150"/>
              </w:numPr>
            </w:pPr>
            <w:r w:rsidRPr="000027B7">
              <w:t>representing the team and feeding back its experiences and views</w:t>
            </w:r>
          </w:p>
          <w:p w14:paraId="6BE1EEE8" w14:textId="77777777" w:rsidR="00E34C5F" w:rsidRPr="000027B7" w:rsidRDefault="00E34C5F" w:rsidP="00B47EB4">
            <w:pPr>
              <w:pStyle w:val="Indicativecontent"/>
              <w:numPr>
                <w:ilvl w:val="0"/>
                <w:numId w:val="150"/>
              </w:numPr>
            </w:pPr>
            <w:r w:rsidRPr="000027B7">
              <w:t>protecting the team and its members</w:t>
            </w:r>
          </w:p>
          <w:p w14:paraId="6BE1EEE9" w14:textId="77777777" w:rsidR="00E34C5F" w:rsidRDefault="00E34C5F" w:rsidP="00B47EB4">
            <w:pPr>
              <w:numPr>
                <w:ilvl w:val="0"/>
                <w:numId w:val="154"/>
              </w:numPr>
              <w:jc w:val="left"/>
              <w:rPr>
                <w:sz w:val="20"/>
              </w:rPr>
            </w:pPr>
            <w:r>
              <w:rPr>
                <w:sz w:val="20"/>
              </w:rPr>
              <w:t>Assessing the impact</w:t>
            </w:r>
            <w:r w:rsidRPr="000027B7">
              <w:rPr>
                <w:sz w:val="20"/>
              </w:rPr>
              <w:t xml:space="preserve"> of different leadership styles</w:t>
            </w:r>
          </w:p>
          <w:p w14:paraId="6BE1EEEA" w14:textId="77777777" w:rsidR="00E34C5F" w:rsidRDefault="00E34C5F" w:rsidP="00B47EB4">
            <w:pPr>
              <w:numPr>
                <w:ilvl w:val="0"/>
                <w:numId w:val="154"/>
              </w:numPr>
              <w:jc w:val="left"/>
              <w:rPr>
                <w:sz w:val="20"/>
              </w:rPr>
            </w:pPr>
            <w:r>
              <w:rPr>
                <w:sz w:val="20"/>
              </w:rPr>
              <w:t>Organisational values and acceptable standards of behaviour in the organisation</w:t>
            </w:r>
          </w:p>
          <w:p w14:paraId="6BE1EEEB" w14:textId="77777777" w:rsidR="00E34C5F" w:rsidRDefault="00E34C5F" w:rsidP="00B47EB4">
            <w:pPr>
              <w:numPr>
                <w:ilvl w:val="0"/>
                <w:numId w:val="154"/>
              </w:numPr>
              <w:jc w:val="left"/>
              <w:rPr>
                <w:sz w:val="20"/>
              </w:rPr>
            </w:pPr>
            <w:r>
              <w:rPr>
                <w:sz w:val="20"/>
              </w:rPr>
              <w:t>Organisational values and organisational purpose, vision and mission</w:t>
            </w:r>
          </w:p>
          <w:p w14:paraId="6BE1EEEC" w14:textId="77777777" w:rsidR="00E34C5F" w:rsidRPr="000027B7" w:rsidRDefault="00E34C5F" w:rsidP="00E34C5F">
            <w:pPr>
              <w:ind w:left="360"/>
              <w:rPr>
                <w:b/>
              </w:rPr>
            </w:pPr>
          </w:p>
        </w:tc>
      </w:tr>
      <w:tr w:rsidR="00E34C5F" w:rsidRPr="000027B7" w14:paraId="6BE1EEFD" w14:textId="77777777" w:rsidTr="00E34C5F">
        <w:tc>
          <w:tcPr>
            <w:tcW w:w="392" w:type="dxa"/>
            <w:shd w:val="clear" w:color="auto" w:fill="auto"/>
          </w:tcPr>
          <w:p w14:paraId="6BE1EEEE" w14:textId="77777777" w:rsidR="00E34C5F" w:rsidRPr="000027B7" w:rsidRDefault="00E34C5F" w:rsidP="00E34C5F">
            <w:pPr>
              <w:pStyle w:val="TableText"/>
              <w:jc w:val="center"/>
              <w:rPr>
                <w:bCs/>
              </w:rPr>
            </w:pPr>
            <w:r w:rsidRPr="000027B7">
              <w:rPr>
                <w:bCs/>
              </w:rPr>
              <w:t>2</w:t>
            </w:r>
          </w:p>
        </w:tc>
        <w:tc>
          <w:tcPr>
            <w:tcW w:w="7988" w:type="dxa"/>
            <w:gridSpan w:val="4"/>
            <w:shd w:val="clear" w:color="auto" w:fill="auto"/>
          </w:tcPr>
          <w:p w14:paraId="6BE1EEEF" w14:textId="77777777" w:rsidR="00E34C5F" w:rsidRPr="000027B7" w:rsidRDefault="00E34C5F" w:rsidP="00E34C5F">
            <w:pPr>
              <w:pStyle w:val="Indicativecontent"/>
              <w:numPr>
                <w:ilvl w:val="0"/>
                <w:numId w:val="0"/>
              </w:numPr>
              <w:tabs>
                <w:tab w:val="left" w:pos="284"/>
              </w:tabs>
            </w:pPr>
          </w:p>
          <w:p w14:paraId="6BE1EEF0" w14:textId="77777777" w:rsidR="00E34C5F" w:rsidRPr="000027B7" w:rsidRDefault="00E34C5F" w:rsidP="00B47EB4">
            <w:pPr>
              <w:numPr>
                <w:ilvl w:val="0"/>
                <w:numId w:val="154"/>
              </w:numPr>
              <w:jc w:val="left"/>
              <w:rPr>
                <w:sz w:val="20"/>
              </w:rPr>
            </w:pPr>
            <w:r w:rsidRPr="000027B7">
              <w:rPr>
                <w:sz w:val="20"/>
              </w:rPr>
              <w:t>Theories and principles of delegating responsibility and empowering others</w:t>
            </w:r>
          </w:p>
          <w:p w14:paraId="6BE1EEF1" w14:textId="77777777" w:rsidR="00E34C5F" w:rsidRPr="000027B7" w:rsidRDefault="00E34C5F" w:rsidP="00B47EB4">
            <w:pPr>
              <w:numPr>
                <w:ilvl w:val="0"/>
                <w:numId w:val="154"/>
              </w:numPr>
              <w:jc w:val="left"/>
              <w:rPr>
                <w:sz w:val="20"/>
              </w:rPr>
            </w:pPr>
            <w:r w:rsidRPr="000027B7">
              <w:rPr>
                <w:sz w:val="20"/>
              </w:rPr>
              <w:t>The critical importance of the leader gaining the motivation and commitment of others</w:t>
            </w:r>
          </w:p>
          <w:p w14:paraId="6BE1EEF2" w14:textId="77777777" w:rsidR="00E34C5F" w:rsidRPr="000027B7" w:rsidRDefault="00E34C5F" w:rsidP="00B47EB4">
            <w:pPr>
              <w:numPr>
                <w:ilvl w:val="0"/>
                <w:numId w:val="154"/>
              </w:numPr>
              <w:jc w:val="left"/>
              <w:rPr>
                <w:sz w:val="20"/>
              </w:rPr>
            </w:pPr>
            <w:r w:rsidRPr="000027B7">
              <w:rPr>
                <w:sz w:val="20"/>
              </w:rPr>
              <w:t xml:space="preserve">Critiques of the main theories of motivation, </w:t>
            </w:r>
            <w:r>
              <w:rPr>
                <w:sz w:val="20"/>
              </w:rPr>
              <w:t>such as</w:t>
            </w:r>
            <w:r w:rsidRPr="000027B7">
              <w:rPr>
                <w:sz w:val="20"/>
              </w:rPr>
              <w:t>:</w:t>
            </w:r>
          </w:p>
          <w:p w14:paraId="6BE1EEF3" w14:textId="77777777" w:rsidR="00E34C5F" w:rsidRPr="000027B7" w:rsidRDefault="00E34C5F" w:rsidP="00B47EB4">
            <w:pPr>
              <w:pStyle w:val="Indicativecontent"/>
              <w:numPr>
                <w:ilvl w:val="0"/>
                <w:numId w:val="152"/>
              </w:numPr>
            </w:pPr>
            <w:r w:rsidRPr="000027B7">
              <w:t>Maslow’s Hierarchy</w:t>
            </w:r>
          </w:p>
          <w:p w14:paraId="6BE1EEF4" w14:textId="77777777" w:rsidR="00E34C5F" w:rsidRPr="000027B7" w:rsidRDefault="00E34C5F" w:rsidP="00B47EB4">
            <w:pPr>
              <w:pStyle w:val="Indicativecontent"/>
              <w:numPr>
                <w:ilvl w:val="0"/>
                <w:numId w:val="152"/>
              </w:numPr>
            </w:pPr>
            <w:r w:rsidRPr="000027B7">
              <w:t>McGregor’s Theory X and Theory Y</w:t>
            </w:r>
          </w:p>
          <w:p w14:paraId="6BE1EEF5" w14:textId="77777777" w:rsidR="00E34C5F" w:rsidRPr="000027B7" w:rsidRDefault="00E34C5F" w:rsidP="00B47EB4">
            <w:pPr>
              <w:pStyle w:val="Indicativecontent"/>
              <w:numPr>
                <w:ilvl w:val="0"/>
                <w:numId w:val="152"/>
              </w:numPr>
            </w:pPr>
            <w:r w:rsidRPr="000027B7">
              <w:t>Herzberg’s Two Factor Theory</w:t>
            </w:r>
          </w:p>
          <w:p w14:paraId="6BE1EEF6" w14:textId="77777777" w:rsidR="00E34C5F" w:rsidRPr="000027B7" w:rsidRDefault="00E34C5F" w:rsidP="00B47EB4">
            <w:pPr>
              <w:pStyle w:val="Indicativecontent"/>
              <w:numPr>
                <w:ilvl w:val="0"/>
                <w:numId w:val="152"/>
              </w:numPr>
            </w:pPr>
            <w:r w:rsidRPr="000027B7">
              <w:t>Vroom’s Expectancy Theory</w:t>
            </w:r>
          </w:p>
          <w:p w14:paraId="6BE1EEF7" w14:textId="77777777" w:rsidR="00E34C5F" w:rsidRPr="000027B7" w:rsidRDefault="00E34C5F" w:rsidP="00B47EB4">
            <w:pPr>
              <w:pStyle w:val="Indicativecontent"/>
              <w:numPr>
                <w:ilvl w:val="0"/>
                <w:numId w:val="152"/>
              </w:numPr>
            </w:pPr>
            <w:r w:rsidRPr="000027B7">
              <w:t>McClelland’s 3-Needs Theory</w:t>
            </w:r>
          </w:p>
          <w:p w14:paraId="6BE1EEF8" w14:textId="77777777" w:rsidR="00E34C5F" w:rsidRPr="000027B7" w:rsidRDefault="00E34C5F" w:rsidP="00B47EB4">
            <w:pPr>
              <w:numPr>
                <w:ilvl w:val="0"/>
                <w:numId w:val="154"/>
              </w:numPr>
              <w:jc w:val="left"/>
              <w:rPr>
                <w:sz w:val="20"/>
              </w:rPr>
            </w:pPr>
            <w:r w:rsidRPr="000027B7">
              <w:rPr>
                <w:sz w:val="20"/>
              </w:rPr>
              <w:t>Motivational factors that are available to the leader (e</w:t>
            </w:r>
            <w:r>
              <w:rPr>
                <w:sz w:val="20"/>
              </w:rPr>
              <w:t>.</w:t>
            </w:r>
            <w:r w:rsidRPr="000027B7">
              <w:rPr>
                <w:sz w:val="20"/>
              </w:rPr>
              <w:t>g</w:t>
            </w:r>
            <w:r>
              <w:rPr>
                <w:sz w:val="20"/>
              </w:rPr>
              <w:t>.</w:t>
            </w:r>
            <w:r w:rsidRPr="000027B7">
              <w:rPr>
                <w:sz w:val="20"/>
              </w:rPr>
              <w:t xml:space="preserve"> safety and security, sense of belonging and common purpose, respect, recognition of achievement, empowerment and self-actualisation, sense of fulfilment, personal and professional development, material rewards, sanctions, job roles and employment conditions)</w:t>
            </w:r>
          </w:p>
          <w:p w14:paraId="6BE1EEF9" w14:textId="77777777" w:rsidR="00E34C5F" w:rsidRDefault="00E34C5F" w:rsidP="00B47EB4">
            <w:pPr>
              <w:numPr>
                <w:ilvl w:val="0"/>
                <w:numId w:val="154"/>
              </w:numPr>
              <w:jc w:val="left"/>
              <w:rPr>
                <w:sz w:val="20"/>
              </w:rPr>
            </w:pPr>
            <w:r w:rsidRPr="000027B7">
              <w:rPr>
                <w:sz w:val="20"/>
              </w:rPr>
              <w:t>How to evaluate motivational factors and select those that are appropriate to different situations and people</w:t>
            </w:r>
          </w:p>
          <w:p w14:paraId="6BE1EEFA" w14:textId="77777777" w:rsidR="00E34C5F" w:rsidRDefault="00E34C5F" w:rsidP="00B47EB4">
            <w:pPr>
              <w:numPr>
                <w:ilvl w:val="0"/>
                <w:numId w:val="154"/>
              </w:numPr>
              <w:jc w:val="left"/>
              <w:rPr>
                <w:sz w:val="20"/>
              </w:rPr>
            </w:pPr>
            <w:r>
              <w:rPr>
                <w:sz w:val="20"/>
              </w:rPr>
              <w:t>Effective communication of values and goals</w:t>
            </w:r>
          </w:p>
          <w:p w14:paraId="6BE1EEFB" w14:textId="77777777" w:rsidR="00E34C5F" w:rsidRPr="002E3ADE" w:rsidRDefault="00E34C5F" w:rsidP="00B47EB4">
            <w:pPr>
              <w:numPr>
                <w:ilvl w:val="0"/>
                <w:numId w:val="154"/>
              </w:numPr>
              <w:jc w:val="left"/>
              <w:rPr>
                <w:sz w:val="20"/>
              </w:rPr>
            </w:pPr>
            <w:r>
              <w:rPr>
                <w:sz w:val="20"/>
              </w:rPr>
              <w:t>Leadership to support the achievement of the organisation’s goals by encouraging common and acceptable norms of organisational behaviour</w:t>
            </w:r>
          </w:p>
          <w:p w14:paraId="6BE1EEFC" w14:textId="77777777" w:rsidR="00E34C5F" w:rsidRPr="000027B7" w:rsidRDefault="00E34C5F" w:rsidP="00E34C5F">
            <w:pPr>
              <w:pStyle w:val="Indicativecontent"/>
              <w:numPr>
                <w:ilvl w:val="0"/>
                <w:numId w:val="0"/>
              </w:numPr>
              <w:tabs>
                <w:tab w:val="left" w:pos="284"/>
                <w:tab w:val="num" w:pos="792"/>
              </w:tabs>
            </w:pPr>
          </w:p>
        </w:tc>
      </w:tr>
      <w:tr w:rsidR="00E34C5F" w:rsidRPr="000027B7" w14:paraId="6BE1EF11" w14:textId="77777777" w:rsidTr="00E34C5F">
        <w:tc>
          <w:tcPr>
            <w:tcW w:w="392" w:type="dxa"/>
            <w:shd w:val="clear" w:color="auto" w:fill="auto"/>
          </w:tcPr>
          <w:p w14:paraId="6BE1EEFE" w14:textId="77777777" w:rsidR="00E34C5F" w:rsidRPr="000027B7" w:rsidRDefault="00E34C5F" w:rsidP="00E34C5F">
            <w:pPr>
              <w:pStyle w:val="TableText"/>
              <w:jc w:val="center"/>
              <w:rPr>
                <w:bCs/>
              </w:rPr>
            </w:pPr>
            <w:r w:rsidRPr="000027B7">
              <w:rPr>
                <w:bCs/>
              </w:rPr>
              <w:t>3</w:t>
            </w:r>
          </w:p>
        </w:tc>
        <w:tc>
          <w:tcPr>
            <w:tcW w:w="7988" w:type="dxa"/>
            <w:gridSpan w:val="4"/>
            <w:shd w:val="clear" w:color="auto" w:fill="auto"/>
          </w:tcPr>
          <w:p w14:paraId="6BE1EEFF" w14:textId="77777777" w:rsidR="00E34C5F" w:rsidRPr="000027B7" w:rsidRDefault="00E34C5F" w:rsidP="00E34C5F">
            <w:pPr>
              <w:pStyle w:val="Indicativecontent"/>
              <w:numPr>
                <w:ilvl w:val="0"/>
                <w:numId w:val="0"/>
              </w:numPr>
              <w:tabs>
                <w:tab w:val="left" w:pos="284"/>
              </w:tabs>
            </w:pPr>
          </w:p>
          <w:p w14:paraId="6BE1EF00" w14:textId="77777777" w:rsidR="00E34C5F" w:rsidRPr="000027B7" w:rsidRDefault="00E34C5F" w:rsidP="00B47EB4">
            <w:pPr>
              <w:numPr>
                <w:ilvl w:val="0"/>
                <w:numId w:val="154"/>
              </w:numPr>
              <w:jc w:val="left"/>
              <w:rPr>
                <w:sz w:val="20"/>
              </w:rPr>
            </w:pPr>
            <w:r w:rsidRPr="000027B7">
              <w:rPr>
                <w:sz w:val="20"/>
              </w:rPr>
              <w:t>The concept of emotional intelligence as developed by different theorists and how it applies to the leadership role</w:t>
            </w:r>
          </w:p>
          <w:p w14:paraId="6BE1EF01"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The importance of understanding one’s own strengths and limitations</w:t>
            </w:r>
          </w:p>
          <w:p w14:paraId="6BE1EF02"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Using and interpreting different techniques to identify their own characteristics, strengths and limitations</w:t>
            </w:r>
          </w:p>
          <w:p w14:paraId="6BE1EF03"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The importance of continuous self-development and how to identify opportunities to develop oneself in the leadership role</w:t>
            </w:r>
          </w:p>
          <w:p w14:paraId="6BE1EF04"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The importance of leaders:</w:t>
            </w:r>
          </w:p>
          <w:p w14:paraId="6BE1EF05" w14:textId="77777777" w:rsidR="00E34C5F" w:rsidRPr="000027B7" w:rsidRDefault="00E34C5F" w:rsidP="00B47EB4">
            <w:pPr>
              <w:pStyle w:val="Indicativecontent"/>
              <w:numPr>
                <w:ilvl w:val="0"/>
                <w:numId w:val="153"/>
              </w:numPr>
            </w:pPr>
            <w:r w:rsidRPr="000027B7">
              <w:t>displaying confidence and self-assurance by playing to own strengths and showing a readiness to take calculated risks</w:t>
            </w:r>
          </w:p>
          <w:p w14:paraId="6BE1EF06" w14:textId="77777777" w:rsidR="00E34C5F" w:rsidRPr="000027B7" w:rsidRDefault="00E34C5F" w:rsidP="00B47EB4">
            <w:pPr>
              <w:pStyle w:val="Indicativecontent"/>
              <w:numPr>
                <w:ilvl w:val="0"/>
                <w:numId w:val="153"/>
              </w:numPr>
            </w:pPr>
            <w:r w:rsidRPr="000027B7">
              <w:t>being socially aware (empathy, organisational and ‘political’ awareness, service to others)</w:t>
            </w:r>
          </w:p>
          <w:p w14:paraId="6BE1EF07" w14:textId="77777777" w:rsidR="00E34C5F" w:rsidRPr="000027B7" w:rsidRDefault="00E34C5F" w:rsidP="00B47EB4">
            <w:pPr>
              <w:pStyle w:val="Indicativecontent"/>
              <w:numPr>
                <w:ilvl w:val="0"/>
                <w:numId w:val="153"/>
              </w:numPr>
            </w:pPr>
            <w:r w:rsidRPr="000027B7">
              <w:t>managing relationships (inspiring, influencing, networking, conflict management)</w:t>
            </w:r>
          </w:p>
          <w:p w14:paraId="6BE1EF08" w14:textId="77777777" w:rsidR="00E34C5F" w:rsidRPr="000027B7" w:rsidRDefault="00E34C5F" w:rsidP="00B47EB4">
            <w:pPr>
              <w:pStyle w:val="Indicativecontent"/>
              <w:numPr>
                <w:ilvl w:val="0"/>
                <w:numId w:val="153"/>
              </w:numPr>
            </w:pPr>
            <w:r w:rsidRPr="000027B7">
              <w:t>displaying self-leadership (controlling own emotions, particularly when under stress, being open and honest with others, showing integrity and trust worthiness, being flexible, setting challenging but realistic objectives for themselves and others, taking personal responsibility for significant challenges, seeing setbacks as opportunities rather than threats)</w:t>
            </w:r>
          </w:p>
          <w:p w14:paraId="6BE1EF09" w14:textId="77777777" w:rsidR="00E34C5F" w:rsidRPr="000027B7" w:rsidRDefault="00E34C5F" w:rsidP="00B47EB4">
            <w:pPr>
              <w:pStyle w:val="Indicativecontent"/>
              <w:numPr>
                <w:ilvl w:val="0"/>
                <w:numId w:val="153"/>
              </w:numPr>
            </w:pPr>
            <w:r w:rsidRPr="000027B7">
              <w:t>communicating overall vision and goals and how to win and maintain the commitment of teams and individuals to these</w:t>
            </w:r>
          </w:p>
          <w:p w14:paraId="6BE1EF0A"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Effective techniques for communicating, persuading and negotiating both directly and indirectly with teams and individuals</w:t>
            </w:r>
          </w:p>
          <w:p w14:paraId="6BE1EF0B"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How to select communication, persuasion and negotiation skills appropriate to different situations and people</w:t>
            </w:r>
          </w:p>
          <w:p w14:paraId="6BE1EF0C"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The importance of being able to use a repertoire of leadership styles in different situations and with different people</w:t>
            </w:r>
          </w:p>
          <w:p w14:paraId="6BE1EF0D"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How to develop vision and goals for significant projects or programmes of work</w:t>
            </w:r>
          </w:p>
          <w:p w14:paraId="6BE1EF0E" w14:textId="77777777" w:rsidR="00E34C5F" w:rsidRPr="00B80F35" w:rsidRDefault="00E34C5F" w:rsidP="00B47EB4">
            <w:pPr>
              <w:numPr>
                <w:ilvl w:val="0"/>
                <w:numId w:val="148"/>
              </w:numPr>
              <w:tabs>
                <w:tab w:val="clear" w:pos="720"/>
                <w:tab w:val="num" w:pos="360"/>
              </w:tabs>
              <w:ind w:left="360"/>
              <w:jc w:val="left"/>
              <w:rPr>
                <w:sz w:val="20"/>
              </w:rPr>
            </w:pPr>
            <w:r w:rsidRPr="000027B7">
              <w:rPr>
                <w:sz w:val="20"/>
              </w:rPr>
              <w:t>The importance of being aware of and analysing the internal and external environments in which the leader operates</w:t>
            </w:r>
          </w:p>
          <w:p w14:paraId="6BE1EF0F" w14:textId="77777777" w:rsidR="00E34C5F" w:rsidRPr="000027B7" w:rsidRDefault="00E34C5F" w:rsidP="00B47EB4">
            <w:pPr>
              <w:numPr>
                <w:ilvl w:val="0"/>
                <w:numId w:val="148"/>
              </w:numPr>
              <w:tabs>
                <w:tab w:val="clear" w:pos="720"/>
                <w:tab w:val="num" w:pos="360"/>
              </w:tabs>
              <w:ind w:left="360"/>
              <w:jc w:val="left"/>
              <w:rPr>
                <w:sz w:val="20"/>
              </w:rPr>
            </w:pPr>
            <w:r w:rsidRPr="000027B7">
              <w:rPr>
                <w:sz w:val="20"/>
              </w:rPr>
              <w:t xml:space="preserve">The leader’s role in </w:t>
            </w:r>
            <w:r>
              <w:rPr>
                <w:sz w:val="20"/>
              </w:rPr>
              <w:t>supporting</w:t>
            </w:r>
            <w:r w:rsidRPr="000027B7">
              <w:rPr>
                <w:sz w:val="20"/>
              </w:rPr>
              <w:t xml:space="preserve"> and mentoring team members</w:t>
            </w:r>
          </w:p>
          <w:p w14:paraId="6BE1EF10" w14:textId="77777777" w:rsidR="00E34C5F" w:rsidRPr="000027B7" w:rsidRDefault="00E34C5F" w:rsidP="00E34C5F">
            <w:pPr>
              <w:tabs>
                <w:tab w:val="left" w:pos="284"/>
              </w:tabs>
              <w:rPr>
                <w:b/>
                <w:sz w:val="20"/>
              </w:rPr>
            </w:pPr>
          </w:p>
        </w:tc>
      </w:tr>
    </w:tbl>
    <w:p w14:paraId="6BE1EF12" w14:textId="77777777" w:rsidR="00E34C5F" w:rsidRDefault="00E34C5F" w:rsidP="00627770"/>
    <w:p w14:paraId="6BE1EF13" w14:textId="77777777" w:rsidR="00E34C5F" w:rsidRDefault="00E34C5F" w:rsidP="00627770"/>
    <w:p w14:paraId="6BE1EF14" w14:textId="77777777" w:rsidR="00E34C5F" w:rsidRDefault="00E34C5F" w:rsidP="00627770"/>
    <w:p w14:paraId="6BE1EF15" w14:textId="77777777" w:rsidR="00E34C5F" w:rsidRDefault="00E34C5F" w:rsidP="00627770"/>
    <w:p w14:paraId="6BE1EF16" w14:textId="77777777" w:rsidR="00E34C5F" w:rsidRDefault="00E34C5F" w:rsidP="00627770"/>
    <w:p w14:paraId="6BE1EF17" w14:textId="77777777" w:rsidR="00E34C5F" w:rsidRDefault="00E34C5F" w:rsidP="00627770"/>
    <w:p w14:paraId="6BE1EF18" w14:textId="77777777" w:rsidR="00E34C5F" w:rsidRDefault="00E34C5F" w:rsidP="00627770"/>
    <w:p w14:paraId="6BE1EF19" w14:textId="77777777" w:rsidR="00E34C5F" w:rsidRDefault="00E34C5F" w:rsidP="00627770"/>
    <w:p w14:paraId="6BE1EF1A" w14:textId="77777777" w:rsidR="00E34C5F" w:rsidRDefault="00E34C5F" w:rsidP="00627770"/>
    <w:p w14:paraId="6BE1EF1B" w14:textId="77777777" w:rsidR="00E34C5F" w:rsidRDefault="00E34C5F" w:rsidP="00627770"/>
    <w:p w14:paraId="6BE1EF1C" w14:textId="77777777" w:rsidR="00E34C5F" w:rsidRDefault="00E34C5F" w:rsidP="00627770"/>
    <w:p w14:paraId="6BE1EF1D" w14:textId="77777777" w:rsidR="00E34C5F" w:rsidRDefault="00E34C5F" w:rsidP="00627770"/>
    <w:p w14:paraId="6BE1EF1E" w14:textId="77777777" w:rsidR="00E34C5F" w:rsidRDefault="00E34C5F" w:rsidP="00627770"/>
    <w:p w14:paraId="6BE1EF1F" w14:textId="77777777" w:rsidR="00E34C5F" w:rsidRDefault="00E34C5F" w:rsidP="00627770"/>
    <w:p w14:paraId="6BE1EF20" w14:textId="77777777" w:rsidR="00E34C5F" w:rsidRDefault="00E34C5F" w:rsidP="00627770"/>
    <w:p w14:paraId="6BE1EF21" w14:textId="77777777" w:rsidR="00E34C5F" w:rsidRDefault="00E34C5F" w:rsidP="00627770"/>
    <w:p w14:paraId="6BE1EF22" w14:textId="77777777" w:rsidR="00E34C5F" w:rsidRDefault="00E34C5F" w:rsidP="00627770"/>
    <w:p w14:paraId="6BE1EF23" w14:textId="77777777" w:rsidR="00E34C5F" w:rsidRDefault="00E34C5F" w:rsidP="00627770"/>
    <w:p w14:paraId="6BE1EF24" w14:textId="77777777" w:rsidR="00E34C5F" w:rsidRDefault="00E34C5F" w:rsidP="00627770"/>
    <w:p w14:paraId="6BE1EF25" w14:textId="77777777" w:rsidR="00E34C5F" w:rsidRDefault="00E34C5F" w:rsidP="00627770"/>
    <w:p w14:paraId="6BE1EF26" w14:textId="77777777" w:rsidR="00E34C5F" w:rsidRDefault="00E34C5F" w:rsidP="00627770"/>
    <w:p w14:paraId="6BE1EF27" w14:textId="77777777" w:rsidR="00E34C5F" w:rsidRDefault="00E34C5F" w:rsidP="00627770"/>
    <w:p w14:paraId="6BE1EF28" w14:textId="77777777" w:rsidR="00E34C5F" w:rsidRDefault="00E34C5F" w:rsidP="00627770"/>
    <w:p w14:paraId="6BE1EF29" w14:textId="77777777" w:rsidR="00E34C5F" w:rsidRDefault="00E34C5F" w:rsidP="00627770"/>
    <w:p w14:paraId="6BE1EF2A" w14:textId="77777777" w:rsidR="00E34C5F" w:rsidRDefault="00E34C5F" w:rsidP="00627770"/>
    <w:p w14:paraId="6BE1EF2B" w14:textId="77777777" w:rsidR="00E34C5F" w:rsidRDefault="00E34C5F" w:rsidP="00627770"/>
    <w:p w14:paraId="6BE1EF2C" w14:textId="77777777" w:rsidR="00E34C5F" w:rsidRDefault="00E34C5F" w:rsidP="00627770"/>
    <w:p w14:paraId="6BE1EF2D" w14:textId="77777777" w:rsidR="00E34C5F" w:rsidRDefault="00E34C5F" w:rsidP="00627770"/>
    <w:p w14:paraId="6BE1EF2E" w14:textId="77777777" w:rsidR="00E34C5F" w:rsidRDefault="00E34C5F" w:rsidP="00627770"/>
    <w:p w14:paraId="6BE1EF2F" w14:textId="77777777" w:rsidR="00E34C5F" w:rsidRDefault="00E34C5F" w:rsidP="00627770"/>
    <w:p w14:paraId="6BE1EF30" w14:textId="77777777" w:rsidR="00E34C5F" w:rsidRDefault="00E34C5F" w:rsidP="00627770"/>
    <w:p w14:paraId="6BE1EF31" w14:textId="77777777" w:rsidR="00E34C5F" w:rsidRDefault="00E34C5F" w:rsidP="00627770"/>
    <w:p w14:paraId="6BE1EF32" w14:textId="77777777" w:rsidR="00E34C5F" w:rsidRDefault="00E34C5F" w:rsidP="00627770"/>
    <w:p w14:paraId="6BE1EF33" w14:textId="77777777" w:rsidR="00E34C5F" w:rsidRDefault="00E34C5F" w:rsidP="00627770"/>
    <w:p w14:paraId="6BE1EF34" w14:textId="77777777" w:rsidR="00E34C5F" w:rsidRDefault="00E34C5F" w:rsidP="00627770"/>
    <w:p w14:paraId="6BE1EF35" w14:textId="77777777" w:rsidR="00E34C5F" w:rsidRDefault="00E34C5F" w:rsidP="00627770"/>
    <w:p w14:paraId="6BE1EF36" w14:textId="77777777" w:rsidR="00E34C5F" w:rsidRDefault="00E34C5F" w:rsidP="00627770"/>
    <w:p w14:paraId="6BE1EF37" w14:textId="77777777" w:rsidR="00E34C5F" w:rsidRDefault="00E34C5F" w:rsidP="00627770"/>
    <w:p w14:paraId="6BE1EF38" w14:textId="77777777" w:rsidR="00E34C5F" w:rsidRDefault="00E34C5F" w:rsidP="00627770"/>
    <w:p w14:paraId="6BE1EF39" w14:textId="77777777" w:rsidR="00E34C5F" w:rsidRDefault="00E34C5F" w:rsidP="00627770"/>
    <w:p w14:paraId="6BE1EF3A" w14:textId="77777777" w:rsidR="00E34C5F" w:rsidRDefault="00E34C5F" w:rsidP="00627770"/>
    <w:p w14:paraId="6BE1EF3B" w14:textId="77777777" w:rsidR="00E34C5F" w:rsidRDefault="00E34C5F" w:rsidP="00627770"/>
    <w:p w14:paraId="6BE1EF3C" w14:textId="77777777" w:rsidR="00E34C5F" w:rsidRDefault="00E34C5F" w:rsidP="00627770"/>
    <w:p w14:paraId="6BE1EF3D" w14:textId="77777777" w:rsidR="00E34C5F" w:rsidRDefault="00E34C5F" w:rsidP="00627770"/>
    <w:p w14:paraId="6BE1EF3E" w14:textId="77777777" w:rsidR="00E34C5F" w:rsidRDefault="00E34C5F" w:rsidP="00627770"/>
    <w:p w14:paraId="6BE1EF3F" w14:textId="77777777" w:rsidR="00E34C5F" w:rsidRDefault="00E34C5F" w:rsidP="00627770"/>
    <w:p w14:paraId="6BE1EF40" w14:textId="77777777" w:rsidR="00E34C5F" w:rsidRDefault="00E34C5F" w:rsidP="00627770"/>
    <w:p w14:paraId="6BE1EF41" w14:textId="77777777" w:rsidR="00E34C5F" w:rsidRDefault="00E34C5F"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73975" w:rsidRPr="004B5359" w14:paraId="6BE1EF44" w14:textId="77777777" w:rsidTr="002546EC">
        <w:tc>
          <w:tcPr>
            <w:tcW w:w="2808" w:type="dxa"/>
            <w:gridSpan w:val="2"/>
            <w:shd w:val="clear" w:color="auto" w:fill="99CCFF"/>
          </w:tcPr>
          <w:p w14:paraId="6BE1EF42" w14:textId="77777777" w:rsidR="00A73975" w:rsidRDefault="00A73975" w:rsidP="002546EC">
            <w:pPr>
              <w:pStyle w:val="TableColumnHeader"/>
              <w:spacing w:after="120"/>
              <w:jc w:val="both"/>
            </w:pPr>
            <w:r>
              <w:t>Title:</w:t>
            </w:r>
          </w:p>
        </w:tc>
        <w:tc>
          <w:tcPr>
            <w:tcW w:w="5572" w:type="dxa"/>
            <w:gridSpan w:val="3"/>
          </w:tcPr>
          <w:p w14:paraId="6BE1EF43" w14:textId="77777777" w:rsidR="00A73975" w:rsidRPr="004B5359" w:rsidRDefault="00A73975" w:rsidP="002546EC">
            <w:pPr>
              <w:pStyle w:val="TableText"/>
              <w:rPr>
                <w:b/>
                <w:bCs/>
              </w:rPr>
            </w:pPr>
            <w:r>
              <w:rPr>
                <w:b/>
                <w:bCs/>
              </w:rPr>
              <w:t xml:space="preserve">Becoming an effective leader </w:t>
            </w:r>
          </w:p>
        </w:tc>
      </w:tr>
      <w:tr w:rsidR="00A73975" w14:paraId="6BE1EF47" w14:textId="77777777" w:rsidTr="002546EC">
        <w:tc>
          <w:tcPr>
            <w:tcW w:w="2808" w:type="dxa"/>
            <w:gridSpan w:val="2"/>
            <w:shd w:val="clear" w:color="auto" w:fill="99CCFF"/>
          </w:tcPr>
          <w:p w14:paraId="6BE1EF45" w14:textId="77777777" w:rsidR="00A73975" w:rsidRDefault="00A73975" w:rsidP="002546EC">
            <w:pPr>
              <w:pStyle w:val="TableColumnHeader"/>
              <w:spacing w:after="120"/>
              <w:jc w:val="both"/>
            </w:pPr>
            <w:r>
              <w:t>SCQF Level:</w:t>
            </w:r>
          </w:p>
        </w:tc>
        <w:tc>
          <w:tcPr>
            <w:tcW w:w="5572" w:type="dxa"/>
            <w:gridSpan w:val="3"/>
          </w:tcPr>
          <w:p w14:paraId="6BE1EF46" w14:textId="77777777" w:rsidR="00A73975" w:rsidRDefault="00A73975" w:rsidP="002546EC">
            <w:pPr>
              <w:pStyle w:val="TableText"/>
              <w:jc w:val="both"/>
            </w:pPr>
            <w:r>
              <w:t>9</w:t>
            </w:r>
          </w:p>
        </w:tc>
      </w:tr>
      <w:tr w:rsidR="00A73975" w14:paraId="6BE1EF4A" w14:textId="77777777" w:rsidTr="002546EC">
        <w:tc>
          <w:tcPr>
            <w:tcW w:w="2808" w:type="dxa"/>
            <w:gridSpan w:val="2"/>
            <w:shd w:val="clear" w:color="auto" w:fill="99CCFF"/>
          </w:tcPr>
          <w:p w14:paraId="6BE1EF48" w14:textId="77777777" w:rsidR="00A73975" w:rsidRDefault="00A73975" w:rsidP="002546EC">
            <w:pPr>
              <w:pStyle w:val="TableColumnHeader"/>
              <w:spacing w:after="120"/>
              <w:jc w:val="both"/>
            </w:pPr>
            <w:r>
              <w:t>Credit value:</w:t>
            </w:r>
          </w:p>
        </w:tc>
        <w:tc>
          <w:tcPr>
            <w:tcW w:w="5572" w:type="dxa"/>
            <w:gridSpan w:val="3"/>
          </w:tcPr>
          <w:p w14:paraId="6BE1EF49" w14:textId="77777777" w:rsidR="00A73975" w:rsidRDefault="00A73975" w:rsidP="002546EC">
            <w:pPr>
              <w:pStyle w:val="TableText"/>
              <w:jc w:val="both"/>
            </w:pPr>
            <w:r>
              <w:t>5</w:t>
            </w:r>
          </w:p>
        </w:tc>
      </w:tr>
      <w:tr w:rsidR="00A73975" w14:paraId="6BE1EF4D" w14:textId="77777777" w:rsidTr="002546EC">
        <w:tc>
          <w:tcPr>
            <w:tcW w:w="2808" w:type="dxa"/>
            <w:gridSpan w:val="2"/>
            <w:shd w:val="clear" w:color="auto" w:fill="99CCFF"/>
          </w:tcPr>
          <w:p w14:paraId="6BE1EF4B" w14:textId="77777777" w:rsidR="00A73975" w:rsidRDefault="00A73975" w:rsidP="002546EC">
            <w:pPr>
              <w:pStyle w:val="TableColumnHeader"/>
              <w:spacing w:after="120"/>
              <w:jc w:val="both"/>
            </w:pPr>
            <w:r>
              <w:t>Unit guided learning hours</w:t>
            </w:r>
          </w:p>
        </w:tc>
        <w:tc>
          <w:tcPr>
            <w:tcW w:w="5572" w:type="dxa"/>
            <w:gridSpan w:val="3"/>
          </w:tcPr>
          <w:p w14:paraId="6BE1EF4C" w14:textId="77777777" w:rsidR="00A73975" w:rsidRDefault="00A73975" w:rsidP="002546EC">
            <w:pPr>
              <w:pStyle w:val="TableText"/>
              <w:jc w:val="both"/>
            </w:pPr>
            <w:r>
              <w:t>9</w:t>
            </w:r>
          </w:p>
        </w:tc>
      </w:tr>
      <w:tr w:rsidR="00A73975" w14:paraId="6BE1EF50" w14:textId="77777777" w:rsidTr="002546EC">
        <w:tc>
          <w:tcPr>
            <w:tcW w:w="4068" w:type="dxa"/>
            <w:gridSpan w:val="3"/>
            <w:shd w:val="clear" w:color="auto" w:fill="99CCFF"/>
          </w:tcPr>
          <w:p w14:paraId="6BE1EF4E" w14:textId="77777777" w:rsidR="00A73975" w:rsidRDefault="00A73975" w:rsidP="002546E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EF4F" w14:textId="77777777" w:rsidR="00A73975" w:rsidRDefault="00A73975" w:rsidP="002546EC">
            <w:pPr>
              <w:pStyle w:val="TableColumnHeader"/>
              <w:spacing w:after="0"/>
              <w:rPr>
                <w:i/>
                <w:iCs/>
              </w:rPr>
            </w:pPr>
            <w:r>
              <w:t xml:space="preserve">Assessment criteria (the learner </w:t>
            </w:r>
            <w:r w:rsidRPr="00DD45A9">
              <w:rPr>
                <w:u w:val="single"/>
              </w:rPr>
              <w:t>can</w:t>
            </w:r>
            <w:r>
              <w:t>)</w:t>
            </w:r>
          </w:p>
        </w:tc>
      </w:tr>
      <w:tr w:rsidR="00A73975" w:rsidRPr="00C866A4" w14:paraId="6BE1EF60" w14:textId="77777777" w:rsidTr="002546EC">
        <w:tc>
          <w:tcPr>
            <w:tcW w:w="4068" w:type="dxa"/>
            <w:gridSpan w:val="3"/>
          </w:tcPr>
          <w:p w14:paraId="6BE1EF51" w14:textId="77777777" w:rsidR="00A73975" w:rsidRPr="006E32C8" w:rsidRDefault="00A73975" w:rsidP="00D44DED">
            <w:pPr>
              <w:jc w:val="left"/>
              <w:rPr>
                <w:sz w:val="20"/>
              </w:rPr>
            </w:pPr>
          </w:p>
          <w:p w14:paraId="6BE1EF52" w14:textId="77777777" w:rsidR="00A73975" w:rsidRPr="006E32C8" w:rsidRDefault="00A73975" w:rsidP="00D44DED">
            <w:pPr>
              <w:numPr>
                <w:ilvl w:val="0"/>
                <w:numId w:val="2"/>
              </w:numPr>
              <w:jc w:val="left"/>
              <w:rPr>
                <w:sz w:val="20"/>
              </w:rPr>
            </w:pPr>
            <w:r>
              <w:rPr>
                <w:sz w:val="20"/>
              </w:rPr>
              <w:t>Understand</w:t>
            </w:r>
            <w:r w:rsidRPr="006E32C8">
              <w:rPr>
                <w:sz w:val="20"/>
              </w:rPr>
              <w:t xml:space="preserve"> own ability to fulfil key responsibilities of the leadership role</w:t>
            </w:r>
          </w:p>
          <w:p w14:paraId="6BE1EF53" w14:textId="77777777" w:rsidR="00A73975" w:rsidRPr="006E32C8" w:rsidRDefault="00A73975" w:rsidP="00D44DED">
            <w:pPr>
              <w:jc w:val="left"/>
              <w:rPr>
                <w:sz w:val="20"/>
              </w:rPr>
            </w:pPr>
          </w:p>
        </w:tc>
        <w:tc>
          <w:tcPr>
            <w:tcW w:w="576" w:type="dxa"/>
            <w:tcBorders>
              <w:right w:val="nil"/>
            </w:tcBorders>
          </w:tcPr>
          <w:p w14:paraId="6BE1EF54" w14:textId="77777777" w:rsidR="00A73975" w:rsidRDefault="00A73975" w:rsidP="00D44DED">
            <w:pPr>
              <w:jc w:val="left"/>
              <w:rPr>
                <w:sz w:val="20"/>
              </w:rPr>
            </w:pPr>
          </w:p>
          <w:p w14:paraId="6BE1EF55" w14:textId="77777777" w:rsidR="00A73975" w:rsidRDefault="00A73975" w:rsidP="00D44DED">
            <w:pPr>
              <w:jc w:val="left"/>
              <w:rPr>
                <w:sz w:val="20"/>
              </w:rPr>
            </w:pPr>
            <w:r>
              <w:rPr>
                <w:sz w:val="20"/>
              </w:rPr>
              <w:t>1.1</w:t>
            </w:r>
          </w:p>
          <w:p w14:paraId="6BE1EF56" w14:textId="77777777" w:rsidR="00A73975" w:rsidRDefault="00A73975" w:rsidP="00D44DED">
            <w:pPr>
              <w:jc w:val="left"/>
              <w:rPr>
                <w:sz w:val="20"/>
              </w:rPr>
            </w:pPr>
          </w:p>
          <w:p w14:paraId="6BE1EF57" w14:textId="77777777" w:rsidR="00A73975" w:rsidRDefault="00A73975" w:rsidP="00D44DED">
            <w:pPr>
              <w:jc w:val="left"/>
              <w:rPr>
                <w:sz w:val="20"/>
              </w:rPr>
            </w:pPr>
          </w:p>
          <w:p w14:paraId="6BE1EF58" w14:textId="77777777" w:rsidR="00A73975" w:rsidRDefault="00A73975" w:rsidP="00D44DED">
            <w:pPr>
              <w:jc w:val="left"/>
              <w:rPr>
                <w:sz w:val="20"/>
              </w:rPr>
            </w:pPr>
          </w:p>
          <w:p w14:paraId="6BE1EF59" w14:textId="77777777" w:rsidR="00A73975" w:rsidRDefault="00A73975" w:rsidP="00D44DED">
            <w:pPr>
              <w:jc w:val="left"/>
              <w:rPr>
                <w:sz w:val="20"/>
              </w:rPr>
            </w:pPr>
          </w:p>
          <w:p w14:paraId="6BE1EF5A" w14:textId="77777777" w:rsidR="00A73975" w:rsidRPr="00C866A4" w:rsidRDefault="00A73975" w:rsidP="00D44DED">
            <w:pPr>
              <w:jc w:val="left"/>
              <w:rPr>
                <w:sz w:val="20"/>
              </w:rPr>
            </w:pPr>
            <w:r>
              <w:rPr>
                <w:sz w:val="20"/>
              </w:rPr>
              <w:t>1.2</w:t>
            </w:r>
          </w:p>
        </w:tc>
        <w:tc>
          <w:tcPr>
            <w:tcW w:w="3736" w:type="dxa"/>
            <w:tcBorders>
              <w:left w:val="nil"/>
            </w:tcBorders>
          </w:tcPr>
          <w:p w14:paraId="6BE1EF5B" w14:textId="77777777" w:rsidR="00A73975" w:rsidRPr="00B614B9" w:rsidRDefault="00A73975" w:rsidP="00D44DED">
            <w:pPr>
              <w:pStyle w:val="Header"/>
              <w:jc w:val="left"/>
              <w:rPr>
                <w:sz w:val="20"/>
              </w:rPr>
            </w:pPr>
          </w:p>
          <w:p w14:paraId="6BE1EF5C" w14:textId="77777777" w:rsidR="00A73975" w:rsidRDefault="00A73975" w:rsidP="00D44DED">
            <w:pPr>
              <w:jc w:val="left"/>
              <w:rPr>
                <w:sz w:val="20"/>
              </w:rPr>
            </w:pPr>
            <w:r>
              <w:rPr>
                <w:sz w:val="20"/>
              </w:rPr>
              <w:t>E</w:t>
            </w:r>
            <w:r w:rsidRPr="00B614B9">
              <w:rPr>
                <w:sz w:val="20"/>
              </w:rPr>
              <w:t xml:space="preserve">valuate own ability to use a </w:t>
            </w:r>
            <w:r>
              <w:rPr>
                <w:sz w:val="20"/>
              </w:rPr>
              <w:t>range</w:t>
            </w:r>
            <w:r w:rsidRPr="00B614B9">
              <w:rPr>
                <w:sz w:val="20"/>
              </w:rPr>
              <w:t xml:space="preserve"> of leadership styles</w:t>
            </w:r>
            <w:r>
              <w:rPr>
                <w:sz w:val="20"/>
              </w:rPr>
              <w:t>,</w:t>
            </w:r>
            <w:r w:rsidRPr="00B614B9">
              <w:rPr>
                <w:sz w:val="20"/>
              </w:rPr>
              <w:t xml:space="preserve"> in different situations and with different </w:t>
            </w:r>
            <w:r>
              <w:rPr>
                <w:sz w:val="20"/>
              </w:rPr>
              <w:t xml:space="preserve">types of </w:t>
            </w:r>
            <w:r w:rsidRPr="00B614B9">
              <w:rPr>
                <w:sz w:val="20"/>
              </w:rPr>
              <w:t>people</w:t>
            </w:r>
            <w:r>
              <w:rPr>
                <w:sz w:val="20"/>
              </w:rPr>
              <w:t>,</w:t>
            </w:r>
            <w:r w:rsidRPr="00B614B9">
              <w:rPr>
                <w:sz w:val="20"/>
              </w:rPr>
              <w:t xml:space="preserve"> to fulfil the leadership role</w:t>
            </w:r>
          </w:p>
          <w:p w14:paraId="6BE1EF5D" w14:textId="77777777" w:rsidR="00A73975" w:rsidRPr="00B614B9" w:rsidRDefault="00A73975" w:rsidP="00D44DED">
            <w:pPr>
              <w:jc w:val="left"/>
              <w:rPr>
                <w:sz w:val="20"/>
              </w:rPr>
            </w:pPr>
          </w:p>
          <w:p w14:paraId="6BE1EF5E" w14:textId="77777777" w:rsidR="00A73975" w:rsidRDefault="00A73975" w:rsidP="00D44DED">
            <w:pPr>
              <w:jc w:val="left"/>
              <w:rPr>
                <w:sz w:val="20"/>
              </w:rPr>
            </w:pPr>
            <w:r>
              <w:rPr>
                <w:sz w:val="20"/>
              </w:rPr>
              <w:t xml:space="preserve">Use </w:t>
            </w:r>
            <w:r w:rsidRPr="00B614B9">
              <w:rPr>
                <w:sz w:val="20"/>
              </w:rPr>
              <w:t>theories of emotional intelligence to review the effect of emotions on own and others’ performance</w:t>
            </w:r>
          </w:p>
          <w:p w14:paraId="6BE1EF5F" w14:textId="77777777" w:rsidR="00A73975" w:rsidRPr="00BB360D" w:rsidRDefault="00A73975" w:rsidP="00D44DED">
            <w:pPr>
              <w:jc w:val="left"/>
              <w:rPr>
                <w:sz w:val="20"/>
              </w:rPr>
            </w:pPr>
          </w:p>
        </w:tc>
      </w:tr>
      <w:tr w:rsidR="00A73975" w:rsidRPr="00C866A4" w14:paraId="6BE1EF73" w14:textId="77777777" w:rsidTr="002546EC">
        <w:tc>
          <w:tcPr>
            <w:tcW w:w="4068" w:type="dxa"/>
            <w:gridSpan w:val="3"/>
          </w:tcPr>
          <w:p w14:paraId="6BE1EF61" w14:textId="77777777" w:rsidR="00A73975" w:rsidRPr="006E32C8" w:rsidRDefault="00A73975" w:rsidP="00D44DED">
            <w:pPr>
              <w:jc w:val="left"/>
              <w:rPr>
                <w:sz w:val="20"/>
              </w:rPr>
            </w:pPr>
          </w:p>
          <w:p w14:paraId="6BE1EF62" w14:textId="77777777" w:rsidR="00A73975" w:rsidRPr="006E32C8" w:rsidRDefault="00A73975" w:rsidP="00D44DED">
            <w:pPr>
              <w:numPr>
                <w:ilvl w:val="0"/>
                <w:numId w:val="2"/>
              </w:numPr>
              <w:jc w:val="left"/>
              <w:rPr>
                <w:sz w:val="20"/>
              </w:rPr>
            </w:pPr>
            <w:r>
              <w:rPr>
                <w:sz w:val="20"/>
              </w:rPr>
              <w:t>Be able to e</w:t>
            </w:r>
            <w:r w:rsidRPr="006E32C8">
              <w:rPr>
                <w:sz w:val="20"/>
              </w:rPr>
              <w:t xml:space="preserve">valuate own ability to </w:t>
            </w:r>
            <w:r>
              <w:rPr>
                <w:sz w:val="20"/>
              </w:rPr>
              <w:t>lead others</w:t>
            </w:r>
          </w:p>
          <w:p w14:paraId="6BE1EF63" w14:textId="77777777" w:rsidR="00A73975" w:rsidRPr="006E32C8" w:rsidRDefault="00A73975" w:rsidP="00D44DED">
            <w:pPr>
              <w:jc w:val="left"/>
              <w:rPr>
                <w:sz w:val="20"/>
              </w:rPr>
            </w:pPr>
          </w:p>
        </w:tc>
        <w:tc>
          <w:tcPr>
            <w:tcW w:w="576" w:type="dxa"/>
            <w:tcBorders>
              <w:right w:val="nil"/>
            </w:tcBorders>
          </w:tcPr>
          <w:p w14:paraId="6BE1EF64" w14:textId="77777777" w:rsidR="00A73975" w:rsidRDefault="00A73975" w:rsidP="00D44DED">
            <w:pPr>
              <w:jc w:val="left"/>
              <w:rPr>
                <w:sz w:val="20"/>
              </w:rPr>
            </w:pPr>
          </w:p>
          <w:p w14:paraId="6BE1EF65" w14:textId="77777777" w:rsidR="00A73975" w:rsidRDefault="00A73975" w:rsidP="00D44DED">
            <w:pPr>
              <w:jc w:val="left"/>
              <w:rPr>
                <w:sz w:val="20"/>
              </w:rPr>
            </w:pPr>
            <w:r>
              <w:rPr>
                <w:sz w:val="20"/>
              </w:rPr>
              <w:t>2.1</w:t>
            </w:r>
          </w:p>
          <w:p w14:paraId="6BE1EF66" w14:textId="77777777" w:rsidR="00A73975" w:rsidRDefault="00A73975" w:rsidP="00D44DED">
            <w:pPr>
              <w:jc w:val="left"/>
              <w:rPr>
                <w:sz w:val="20"/>
              </w:rPr>
            </w:pPr>
          </w:p>
          <w:p w14:paraId="6BE1EF67" w14:textId="77777777" w:rsidR="00A73975" w:rsidRDefault="00A73975" w:rsidP="00D44DED">
            <w:pPr>
              <w:jc w:val="left"/>
              <w:rPr>
                <w:sz w:val="20"/>
              </w:rPr>
            </w:pPr>
          </w:p>
          <w:p w14:paraId="6BE1EF68" w14:textId="77777777" w:rsidR="00A73975" w:rsidRDefault="00A73975" w:rsidP="00D44DED">
            <w:pPr>
              <w:jc w:val="left"/>
              <w:rPr>
                <w:sz w:val="20"/>
              </w:rPr>
            </w:pPr>
            <w:r>
              <w:rPr>
                <w:sz w:val="20"/>
              </w:rPr>
              <w:t>2.2</w:t>
            </w:r>
          </w:p>
          <w:p w14:paraId="6BE1EF69" w14:textId="77777777" w:rsidR="00A73975" w:rsidRDefault="00A73975" w:rsidP="00D44DED">
            <w:pPr>
              <w:jc w:val="left"/>
              <w:rPr>
                <w:sz w:val="20"/>
              </w:rPr>
            </w:pPr>
          </w:p>
          <w:p w14:paraId="6BE1EF6A" w14:textId="77777777" w:rsidR="00A73975" w:rsidRDefault="00A73975" w:rsidP="00D44DED">
            <w:pPr>
              <w:jc w:val="left"/>
              <w:rPr>
                <w:sz w:val="20"/>
              </w:rPr>
            </w:pPr>
          </w:p>
          <w:p w14:paraId="6BE1EF6B" w14:textId="77777777" w:rsidR="00A73975" w:rsidRPr="00C866A4" w:rsidRDefault="00A73975" w:rsidP="00D44DED">
            <w:pPr>
              <w:jc w:val="left"/>
              <w:rPr>
                <w:sz w:val="20"/>
              </w:rPr>
            </w:pPr>
            <w:r>
              <w:rPr>
                <w:sz w:val="20"/>
              </w:rPr>
              <w:t>2.3</w:t>
            </w:r>
          </w:p>
        </w:tc>
        <w:tc>
          <w:tcPr>
            <w:tcW w:w="3736" w:type="dxa"/>
            <w:tcBorders>
              <w:left w:val="nil"/>
            </w:tcBorders>
          </w:tcPr>
          <w:p w14:paraId="6BE1EF6C" w14:textId="77777777" w:rsidR="00A73975" w:rsidRPr="00B614B9" w:rsidRDefault="00A73975" w:rsidP="00D44DED">
            <w:pPr>
              <w:pStyle w:val="Header"/>
              <w:jc w:val="left"/>
              <w:rPr>
                <w:sz w:val="20"/>
              </w:rPr>
            </w:pPr>
          </w:p>
          <w:p w14:paraId="6BE1EF6D" w14:textId="77777777" w:rsidR="00A73975" w:rsidRDefault="00A73975" w:rsidP="00D44DED">
            <w:pPr>
              <w:jc w:val="left"/>
              <w:rPr>
                <w:sz w:val="20"/>
              </w:rPr>
            </w:pPr>
            <w:r>
              <w:rPr>
                <w:sz w:val="20"/>
              </w:rPr>
              <w:t>R</w:t>
            </w:r>
            <w:r w:rsidRPr="00B614B9">
              <w:rPr>
                <w:sz w:val="20"/>
              </w:rPr>
              <w:t>eview own ability to set direction and communicate this to others</w:t>
            </w:r>
          </w:p>
          <w:p w14:paraId="6BE1EF6E" w14:textId="77777777" w:rsidR="00A73975" w:rsidRPr="00B614B9" w:rsidRDefault="00A73975" w:rsidP="00D44DED">
            <w:pPr>
              <w:jc w:val="left"/>
              <w:rPr>
                <w:sz w:val="20"/>
              </w:rPr>
            </w:pPr>
          </w:p>
          <w:p w14:paraId="6BE1EF6F" w14:textId="77777777" w:rsidR="00A73975" w:rsidRDefault="00A73975" w:rsidP="00D44DED">
            <w:pPr>
              <w:jc w:val="left"/>
              <w:rPr>
                <w:sz w:val="20"/>
              </w:rPr>
            </w:pPr>
            <w:r>
              <w:rPr>
                <w:sz w:val="20"/>
              </w:rPr>
              <w:t>R</w:t>
            </w:r>
            <w:r w:rsidRPr="00B614B9">
              <w:rPr>
                <w:sz w:val="20"/>
              </w:rPr>
              <w:t>eview own ability to motivate, delegate and empower others</w:t>
            </w:r>
          </w:p>
          <w:p w14:paraId="6BE1EF70" w14:textId="77777777" w:rsidR="00A73975" w:rsidRDefault="00A73975" w:rsidP="00D44DED">
            <w:pPr>
              <w:jc w:val="left"/>
              <w:rPr>
                <w:sz w:val="20"/>
              </w:rPr>
            </w:pPr>
          </w:p>
          <w:p w14:paraId="6BE1EF71" w14:textId="77777777" w:rsidR="00A73975" w:rsidRPr="00B614B9" w:rsidRDefault="00A73975" w:rsidP="00D44DED">
            <w:pPr>
              <w:jc w:val="left"/>
              <w:rPr>
                <w:sz w:val="20"/>
              </w:rPr>
            </w:pPr>
            <w:r>
              <w:rPr>
                <w:sz w:val="20"/>
              </w:rPr>
              <w:t>Produce a personal development plan to improve own ability to lead</w:t>
            </w:r>
          </w:p>
          <w:p w14:paraId="6BE1EF72" w14:textId="77777777" w:rsidR="00A73975" w:rsidRPr="00BB360D" w:rsidRDefault="00A73975" w:rsidP="00D44DED">
            <w:pPr>
              <w:jc w:val="left"/>
              <w:rPr>
                <w:sz w:val="20"/>
              </w:rPr>
            </w:pPr>
          </w:p>
        </w:tc>
      </w:tr>
      <w:tr w:rsidR="00A73975" w14:paraId="6BE1EF76" w14:textId="77777777" w:rsidTr="002546EC">
        <w:tc>
          <w:tcPr>
            <w:tcW w:w="4068" w:type="dxa"/>
            <w:gridSpan w:val="3"/>
            <w:tcBorders>
              <w:right w:val="nil"/>
            </w:tcBorders>
            <w:shd w:val="clear" w:color="auto" w:fill="99CCFF"/>
          </w:tcPr>
          <w:p w14:paraId="6BE1EF74" w14:textId="77777777" w:rsidR="00A73975" w:rsidRDefault="00A73975" w:rsidP="002546E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EF75" w14:textId="77777777" w:rsidR="00A73975" w:rsidRDefault="00A73975" w:rsidP="002546EC">
            <w:pPr>
              <w:pStyle w:val="TableText"/>
              <w:jc w:val="both"/>
            </w:pPr>
          </w:p>
        </w:tc>
      </w:tr>
      <w:tr w:rsidR="00A73975" w14:paraId="6BE1EF79" w14:textId="77777777" w:rsidTr="002546EC">
        <w:tc>
          <w:tcPr>
            <w:tcW w:w="4068" w:type="dxa"/>
            <w:gridSpan w:val="3"/>
          </w:tcPr>
          <w:p w14:paraId="6BE1EF77" w14:textId="77777777" w:rsidR="00A73975" w:rsidRDefault="00A73975" w:rsidP="002546EC">
            <w:pPr>
              <w:pStyle w:val="TableText"/>
              <w:spacing w:after="130"/>
              <w:jc w:val="both"/>
            </w:pPr>
            <w:r>
              <w:t>Unit purpose and aim(s)</w:t>
            </w:r>
          </w:p>
        </w:tc>
        <w:tc>
          <w:tcPr>
            <w:tcW w:w="4312" w:type="dxa"/>
            <w:gridSpan w:val="2"/>
          </w:tcPr>
          <w:p w14:paraId="6BE1EF78" w14:textId="77777777" w:rsidR="00A73975" w:rsidRDefault="00A73975" w:rsidP="002546EC">
            <w:pPr>
              <w:pStyle w:val="TableText"/>
            </w:pPr>
            <w:r>
              <w:t>To develop knowledge and understanding of effective leadership as required by a practising or potential middle manager.</w:t>
            </w:r>
          </w:p>
        </w:tc>
      </w:tr>
      <w:tr w:rsidR="00A73975" w14:paraId="6BE1EF7C" w14:textId="77777777" w:rsidTr="002546EC">
        <w:tc>
          <w:tcPr>
            <w:tcW w:w="4068" w:type="dxa"/>
            <w:gridSpan w:val="3"/>
          </w:tcPr>
          <w:p w14:paraId="6BE1EF7A" w14:textId="77777777" w:rsidR="00A73975" w:rsidRDefault="00A73975" w:rsidP="002546EC">
            <w:pPr>
              <w:pStyle w:val="TableText"/>
              <w:spacing w:after="130"/>
              <w:jc w:val="both"/>
            </w:pPr>
            <w:r>
              <w:t>Unit review date</w:t>
            </w:r>
          </w:p>
        </w:tc>
        <w:tc>
          <w:tcPr>
            <w:tcW w:w="4312" w:type="dxa"/>
            <w:gridSpan w:val="2"/>
          </w:tcPr>
          <w:p w14:paraId="6BE1EF7B" w14:textId="77777777" w:rsidR="00A73975" w:rsidRDefault="00A73975" w:rsidP="002546EC">
            <w:pPr>
              <w:pStyle w:val="TableText"/>
              <w:jc w:val="both"/>
            </w:pPr>
            <w:r>
              <w:t>31/03/2017</w:t>
            </w:r>
          </w:p>
        </w:tc>
      </w:tr>
      <w:tr w:rsidR="00A73975" w:rsidRPr="00C866A4" w14:paraId="6BE1EF7F" w14:textId="77777777" w:rsidTr="002546EC">
        <w:trPr>
          <w:cantSplit/>
        </w:trPr>
        <w:tc>
          <w:tcPr>
            <w:tcW w:w="4068" w:type="dxa"/>
            <w:gridSpan w:val="3"/>
          </w:tcPr>
          <w:p w14:paraId="6BE1EF7D" w14:textId="77777777" w:rsidR="00A73975" w:rsidRDefault="00A73975" w:rsidP="002546EC">
            <w:pPr>
              <w:pStyle w:val="TableText"/>
              <w:spacing w:after="130"/>
            </w:pPr>
            <w:r>
              <w:t>Details of the relationship between the unit and relevant national occupational standards or professional standards or curricula (if appropriate)</w:t>
            </w:r>
          </w:p>
        </w:tc>
        <w:tc>
          <w:tcPr>
            <w:tcW w:w="4312" w:type="dxa"/>
            <w:gridSpan w:val="2"/>
          </w:tcPr>
          <w:p w14:paraId="6BE1EF7E" w14:textId="77777777" w:rsidR="00A73975" w:rsidRDefault="00A73975" w:rsidP="002546EC"/>
        </w:tc>
      </w:tr>
      <w:tr w:rsidR="00A73975" w14:paraId="6BE1EF82" w14:textId="77777777" w:rsidTr="002546EC">
        <w:tc>
          <w:tcPr>
            <w:tcW w:w="4068" w:type="dxa"/>
            <w:gridSpan w:val="3"/>
          </w:tcPr>
          <w:p w14:paraId="6BE1EF80" w14:textId="77777777" w:rsidR="00A73975" w:rsidRDefault="00A73975" w:rsidP="002546EC">
            <w:pPr>
              <w:pStyle w:val="TableText"/>
              <w:spacing w:after="130"/>
            </w:pPr>
            <w:r>
              <w:t>Assessment requirements or guidance specified by a sector or regulatory body (if appropriate)</w:t>
            </w:r>
          </w:p>
        </w:tc>
        <w:tc>
          <w:tcPr>
            <w:tcW w:w="4312" w:type="dxa"/>
            <w:gridSpan w:val="2"/>
          </w:tcPr>
          <w:p w14:paraId="6BE1EF81" w14:textId="77777777" w:rsidR="00A73975" w:rsidRDefault="00A73975" w:rsidP="002546EC"/>
        </w:tc>
      </w:tr>
      <w:tr w:rsidR="00A73975" w14:paraId="6BE1EF85" w14:textId="77777777" w:rsidTr="002546EC">
        <w:tc>
          <w:tcPr>
            <w:tcW w:w="4068" w:type="dxa"/>
            <w:gridSpan w:val="3"/>
          </w:tcPr>
          <w:p w14:paraId="6BE1EF83" w14:textId="77777777" w:rsidR="00A73975" w:rsidRDefault="00A73975" w:rsidP="002546EC">
            <w:pPr>
              <w:pStyle w:val="TableText"/>
              <w:spacing w:after="130"/>
            </w:pPr>
            <w:r>
              <w:t>Support for the unit from a sector skills council or other appropriate body (if required)</w:t>
            </w:r>
          </w:p>
        </w:tc>
        <w:tc>
          <w:tcPr>
            <w:tcW w:w="4312" w:type="dxa"/>
            <w:gridSpan w:val="2"/>
          </w:tcPr>
          <w:p w14:paraId="6BE1EF84" w14:textId="77777777" w:rsidR="00A73975" w:rsidRDefault="00A73975" w:rsidP="002546EC">
            <w:pPr>
              <w:pStyle w:val="TableText"/>
            </w:pPr>
            <w:r>
              <w:t>Council for Administration (CfA)</w:t>
            </w:r>
          </w:p>
        </w:tc>
      </w:tr>
      <w:tr w:rsidR="00A73975" w14:paraId="6BE1EF88" w14:textId="77777777" w:rsidTr="002546EC">
        <w:tc>
          <w:tcPr>
            <w:tcW w:w="4068" w:type="dxa"/>
            <w:gridSpan w:val="3"/>
          </w:tcPr>
          <w:p w14:paraId="6BE1EF86" w14:textId="77777777" w:rsidR="00A73975" w:rsidRDefault="00A73975" w:rsidP="002546EC">
            <w:pPr>
              <w:pStyle w:val="TableText"/>
              <w:spacing w:after="130"/>
            </w:pPr>
            <w:r>
              <w:t xml:space="preserve">Equivalencies agreed for the unit (if required) </w:t>
            </w:r>
          </w:p>
        </w:tc>
        <w:tc>
          <w:tcPr>
            <w:tcW w:w="4312" w:type="dxa"/>
            <w:gridSpan w:val="2"/>
          </w:tcPr>
          <w:p w14:paraId="6BE1EF87" w14:textId="77777777" w:rsidR="00A73975" w:rsidRDefault="00A73975" w:rsidP="002546EC">
            <w:pPr>
              <w:pStyle w:val="TableText"/>
            </w:pPr>
            <w:r>
              <w:t xml:space="preserve">M5.06 </w:t>
            </w:r>
            <w:r w:rsidRPr="00E83A27">
              <w:t>Becoming an effective leader</w:t>
            </w:r>
          </w:p>
        </w:tc>
      </w:tr>
      <w:tr w:rsidR="00A73975" w14:paraId="6BE1EF8B" w14:textId="77777777" w:rsidTr="002546EC">
        <w:tc>
          <w:tcPr>
            <w:tcW w:w="4068" w:type="dxa"/>
            <w:gridSpan w:val="3"/>
          </w:tcPr>
          <w:p w14:paraId="6BE1EF89" w14:textId="77777777" w:rsidR="00A73975" w:rsidRDefault="00A73975" w:rsidP="002546EC">
            <w:pPr>
              <w:pStyle w:val="TableText"/>
              <w:spacing w:after="130"/>
            </w:pPr>
            <w:r>
              <w:t>Location of the unit within the subject/sector classification system</w:t>
            </w:r>
          </w:p>
        </w:tc>
        <w:tc>
          <w:tcPr>
            <w:tcW w:w="4312" w:type="dxa"/>
            <w:gridSpan w:val="2"/>
          </w:tcPr>
          <w:p w14:paraId="6BE1EF8A" w14:textId="77777777" w:rsidR="00A73975" w:rsidRDefault="00A73975" w:rsidP="002546EC">
            <w:pPr>
              <w:pStyle w:val="TableText"/>
              <w:jc w:val="both"/>
            </w:pPr>
            <w:r>
              <w:t>15.3 Business Management</w:t>
            </w:r>
          </w:p>
        </w:tc>
      </w:tr>
      <w:tr w:rsidR="00A73975" w14:paraId="6BE1EF8E" w14:textId="77777777" w:rsidTr="002546EC">
        <w:tc>
          <w:tcPr>
            <w:tcW w:w="4068" w:type="dxa"/>
            <w:gridSpan w:val="3"/>
          </w:tcPr>
          <w:p w14:paraId="6BE1EF8C" w14:textId="77777777" w:rsidR="00A73975" w:rsidRDefault="00A73975" w:rsidP="002546EC">
            <w:pPr>
              <w:pStyle w:val="TableText"/>
              <w:spacing w:after="130"/>
            </w:pPr>
            <w:r>
              <w:t>Name of the organisation submitting the unit</w:t>
            </w:r>
          </w:p>
        </w:tc>
        <w:tc>
          <w:tcPr>
            <w:tcW w:w="4312" w:type="dxa"/>
            <w:gridSpan w:val="2"/>
          </w:tcPr>
          <w:p w14:paraId="6BE1EF8D" w14:textId="77777777" w:rsidR="00A73975" w:rsidRDefault="00A73975" w:rsidP="002546EC">
            <w:pPr>
              <w:pStyle w:val="TableText"/>
              <w:jc w:val="both"/>
            </w:pPr>
            <w:r>
              <w:t>Institute of Leadership &amp; Management</w:t>
            </w:r>
          </w:p>
        </w:tc>
      </w:tr>
      <w:tr w:rsidR="00A73975" w14:paraId="6BE1EF91" w14:textId="77777777" w:rsidTr="002546EC">
        <w:tc>
          <w:tcPr>
            <w:tcW w:w="4068" w:type="dxa"/>
            <w:gridSpan w:val="3"/>
          </w:tcPr>
          <w:p w14:paraId="6BE1EF8F" w14:textId="77777777" w:rsidR="00A73975" w:rsidRDefault="00A73975" w:rsidP="002546EC">
            <w:pPr>
              <w:pStyle w:val="TableText"/>
              <w:spacing w:after="130"/>
            </w:pPr>
            <w:r>
              <w:t>Availability for use</w:t>
            </w:r>
          </w:p>
        </w:tc>
        <w:tc>
          <w:tcPr>
            <w:tcW w:w="4312" w:type="dxa"/>
            <w:gridSpan w:val="2"/>
          </w:tcPr>
          <w:p w14:paraId="6BE1EF90" w14:textId="77777777" w:rsidR="00A73975" w:rsidRDefault="00A73975" w:rsidP="002546EC">
            <w:pPr>
              <w:pStyle w:val="TableText"/>
              <w:jc w:val="both"/>
            </w:pPr>
          </w:p>
        </w:tc>
      </w:tr>
      <w:tr w:rsidR="00A73975" w14:paraId="6BE1EF93" w14:textId="77777777" w:rsidTr="002546EC">
        <w:tc>
          <w:tcPr>
            <w:tcW w:w="8380" w:type="dxa"/>
            <w:gridSpan w:val="5"/>
            <w:shd w:val="clear" w:color="auto" w:fill="99CCFF"/>
          </w:tcPr>
          <w:p w14:paraId="6BE1EF92" w14:textId="77777777" w:rsidR="00A73975" w:rsidRDefault="00A73975" w:rsidP="002546EC">
            <w:pPr>
              <w:pStyle w:val="TableText"/>
              <w:jc w:val="both"/>
            </w:pPr>
            <w:r>
              <w:rPr>
                <w:b/>
                <w:bCs/>
              </w:rPr>
              <w:t>Additional Guidance about the Unit</w:t>
            </w:r>
          </w:p>
        </w:tc>
      </w:tr>
      <w:tr w:rsidR="00A73975" w:rsidRPr="00CD0A03" w14:paraId="6BE1EF95" w14:textId="77777777" w:rsidTr="002546EC">
        <w:trPr>
          <w:trHeight w:val="445"/>
        </w:trPr>
        <w:tc>
          <w:tcPr>
            <w:tcW w:w="8380" w:type="dxa"/>
            <w:gridSpan w:val="5"/>
          </w:tcPr>
          <w:p w14:paraId="6BE1EF94" w14:textId="77777777" w:rsidR="00A73975" w:rsidRPr="00CD0A03" w:rsidRDefault="00A73975" w:rsidP="002546EC">
            <w:pPr>
              <w:pStyle w:val="TableText"/>
              <w:rPr>
                <w:b/>
                <w:bCs/>
              </w:rPr>
            </w:pPr>
            <w:r w:rsidRPr="00CD0A03">
              <w:rPr>
                <w:b/>
                <w:bCs/>
              </w:rPr>
              <w:t>Indicative Content:</w:t>
            </w:r>
          </w:p>
        </w:tc>
      </w:tr>
      <w:tr w:rsidR="00A73975" w:rsidRPr="00C866A4" w14:paraId="6BE1EFB1" w14:textId="77777777" w:rsidTr="002546EC">
        <w:tc>
          <w:tcPr>
            <w:tcW w:w="392" w:type="dxa"/>
          </w:tcPr>
          <w:p w14:paraId="6BE1EF96" w14:textId="77777777" w:rsidR="00A73975" w:rsidRDefault="00A73975" w:rsidP="002546EC">
            <w:pPr>
              <w:pStyle w:val="TableText"/>
              <w:jc w:val="center"/>
            </w:pPr>
            <w:r>
              <w:t>1</w:t>
            </w:r>
          </w:p>
        </w:tc>
        <w:tc>
          <w:tcPr>
            <w:tcW w:w="7988" w:type="dxa"/>
            <w:gridSpan w:val="4"/>
          </w:tcPr>
          <w:p w14:paraId="6BE1EF97" w14:textId="77777777" w:rsidR="00A73975" w:rsidRPr="00055713" w:rsidRDefault="00A73975" w:rsidP="002546EC">
            <w:pPr>
              <w:rPr>
                <w:sz w:val="20"/>
              </w:rPr>
            </w:pPr>
          </w:p>
          <w:p w14:paraId="6BE1EF98" w14:textId="77777777" w:rsidR="00A73975" w:rsidRPr="00055713" w:rsidRDefault="00A73975" w:rsidP="00A73975">
            <w:pPr>
              <w:numPr>
                <w:ilvl w:val="0"/>
                <w:numId w:val="10"/>
              </w:numPr>
              <w:jc w:val="left"/>
              <w:rPr>
                <w:sz w:val="20"/>
              </w:rPr>
            </w:pPr>
            <w:r w:rsidRPr="00055713">
              <w:rPr>
                <w:sz w:val="20"/>
              </w:rPr>
              <w:t>The key responsibilities of the leadership role in terms of:</w:t>
            </w:r>
          </w:p>
          <w:p w14:paraId="6BE1EF99" w14:textId="77777777" w:rsidR="00A73975" w:rsidRPr="00055713" w:rsidRDefault="00A73975" w:rsidP="00B47EB4">
            <w:pPr>
              <w:pStyle w:val="Indicativecontent"/>
              <w:numPr>
                <w:ilvl w:val="0"/>
                <w:numId w:val="155"/>
              </w:numPr>
            </w:pPr>
            <w:r w:rsidRPr="00055713">
              <w:t>taking responsibility</w:t>
            </w:r>
          </w:p>
          <w:p w14:paraId="6BE1EF9A" w14:textId="77777777" w:rsidR="00A73975" w:rsidRPr="00055713" w:rsidRDefault="00A73975" w:rsidP="00B47EB4">
            <w:pPr>
              <w:pStyle w:val="Indicativecontent"/>
              <w:numPr>
                <w:ilvl w:val="0"/>
                <w:numId w:val="155"/>
              </w:numPr>
            </w:pPr>
            <w:r w:rsidRPr="00055713">
              <w:t>contributing to overall vision and goals</w:t>
            </w:r>
          </w:p>
          <w:p w14:paraId="6BE1EF9B" w14:textId="77777777" w:rsidR="00A73975" w:rsidRDefault="00A73975" w:rsidP="00B47EB4">
            <w:pPr>
              <w:pStyle w:val="Indicativecontent"/>
              <w:numPr>
                <w:ilvl w:val="0"/>
                <w:numId w:val="155"/>
              </w:numPr>
            </w:pPr>
            <w:r>
              <w:t>setting and providing guidance on values</w:t>
            </w:r>
          </w:p>
          <w:p w14:paraId="6BE1EF9C" w14:textId="77777777" w:rsidR="00A73975" w:rsidRDefault="00A73975" w:rsidP="00B47EB4">
            <w:pPr>
              <w:pStyle w:val="Indicativecontent"/>
              <w:numPr>
                <w:ilvl w:val="0"/>
                <w:numId w:val="155"/>
              </w:numPr>
            </w:pPr>
            <w:r>
              <w:t>setting direction for significant programmes or projects</w:t>
            </w:r>
          </w:p>
          <w:p w14:paraId="6BE1EF9D" w14:textId="77777777" w:rsidR="00A73975" w:rsidRDefault="00A73975" w:rsidP="00B47EB4">
            <w:pPr>
              <w:pStyle w:val="Indicativecontent"/>
              <w:numPr>
                <w:ilvl w:val="0"/>
                <w:numId w:val="155"/>
              </w:numPr>
            </w:pPr>
            <w:r>
              <w:t>stimulating innovation and enterprise</w:t>
            </w:r>
          </w:p>
          <w:p w14:paraId="6BE1EF9E" w14:textId="77777777" w:rsidR="00A73975" w:rsidRDefault="00A73975" w:rsidP="00B47EB4">
            <w:pPr>
              <w:pStyle w:val="Indicativecontent"/>
              <w:numPr>
                <w:ilvl w:val="0"/>
                <w:numId w:val="155"/>
              </w:numPr>
            </w:pPr>
            <w:r>
              <w:t>anticipating, planning for and leading change</w:t>
            </w:r>
          </w:p>
          <w:p w14:paraId="6BE1EF9F" w14:textId="77777777" w:rsidR="00A73975" w:rsidRDefault="00A73975" w:rsidP="00B47EB4">
            <w:pPr>
              <w:pStyle w:val="Indicativecontent"/>
              <w:numPr>
                <w:ilvl w:val="0"/>
                <w:numId w:val="155"/>
              </w:numPr>
            </w:pPr>
            <w:r>
              <w:t>overcoming obstacles</w:t>
            </w:r>
          </w:p>
          <w:p w14:paraId="6BE1EFA0" w14:textId="77777777" w:rsidR="00A73975" w:rsidRDefault="00A73975" w:rsidP="00B47EB4">
            <w:pPr>
              <w:pStyle w:val="Indicativecontent"/>
              <w:numPr>
                <w:ilvl w:val="0"/>
                <w:numId w:val="155"/>
              </w:numPr>
            </w:pPr>
            <w:r>
              <w:t>delegating</w:t>
            </w:r>
          </w:p>
          <w:p w14:paraId="6BE1EFA1" w14:textId="77777777" w:rsidR="00A73975" w:rsidRDefault="00A73975" w:rsidP="00B47EB4">
            <w:pPr>
              <w:pStyle w:val="Indicativecontent"/>
              <w:numPr>
                <w:ilvl w:val="0"/>
                <w:numId w:val="155"/>
              </w:numPr>
            </w:pPr>
            <w:r>
              <w:t>setting objectives for teams and individuals</w:t>
            </w:r>
          </w:p>
          <w:p w14:paraId="6BE1EFA2" w14:textId="77777777" w:rsidR="00A73975" w:rsidRDefault="00A73975" w:rsidP="00B47EB4">
            <w:pPr>
              <w:pStyle w:val="Indicativecontent"/>
              <w:numPr>
                <w:ilvl w:val="0"/>
                <w:numId w:val="155"/>
              </w:numPr>
            </w:pPr>
            <w:r>
              <w:t>communicating and motivating</w:t>
            </w:r>
          </w:p>
          <w:p w14:paraId="6BE1EFA3" w14:textId="77777777" w:rsidR="00A73975" w:rsidRDefault="00A73975" w:rsidP="00B47EB4">
            <w:pPr>
              <w:pStyle w:val="Indicativecontent"/>
              <w:numPr>
                <w:ilvl w:val="0"/>
                <w:numId w:val="155"/>
              </w:numPr>
            </w:pPr>
            <w:r>
              <w:t>supporting and developing programmes, projects, teams and individuals</w:t>
            </w:r>
          </w:p>
          <w:p w14:paraId="6BE1EFA4" w14:textId="77777777" w:rsidR="00A73975" w:rsidRDefault="00A73975" w:rsidP="00B47EB4">
            <w:pPr>
              <w:pStyle w:val="Indicativecontent"/>
              <w:numPr>
                <w:ilvl w:val="0"/>
                <w:numId w:val="155"/>
              </w:numPr>
            </w:pPr>
            <w:r>
              <w:t>modelling appropriate behaviour</w:t>
            </w:r>
          </w:p>
          <w:p w14:paraId="6BE1EFA5" w14:textId="77777777" w:rsidR="00A73975" w:rsidRDefault="00A73975" w:rsidP="00B47EB4">
            <w:pPr>
              <w:pStyle w:val="Indicativecontent"/>
              <w:numPr>
                <w:ilvl w:val="0"/>
                <w:numId w:val="155"/>
              </w:numPr>
            </w:pPr>
            <w:r>
              <w:t>representing the team and feeding back its experiences and views</w:t>
            </w:r>
          </w:p>
          <w:p w14:paraId="6BE1EFA6" w14:textId="77777777" w:rsidR="00A73975" w:rsidRDefault="00A73975" w:rsidP="00B47EB4">
            <w:pPr>
              <w:pStyle w:val="Indicativecontent"/>
              <w:numPr>
                <w:ilvl w:val="0"/>
                <w:numId w:val="155"/>
              </w:numPr>
            </w:pPr>
            <w:r>
              <w:t>protecting the team and its members</w:t>
            </w:r>
          </w:p>
          <w:p w14:paraId="6BE1EFA7" w14:textId="77777777" w:rsidR="00A73975" w:rsidRPr="00055713" w:rsidRDefault="00A73975" w:rsidP="00A73975">
            <w:pPr>
              <w:numPr>
                <w:ilvl w:val="0"/>
                <w:numId w:val="10"/>
              </w:numPr>
              <w:jc w:val="left"/>
              <w:rPr>
                <w:sz w:val="20"/>
              </w:rPr>
            </w:pPr>
            <w:r w:rsidRPr="00055713">
              <w:rPr>
                <w:sz w:val="20"/>
              </w:rPr>
              <w:t>A range of leadership theories and different leadership styles these illustrate, for example:</w:t>
            </w:r>
          </w:p>
          <w:p w14:paraId="6BE1EFA8" w14:textId="77777777" w:rsidR="00A73975" w:rsidRDefault="00A73975" w:rsidP="00B47EB4">
            <w:pPr>
              <w:pStyle w:val="Indicativecontent"/>
              <w:numPr>
                <w:ilvl w:val="0"/>
                <w:numId w:val="156"/>
              </w:numPr>
            </w:pPr>
            <w:r>
              <w:t>the trait approach to leadership</w:t>
            </w:r>
          </w:p>
          <w:p w14:paraId="6BE1EFA9" w14:textId="77777777" w:rsidR="00A73975" w:rsidRDefault="00A73975" w:rsidP="00B47EB4">
            <w:pPr>
              <w:pStyle w:val="Indicativecontent"/>
              <w:numPr>
                <w:ilvl w:val="0"/>
                <w:numId w:val="156"/>
              </w:numPr>
            </w:pPr>
            <w:r>
              <w:t>the behavioural school (MacGregor, Blake and Mouton)</w:t>
            </w:r>
          </w:p>
          <w:p w14:paraId="6BE1EFAA" w14:textId="77777777" w:rsidR="00A73975" w:rsidRDefault="00A73975" w:rsidP="00B47EB4">
            <w:pPr>
              <w:pStyle w:val="Indicativecontent"/>
              <w:numPr>
                <w:ilvl w:val="0"/>
                <w:numId w:val="156"/>
              </w:numPr>
            </w:pPr>
            <w:r>
              <w:t>the contingency or situational school (Fielder, Hersey-Blanchard, Tannenbaum and Smidt, Adair)</w:t>
            </w:r>
          </w:p>
          <w:p w14:paraId="6BE1EFAB" w14:textId="77777777" w:rsidR="00A73975" w:rsidRDefault="00A73975" w:rsidP="00B47EB4">
            <w:pPr>
              <w:pStyle w:val="Indicativecontent"/>
              <w:numPr>
                <w:ilvl w:val="0"/>
                <w:numId w:val="156"/>
              </w:numPr>
            </w:pPr>
            <w:r>
              <w:t>leaders and followers (Servant Leadership, Team Leadership, Transactional and Transformational)</w:t>
            </w:r>
          </w:p>
          <w:p w14:paraId="6BE1EFAC" w14:textId="77777777" w:rsidR="00A73975" w:rsidRPr="00055713" w:rsidRDefault="00A73975" w:rsidP="00A73975">
            <w:pPr>
              <w:numPr>
                <w:ilvl w:val="0"/>
                <w:numId w:val="10"/>
              </w:numPr>
              <w:jc w:val="left"/>
              <w:rPr>
                <w:sz w:val="20"/>
              </w:rPr>
            </w:pPr>
            <w:r w:rsidRPr="00055713">
              <w:rPr>
                <w:sz w:val="20"/>
              </w:rPr>
              <w:t>Dispersed Leadership</w:t>
            </w:r>
          </w:p>
          <w:p w14:paraId="6BE1EFAD" w14:textId="77777777" w:rsidR="00A73975" w:rsidRPr="00055713" w:rsidRDefault="00A73975" w:rsidP="00A73975">
            <w:pPr>
              <w:numPr>
                <w:ilvl w:val="0"/>
                <w:numId w:val="10"/>
              </w:numPr>
              <w:jc w:val="left"/>
              <w:rPr>
                <w:sz w:val="20"/>
              </w:rPr>
            </w:pPr>
            <w:r w:rsidRPr="00055713">
              <w:rPr>
                <w:sz w:val="20"/>
              </w:rPr>
              <w:t>How to evaluate the appropriateness of different leadership styles in the context of own responsibilities</w:t>
            </w:r>
          </w:p>
          <w:p w14:paraId="6BE1EFAE" w14:textId="77777777" w:rsidR="00A73975" w:rsidRPr="00055713" w:rsidRDefault="00A73975" w:rsidP="00A73975">
            <w:pPr>
              <w:numPr>
                <w:ilvl w:val="0"/>
                <w:numId w:val="10"/>
              </w:numPr>
              <w:jc w:val="left"/>
              <w:rPr>
                <w:sz w:val="20"/>
              </w:rPr>
            </w:pPr>
            <w:r w:rsidRPr="00055713">
              <w:rPr>
                <w:sz w:val="20"/>
              </w:rPr>
              <w:t>The importance of being able to use a repertoire of leadership styles in different situa</w:t>
            </w:r>
            <w:r>
              <w:rPr>
                <w:sz w:val="20"/>
              </w:rPr>
              <w:t>tions and with different people</w:t>
            </w:r>
          </w:p>
          <w:p w14:paraId="6BE1EFAF" w14:textId="77777777" w:rsidR="00A73975" w:rsidRDefault="00A73975" w:rsidP="00A73975">
            <w:pPr>
              <w:pStyle w:val="Indicativecontent"/>
              <w:numPr>
                <w:ilvl w:val="0"/>
                <w:numId w:val="10"/>
              </w:numPr>
              <w:tabs>
                <w:tab w:val="left" w:pos="284"/>
              </w:tabs>
            </w:pPr>
            <w:r>
              <w:t>The concept of emotional intelligence as developed by different theorists and how it applies to the leadership role</w:t>
            </w:r>
          </w:p>
          <w:p w14:paraId="6BE1EFB0" w14:textId="77777777" w:rsidR="00A73975" w:rsidRPr="00625AB5" w:rsidRDefault="00A73975" w:rsidP="002546EC">
            <w:pPr>
              <w:pStyle w:val="Indicativecontent"/>
              <w:numPr>
                <w:ilvl w:val="0"/>
                <w:numId w:val="0"/>
              </w:numPr>
              <w:rPr>
                <w:b/>
                <w:bCs/>
              </w:rPr>
            </w:pPr>
          </w:p>
        </w:tc>
      </w:tr>
      <w:tr w:rsidR="00A73975" w:rsidRPr="00C866A4" w14:paraId="6BE1EFED" w14:textId="77777777" w:rsidTr="002546EC">
        <w:tc>
          <w:tcPr>
            <w:tcW w:w="392" w:type="dxa"/>
          </w:tcPr>
          <w:p w14:paraId="6BE1EFB2" w14:textId="77777777" w:rsidR="00A73975" w:rsidRDefault="00A73975" w:rsidP="002546EC">
            <w:pPr>
              <w:pStyle w:val="TableText"/>
              <w:jc w:val="center"/>
            </w:pPr>
            <w:r>
              <w:t>2</w:t>
            </w:r>
          </w:p>
        </w:tc>
        <w:tc>
          <w:tcPr>
            <w:tcW w:w="7988" w:type="dxa"/>
            <w:gridSpan w:val="4"/>
          </w:tcPr>
          <w:p w14:paraId="6BE1EFB3" w14:textId="77777777" w:rsidR="00A73975" w:rsidRPr="00F43F49" w:rsidRDefault="00A73975" w:rsidP="002546EC">
            <w:pPr>
              <w:rPr>
                <w:sz w:val="20"/>
              </w:rPr>
            </w:pPr>
          </w:p>
          <w:p w14:paraId="6BE1EFB4" w14:textId="77777777" w:rsidR="00A73975" w:rsidRDefault="00A73975" w:rsidP="00B47EB4">
            <w:pPr>
              <w:pStyle w:val="Indicativecontent"/>
              <w:numPr>
                <w:ilvl w:val="0"/>
                <w:numId w:val="111"/>
              </w:numPr>
              <w:tabs>
                <w:tab w:val="left" w:pos="284"/>
              </w:tabs>
            </w:pPr>
            <w:r>
              <w:t>The importance of understanding one’s own strengths and limitations</w:t>
            </w:r>
          </w:p>
          <w:p w14:paraId="6BE1EFB5" w14:textId="77777777" w:rsidR="00A73975" w:rsidRDefault="00A73975" w:rsidP="00B47EB4">
            <w:pPr>
              <w:pStyle w:val="Indicativecontent"/>
              <w:numPr>
                <w:ilvl w:val="0"/>
                <w:numId w:val="111"/>
              </w:numPr>
              <w:tabs>
                <w:tab w:val="left" w:pos="284"/>
              </w:tabs>
            </w:pPr>
            <w:r>
              <w:t>Using and interpreting different techniques to identify their own characteristics, strengths and limitations</w:t>
            </w:r>
          </w:p>
          <w:p w14:paraId="6BE1EFB6" w14:textId="77777777" w:rsidR="00A73975" w:rsidRDefault="00A73975" w:rsidP="00B47EB4">
            <w:pPr>
              <w:pStyle w:val="Indicativecontent"/>
              <w:numPr>
                <w:ilvl w:val="0"/>
                <w:numId w:val="111"/>
              </w:numPr>
              <w:tabs>
                <w:tab w:val="left" w:pos="284"/>
              </w:tabs>
            </w:pPr>
            <w:r>
              <w:t>The importance of continuous self-development and how to identify opportunities to develop oneself in the leadership role</w:t>
            </w:r>
          </w:p>
          <w:p w14:paraId="6BE1EFB7" w14:textId="77777777" w:rsidR="00A73975" w:rsidRDefault="00A73975" w:rsidP="00B47EB4">
            <w:pPr>
              <w:pStyle w:val="Indicativecontent"/>
              <w:numPr>
                <w:ilvl w:val="0"/>
                <w:numId w:val="111"/>
              </w:numPr>
              <w:tabs>
                <w:tab w:val="left" w:pos="284"/>
              </w:tabs>
            </w:pPr>
            <w:r>
              <w:t>The importance of leaders displaying confidence and self-assurance and to do this by playing to own strengths and showing a readiness to take calculated risks</w:t>
            </w:r>
          </w:p>
          <w:p w14:paraId="6BE1EFB8" w14:textId="77777777" w:rsidR="00A73975" w:rsidRDefault="00A73975" w:rsidP="00B47EB4">
            <w:pPr>
              <w:pStyle w:val="Indicativecontent"/>
              <w:numPr>
                <w:ilvl w:val="0"/>
                <w:numId w:val="111"/>
              </w:numPr>
              <w:tabs>
                <w:tab w:val="left" w:pos="284"/>
              </w:tabs>
            </w:pPr>
            <w:r>
              <w:t>Social awareness in terms of:</w:t>
            </w:r>
          </w:p>
          <w:p w14:paraId="6BE1EFB9" w14:textId="77777777" w:rsidR="00A73975" w:rsidRDefault="00A73975" w:rsidP="00B47EB4">
            <w:pPr>
              <w:pStyle w:val="Indicativecontent"/>
              <w:numPr>
                <w:ilvl w:val="0"/>
                <w:numId w:val="157"/>
              </w:numPr>
            </w:pPr>
            <w:r>
              <w:t>empathy</w:t>
            </w:r>
          </w:p>
          <w:p w14:paraId="6BE1EFBA" w14:textId="77777777" w:rsidR="00A73975" w:rsidRDefault="00A73975" w:rsidP="00B47EB4">
            <w:pPr>
              <w:pStyle w:val="Indicativecontent"/>
              <w:numPr>
                <w:ilvl w:val="0"/>
                <w:numId w:val="157"/>
              </w:numPr>
            </w:pPr>
            <w:r>
              <w:t>organisational and ‘political’ awareness</w:t>
            </w:r>
          </w:p>
          <w:p w14:paraId="6BE1EFBB" w14:textId="77777777" w:rsidR="00A73975" w:rsidRDefault="00A73975" w:rsidP="00B47EB4">
            <w:pPr>
              <w:pStyle w:val="Indicativecontent"/>
              <w:numPr>
                <w:ilvl w:val="0"/>
                <w:numId w:val="157"/>
              </w:numPr>
            </w:pPr>
            <w:r>
              <w:t>service to others</w:t>
            </w:r>
          </w:p>
          <w:p w14:paraId="6BE1EFBC" w14:textId="77777777" w:rsidR="00A73975" w:rsidRDefault="00A73975" w:rsidP="00B47EB4">
            <w:pPr>
              <w:pStyle w:val="Indicativecontent"/>
              <w:numPr>
                <w:ilvl w:val="0"/>
                <w:numId w:val="111"/>
              </w:numPr>
              <w:tabs>
                <w:tab w:val="left" w:pos="284"/>
              </w:tabs>
            </w:pPr>
            <w:r>
              <w:t>Relationship management in terms of:</w:t>
            </w:r>
          </w:p>
          <w:p w14:paraId="6BE1EFBD" w14:textId="77777777" w:rsidR="00A73975" w:rsidRDefault="00A73975" w:rsidP="00B47EB4">
            <w:pPr>
              <w:pStyle w:val="Indicativecontent"/>
              <w:numPr>
                <w:ilvl w:val="0"/>
                <w:numId w:val="158"/>
              </w:numPr>
            </w:pPr>
            <w:r>
              <w:t>inspiring</w:t>
            </w:r>
          </w:p>
          <w:p w14:paraId="6BE1EFBE" w14:textId="77777777" w:rsidR="00A73975" w:rsidRDefault="00A73975" w:rsidP="00B47EB4">
            <w:pPr>
              <w:pStyle w:val="Indicativecontent"/>
              <w:numPr>
                <w:ilvl w:val="0"/>
                <w:numId w:val="158"/>
              </w:numPr>
            </w:pPr>
            <w:r>
              <w:t>influencing</w:t>
            </w:r>
          </w:p>
          <w:p w14:paraId="6BE1EFBF" w14:textId="77777777" w:rsidR="00A73975" w:rsidRDefault="00A73975" w:rsidP="00B47EB4">
            <w:pPr>
              <w:pStyle w:val="Indicativecontent"/>
              <w:numPr>
                <w:ilvl w:val="0"/>
                <w:numId w:val="158"/>
              </w:numPr>
            </w:pPr>
            <w:r>
              <w:t>networking</w:t>
            </w:r>
          </w:p>
          <w:p w14:paraId="6BE1EFC0" w14:textId="77777777" w:rsidR="00A73975" w:rsidRDefault="00A73975" w:rsidP="00B47EB4">
            <w:pPr>
              <w:pStyle w:val="Indicativecontent"/>
              <w:numPr>
                <w:ilvl w:val="0"/>
                <w:numId w:val="158"/>
              </w:numPr>
            </w:pPr>
            <w:r>
              <w:t>conflict management</w:t>
            </w:r>
          </w:p>
          <w:p w14:paraId="6BE1EFC1" w14:textId="77777777" w:rsidR="00A73975" w:rsidRDefault="00A73975" w:rsidP="00B47EB4">
            <w:pPr>
              <w:pStyle w:val="Indicativecontent"/>
              <w:numPr>
                <w:ilvl w:val="0"/>
                <w:numId w:val="111"/>
              </w:numPr>
              <w:tabs>
                <w:tab w:val="left" w:pos="284"/>
              </w:tabs>
            </w:pPr>
            <w:r>
              <w:t>The characteristics of self-leadership in terms of:</w:t>
            </w:r>
          </w:p>
          <w:p w14:paraId="6BE1EFC2" w14:textId="77777777" w:rsidR="00A73975" w:rsidRDefault="00A73975" w:rsidP="00B47EB4">
            <w:pPr>
              <w:pStyle w:val="Indicativecontent"/>
              <w:numPr>
                <w:ilvl w:val="0"/>
                <w:numId w:val="159"/>
              </w:numPr>
            </w:pPr>
            <w:r>
              <w:t>controlling own emotions, particularly when under stress</w:t>
            </w:r>
          </w:p>
          <w:p w14:paraId="6BE1EFC3" w14:textId="77777777" w:rsidR="00A73975" w:rsidRDefault="00A73975" w:rsidP="00B47EB4">
            <w:pPr>
              <w:pStyle w:val="Indicativecontent"/>
              <w:numPr>
                <w:ilvl w:val="0"/>
                <w:numId w:val="159"/>
              </w:numPr>
            </w:pPr>
            <w:r>
              <w:t>being open and honest with others</w:t>
            </w:r>
          </w:p>
          <w:p w14:paraId="6BE1EFC4" w14:textId="77777777" w:rsidR="00A73975" w:rsidRDefault="00A73975" w:rsidP="00B47EB4">
            <w:pPr>
              <w:pStyle w:val="Indicativecontent"/>
              <w:numPr>
                <w:ilvl w:val="0"/>
                <w:numId w:val="159"/>
              </w:numPr>
            </w:pPr>
            <w:r>
              <w:t>showing integrity and trustworthiness</w:t>
            </w:r>
          </w:p>
          <w:p w14:paraId="6BE1EFC5" w14:textId="77777777" w:rsidR="00A73975" w:rsidRDefault="00A73975" w:rsidP="00B47EB4">
            <w:pPr>
              <w:pStyle w:val="Indicativecontent"/>
              <w:numPr>
                <w:ilvl w:val="0"/>
                <w:numId w:val="159"/>
              </w:numPr>
            </w:pPr>
            <w:r>
              <w:t>being flexible</w:t>
            </w:r>
          </w:p>
          <w:p w14:paraId="6BE1EFC6" w14:textId="77777777" w:rsidR="00A73975" w:rsidRDefault="00A73975" w:rsidP="00B47EB4">
            <w:pPr>
              <w:pStyle w:val="Indicativecontent"/>
              <w:numPr>
                <w:ilvl w:val="0"/>
                <w:numId w:val="159"/>
              </w:numPr>
            </w:pPr>
            <w:r>
              <w:t>setting challenging but realistic objectives for themselves and others</w:t>
            </w:r>
          </w:p>
          <w:p w14:paraId="6BE1EFC7" w14:textId="77777777" w:rsidR="00A73975" w:rsidRDefault="00A73975" w:rsidP="00B47EB4">
            <w:pPr>
              <w:pStyle w:val="Indicativecontent"/>
              <w:numPr>
                <w:ilvl w:val="0"/>
                <w:numId w:val="159"/>
              </w:numPr>
            </w:pPr>
            <w:r>
              <w:t>taking risks</w:t>
            </w:r>
          </w:p>
          <w:p w14:paraId="6BE1EFC8" w14:textId="77777777" w:rsidR="00A73975" w:rsidRDefault="00A73975" w:rsidP="00B47EB4">
            <w:pPr>
              <w:pStyle w:val="Indicativecontent"/>
              <w:numPr>
                <w:ilvl w:val="0"/>
                <w:numId w:val="159"/>
              </w:numPr>
            </w:pPr>
            <w:r>
              <w:t>taking personal responsibility for significant challenges</w:t>
            </w:r>
          </w:p>
          <w:p w14:paraId="6BE1EFC9" w14:textId="77777777" w:rsidR="00A73975" w:rsidRDefault="00A73975" w:rsidP="00B47EB4">
            <w:pPr>
              <w:pStyle w:val="Indicativecontent"/>
              <w:numPr>
                <w:ilvl w:val="0"/>
                <w:numId w:val="159"/>
              </w:numPr>
            </w:pPr>
            <w:r>
              <w:t>seeing setbacks as opportunities rather than threats</w:t>
            </w:r>
          </w:p>
          <w:p w14:paraId="6BE1EFCA" w14:textId="77777777" w:rsidR="00A73975" w:rsidRDefault="00A73975" w:rsidP="00B47EB4">
            <w:pPr>
              <w:pStyle w:val="Indicativecontent"/>
              <w:numPr>
                <w:ilvl w:val="0"/>
                <w:numId w:val="111"/>
              </w:numPr>
              <w:tabs>
                <w:tab w:val="left" w:pos="284"/>
              </w:tabs>
            </w:pPr>
            <w:r>
              <w:t>The role that effective communication plays in conveying overall vision and goals and how to win and maintain the commitment of teams and individuals to these</w:t>
            </w:r>
          </w:p>
          <w:p w14:paraId="6BE1EFCB" w14:textId="77777777" w:rsidR="00A73975" w:rsidRDefault="00A73975" w:rsidP="00B47EB4">
            <w:pPr>
              <w:pStyle w:val="Indicativecontent"/>
              <w:numPr>
                <w:ilvl w:val="0"/>
                <w:numId w:val="111"/>
              </w:numPr>
              <w:tabs>
                <w:tab w:val="left" w:pos="284"/>
              </w:tabs>
            </w:pPr>
            <w:r>
              <w:t>Effective techniques for:</w:t>
            </w:r>
          </w:p>
          <w:p w14:paraId="6BE1EFCC" w14:textId="77777777" w:rsidR="00A73975" w:rsidRDefault="00A73975" w:rsidP="00B47EB4">
            <w:pPr>
              <w:pStyle w:val="Indicativecontent"/>
              <w:numPr>
                <w:ilvl w:val="0"/>
                <w:numId w:val="160"/>
              </w:numPr>
            </w:pPr>
            <w:r>
              <w:t>communicating both directly and indirectly with teams and individuals</w:t>
            </w:r>
          </w:p>
          <w:p w14:paraId="6BE1EFCD" w14:textId="77777777" w:rsidR="00A73975" w:rsidRDefault="00A73975" w:rsidP="00B47EB4">
            <w:pPr>
              <w:pStyle w:val="Indicativecontent"/>
              <w:numPr>
                <w:ilvl w:val="0"/>
                <w:numId w:val="160"/>
              </w:numPr>
            </w:pPr>
            <w:r>
              <w:t>persuading</w:t>
            </w:r>
          </w:p>
          <w:p w14:paraId="6BE1EFCE" w14:textId="77777777" w:rsidR="00A73975" w:rsidRDefault="00A73975" w:rsidP="00B47EB4">
            <w:pPr>
              <w:pStyle w:val="Indicativecontent"/>
              <w:numPr>
                <w:ilvl w:val="0"/>
                <w:numId w:val="160"/>
              </w:numPr>
            </w:pPr>
            <w:r>
              <w:t>negotiating</w:t>
            </w:r>
          </w:p>
          <w:p w14:paraId="6BE1EFCF" w14:textId="77777777" w:rsidR="00A73975" w:rsidRDefault="00A73975" w:rsidP="00B47EB4">
            <w:pPr>
              <w:pStyle w:val="Indicativecontent"/>
              <w:numPr>
                <w:ilvl w:val="0"/>
                <w:numId w:val="111"/>
              </w:numPr>
              <w:tabs>
                <w:tab w:val="left" w:pos="284"/>
              </w:tabs>
            </w:pPr>
            <w:r>
              <w:t>How to select communication, persuasion and negotiation skills appropriate to different situations and people</w:t>
            </w:r>
          </w:p>
          <w:p w14:paraId="6BE1EFD0" w14:textId="77777777" w:rsidR="00A73975" w:rsidRPr="0066305F" w:rsidRDefault="00A73975" w:rsidP="00B47EB4">
            <w:pPr>
              <w:pStyle w:val="Indicativecontent"/>
              <w:numPr>
                <w:ilvl w:val="0"/>
                <w:numId w:val="111"/>
              </w:numPr>
              <w:tabs>
                <w:tab w:val="left" w:pos="284"/>
              </w:tabs>
            </w:pPr>
            <w:r w:rsidRPr="0066305F">
              <w:t>How to develop vision and goals for significant projects or programmes of work</w:t>
            </w:r>
          </w:p>
          <w:p w14:paraId="6BE1EFD1" w14:textId="77777777" w:rsidR="00A73975" w:rsidRDefault="00A73975" w:rsidP="00B47EB4">
            <w:pPr>
              <w:pStyle w:val="Indicativecontent"/>
              <w:numPr>
                <w:ilvl w:val="0"/>
                <w:numId w:val="111"/>
              </w:numPr>
              <w:tabs>
                <w:tab w:val="left" w:pos="284"/>
              </w:tabs>
            </w:pPr>
            <w:r>
              <w:t>The importance of being aware of and analysing the internal and external environments in which the leader operates</w:t>
            </w:r>
          </w:p>
          <w:p w14:paraId="6BE1EFD2" w14:textId="77777777" w:rsidR="00A73975" w:rsidRDefault="00A73975" w:rsidP="00B47EB4">
            <w:pPr>
              <w:pStyle w:val="Indicativecontent"/>
              <w:numPr>
                <w:ilvl w:val="0"/>
                <w:numId w:val="111"/>
              </w:numPr>
              <w:tabs>
                <w:tab w:val="left" w:pos="284"/>
              </w:tabs>
            </w:pPr>
            <w:r>
              <w:t>Spotting opportunities</w:t>
            </w:r>
          </w:p>
          <w:p w14:paraId="6BE1EFD3" w14:textId="77777777" w:rsidR="00A73975" w:rsidRDefault="00A73975" w:rsidP="00B47EB4">
            <w:pPr>
              <w:pStyle w:val="Indicativecontent"/>
              <w:numPr>
                <w:ilvl w:val="0"/>
                <w:numId w:val="111"/>
              </w:numPr>
              <w:tabs>
                <w:tab w:val="left" w:pos="284"/>
              </w:tabs>
            </w:pPr>
            <w:r>
              <w:t>How to develop objectives and values that support overall strategy and vision</w:t>
            </w:r>
          </w:p>
          <w:p w14:paraId="6BE1EFD4" w14:textId="77777777" w:rsidR="00A73975" w:rsidRDefault="00A73975" w:rsidP="00B47EB4">
            <w:pPr>
              <w:pStyle w:val="Indicativecontent"/>
              <w:numPr>
                <w:ilvl w:val="0"/>
                <w:numId w:val="111"/>
              </w:numPr>
              <w:tabs>
                <w:tab w:val="left" w:pos="284"/>
              </w:tabs>
            </w:pPr>
            <w:r>
              <w:t>Theories and principles of delegating responsibility and empowering others</w:t>
            </w:r>
          </w:p>
          <w:p w14:paraId="6BE1EFD5" w14:textId="77777777" w:rsidR="00A73975" w:rsidRDefault="00A73975" w:rsidP="00B47EB4">
            <w:pPr>
              <w:pStyle w:val="Indicativecontent"/>
              <w:numPr>
                <w:ilvl w:val="0"/>
                <w:numId w:val="111"/>
              </w:numPr>
              <w:tabs>
                <w:tab w:val="left" w:pos="284"/>
              </w:tabs>
            </w:pPr>
            <w:r>
              <w:t>The critical importance of the leader gaining the motivation and commitment of others</w:t>
            </w:r>
          </w:p>
          <w:p w14:paraId="6BE1EFD6" w14:textId="77777777" w:rsidR="00A73975" w:rsidRDefault="00A73975" w:rsidP="00B47EB4">
            <w:pPr>
              <w:pStyle w:val="Indicativecontent"/>
              <w:numPr>
                <w:ilvl w:val="0"/>
                <w:numId w:val="111"/>
              </w:numPr>
              <w:tabs>
                <w:tab w:val="left" w:pos="284"/>
              </w:tabs>
            </w:pPr>
            <w:r>
              <w:t>Critiques of the main theories of motivation, for example:</w:t>
            </w:r>
          </w:p>
          <w:p w14:paraId="6BE1EFD7" w14:textId="77777777" w:rsidR="00A73975" w:rsidRDefault="00A73975" w:rsidP="00B47EB4">
            <w:pPr>
              <w:pStyle w:val="Indicativecontent"/>
              <w:numPr>
                <w:ilvl w:val="0"/>
                <w:numId w:val="114"/>
              </w:numPr>
            </w:pPr>
            <w:r>
              <w:t>Maslow’s Hierarchy</w:t>
            </w:r>
          </w:p>
          <w:p w14:paraId="6BE1EFD8" w14:textId="77777777" w:rsidR="00A73975" w:rsidRDefault="00A73975" w:rsidP="00B47EB4">
            <w:pPr>
              <w:pStyle w:val="Indicativecontent"/>
              <w:numPr>
                <w:ilvl w:val="0"/>
                <w:numId w:val="114"/>
              </w:numPr>
            </w:pPr>
            <w:r>
              <w:t>MacGregor’s Theory X and Theory Y</w:t>
            </w:r>
          </w:p>
          <w:p w14:paraId="6BE1EFD9" w14:textId="77777777" w:rsidR="00A73975" w:rsidRDefault="00A73975" w:rsidP="00B47EB4">
            <w:pPr>
              <w:pStyle w:val="Indicativecontent"/>
              <w:numPr>
                <w:ilvl w:val="0"/>
                <w:numId w:val="114"/>
              </w:numPr>
            </w:pPr>
            <w:r>
              <w:t>Herzberg’s Two Factor Theory</w:t>
            </w:r>
          </w:p>
          <w:p w14:paraId="6BE1EFDA" w14:textId="77777777" w:rsidR="00A73975" w:rsidRDefault="00A73975" w:rsidP="00B47EB4">
            <w:pPr>
              <w:pStyle w:val="Indicativecontent"/>
              <w:numPr>
                <w:ilvl w:val="0"/>
                <w:numId w:val="114"/>
              </w:numPr>
            </w:pPr>
            <w:r>
              <w:t>Vroom’s Expectancy Theory</w:t>
            </w:r>
          </w:p>
          <w:p w14:paraId="6BE1EFDB" w14:textId="77777777" w:rsidR="00A73975" w:rsidRDefault="00A73975" w:rsidP="00B47EB4">
            <w:pPr>
              <w:pStyle w:val="Indicativecontent"/>
              <w:numPr>
                <w:ilvl w:val="0"/>
                <w:numId w:val="114"/>
              </w:numPr>
            </w:pPr>
            <w:r>
              <w:t>McClelland’s 3-Needs Theory</w:t>
            </w:r>
          </w:p>
          <w:p w14:paraId="6BE1EFDC" w14:textId="77777777" w:rsidR="00A73975" w:rsidRDefault="00A73975" w:rsidP="00B47EB4">
            <w:pPr>
              <w:pStyle w:val="Indicativecontent"/>
              <w:numPr>
                <w:ilvl w:val="0"/>
                <w:numId w:val="111"/>
              </w:numPr>
              <w:tabs>
                <w:tab w:val="left" w:pos="284"/>
                <w:tab w:val="num" w:pos="792"/>
              </w:tabs>
            </w:pPr>
            <w:r>
              <w:t>Motivational factors that are available to the leader, for example:</w:t>
            </w:r>
          </w:p>
          <w:p w14:paraId="6BE1EFDD" w14:textId="77777777" w:rsidR="00A73975" w:rsidRDefault="00A73975" w:rsidP="00B47EB4">
            <w:pPr>
              <w:pStyle w:val="Indicativecontent"/>
              <w:numPr>
                <w:ilvl w:val="0"/>
                <w:numId w:val="161"/>
              </w:numPr>
            </w:pPr>
            <w:r>
              <w:t>safety and security</w:t>
            </w:r>
          </w:p>
          <w:p w14:paraId="6BE1EFDE" w14:textId="77777777" w:rsidR="00A73975" w:rsidRDefault="00A73975" w:rsidP="00B47EB4">
            <w:pPr>
              <w:pStyle w:val="Indicativecontent"/>
              <w:numPr>
                <w:ilvl w:val="0"/>
                <w:numId w:val="161"/>
              </w:numPr>
            </w:pPr>
            <w:r>
              <w:t>sense of belonging and common purpose</w:t>
            </w:r>
          </w:p>
          <w:p w14:paraId="6BE1EFDF" w14:textId="77777777" w:rsidR="00A73975" w:rsidRDefault="00A73975" w:rsidP="00B47EB4">
            <w:pPr>
              <w:pStyle w:val="Indicativecontent"/>
              <w:numPr>
                <w:ilvl w:val="0"/>
                <w:numId w:val="161"/>
              </w:numPr>
            </w:pPr>
            <w:r>
              <w:t>respect</w:t>
            </w:r>
          </w:p>
          <w:p w14:paraId="6BE1EFE0" w14:textId="77777777" w:rsidR="00A73975" w:rsidRDefault="00A73975" w:rsidP="00B47EB4">
            <w:pPr>
              <w:pStyle w:val="Indicativecontent"/>
              <w:numPr>
                <w:ilvl w:val="0"/>
                <w:numId w:val="161"/>
              </w:numPr>
            </w:pPr>
            <w:r>
              <w:t>recognition of achievement</w:t>
            </w:r>
          </w:p>
          <w:p w14:paraId="6BE1EFE1" w14:textId="77777777" w:rsidR="00A73975" w:rsidRDefault="00A73975" w:rsidP="00B47EB4">
            <w:pPr>
              <w:pStyle w:val="Indicativecontent"/>
              <w:numPr>
                <w:ilvl w:val="0"/>
                <w:numId w:val="161"/>
              </w:numPr>
            </w:pPr>
            <w:r>
              <w:t>empowerment and self-actualisation</w:t>
            </w:r>
          </w:p>
          <w:p w14:paraId="6BE1EFE2" w14:textId="77777777" w:rsidR="00A73975" w:rsidRDefault="00A73975" w:rsidP="00B47EB4">
            <w:pPr>
              <w:pStyle w:val="Indicativecontent"/>
              <w:numPr>
                <w:ilvl w:val="0"/>
                <w:numId w:val="161"/>
              </w:numPr>
            </w:pPr>
            <w:r>
              <w:t>sense of fulfilment</w:t>
            </w:r>
          </w:p>
          <w:p w14:paraId="6BE1EFE3" w14:textId="77777777" w:rsidR="00A73975" w:rsidRDefault="00A73975" w:rsidP="00B47EB4">
            <w:pPr>
              <w:pStyle w:val="Indicativecontent"/>
              <w:numPr>
                <w:ilvl w:val="0"/>
                <w:numId w:val="161"/>
              </w:numPr>
            </w:pPr>
            <w:r>
              <w:t>personal and professional development</w:t>
            </w:r>
          </w:p>
          <w:p w14:paraId="6BE1EFE4" w14:textId="77777777" w:rsidR="00A73975" w:rsidRDefault="00A73975" w:rsidP="00B47EB4">
            <w:pPr>
              <w:pStyle w:val="Indicativecontent"/>
              <w:numPr>
                <w:ilvl w:val="0"/>
                <w:numId w:val="161"/>
              </w:numPr>
            </w:pPr>
            <w:r>
              <w:t>material rewards</w:t>
            </w:r>
          </w:p>
          <w:p w14:paraId="6BE1EFE5" w14:textId="77777777" w:rsidR="00A73975" w:rsidRDefault="00A73975" w:rsidP="00B47EB4">
            <w:pPr>
              <w:pStyle w:val="Indicativecontent"/>
              <w:numPr>
                <w:ilvl w:val="0"/>
                <w:numId w:val="161"/>
              </w:numPr>
            </w:pPr>
            <w:r>
              <w:t>sanctions</w:t>
            </w:r>
          </w:p>
          <w:p w14:paraId="6BE1EFE6" w14:textId="77777777" w:rsidR="00A73975" w:rsidRDefault="00A73975" w:rsidP="00B47EB4">
            <w:pPr>
              <w:pStyle w:val="Indicativecontent"/>
              <w:numPr>
                <w:ilvl w:val="0"/>
                <w:numId w:val="161"/>
              </w:numPr>
            </w:pPr>
            <w:r>
              <w:t>job roles and employment conditions</w:t>
            </w:r>
          </w:p>
          <w:p w14:paraId="6BE1EFE7" w14:textId="77777777" w:rsidR="00A73975" w:rsidRDefault="00A73975" w:rsidP="00B47EB4">
            <w:pPr>
              <w:pStyle w:val="Indicativecontent"/>
              <w:numPr>
                <w:ilvl w:val="0"/>
                <w:numId w:val="111"/>
              </w:numPr>
              <w:tabs>
                <w:tab w:val="left" w:pos="284"/>
                <w:tab w:val="num" w:pos="792"/>
              </w:tabs>
            </w:pPr>
            <w:r>
              <w:t>How to evaluate motivational factors and select those that are appropriate to different situations and people</w:t>
            </w:r>
          </w:p>
          <w:p w14:paraId="6BE1EFE8" w14:textId="77777777" w:rsidR="00A73975" w:rsidRDefault="00A73975" w:rsidP="00B47EB4">
            <w:pPr>
              <w:pStyle w:val="Indicativecontent"/>
              <w:numPr>
                <w:ilvl w:val="0"/>
                <w:numId w:val="111"/>
              </w:numPr>
              <w:tabs>
                <w:tab w:val="left" w:pos="284"/>
                <w:tab w:val="num" w:pos="792"/>
              </w:tabs>
            </w:pPr>
            <w:r>
              <w:t>The leader’s role in protecting and mentoring team members</w:t>
            </w:r>
          </w:p>
          <w:p w14:paraId="6BE1EFE9" w14:textId="77777777" w:rsidR="00A73975" w:rsidRDefault="00A73975" w:rsidP="00B47EB4">
            <w:pPr>
              <w:pStyle w:val="Indicativecontent"/>
              <w:numPr>
                <w:ilvl w:val="0"/>
                <w:numId w:val="111"/>
              </w:numPr>
              <w:tabs>
                <w:tab w:val="left" w:pos="284"/>
                <w:tab w:val="num" w:pos="792"/>
              </w:tabs>
            </w:pPr>
            <w:r>
              <w:t>Needs for mentoring and support that individuals may have and how to meet these</w:t>
            </w:r>
          </w:p>
          <w:p w14:paraId="6BE1EFEA" w14:textId="77777777" w:rsidR="00A73975" w:rsidRDefault="00A73975" w:rsidP="00B47EB4">
            <w:pPr>
              <w:pStyle w:val="Indicativecontent"/>
              <w:numPr>
                <w:ilvl w:val="0"/>
                <w:numId w:val="111"/>
              </w:numPr>
              <w:tabs>
                <w:tab w:val="left" w:pos="284"/>
                <w:tab w:val="num" w:pos="792"/>
              </w:tabs>
            </w:pPr>
            <w:r>
              <w:t>The role of continuous development and its importance to the organisation and to individuals</w:t>
            </w:r>
          </w:p>
          <w:p w14:paraId="6BE1EFEB" w14:textId="77777777" w:rsidR="00A73975" w:rsidRPr="00473032" w:rsidRDefault="00A73975" w:rsidP="00B47EB4">
            <w:pPr>
              <w:pStyle w:val="Indicativecontent"/>
              <w:numPr>
                <w:ilvl w:val="0"/>
                <w:numId w:val="111"/>
              </w:numPr>
              <w:tabs>
                <w:tab w:val="left" w:pos="284"/>
                <w:tab w:val="num" w:pos="792"/>
              </w:tabs>
              <w:rPr>
                <w:b/>
                <w:bCs/>
              </w:rPr>
            </w:pPr>
            <w:r>
              <w:t xml:space="preserve">How to evaluate different </w:t>
            </w:r>
            <w:r w:rsidRPr="00473032">
              <w:t>methods</w:t>
            </w:r>
            <w:r>
              <w:t xml:space="preserve"> of developing others, both directly and indirectly and how to choose methods most appropriate to the people involved</w:t>
            </w:r>
          </w:p>
          <w:p w14:paraId="6BE1EFEC" w14:textId="77777777" w:rsidR="00A73975" w:rsidRPr="009D7BDE" w:rsidRDefault="00A73975" w:rsidP="00B47EB4">
            <w:pPr>
              <w:pStyle w:val="Indicativecontent"/>
              <w:numPr>
                <w:ilvl w:val="0"/>
                <w:numId w:val="111"/>
              </w:numPr>
              <w:tabs>
                <w:tab w:val="left" w:pos="284"/>
              </w:tabs>
              <w:ind w:left="0"/>
              <w:rPr>
                <w:b/>
                <w:bCs/>
              </w:rPr>
            </w:pPr>
          </w:p>
        </w:tc>
      </w:tr>
    </w:tbl>
    <w:p w14:paraId="6BE1EFEE" w14:textId="77777777" w:rsidR="00E34C5F" w:rsidRDefault="00E34C5F" w:rsidP="00627770"/>
    <w:p w14:paraId="6BE1EFEF" w14:textId="77777777" w:rsidR="00A73975" w:rsidRDefault="00A73975" w:rsidP="00627770"/>
    <w:p w14:paraId="6BE1EFF0" w14:textId="77777777" w:rsidR="00A73975" w:rsidRDefault="00A73975" w:rsidP="00627770"/>
    <w:p w14:paraId="6BE1EFF1" w14:textId="77777777" w:rsidR="00A73975" w:rsidRDefault="00A73975" w:rsidP="00627770"/>
    <w:p w14:paraId="6BE1EFF2" w14:textId="77777777" w:rsidR="00A73975" w:rsidRDefault="00A73975" w:rsidP="00627770"/>
    <w:p w14:paraId="6BE1EFF3" w14:textId="77777777" w:rsidR="00A73975" w:rsidRDefault="00A73975" w:rsidP="00627770"/>
    <w:p w14:paraId="6BE1EFF4" w14:textId="77777777" w:rsidR="00A73975" w:rsidRDefault="00A73975" w:rsidP="00627770"/>
    <w:p w14:paraId="6BE1EFF5" w14:textId="77777777" w:rsidR="00A73975" w:rsidRDefault="00A73975" w:rsidP="00627770"/>
    <w:p w14:paraId="6BE1EFF6" w14:textId="77777777" w:rsidR="00A73975" w:rsidRDefault="00A73975" w:rsidP="00627770"/>
    <w:p w14:paraId="6BE1EFF7" w14:textId="77777777" w:rsidR="00A73975" w:rsidRDefault="00A73975" w:rsidP="00627770"/>
    <w:p w14:paraId="6BE1EFF8" w14:textId="77777777" w:rsidR="00A73975" w:rsidRDefault="00A73975" w:rsidP="00627770"/>
    <w:p w14:paraId="6BE1EFF9" w14:textId="77777777" w:rsidR="00A73975" w:rsidRDefault="00A73975" w:rsidP="00627770"/>
    <w:p w14:paraId="6BE1EFFA" w14:textId="77777777" w:rsidR="00A73975" w:rsidRDefault="00A73975" w:rsidP="00627770"/>
    <w:p w14:paraId="6BE1EFFB" w14:textId="77777777" w:rsidR="00A73975" w:rsidRDefault="00A73975" w:rsidP="00627770"/>
    <w:p w14:paraId="6BE1EFFC" w14:textId="77777777" w:rsidR="00A73975" w:rsidRDefault="00A73975" w:rsidP="00627770"/>
    <w:p w14:paraId="6BE1EFFD" w14:textId="77777777" w:rsidR="00A73975" w:rsidRDefault="00A73975" w:rsidP="00627770"/>
    <w:p w14:paraId="6BE1EFFE" w14:textId="77777777" w:rsidR="00A73975" w:rsidRDefault="00A73975" w:rsidP="00627770"/>
    <w:p w14:paraId="6BE1EFFF" w14:textId="77777777" w:rsidR="00A73975" w:rsidRDefault="00A73975" w:rsidP="00627770"/>
    <w:p w14:paraId="6BE1F000" w14:textId="77777777" w:rsidR="00A73975" w:rsidRDefault="00A73975" w:rsidP="00627770"/>
    <w:p w14:paraId="6BE1F001" w14:textId="77777777" w:rsidR="00A73975" w:rsidRDefault="00A73975" w:rsidP="00627770"/>
    <w:p w14:paraId="6BE1F002" w14:textId="77777777" w:rsidR="00A73975" w:rsidRDefault="00A73975" w:rsidP="00627770"/>
    <w:p w14:paraId="6BE1F003" w14:textId="77777777" w:rsidR="00A73975" w:rsidRDefault="00A73975" w:rsidP="00627770"/>
    <w:p w14:paraId="6BE1F004" w14:textId="77777777" w:rsidR="00A73975" w:rsidRDefault="00A73975" w:rsidP="00627770"/>
    <w:p w14:paraId="6BE1F005" w14:textId="77777777" w:rsidR="00A73975" w:rsidRDefault="00A73975" w:rsidP="00627770"/>
    <w:p w14:paraId="6BE1F006" w14:textId="77777777" w:rsidR="00A73975" w:rsidRDefault="00A73975" w:rsidP="00627770"/>
    <w:p w14:paraId="6BE1F007" w14:textId="77777777" w:rsidR="00A73975" w:rsidRDefault="00A73975" w:rsidP="00627770"/>
    <w:p w14:paraId="6BE1F008" w14:textId="77777777" w:rsidR="00A73975" w:rsidRDefault="00A73975" w:rsidP="00627770"/>
    <w:p w14:paraId="6BE1F009" w14:textId="77777777" w:rsidR="00A73975" w:rsidRDefault="00A73975" w:rsidP="00627770"/>
    <w:p w14:paraId="6BE1F00A" w14:textId="77777777" w:rsidR="00A73975" w:rsidRDefault="00A73975" w:rsidP="00627770"/>
    <w:p w14:paraId="6BE1F00B" w14:textId="77777777" w:rsidR="00A73975" w:rsidRDefault="00A73975" w:rsidP="00627770"/>
    <w:p w14:paraId="6BE1F00C" w14:textId="77777777" w:rsidR="00A73975" w:rsidRDefault="00A73975" w:rsidP="00627770"/>
    <w:p w14:paraId="6BE1F00D" w14:textId="77777777" w:rsidR="00A73975" w:rsidRDefault="00A73975" w:rsidP="00627770"/>
    <w:p w14:paraId="6BE1F00E" w14:textId="77777777" w:rsidR="00A73975" w:rsidRDefault="00A73975" w:rsidP="00627770"/>
    <w:p w14:paraId="6BE1F00F" w14:textId="77777777" w:rsidR="00A73975" w:rsidRDefault="00A73975" w:rsidP="00627770"/>
    <w:p w14:paraId="6BE1F010" w14:textId="77777777" w:rsidR="00A73975" w:rsidRDefault="00A73975" w:rsidP="00627770"/>
    <w:p w14:paraId="6BE1F011" w14:textId="77777777" w:rsidR="00A73975" w:rsidRDefault="00A73975" w:rsidP="00627770"/>
    <w:p w14:paraId="6BE1F012" w14:textId="77777777" w:rsidR="00A73975" w:rsidRDefault="00A73975" w:rsidP="00627770"/>
    <w:p w14:paraId="6BE1F013" w14:textId="77777777" w:rsidR="00A73975" w:rsidRDefault="00A73975" w:rsidP="00627770"/>
    <w:p w14:paraId="6BE1F014" w14:textId="77777777" w:rsidR="00A73975" w:rsidRDefault="00A73975" w:rsidP="00627770"/>
    <w:p w14:paraId="6BE1F015" w14:textId="77777777" w:rsidR="00A73975" w:rsidRDefault="00A73975" w:rsidP="00627770"/>
    <w:p w14:paraId="6BE1F016" w14:textId="77777777" w:rsidR="00A73975" w:rsidRDefault="00A73975" w:rsidP="00627770"/>
    <w:p w14:paraId="6BE1F017" w14:textId="77777777" w:rsidR="00A73975" w:rsidRDefault="00A73975" w:rsidP="00627770"/>
    <w:p w14:paraId="6BE1F018" w14:textId="77777777" w:rsidR="00A73975" w:rsidRDefault="00A73975" w:rsidP="00627770"/>
    <w:p w14:paraId="6BE1F019" w14:textId="77777777" w:rsidR="00A73975" w:rsidRDefault="00A73975"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B791F" w:rsidRPr="004B5359" w14:paraId="6BE1F01C" w14:textId="77777777" w:rsidTr="002546EC">
        <w:tc>
          <w:tcPr>
            <w:tcW w:w="2808" w:type="dxa"/>
            <w:gridSpan w:val="2"/>
            <w:shd w:val="clear" w:color="auto" w:fill="99CCFF"/>
          </w:tcPr>
          <w:p w14:paraId="6BE1F01A" w14:textId="77777777" w:rsidR="00DB791F" w:rsidRDefault="00DB791F" w:rsidP="002546EC">
            <w:pPr>
              <w:pStyle w:val="TableColumnHeader"/>
              <w:spacing w:after="120"/>
              <w:jc w:val="both"/>
            </w:pPr>
            <w:r>
              <w:t>Title:</w:t>
            </w:r>
          </w:p>
        </w:tc>
        <w:tc>
          <w:tcPr>
            <w:tcW w:w="5572" w:type="dxa"/>
            <w:gridSpan w:val="3"/>
          </w:tcPr>
          <w:p w14:paraId="6BE1F01B" w14:textId="77777777" w:rsidR="00DB791F" w:rsidRPr="004B5359" w:rsidRDefault="00DB791F" w:rsidP="002546EC">
            <w:pPr>
              <w:pStyle w:val="TableText"/>
              <w:rPr>
                <w:b/>
                <w:bCs/>
              </w:rPr>
            </w:pPr>
            <w:r>
              <w:rPr>
                <w:b/>
                <w:bCs/>
              </w:rPr>
              <w:t xml:space="preserve">Improving and maintaining the organisation’s environmental performance </w:t>
            </w:r>
          </w:p>
        </w:tc>
      </w:tr>
      <w:tr w:rsidR="00DB791F" w14:paraId="6BE1F01F" w14:textId="77777777" w:rsidTr="002546EC">
        <w:tc>
          <w:tcPr>
            <w:tcW w:w="2808" w:type="dxa"/>
            <w:gridSpan w:val="2"/>
            <w:shd w:val="clear" w:color="auto" w:fill="99CCFF"/>
          </w:tcPr>
          <w:p w14:paraId="6BE1F01D" w14:textId="77777777" w:rsidR="00DB791F" w:rsidRDefault="00DB791F" w:rsidP="002546EC">
            <w:pPr>
              <w:pStyle w:val="TableColumnHeader"/>
              <w:spacing w:after="120"/>
              <w:jc w:val="both"/>
            </w:pPr>
            <w:r>
              <w:t>SCQF Level:</w:t>
            </w:r>
          </w:p>
        </w:tc>
        <w:tc>
          <w:tcPr>
            <w:tcW w:w="5572" w:type="dxa"/>
            <w:gridSpan w:val="3"/>
          </w:tcPr>
          <w:p w14:paraId="6BE1F01E" w14:textId="77777777" w:rsidR="00DB791F" w:rsidRDefault="00DB791F" w:rsidP="002546EC">
            <w:pPr>
              <w:pStyle w:val="TableText"/>
              <w:jc w:val="both"/>
            </w:pPr>
            <w:r>
              <w:t>9</w:t>
            </w:r>
          </w:p>
        </w:tc>
      </w:tr>
      <w:tr w:rsidR="00DB791F" w14:paraId="6BE1F022" w14:textId="77777777" w:rsidTr="002546EC">
        <w:tc>
          <w:tcPr>
            <w:tcW w:w="2808" w:type="dxa"/>
            <w:gridSpan w:val="2"/>
            <w:shd w:val="clear" w:color="auto" w:fill="99CCFF"/>
          </w:tcPr>
          <w:p w14:paraId="6BE1F020" w14:textId="77777777" w:rsidR="00DB791F" w:rsidRDefault="00DB791F" w:rsidP="002546EC">
            <w:pPr>
              <w:pStyle w:val="TableColumnHeader"/>
              <w:spacing w:after="120"/>
              <w:jc w:val="both"/>
            </w:pPr>
            <w:r>
              <w:t>Credit value:</w:t>
            </w:r>
          </w:p>
        </w:tc>
        <w:tc>
          <w:tcPr>
            <w:tcW w:w="5572" w:type="dxa"/>
            <w:gridSpan w:val="3"/>
          </w:tcPr>
          <w:p w14:paraId="6BE1F021" w14:textId="77777777" w:rsidR="00DB791F" w:rsidRDefault="00DB791F" w:rsidP="002546EC">
            <w:pPr>
              <w:pStyle w:val="TableText"/>
              <w:jc w:val="both"/>
            </w:pPr>
            <w:r>
              <w:t>5</w:t>
            </w:r>
          </w:p>
        </w:tc>
      </w:tr>
      <w:tr w:rsidR="00DB791F" w14:paraId="6BE1F025" w14:textId="77777777" w:rsidTr="002546EC">
        <w:tc>
          <w:tcPr>
            <w:tcW w:w="2808" w:type="dxa"/>
            <w:gridSpan w:val="2"/>
            <w:shd w:val="clear" w:color="auto" w:fill="99CCFF"/>
          </w:tcPr>
          <w:p w14:paraId="6BE1F023" w14:textId="77777777" w:rsidR="00DB791F" w:rsidRDefault="00DB791F" w:rsidP="002546EC">
            <w:pPr>
              <w:pStyle w:val="TableColumnHeader"/>
              <w:spacing w:after="120"/>
              <w:jc w:val="both"/>
            </w:pPr>
            <w:r>
              <w:t>Unit guided learning hours</w:t>
            </w:r>
          </w:p>
        </w:tc>
        <w:tc>
          <w:tcPr>
            <w:tcW w:w="5572" w:type="dxa"/>
            <w:gridSpan w:val="3"/>
          </w:tcPr>
          <w:p w14:paraId="6BE1F024" w14:textId="77777777" w:rsidR="00DB791F" w:rsidRDefault="00DB791F" w:rsidP="002546EC">
            <w:pPr>
              <w:pStyle w:val="TableText"/>
              <w:jc w:val="both"/>
            </w:pPr>
            <w:r>
              <w:t>14</w:t>
            </w:r>
          </w:p>
        </w:tc>
      </w:tr>
      <w:tr w:rsidR="00DB791F" w14:paraId="6BE1F028" w14:textId="77777777" w:rsidTr="002546EC">
        <w:tc>
          <w:tcPr>
            <w:tcW w:w="4068" w:type="dxa"/>
            <w:gridSpan w:val="3"/>
            <w:shd w:val="clear" w:color="auto" w:fill="99CCFF"/>
          </w:tcPr>
          <w:p w14:paraId="6BE1F026" w14:textId="77777777" w:rsidR="00DB791F" w:rsidRDefault="00DB791F" w:rsidP="002546E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F027" w14:textId="77777777" w:rsidR="00DB791F" w:rsidRDefault="00DB791F" w:rsidP="002546EC">
            <w:pPr>
              <w:pStyle w:val="TableColumnHeader"/>
              <w:spacing w:after="0"/>
              <w:rPr>
                <w:i/>
                <w:iCs/>
              </w:rPr>
            </w:pPr>
            <w:r>
              <w:t xml:space="preserve">Assessment criteria (the learner </w:t>
            </w:r>
            <w:r w:rsidRPr="00DD45A9">
              <w:rPr>
                <w:u w:val="single"/>
              </w:rPr>
              <w:t>can</w:t>
            </w:r>
            <w:r>
              <w:t>)</w:t>
            </w:r>
          </w:p>
        </w:tc>
      </w:tr>
      <w:tr w:rsidR="00DB791F" w:rsidRPr="00C866A4" w14:paraId="6BE1F044" w14:textId="77777777" w:rsidTr="002546EC">
        <w:tc>
          <w:tcPr>
            <w:tcW w:w="4068" w:type="dxa"/>
            <w:gridSpan w:val="3"/>
          </w:tcPr>
          <w:p w14:paraId="6BE1F029" w14:textId="77777777" w:rsidR="00DB791F" w:rsidRPr="00C866A4" w:rsidRDefault="00DB791F" w:rsidP="00B47EB4">
            <w:pPr>
              <w:numPr>
                <w:ilvl w:val="0"/>
                <w:numId w:val="162"/>
              </w:numPr>
              <w:spacing w:before="240"/>
              <w:jc w:val="left"/>
              <w:rPr>
                <w:sz w:val="20"/>
              </w:rPr>
            </w:pPr>
            <w:r>
              <w:rPr>
                <w:sz w:val="20"/>
              </w:rPr>
              <w:t>Understand the strategic context of environmental sustainability</w:t>
            </w:r>
          </w:p>
        </w:tc>
        <w:tc>
          <w:tcPr>
            <w:tcW w:w="576" w:type="dxa"/>
            <w:tcBorders>
              <w:right w:val="nil"/>
            </w:tcBorders>
          </w:tcPr>
          <w:p w14:paraId="6BE1F02A" w14:textId="77777777" w:rsidR="00DB791F" w:rsidRDefault="00DB791F" w:rsidP="002546EC">
            <w:pPr>
              <w:jc w:val="left"/>
              <w:rPr>
                <w:sz w:val="20"/>
              </w:rPr>
            </w:pPr>
          </w:p>
          <w:p w14:paraId="6BE1F02B" w14:textId="77777777" w:rsidR="00DB791F" w:rsidRDefault="00DB791F" w:rsidP="002546EC">
            <w:pPr>
              <w:jc w:val="left"/>
              <w:rPr>
                <w:sz w:val="20"/>
              </w:rPr>
            </w:pPr>
            <w:r>
              <w:rPr>
                <w:sz w:val="20"/>
              </w:rPr>
              <w:t>1.1</w:t>
            </w:r>
          </w:p>
          <w:p w14:paraId="6BE1F02C" w14:textId="77777777" w:rsidR="00DB791F" w:rsidRDefault="00DB791F" w:rsidP="002546EC">
            <w:pPr>
              <w:jc w:val="left"/>
              <w:rPr>
                <w:sz w:val="20"/>
              </w:rPr>
            </w:pPr>
          </w:p>
          <w:p w14:paraId="6BE1F02D" w14:textId="77777777" w:rsidR="00DB791F" w:rsidRDefault="00DB791F" w:rsidP="002546EC">
            <w:pPr>
              <w:jc w:val="left"/>
              <w:rPr>
                <w:sz w:val="20"/>
              </w:rPr>
            </w:pPr>
          </w:p>
          <w:p w14:paraId="6BE1F02E" w14:textId="77777777" w:rsidR="00DB791F" w:rsidRDefault="00DB791F" w:rsidP="002546EC">
            <w:pPr>
              <w:jc w:val="left"/>
              <w:rPr>
                <w:sz w:val="20"/>
              </w:rPr>
            </w:pPr>
          </w:p>
          <w:p w14:paraId="6BE1F02F" w14:textId="77777777" w:rsidR="00DB791F" w:rsidRDefault="00DB791F" w:rsidP="002546EC">
            <w:pPr>
              <w:jc w:val="left"/>
              <w:rPr>
                <w:sz w:val="20"/>
              </w:rPr>
            </w:pPr>
          </w:p>
          <w:p w14:paraId="6BE1F030" w14:textId="77777777" w:rsidR="00DB791F" w:rsidRDefault="00DB791F" w:rsidP="002546EC">
            <w:pPr>
              <w:jc w:val="left"/>
              <w:rPr>
                <w:sz w:val="20"/>
              </w:rPr>
            </w:pPr>
            <w:r>
              <w:rPr>
                <w:sz w:val="20"/>
              </w:rPr>
              <w:t>1.2</w:t>
            </w:r>
          </w:p>
          <w:p w14:paraId="6BE1F031" w14:textId="77777777" w:rsidR="00DB791F" w:rsidRDefault="00DB791F" w:rsidP="002546EC">
            <w:pPr>
              <w:jc w:val="left"/>
              <w:rPr>
                <w:sz w:val="20"/>
              </w:rPr>
            </w:pPr>
          </w:p>
          <w:p w14:paraId="6BE1F032" w14:textId="77777777" w:rsidR="00DB791F" w:rsidRDefault="00DB791F" w:rsidP="002546EC">
            <w:pPr>
              <w:jc w:val="left"/>
              <w:rPr>
                <w:sz w:val="20"/>
              </w:rPr>
            </w:pPr>
          </w:p>
          <w:p w14:paraId="6BE1F033" w14:textId="77777777" w:rsidR="00DB791F" w:rsidRDefault="00DB791F" w:rsidP="002546EC">
            <w:pPr>
              <w:jc w:val="left"/>
              <w:rPr>
                <w:sz w:val="20"/>
              </w:rPr>
            </w:pPr>
          </w:p>
          <w:p w14:paraId="6BE1F034" w14:textId="77777777" w:rsidR="00DB791F" w:rsidRDefault="00DB791F" w:rsidP="002546EC">
            <w:pPr>
              <w:jc w:val="left"/>
              <w:rPr>
                <w:sz w:val="20"/>
              </w:rPr>
            </w:pPr>
          </w:p>
          <w:p w14:paraId="6BE1F035" w14:textId="77777777" w:rsidR="00DB791F" w:rsidRDefault="00DB791F" w:rsidP="002546EC">
            <w:pPr>
              <w:jc w:val="left"/>
              <w:rPr>
                <w:sz w:val="20"/>
              </w:rPr>
            </w:pPr>
            <w:r>
              <w:rPr>
                <w:sz w:val="20"/>
              </w:rPr>
              <w:t>1.3</w:t>
            </w:r>
          </w:p>
          <w:p w14:paraId="6BE1F036" w14:textId="77777777" w:rsidR="00DB791F" w:rsidRDefault="00DB791F" w:rsidP="002546EC">
            <w:pPr>
              <w:jc w:val="left"/>
              <w:rPr>
                <w:sz w:val="20"/>
              </w:rPr>
            </w:pPr>
          </w:p>
          <w:p w14:paraId="6BE1F037" w14:textId="77777777" w:rsidR="00DB791F" w:rsidRDefault="00DB791F" w:rsidP="002546EC">
            <w:pPr>
              <w:jc w:val="left"/>
              <w:rPr>
                <w:sz w:val="20"/>
              </w:rPr>
            </w:pPr>
          </w:p>
          <w:p w14:paraId="6BE1F038" w14:textId="77777777" w:rsidR="00DB791F" w:rsidRDefault="00DB791F" w:rsidP="002546EC">
            <w:pPr>
              <w:jc w:val="left"/>
              <w:rPr>
                <w:sz w:val="20"/>
              </w:rPr>
            </w:pPr>
          </w:p>
          <w:p w14:paraId="6BE1F039" w14:textId="77777777" w:rsidR="00DB791F" w:rsidRDefault="00DB791F" w:rsidP="002546EC">
            <w:pPr>
              <w:jc w:val="left"/>
              <w:rPr>
                <w:sz w:val="20"/>
              </w:rPr>
            </w:pPr>
            <w:r>
              <w:rPr>
                <w:sz w:val="20"/>
              </w:rPr>
              <w:t>1.4</w:t>
            </w:r>
          </w:p>
          <w:p w14:paraId="6BE1F03A" w14:textId="77777777" w:rsidR="00DB791F" w:rsidRDefault="00DB791F" w:rsidP="002546EC">
            <w:pPr>
              <w:jc w:val="left"/>
              <w:rPr>
                <w:sz w:val="20"/>
              </w:rPr>
            </w:pPr>
          </w:p>
          <w:p w14:paraId="6BE1F03B" w14:textId="77777777" w:rsidR="00DB791F" w:rsidRDefault="00DB791F" w:rsidP="002546EC">
            <w:pPr>
              <w:jc w:val="left"/>
              <w:rPr>
                <w:sz w:val="20"/>
              </w:rPr>
            </w:pPr>
          </w:p>
          <w:p w14:paraId="6BE1F03C" w14:textId="77777777" w:rsidR="00DB791F" w:rsidRPr="00C866A4" w:rsidRDefault="00DB791F" w:rsidP="002546EC">
            <w:pPr>
              <w:jc w:val="left"/>
              <w:rPr>
                <w:sz w:val="20"/>
              </w:rPr>
            </w:pPr>
          </w:p>
        </w:tc>
        <w:tc>
          <w:tcPr>
            <w:tcW w:w="3736" w:type="dxa"/>
            <w:tcBorders>
              <w:left w:val="nil"/>
            </w:tcBorders>
          </w:tcPr>
          <w:p w14:paraId="6BE1F03D" w14:textId="77777777" w:rsidR="00DB791F" w:rsidRPr="00021DEC" w:rsidRDefault="00DB791F" w:rsidP="002546EC">
            <w:pPr>
              <w:jc w:val="left"/>
              <w:rPr>
                <w:sz w:val="20"/>
              </w:rPr>
            </w:pPr>
          </w:p>
          <w:p w14:paraId="6BE1F03E" w14:textId="77777777" w:rsidR="00DB791F" w:rsidRDefault="00DB791F" w:rsidP="002546EC">
            <w:pPr>
              <w:spacing w:after="240"/>
              <w:jc w:val="left"/>
              <w:rPr>
                <w:sz w:val="20"/>
              </w:rPr>
            </w:pPr>
            <w:r>
              <w:rPr>
                <w:sz w:val="20"/>
              </w:rPr>
              <w:t>Explain why environmental sustainability</w:t>
            </w:r>
            <w:r w:rsidRPr="00CA47B8">
              <w:rPr>
                <w:sz w:val="20"/>
              </w:rPr>
              <w:t xml:space="preserve"> </w:t>
            </w:r>
            <w:r>
              <w:rPr>
                <w:sz w:val="20"/>
              </w:rPr>
              <w:t xml:space="preserve">is a strategic issue </w:t>
            </w:r>
            <w:r w:rsidRPr="00CA47B8">
              <w:rPr>
                <w:sz w:val="20"/>
              </w:rPr>
              <w:t xml:space="preserve">in the context of the organisation’s </w:t>
            </w:r>
            <w:r>
              <w:rPr>
                <w:sz w:val="20"/>
              </w:rPr>
              <w:t xml:space="preserve">purpose and </w:t>
            </w:r>
            <w:r w:rsidRPr="00CA47B8">
              <w:rPr>
                <w:sz w:val="20"/>
              </w:rPr>
              <w:t>activities</w:t>
            </w:r>
          </w:p>
          <w:p w14:paraId="6BE1F03F" w14:textId="77777777" w:rsidR="00DB791F" w:rsidRDefault="00DB791F" w:rsidP="002546EC">
            <w:pPr>
              <w:spacing w:after="240"/>
              <w:jc w:val="left"/>
              <w:rPr>
                <w:sz w:val="20"/>
              </w:rPr>
            </w:pPr>
            <w:r w:rsidRPr="00CA47B8">
              <w:rPr>
                <w:sz w:val="20"/>
              </w:rPr>
              <w:t xml:space="preserve">Review </w:t>
            </w:r>
            <w:r>
              <w:rPr>
                <w:sz w:val="20"/>
              </w:rPr>
              <w:t xml:space="preserve">current </w:t>
            </w:r>
            <w:r w:rsidRPr="00CA47B8">
              <w:rPr>
                <w:sz w:val="20"/>
              </w:rPr>
              <w:t xml:space="preserve">legislative requirements </w:t>
            </w:r>
            <w:r>
              <w:rPr>
                <w:sz w:val="20"/>
              </w:rPr>
              <w:t xml:space="preserve">and codes of practice </w:t>
            </w:r>
            <w:r w:rsidRPr="00CA47B8">
              <w:rPr>
                <w:sz w:val="20"/>
              </w:rPr>
              <w:t>associated with environmental sustainability</w:t>
            </w:r>
            <w:r>
              <w:rPr>
                <w:sz w:val="20"/>
              </w:rPr>
              <w:t xml:space="preserve"> that impact on the organisation</w:t>
            </w:r>
          </w:p>
          <w:p w14:paraId="6BE1F040" w14:textId="77777777" w:rsidR="00DB791F" w:rsidRDefault="00DB791F" w:rsidP="002546EC">
            <w:pPr>
              <w:jc w:val="left"/>
              <w:rPr>
                <w:sz w:val="20"/>
              </w:rPr>
            </w:pPr>
            <w:r w:rsidRPr="00CA47B8">
              <w:rPr>
                <w:sz w:val="20"/>
              </w:rPr>
              <w:t xml:space="preserve">Evaluate the organisation’s current environmental </w:t>
            </w:r>
            <w:r>
              <w:rPr>
                <w:sz w:val="20"/>
              </w:rPr>
              <w:t xml:space="preserve">sustainability strategy, policy </w:t>
            </w:r>
            <w:r w:rsidRPr="00CA47B8">
              <w:rPr>
                <w:sz w:val="20"/>
              </w:rPr>
              <w:t>or standards</w:t>
            </w:r>
          </w:p>
          <w:p w14:paraId="6BE1F041" w14:textId="77777777" w:rsidR="00DB791F" w:rsidRDefault="00DB791F" w:rsidP="002546EC">
            <w:pPr>
              <w:jc w:val="left"/>
              <w:rPr>
                <w:sz w:val="20"/>
              </w:rPr>
            </w:pPr>
          </w:p>
          <w:p w14:paraId="6BE1F042" w14:textId="77777777" w:rsidR="00DB791F" w:rsidRDefault="00DB791F" w:rsidP="002546EC">
            <w:pPr>
              <w:jc w:val="left"/>
              <w:rPr>
                <w:sz w:val="20"/>
              </w:rPr>
            </w:pPr>
            <w:r>
              <w:rPr>
                <w:sz w:val="20"/>
              </w:rPr>
              <w:t xml:space="preserve">Recommend improvements to </w:t>
            </w:r>
            <w:r w:rsidRPr="00CA47B8">
              <w:rPr>
                <w:sz w:val="20"/>
              </w:rPr>
              <w:t xml:space="preserve">the organisation’s current environmental </w:t>
            </w:r>
            <w:r>
              <w:rPr>
                <w:sz w:val="20"/>
              </w:rPr>
              <w:t xml:space="preserve">sustainability strategy, policy </w:t>
            </w:r>
            <w:r w:rsidRPr="00CA47B8">
              <w:rPr>
                <w:sz w:val="20"/>
              </w:rPr>
              <w:t>or standards</w:t>
            </w:r>
          </w:p>
          <w:p w14:paraId="6BE1F043" w14:textId="77777777" w:rsidR="00DB791F" w:rsidRPr="00C866A4" w:rsidRDefault="00DB791F" w:rsidP="002546EC">
            <w:pPr>
              <w:jc w:val="left"/>
              <w:rPr>
                <w:sz w:val="20"/>
              </w:rPr>
            </w:pPr>
          </w:p>
        </w:tc>
      </w:tr>
      <w:tr w:rsidR="00DB791F" w:rsidRPr="00C866A4" w14:paraId="6BE1F05B" w14:textId="77777777" w:rsidTr="002546EC">
        <w:tc>
          <w:tcPr>
            <w:tcW w:w="4068" w:type="dxa"/>
            <w:gridSpan w:val="3"/>
          </w:tcPr>
          <w:p w14:paraId="6BE1F045" w14:textId="77777777" w:rsidR="00DB791F" w:rsidRDefault="00DB791F" w:rsidP="00B47EB4">
            <w:pPr>
              <w:numPr>
                <w:ilvl w:val="0"/>
                <w:numId w:val="162"/>
              </w:numPr>
              <w:spacing w:before="240"/>
              <w:jc w:val="left"/>
              <w:rPr>
                <w:sz w:val="20"/>
              </w:rPr>
            </w:pPr>
            <w:r w:rsidRPr="008615E8">
              <w:rPr>
                <w:sz w:val="20"/>
              </w:rPr>
              <w:t xml:space="preserve">Understand how to </w:t>
            </w:r>
            <w:r>
              <w:rPr>
                <w:sz w:val="20"/>
              </w:rPr>
              <w:t xml:space="preserve">identify and resolve environmental problems and issues through an environmental audit </w:t>
            </w:r>
          </w:p>
          <w:p w14:paraId="6BE1F046" w14:textId="77777777" w:rsidR="00DB791F" w:rsidRDefault="00DB791F" w:rsidP="002546EC">
            <w:pPr>
              <w:spacing w:before="240"/>
              <w:jc w:val="left"/>
              <w:rPr>
                <w:sz w:val="20"/>
              </w:rPr>
            </w:pPr>
          </w:p>
          <w:p w14:paraId="6BE1F047" w14:textId="77777777" w:rsidR="00DB791F" w:rsidRDefault="00DB791F" w:rsidP="002546EC">
            <w:pPr>
              <w:spacing w:before="240"/>
              <w:jc w:val="left"/>
              <w:rPr>
                <w:sz w:val="20"/>
              </w:rPr>
            </w:pPr>
          </w:p>
          <w:p w14:paraId="6BE1F048" w14:textId="77777777" w:rsidR="00DB791F" w:rsidRDefault="00DB791F" w:rsidP="002546EC">
            <w:pPr>
              <w:spacing w:before="240"/>
              <w:jc w:val="left"/>
              <w:rPr>
                <w:sz w:val="20"/>
              </w:rPr>
            </w:pPr>
          </w:p>
          <w:p w14:paraId="6BE1F049" w14:textId="77777777" w:rsidR="00DB791F" w:rsidRPr="00C866A4" w:rsidRDefault="00DB791F" w:rsidP="002546EC">
            <w:pPr>
              <w:spacing w:before="240"/>
              <w:jc w:val="left"/>
              <w:rPr>
                <w:sz w:val="20"/>
              </w:rPr>
            </w:pPr>
          </w:p>
        </w:tc>
        <w:tc>
          <w:tcPr>
            <w:tcW w:w="576" w:type="dxa"/>
            <w:tcBorders>
              <w:right w:val="nil"/>
            </w:tcBorders>
          </w:tcPr>
          <w:p w14:paraId="6BE1F04A" w14:textId="77777777" w:rsidR="00DB791F" w:rsidRDefault="00DB791F" w:rsidP="002546EC">
            <w:pPr>
              <w:jc w:val="left"/>
              <w:rPr>
                <w:sz w:val="20"/>
              </w:rPr>
            </w:pPr>
          </w:p>
          <w:p w14:paraId="6BE1F04B" w14:textId="77777777" w:rsidR="00DB791F" w:rsidRDefault="00DB791F" w:rsidP="002546EC">
            <w:pPr>
              <w:jc w:val="left"/>
              <w:rPr>
                <w:sz w:val="20"/>
              </w:rPr>
            </w:pPr>
            <w:r>
              <w:rPr>
                <w:sz w:val="20"/>
              </w:rPr>
              <w:t>2.1</w:t>
            </w:r>
          </w:p>
          <w:p w14:paraId="6BE1F04C" w14:textId="77777777" w:rsidR="00DB791F" w:rsidRDefault="00DB791F" w:rsidP="002546EC">
            <w:pPr>
              <w:jc w:val="left"/>
              <w:rPr>
                <w:sz w:val="20"/>
              </w:rPr>
            </w:pPr>
          </w:p>
          <w:p w14:paraId="6BE1F04D" w14:textId="77777777" w:rsidR="00DB791F" w:rsidRDefault="00DB791F" w:rsidP="002546EC">
            <w:pPr>
              <w:jc w:val="left"/>
              <w:rPr>
                <w:sz w:val="20"/>
              </w:rPr>
            </w:pPr>
          </w:p>
          <w:p w14:paraId="6BE1F04E" w14:textId="77777777" w:rsidR="00DB791F" w:rsidRDefault="00DB791F" w:rsidP="002546EC">
            <w:pPr>
              <w:jc w:val="left"/>
              <w:rPr>
                <w:sz w:val="20"/>
              </w:rPr>
            </w:pPr>
          </w:p>
          <w:p w14:paraId="6BE1F04F" w14:textId="77777777" w:rsidR="00DB791F" w:rsidRDefault="00DB791F" w:rsidP="002546EC">
            <w:pPr>
              <w:jc w:val="left"/>
              <w:rPr>
                <w:sz w:val="20"/>
              </w:rPr>
            </w:pPr>
          </w:p>
          <w:p w14:paraId="6BE1F050" w14:textId="77777777" w:rsidR="00DB791F" w:rsidRDefault="00DB791F" w:rsidP="002546EC">
            <w:pPr>
              <w:jc w:val="left"/>
              <w:rPr>
                <w:sz w:val="20"/>
              </w:rPr>
            </w:pPr>
          </w:p>
          <w:p w14:paraId="6BE1F051" w14:textId="77777777" w:rsidR="00DB791F" w:rsidRDefault="00DB791F" w:rsidP="002546EC">
            <w:pPr>
              <w:jc w:val="left"/>
              <w:rPr>
                <w:sz w:val="20"/>
              </w:rPr>
            </w:pPr>
            <w:r>
              <w:rPr>
                <w:sz w:val="20"/>
              </w:rPr>
              <w:t>2.2</w:t>
            </w:r>
          </w:p>
          <w:p w14:paraId="6BE1F052" w14:textId="77777777" w:rsidR="00DB791F" w:rsidRDefault="00DB791F" w:rsidP="002546EC">
            <w:pPr>
              <w:jc w:val="left"/>
              <w:rPr>
                <w:sz w:val="20"/>
              </w:rPr>
            </w:pPr>
          </w:p>
          <w:p w14:paraId="6BE1F053" w14:textId="77777777" w:rsidR="00DB791F" w:rsidRDefault="00DB791F" w:rsidP="002546EC">
            <w:pPr>
              <w:jc w:val="left"/>
              <w:rPr>
                <w:sz w:val="20"/>
              </w:rPr>
            </w:pPr>
          </w:p>
          <w:p w14:paraId="6BE1F054" w14:textId="77777777" w:rsidR="00DB791F" w:rsidRDefault="00DB791F" w:rsidP="002546EC">
            <w:pPr>
              <w:jc w:val="left"/>
              <w:rPr>
                <w:sz w:val="20"/>
              </w:rPr>
            </w:pPr>
          </w:p>
          <w:p w14:paraId="6BE1F055" w14:textId="77777777" w:rsidR="00DB791F" w:rsidRDefault="00DB791F" w:rsidP="002546EC">
            <w:pPr>
              <w:jc w:val="left"/>
              <w:rPr>
                <w:sz w:val="20"/>
              </w:rPr>
            </w:pPr>
          </w:p>
          <w:p w14:paraId="6BE1F056" w14:textId="77777777" w:rsidR="00DB791F" w:rsidRPr="00C866A4" w:rsidRDefault="00DB791F" w:rsidP="002546EC">
            <w:pPr>
              <w:jc w:val="left"/>
              <w:rPr>
                <w:sz w:val="20"/>
              </w:rPr>
            </w:pPr>
          </w:p>
        </w:tc>
        <w:tc>
          <w:tcPr>
            <w:tcW w:w="3736" w:type="dxa"/>
            <w:tcBorders>
              <w:left w:val="nil"/>
            </w:tcBorders>
          </w:tcPr>
          <w:p w14:paraId="6BE1F057" w14:textId="77777777" w:rsidR="00DB791F" w:rsidRDefault="00DB791F" w:rsidP="002546EC">
            <w:pPr>
              <w:pStyle w:val="Header"/>
              <w:jc w:val="left"/>
              <w:rPr>
                <w:sz w:val="20"/>
              </w:rPr>
            </w:pPr>
          </w:p>
          <w:p w14:paraId="6BE1F058" w14:textId="77777777" w:rsidR="00DB791F" w:rsidRDefault="00DB791F" w:rsidP="002546EC">
            <w:pPr>
              <w:pStyle w:val="Header"/>
              <w:jc w:val="left"/>
              <w:rPr>
                <w:sz w:val="20"/>
              </w:rPr>
            </w:pPr>
            <w:r>
              <w:rPr>
                <w:sz w:val="20"/>
              </w:rPr>
              <w:t>Undertake an environmental audit,</w:t>
            </w:r>
            <w:r w:rsidRPr="00AA7D36">
              <w:rPr>
                <w:sz w:val="20"/>
              </w:rPr>
              <w:t xml:space="preserve"> </w:t>
            </w:r>
            <w:r>
              <w:rPr>
                <w:sz w:val="20"/>
              </w:rPr>
              <w:t>or baseline environmental audit, using an appropriate methodology in own area of responsibility to improve environmental</w:t>
            </w:r>
            <w:r w:rsidRPr="00AA7D36">
              <w:rPr>
                <w:sz w:val="20"/>
              </w:rPr>
              <w:t xml:space="preserve"> p</w:t>
            </w:r>
            <w:r>
              <w:rPr>
                <w:sz w:val="20"/>
              </w:rPr>
              <w:t>erformance</w:t>
            </w:r>
          </w:p>
          <w:p w14:paraId="6BE1F059" w14:textId="77777777" w:rsidR="00DB791F" w:rsidRDefault="00DB791F" w:rsidP="002546EC">
            <w:pPr>
              <w:pStyle w:val="Header"/>
              <w:jc w:val="left"/>
              <w:rPr>
                <w:sz w:val="20"/>
              </w:rPr>
            </w:pPr>
          </w:p>
          <w:p w14:paraId="6BE1F05A" w14:textId="77777777" w:rsidR="00DB791F" w:rsidRPr="00C866A4" w:rsidRDefault="00DB791F" w:rsidP="002546EC">
            <w:pPr>
              <w:pStyle w:val="Header"/>
              <w:jc w:val="left"/>
              <w:rPr>
                <w:sz w:val="20"/>
              </w:rPr>
            </w:pPr>
            <w:r>
              <w:rPr>
                <w:sz w:val="20"/>
              </w:rPr>
              <w:t xml:space="preserve">Produce a formal post-audit report comprising evaluation of findings, recommendations, action plan and </w:t>
            </w:r>
            <w:r w:rsidRPr="00AA7D36">
              <w:rPr>
                <w:sz w:val="20"/>
              </w:rPr>
              <w:t>monitoring and revie</w:t>
            </w:r>
            <w:r>
              <w:rPr>
                <w:sz w:val="20"/>
              </w:rPr>
              <w:t xml:space="preserve">w techniques </w:t>
            </w:r>
            <w:r w:rsidRPr="00AA7D36">
              <w:rPr>
                <w:sz w:val="20"/>
              </w:rPr>
              <w:t>used to maintain impr</w:t>
            </w:r>
            <w:r>
              <w:rPr>
                <w:sz w:val="20"/>
              </w:rPr>
              <w:t>ovements</w:t>
            </w:r>
          </w:p>
        </w:tc>
      </w:tr>
      <w:tr w:rsidR="00DB791F" w14:paraId="6BE1F05E" w14:textId="77777777" w:rsidTr="002546EC">
        <w:tc>
          <w:tcPr>
            <w:tcW w:w="4068" w:type="dxa"/>
            <w:gridSpan w:val="3"/>
            <w:tcBorders>
              <w:right w:val="nil"/>
            </w:tcBorders>
            <w:shd w:val="clear" w:color="auto" w:fill="99CCFF"/>
          </w:tcPr>
          <w:p w14:paraId="6BE1F05C" w14:textId="77777777" w:rsidR="00DB791F" w:rsidRDefault="00DB791F" w:rsidP="002546E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F05D" w14:textId="77777777" w:rsidR="00DB791F" w:rsidRDefault="00DB791F" w:rsidP="002546EC">
            <w:pPr>
              <w:pStyle w:val="TableText"/>
              <w:jc w:val="both"/>
            </w:pPr>
          </w:p>
        </w:tc>
      </w:tr>
      <w:tr w:rsidR="00DB791F" w14:paraId="6BE1F061" w14:textId="77777777" w:rsidTr="002546EC">
        <w:tc>
          <w:tcPr>
            <w:tcW w:w="4068" w:type="dxa"/>
            <w:gridSpan w:val="3"/>
          </w:tcPr>
          <w:p w14:paraId="6BE1F05F" w14:textId="77777777" w:rsidR="00DB791F" w:rsidRDefault="00DB791F" w:rsidP="002546EC">
            <w:pPr>
              <w:pStyle w:val="TableText"/>
              <w:spacing w:after="130"/>
              <w:jc w:val="both"/>
            </w:pPr>
            <w:r>
              <w:t>Unit purpose and aim(s)</w:t>
            </w:r>
          </w:p>
        </w:tc>
        <w:tc>
          <w:tcPr>
            <w:tcW w:w="4312" w:type="dxa"/>
            <w:gridSpan w:val="2"/>
          </w:tcPr>
          <w:p w14:paraId="6BE1F060" w14:textId="77777777" w:rsidR="00DB791F" w:rsidRDefault="00DB791F" w:rsidP="002546EC">
            <w:pPr>
              <w:pStyle w:val="TableText"/>
            </w:pPr>
            <w:r w:rsidRPr="00CD1900">
              <w:t>The aim of this unit is to develop</w:t>
            </w:r>
            <w:r>
              <w:t xml:space="preserve"> understanding to improve and maintain environmental</w:t>
            </w:r>
            <w:r w:rsidRPr="00CD1900">
              <w:t xml:space="preserve"> performance as required by a practicing or potential middle manager.</w:t>
            </w:r>
          </w:p>
        </w:tc>
      </w:tr>
      <w:tr w:rsidR="00DB791F" w14:paraId="6BE1F064" w14:textId="77777777" w:rsidTr="002546EC">
        <w:tc>
          <w:tcPr>
            <w:tcW w:w="4068" w:type="dxa"/>
            <w:gridSpan w:val="3"/>
          </w:tcPr>
          <w:p w14:paraId="6BE1F062" w14:textId="77777777" w:rsidR="00DB791F" w:rsidRDefault="00DB791F" w:rsidP="002546EC">
            <w:pPr>
              <w:pStyle w:val="TableText"/>
              <w:spacing w:after="130"/>
              <w:jc w:val="both"/>
            </w:pPr>
            <w:r>
              <w:t>Unit review date</w:t>
            </w:r>
          </w:p>
        </w:tc>
        <w:tc>
          <w:tcPr>
            <w:tcW w:w="4312" w:type="dxa"/>
            <w:gridSpan w:val="2"/>
          </w:tcPr>
          <w:p w14:paraId="6BE1F063" w14:textId="77777777" w:rsidR="00DB791F" w:rsidRDefault="00DB791F" w:rsidP="002546EC">
            <w:r>
              <w:t>31 March 2017</w:t>
            </w:r>
          </w:p>
        </w:tc>
      </w:tr>
      <w:tr w:rsidR="00DB791F" w:rsidRPr="00C866A4" w14:paraId="6BE1F067" w14:textId="77777777" w:rsidTr="002546EC">
        <w:trPr>
          <w:cantSplit/>
        </w:trPr>
        <w:tc>
          <w:tcPr>
            <w:tcW w:w="4068" w:type="dxa"/>
            <w:gridSpan w:val="3"/>
          </w:tcPr>
          <w:p w14:paraId="6BE1F065" w14:textId="77777777" w:rsidR="00DB791F" w:rsidRDefault="00DB791F" w:rsidP="002546EC">
            <w:pPr>
              <w:pStyle w:val="TableText"/>
              <w:spacing w:after="130"/>
            </w:pPr>
            <w:r>
              <w:t>Details of the relationship between the unit and relevant national occupational standards or professional standards or curricula (if appropriate)</w:t>
            </w:r>
          </w:p>
        </w:tc>
        <w:tc>
          <w:tcPr>
            <w:tcW w:w="4312" w:type="dxa"/>
            <w:gridSpan w:val="2"/>
            <w:vAlign w:val="center"/>
          </w:tcPr>
          <w:p w14:paraId="6BE1F066"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Links to Management &amp; Leadership 2008 NOS:</w:t>
            </w:r>
          </w:p>
        </w:tc>
      </w:tr>
      <w:tr w:rsidR="00DB791F" w14:paraId="6BE1F06A" w14:textId="77777777" w:rsidTr="002546EC">
        <w:tc>
          <w:tcPr>
            <w:tcW w:w="4068" w:type="dxa"/>
            <w:gridSpan w:val="3"/>
          </w:tcPr>
          <w:p w14:paraId="6BE1F068" w14:textId="77777777" w:rsidR="00DB791F" w:rsidRDefault="00DB791F" w:rsidP="002546EC">
            <w:pPr>
              <w:pStyle w:val="TableText"/>
              <w:spacing w:after="130"/>
            </w:pPr>
            <w:r>
              <w:t>Assessment requirements or guidance specified by a sector or regulatory body (if appropriate)</w:t>
            </w:r>
          </w:p>
        </w:tc>
        <w:tc>
          <w:tcPr>
            <w:tcW w:w="4312" w:type="dxa"/>
            <w:gridSpan w:val="2"/>
          </w:tcPr>
          <w:p w14:paraId="6BE1F069" w14:textId="77777777" w:rsidR="00DB791F" w:rsidRPr="00FE1CEA" w:rsidRDefault="00DB791F" w:rsidP="002546EC">
            <w:pPr>
              <w:spacing w:before="100" w:beforeAutospacing="1" w:after="100" w:afterAutospacing="1"/>
              <w:rPr>
                <w:rFonts w:ascii="Times New Roman" w:hAnsi="Times New Roman"/>
                <w:sz w:val="24"/>
                <w:szCs w:val="24"/>
              </w:rPr>
            </w:pPr>
            <w:r w:rsidRPr="00FE1CEA">
              <w:rPr>
                <w:b/>
                <w:bCs/>
                <w:color w:val="FF0000"/>
                <w:sz w:val="20"/>
              </w:rPr>
              <w:t> </w:t>
            </w:r>
          </w:p>
        </w:tc>
      </w:tr>
      <w:tr w:rsidR="00DB791F" w14:paraId="6BE1F06E" w14:textId="77777777" w:rsidTr="002546EC">
        <w:tc>
          <w:tcPr>
            <w:tcW w:w="4068" w:type="dxa"/>
            <w:gridSpan w:val="3"/>
          </w:tcPr>
          <w:p w14:paraId="6BE1F06B" w14:textId="77777777" w:rsidR="00DB791F" w:rsidRDefault="00DB791F" w:rsidP="002546EC">
            <w:pPr>
              <w:pStyle w:val="TableText"/>
              <w:spacing w:after="130"/>
            </w:pPr>
            <w:r>
              <w:t>Support for the unit from a sector skills council or other appropriate body (if required)</w:t>
            </w:r>
          </w:p>
        </w:tc>
        <w:tc>
          <w:tcPr>
            <w:tcW w:w="4312" w:type="dxa"/>
            <w:gridSpan w:val="2"/>
          </w:tcPr>
          <w:p w14:paraId="6BE1F06C"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 </w:t>
            </w:r>
          </w:p>
          <w:p w14:paraId="6BE1F06D"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Council for Administration (CfA)</w:t>
            </w:r>
          </w:p>
        </w:tc>
      </w:tr>
      <w:tr w:rsidR="00DB791F" w14:paraId="6BE1F071" w14:textId="77777777" w:rsidTr="002546EC">
        <w:tc>
          <w:tcPr>
            <w:tcW w:w="4068" w:type="dxa"/>
            <w:gridSpan w:val="3"/>
          </w:tcPr>
          <w:p w14:paraId="6BE1F06F" w14:textId="77777777" w:rsidR="00DB791F" w:rsidRDefault="00DB791F" w:rsidP="002546EC">
            <w:pPr>
              <w:pStyle w:val="TableText"/>
              <w:spacing w:after="130"/>
            </w:pPr>
            <w:r w:rsidRPr="00FE1CEA">
              <w:t>Equivalencies agreed for the unit (if required)</w:t>
            </w:r>
          </w:p>
        </w:tc>
        <w:tc>
          <w:tcPr>
            <w:tcW w:w="4312" w:type="dxa"/>
            <w:gridSpan w:val="2"/>
          </w:tcPr>
          <w:p w14:paraId="6BE1F070"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 </w:t>
            </w:r>
          </w:p>
        </w:tc>
      </w:tr>
      <w:tr w:rsidR="00DB791F" w14:paraId="6BE1F074" w14:textId="77777777" w:rsidTr="002546EC">
        <w:tc>
          <w:tcPr>
            <w:tcW w:w="4068" w:type="dxa"/>
            <w:gridSpan w:val="3"/>
          </w:tcPr>
          <w:p w14:paraId="6BE1F072" w14:textId="77777777" w:rsidR="00DB791F" w:rsidRDefault="00DB791F" w:rsidP="002546EC">
            <w:pPr>
              <w:pStyle w:val="TableText"/>
              <w:spacing w:after="130"/>
            </w:pPr>
            <w:r>
              <w:t>Location of the unit within the subject/sector classification system</w:t>
            </w:r>
          </w:p>
        </w:tc>
        <w:tc>
          <w:tcPr>
            <w:tcW w:w="4312" w:type="dxa"/>
            <w:gridSpan w:val="2"/>
            <w:vAlign w:val="center"/>
          </w:tcPr>
          <w:p w14:paraId="6BE1F073"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15.3 – Business Management</w:t>
            </w:r>
          </w:p>
        </w:tc>
      </w:tr>
      <w:tr w:rsidR="00DB791F" w14:paraId="6BE1F077" w14:textId="77777777" w:rsidTr="002546EC">
        <w:tc>
          <w:tcPr>
            <w:tcW w:w="4068" w:type="dxa"/>
            <w:gridSpan w:val="3"/>
          </w:tcPr>
          <w:p w14:paraId="6BE1F075" w14:textId="77777777" w:rsidR="00DB791F" w:rsidRDefault="00DB791F" w:rsidP="002546EC">
            <w:pPr>
              <w:pStyle w:val="TableText"/>
              <w:spacing w:after="130"/>
            </w:pPr>
            <w:r>
              <w:t>Name of the organisation submitting the unit</w:t>
            </w:r>
          </w:p>
        </w:tc>
        <w:tc>
          <w:tcPr>
            <w:tcW w:w="4312" w:type="dxa"/>
            <w:gridSpan w:val="2"/>
            <w:vAlign w:val="center"/>
          </w:tcPr>
          <w:p w14:paraId="6BE1F076"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Institute of Leadership &amp; Management</w:t>
            </w:r>
          </w:p>
        </w:tc>
      </w:tr>
      <w:tr w:rsidR="00DB791F" w14:paraId="6BE1F07A" w14:textId="77777777" w:rsidTr="002546EC">
        <w:tc>
          <w:tcPr>
            <w:tcW w:w="4068" w:type="dxa"/>
            <w:gridSpan w:val="3"/>
          </w:tcPr>
          <w:p w14:paraId="6BE1F078" w14:textId="77777777" w:rsidR="00DB791F" w:rsidRDefault="00DB791F" w:rsidP="002546EC">
            <w:pPr>
              <w:pStyle w:val="TableText"/>
              <w:spacing w:after="130"/>
            </w:pPr>
            <w:r>
              <w:t>Availability for use</w:t>
            </w:r>
          </w:p>
        </w:tc>
        <w:tc>
          <w:tcPr>
            <w:tcW w:w="4312" w:type="dxa"/>
            <w:gridSpan w:val="2"/>
          </w:tcPr>
          <w:p w14:paraId="6BE1F079" w14:textId="77777777" w:rsidR="00DB791F" w:rsidRDefault="00DB791F" w:rsidP="002546EC"/>
        </w:tc>
      </w:tr>
      <w:tr w:rsidR="00DB791F" w14:paraId="6BE1F07C" w14:textId="77777777" w:rsidTr="002546EC">
        <w:tc>
          <w:tcPr>
            <w:tcW w:w="8380" w:type="dxa"/>
            <w:gridSpan w:val="5"/>
            <w:shd w:val="clear" w:color="auto" w:fill="99CCFF"/>
          </w:tcPr>
          <w:p w14:paraId="6BE1F07B" w14:textId="77777777" w:rsidR="00DB791F" w:rsidRDefault="00DB791F" w:rsidP="002546EC">
            <w:pPr>
              <w:pStyle w:val="TableText"/>
              <w:jc w:val="both"/>
            </w:pPr>
            <w:r>
              <w:rPr>
                <w:b/>
                <w:bCs/>
              </w:rPr>
              <w:t>Additional Guidance about the Unit</w:t>
            </w:r>
          </w:p>
        </w:tc>
      </w:tr>
      <w:tr w:rsidR="00DB791F" w:rsidRPr="00CD0A03" w14:paraId="6BE1F07E" w14:textId="77777777" w:rsidTr="002546EC">
        <w:trPr>
          <w:trHeight w:val="445"/>
        </w:trPr>
        <w:tc>
          <w:tcPr>
            <w:tcW w:w="8380" w:type="dxa"/>
            <w:gridSpan w:val="5"/>
          </w:tcPr>
          <w:p w14:paraId="6BE1F07D" w14:textId="77777777" w:rsidR="00DB791F" w:rsidRPr="00CD0A03" w:rsidRDefault="00DB791F" w:rsidP="002546EC">
            <w:pPr>
              <w:pStyle w:val="TableText"/>
              <w:rPr>
                <w:b/>
                <w:bCs/>
              </w:rPr>
            </w:pPr>
            <w:r w:rsidRPr="00CD0A03">
              <w:rPr>
                <w:b/>
                <w:bCs/>
              </w:rPr>
              <w:t>Indicative Content:</w:t>
            </w:r>
          </w:p>
        </w:tc>
      </w:tr>
      <w:tr w:rsidR="00DB791F" w:rsidRPr="00C866A4" w14:paraId="6BE1F08C" w14:textId="77777777" w:rsidTr="002546EC">
        <w:tc>
          <w:tcPr>
            <w:tcW w:w="392" w:type="dxa"/>
          </w:tcPr>
          <w:p w14:paraId="6BE1F07F" w14:textId="77777777" w:rsidR="00DB791F" w:rsidRDefault="00DB791F" w:rsidP="002546EC">
            <w:pPr>
              <w:pStyle w:val="TableText"/>
              <w:jc w:val="center"/>
            </w:pPr>
            <w:r>
              <w:t>1</w:t>
            </w:r>
          </w:p>
        </w:tc>
        <w:tc>
          <w:tcPr>
            <w:tcW w:w="7988" w:type="dxa"/>
            <w:gridSpan w:val="4"/>
          </w:tcPr>
          <w:p w14:paraId="6BE1F080" w14:textId="77777777" w:rsidR="00DB791F" w:rsidRDefault="00DB791F" w:rsidP="002546EC">
            <w:pPr>
              <w:rPr>
                <w:b/>
                <w:bCs/>
                <w:sz w:val="20"/>
                <w:highlight w:val="yellow"/>
              </w:rPr>
            </w:pPr>
          </w:p>
          <w:p w14:paraId="6BE1F081" w14:textId="77777777" w:rsidR="00DB791F" w:rsidRDefault="00DB791F" w:rsidP="00B47EB4">
            <w:pPr>
              <w:numPr>
                <w:ilvl w:val="0"/>
                <w:numId w:val="163"/>
              </w:numPr>
              <w:jc w:val="left"/>
              <w:rPr>
                <w:sz w:val="20"/>
              </w:rPr>
            </w:pPr>
            <w:r w:rsidRPr="000C7E8E">
              <w:rPr>
                <w:sz w:val="20"/>
              </w:rPr>
              <w:t>The business case for responding to the challenges of sustainability</w:t>
            </w:r>
            <w:r>
              <w:rPr>
                <w:sz w:val="20"/>
              </w:rPr>
              <w:t>:</w:t>
            </w:r>
          </w:p>
          <w:p w14:paraId="6BE1F082" w14:textId="77777777" w:rsidR="00DB791F" w:rsidRDefault="00DB791F" w:rsidP="00B47EB4">
            <w:pPr>
              <w:numPr>
                <w:ilvl w:val="1"/>
                <w:numId w:val="163"/>
              </w:numPr>
              <w:jc w:val="left"/>
              <w:rPr>
                <w:sz w:val="20"/>
              </w:rPr>
            </w:pPr>
            <w:r w:rsidRPr="000C7E8E">
              <w:rPr>
                <w:sz w:val="20"/>
              </w:rPr>
              <w:t>Financial pressures and incentives to go green</w:t>
            </w:r>
          </w:p>
          <w:p w14:paraId="6BE1F083" w14:textId="77777777" w:rsidR="00DB791F" w:rsidRDefault="00DB791F" w:rsidP="00B47EB4">
            <w:pPr>
              <w:numPr>
                <w:ilvl w:val="1"/>
                <w:numId w:val="163"/>
              </w:numPr>
              <w:jc w:val="left"/>
              <w:rPr>
                <w:sz w:val="20"/>
              </w:rPr>
            </w:pPr>
            <w:r>
              <w:rPr>
                <w:sz w:val="20"/>
              </w:rPr>
              <w:t>Reputation</w:t>
            </w:r>
          </w:p>
          <w:p w14:paraId="6BE1F084" w14:textId="77777777" w:rsidR="00DB791F" w:rsidRDefault="00DB791F" w:rsidP="00B47EB4">
            <w:pPr>
              <w:numPr>
                <w:ilvl w:val="1"/>
                <w:numId w:val="163"/>
              </w:numPr>
              <w:jc w:val="left"/>
              <w:rPr>
                <w:sz w:val="20"/>
              </w:rPr>
            </w:pPr>
            <w:r w:rsidRPr="000C7E8E">
              <w:rPr>
                <w:sz w:val="20"/>
              </w:rPr>
              <w:t>Legislation from UK and Europe</w:t>
            </w:r>
          </w:p>
          <w:p w14:paraId="6BE1F085" w14:textId="77777777" w:rsidR="00DB791F" w:rsidRPr="00C46E57" w:rsidRDefault="00DB791F" w:rsidP="00B47EB4">
            <w:pPr>
              <w:numPr>
                <w:ilvl w:val="0"/>
                <w:numId w:val="163"/>
              </w:numPr>
              <w:jc w:val="left"/>
              <w:rPr>
                <w:sz w:val="20"/>
              </w:rPr>
            </w:pPr>
            <w:r w:rsidRPr="000C7E8E">
              <w:rPr>
                <w:sz w:val="20"/>
              </w:rPr>
              <w:t>Triple bottom line reporting: profit, people and planet</w:t>
            </w:r>
          </w:p>
          <w:p w14:paraId="6BE1F086" w14:textId="77777777" w:rsidR="00DB791F" w:rsidRDefault="00DB791F" w:rsidP="00B47EB4">
            <w:pPr>
              <w:numPr>
                <w:ilvl w:val="0"/>
                <w:numId w:val="163"/>
              </w:numPr>
              <w:jc w:val="left"/>
              <w:rPr>
                <w:sz w:val="20"/>
              </w:rPr>
            </w:pPr>
            <w:r w:rsidRPr="000C7E8E">
              <w:rPr>
                <w:sz w:val="20"/>
              </w:rPr>
              <w:t>Legislative r</w:t>
            </w:r>
            <w:r>
              <w:rPr>
                <w:sz w:val="20"/>
              </w:rPr>
              <w:t>equirements</w:t>
            </w:r>
          </w:p>
          <w:p w14:paraId="6BE1F087" w14:textId="77777777" w:rsidR="00DB791F" w:rsidRDefault="00DB791F" w:rsidP="00B47EB4">
            <w:pPr>
              <w:numPr>
                <w:ilvl w:val="0"/>
                <w:numId w:val="163"/>
              </w:numPr>
              <w:jc w:val="left"/>
              <w:rPr>
                <w:sz w:val="20"/>
              </w:rPr>
            </w:pPr>
            <w:r w:rsidRPr="000C7E8E">
              <w:rPr>
                <w:sz w:val="20"/>
              </w:rPr>
              <w:t>Regulatory requirements for specific industrial / commercial operations such as Packaging Waste Regulations, Electrical and Electronic Equipment Regulations</w:t>
            </w:r>
          </w:p>
          <w:p w14:paraId="6BE1F088" w14:textId="77777777" w:rsidR="00DB791F" w:rsidRDefault="00DB791F" w:rsidP="00B47EB4">
            <w:pPr>
              <w:numPr>
                <w:ilvl w:val="0"/>
                <w:numId w:val="163"/>
              </w:numPr>
              <w:jc w:val="left"/>
              <w:rPr>
                <w:sz w:val="20"/>
              </w:rPr>
            </w:pPr>
            <w:r w:rsidRPr="000C7E8E">
              <w:rPr>
                <w:sz w:val="20"/>
              </w:rPr>
              <w:t>Environmental Standards such as ISO14001, Eco-Management Audit System (EMAS), Energy Efficiency Scheme</w:t>
            </w:r>
          </w:p>
          <w:p w14:paraId="6BE1F089" w14:textId="77777777" w:rsidR="00DB791F" w:rsidRPr="00EC113D" w:rsidRDefault="00DB791F" w:rsidP="00B47EB4">
            <w:pPr>
              <w:numPr>
                <w:ilvl w:val="0"/>
                <w:numId w:val="163"/>
              </w:numPr>
              <w:jc w:val="left"/>
              <w:rPr>
                <w:sz w:val="20"/>
              </w:rPr>
            </w:pPr>
            <w:r>
              <w:rPr>
                <w:sz w:val="20"/>
              </w:rPr>
              <w:t xml:space="preserve">Environmental </w:t>
            </w:r>
            <w:r w:rsidRPr="000C7E8E">
              <w:rPr>
                <w:sz w:val="20"/>
              </w:rPr>
              <w:t>responsibil</w:t>
            </w:r>
            <w:r>
              <w:rPr>
                <w:sz w:val="20"/>
              </w:rPr>
              <w:t xml:space="preserve">ities in manager’s role, such as procurement, internal and external customers and </w:t>
            </w:r>
            <w:r w:rsidRPr="000C7E8E">
              <w:rPr>
                <w:sz w:val="20"/>
              </w:rPr>
              <w:t xml:space="preserve">suppliers, eco-design </w:t>
            </w:r>
            <w:r>
              <w:rPr>
                <w:sz w:val="20"/>
              </w:rPr>
              <w:t>and development, energy awareness, i</w:t>
            </w:r>
            <w:r w:rsidRPr="00EC113D">
              <w:rPr>
                <w:sz w:val="20"/>
              </w:rPr>
              <w:t>dentification a</w:t>
            </w:r>
            <w:r>
              <w:rPr>
                <w:sz w:val="20"/>
              </w:rPr>
              <w:t xml:space="preserve">nd management of waste streams, </w:t>
            </w:r>
            <w:r w:rsidRPr="00EC113D">
              <w:rPr>
                <w:sz w:val="20"/>
              </w:rPr>
              <w:t>excess materials, operations,</w:t>
            </w:r>
            <w:r>
              <w:rPr>
                <w:sz w:val="20"/>
              </w:rPr>
              <w:t xml:space="preserve"> heat / energy loss</w:t>
            </w:r>
          </w:p>
          <w:p w14:paraId="6BE1F08A" w14:textId="77777777" w:rsidR="00DB791F" w:rsidRPr="000C7E8E" w:rsidRDefault="00DB791F" w:rsidP="00B47EB4">
            <w:pPr>
              <w:numPr>
                <w:ilvl w:val="0"/>
                <w:numId w:val="163"/>
              </w:numPr>
              <w:jc w:val="left"/>
              <w:rPr>
                <w:sz w:val="20"/>
              </w:rPr>
            </w:pPr>
            <w:r w:rsidRPr="000C7E8E">
              <w:rPr>
                <w:sz w:val="20"/>
              </w:rPr>
              <w:t xml:space="preserve">Reduction of carbon footprint (Carbon Reduction Commitment), alternative sources of heating and lighting and the use of eco-efficient equipment </w:t>
            </w:r>
          </w:p>
          <w:p w14:paraId="6BE1F08B" w14:textId="77777777" w:rsidR="00DB791F" w:rsidRPr="004A1CCA" w:rsidRDefault="00DB791F" w:rsidP="002546EC">
            <w:pPr>
              <w:rPr>
                <w:b/>
                <w:bCs/>
                <w:sz w:val="20"/>
                <w:highlight w:val="yellow"/>
              </w:rPr>
            </w:pPr>
          </w:p>
        </w:tc>
      </w:tr>
      <w:tr w:rsidR="00DB791F" w:rsidRPr="00C866A4" w14:paraId="6BE1F094" w14:textId="77777777" w:rsidTr="002546EC">
        <w:tc>
          <w:tcPr>
            <w:tcW w:w="392" w:type="dxa"/>
          </w:tcPr>
          <w:p w14:paraId="6BE1F08D" w14:textId="77777777" w:rsidR="00DB791F" w:rsidRDefault="00DB791F" w:rsidP="002546EC">
            <w:pPr>
              <w:pStyle w:val="TableText"/>
              <w:jc w:val="center"/>
            </w:pPr>
            <w:r>
              <w:t>2</w:t>
            </w:r>
          </w:p>
        </w:tc>
        <w:tc>
          <w:tcPr>
            <w:tcW w:w="7988" w:type="dxa"/>
            <w:gridSpan w:val="4"/>
          </w:tcPr>
          <w:p w14:paraId="6BE1F08E" w14:textId="77777777" w:rsidR="00DB791F" w:rsidRDefault="00DB791F" w:rsidP="002546EC">
            <w:pPr>
              <w:rPr>
                <w:b/>
                <w:bCs/>
                <w:sz w:val="20"/>
                <w:highlight w:val="yellow"/>
              </w:rPr>
            </w:pPr>
          </w:p>
          <w:p w14:paraId="6BE1F08F" w14:textId="77777777" w:rsidR="00DB791F" w:rsidRPr="00C46E57" w:rsidRDefault="00DB791F" w:rsidP="00B47EB4">
            <w:pPr>
              <w:pStyle w:val="Default"/>
              <w:numPr>
                <w:ilvl w:val="0"/>
                <w:numId w:val="164"/>
              </w:numPr>
            </w:pPr>
            <w:r w:rsidRPr="00C46E57">
              <w:rPr>
                <w:sz w:val="20"/>
                <w:szCs w:val="20"/>
              </w:rPr>
              <w:t>Environmental Management Systems (EMS) and EMS standards such as the British Standard BS7750 (BS11992), the European Eco-Management and Audit Scheme for Industry (CEC, 1993) and the DoE Eco-Management and Audit Scheme for UK Local Authorities (DoE,1995)</w:t>
            </w:r>
          </w:p>
          <w:p w14:paraId="6BE1F090" w14:textId="77777777" w:rsidR="00DB791F" w:rsidRPr="00C46E57" w:rsidRDefault="00DB791F" w:rsidP="00B47EB4">
            <w:pPr>
              <w:pStyle w:val="Default"/>
              <w:numPr>
                <w:ilvl w:val="0"/>
                <w:numId w:val="164"/>
              </w:numPr>
            </w:pPr>
            <w:r w:rsidRPr="00C46E57">
              <w:rPr>
                <w:sz w:val="20"/>
                <w:szCs w:val="20"/>
              </w:rPr>
              <w:t>Environmental audit practice and procedures</w:t>
            </w:r>
            <w:r>
              <w:rPr>
                <w:sz w:val="20"/>
                <w:szCs w:val="20"/>
              </w:rPr>
              <w:t xml:space="preserve"> and methodologies</w:t>
            </w:r>
          </w:p>
          <w:p w14:paraId="6BE1F091" w14:textId="77777777" w:rsidR="00DB791F" w:rsidRPr="00C46E57" w:rsidRDefault="00DB791F" w:rsidP="00B47EB4">
            <w:pPr>
              <w:pStyle w:val="Default"/>
              <w:numPr>
                <w:ilvl w:val="0"/>
                <w:numId w:val="164"/>
              </w:numPr>
            </w:pPr>
            <w:r>
              <w:rPr>
                <w:sz w:val="20"/>
                <w:szCs w:val="20"/>
              </w:rPr>
              <w:t>Reasons for environmental audits, such as compliance with legislation, pressure from customers and/or suppliers, demonstration of environmental concern and responsible environmental activity to the public</w:t>
            </w:r>
          </w:p>
          <w:p w14:paraId="6BE1F092" w14:textId="77777777" w:rsidR="00DB791F" w:rsidRPr="00C46E57" w:rsidRDefault="00DB791F" w:rsidP="00B47EB4">
            <w:pPr>
              <w:pStyle w:val="Default"/>
              <w:numPr>
                <w:ilvl w:val="0"/>
                <w:numId w:val="164"/>
              </w:numPr>
            </w:pPr>
            <w:r>
              <w:rPr>
                <w:sz w:val="20"/>
                <w:szCs w:val="20"/>
              </w:rPr>
              <w:t xml:space="preserve">Benefits of environmental audits such as compliance with </w:t>
            </w:r>
            <w:r w:rsidRPr="00C46E57">
              <w:rPr>
                <w:sz w:val="20"/>
                <w:szCs w:val="20"/>
              </w:rPr>
              <w:t>laws, regulatio</w:t>
            </w:r>
            <w:r>
              <w:rPr>
                <w:sz w:val="20"/>
                <w:szCs w:val="20"/>
              </w:rPr>
              <w:t xml:space="preserve">ns and standards and </w:t>
            </w:r>
            <w:r w:rsidRPr="00C46E57">
              <w:rPr>
                <w:sz w:val="20"/>
                <w:szCs w:val="20"/>
              </w:rPr>
              <w:t>company policies and the r</w:t>
            </w:r>
            <w:r>
              <w:rPr>
                <w:sz w:val="20"/>
                <w:szCs w:val="20"/>
              </w:rPr>
              <w:t xml:space="preserve">equirements of an Environmental </w:t>
            </w:r>
            <w:r w:rsidRPr="00C46E57">
              <w:rPr>
                <w:sz w:val="20"/>
                <w:szCs w:val="20"/>
              </w:rPr>
              <w:t>M</w:t>
            </w:r>
            <w:r>
              <w:rPr>
                <w:sz w:val="20"/>
                <w:szCs w:val="20"/>
              </w:rPr>
              <w:t>anagement System (EMS) standard</w:t>
            </w:r>
          </w:p>
          <w:p w14:paraId="6BE1F093" w14:textId="77777777" w:rsidR="00DB791F" w:rsidRPr="004A1CCA" w:rsidRDefault="00DB791F" w:rsidP="002546EC">
            <w:pPr>
              <w:pStyle w:val="NormalWeb"/>
              <w:spacing w:before="0" w:beforeAutospacing="0" w:after="0" w:afterAutospacing="0"/>
              <w:rPr>
                <w:b/>
                <w:bCs/>
                <w:sz w:val="20"/>
                <w:szCs w:val="20"/>
                <w:highlight w:val="yellow"/>
              </w:rPr>
            </w:pPr>
          </w:p>
        </w:tc>
      </w:tr>
    </w:tbl>
    <w:p w14:paraId="6BE1F095" w14:textId="77777777" w:rsidR="00A73975" w:rsidRDefault="00A73975" w:rsidP="00627770"/>
    <w:p w14:paraId="6BE1F096" w14:textId="77777777" w:rsidR="00DB791F" w:rsidRDefault="00DB791F" w:rsidP="00627770"/>
    <w:p w14:paraId="6BE1F097" w14:textId="77777777" w:rsidR="00DB791F" w:rsidRDefault="00DB791F" w:rsidP="00627770"/>
    <w:p w14:paraId="6BE1F098" w14:textId="77777777" w:rsidR="00DB791F" w:rsidRDefault="00DB791F" w:rsidP="00627770"/>
    <w:p w14:paraId="6BE1F099" w14:textId="77777777" w:rsidR="00DB791F" w:rsidRDefault="00DB791F" w:rsidP="00627770"/>
    <w:p w14:paraId="6BE1F09A" w14:textId="77777777" w:rsidR="00DB791F" w:rsidRDefault="00DB791F" w:rsidP="00627770"/>
    <w:p w14:paraId="6BE1F09B" w14:textId="77777777" w:rsidR="00DB791F" w:rsidRDefault="00DB791F" w:rsidP="00627770"/>
    <w:p w14:paraId="6BE1F09C" w14:textId="77777777" w:rsidR="00DB791F" w:rsidRDefault="00DB791F" w:rsidP="00627770"/>
    <w:p w14:paraId="6BE1F09D" w14:textId="77777777" w:rsidR="00DB791F" w:rsidRDefault="00DB791F" w:rsidP="00627770"/>
    <w:p w14:paraId="6BE1F09E" w14:textId="77777777" w:rsidR="00DB791F" w:rsidRDefault="00DB791F" w:rsidP="00627770"/>
    <w:p w14:paraId="6BE1F09F" w14:textId="77777777" w:rsidR="00DB791F" w:rsidRDefault="00DB791F" w:rsidP="00627770"/>
    <w:p w14:paraId="6BE1F0A0" w14:textId="77777777" w:rsidR="00DB791F" w:rsidRDefault="00DB791F" w:rsidP="00627770"/>
    <w:p w14:paraId="6BE1F0A1" w14:textId="77777777" w:rsidR="00DB791F" w:rsidRDefault="00DB791F" w:rsidP="00627770"/>
    <w:p w14:paraId="6BE1F0A2" w14:textId="77777777" w:rsidR="00DB791F" w:rsidRDefault="00DB791F" w:rsidP="00627770"/>
    <w:p w14:paraId="6BE1F0A3" w14:textId="77777777" w:rsidR="00DB791F" w:rsidRDefault="00DB791F" w:rsidP="00627770"/>
    <w:p w14:paraId="6BE1F0A4" w14:textId="77777777" w:rsidR="00DB791F" w:rsidRDefault="00DB791F" w:rsidP="00627770"/>
    <w:p w14:paraId="6BE1F0A5" w14:textId="77777777" w:rsidR="00DB791F" w:rsidRDefault="00DB791F" w:rsidP="00627770"/>
    <w:p w14:paraId="6BE1F0A6" w14:textId="77777777" w:rsidR="00DB791F" w:rsidRDefault="00DB791F" w:rsidP="00627770"/>
    <w:p w14:paraId="6BE1F0A7" w14:textId="77777777" w:rsidR="00DB791F" w:rsidRDefault="00DB791F" w:rsidP="00627770"/>
    <w:p w14:paraId="6BE1F0A8" w14:textId="77777777" w:rsidR="00DB791F" w:rsidRDefault="00DB791F" w:rsidP="00627770"/>
    <w:p w14:paraId="6BE1F0A9" w14:textId="77777777" w:rsidR="00DB791F" w:rsidRDefault="00DB791F" w:rsidP="00627770"/>
    <w:p w14:paraId="6BE1F0AA" w14:textId="77777777" w:rsidR="00DB791F" w:rsidRDefault="00DB791F" w:rsidP="00627770"/>
    <w:p w14:paraId="6BE1F0AB" w14:textId="77777777" w:rsidR="00DB791F" w:rsidRDefault="00DB791F" w:rsidP="00627770"/>
    <w:p w14:paraId="6BE1F0AC" w14:textId="77777777" w:rsidR="00DB791F" w:rsidRDefault="00DB791F" w:rsidP="00627770"/>
    <w:p w14:paraId="6BE1F0AD" w14:textId="77777777" w:rsidR="00DB791F" w:rsidRDefault="00DB791F" w:rsidP="00627770"/>
    <w:p w14:paraId="6BE1F0AE" w14:textId="77777777" w:rsidR="00DB791F" w:rsidRDefault="00DB791F" w:rsidP="00627770"/>
    <w:p w14:paraId="6BE1F0AF" w14:textId="77777777" w:rsidR="00DB791F" w:rsidRDefault="00DB791F" w:rsidP="00627770"/>
    <w:p w14:paraId="6BE1F0B0" w14:textId="77777777" w:rsidR="00DB791F" w:rsidRDefault="00DB791F" w:rsidP="00627770"/>
    <w:p w14:paraId="6BE1F0B1" w14:textId="77777777" w:rsidR="00DB791F" w:rsidRDefault="00DB791F" w:rsidP="00627770"/>
    <w:p w14:paraId="6BE1F0B2" w14:textId="77777777" w:rsidR="00DB791F" w:rsidRDefault="00DB791F" w:rsidP="00627770"/>
    <w:p w14:paraId="6BE1F0B3" w14:textId="77777777" w:rsidR="00DB791F" w:rsidRDefault="00DB791F" w:rsidP="00627770"/>
    <w:p w14:paraId="6BE1F0B4" w14:textId="77777777" w:rsidR="00DB791F" w:rsidRDefault="00DB791F" w:rsidP="00627770"/>
    <w:p w14:paraId="6BE1F0B5" w14:textId="77777777" w:rsidR="00DB791F" w:rsidRDefault="00DB791F" w:rsidP="00627770"/>
    <w:p w14:paraId="6BE1F0B6" w14:textId="77777777" w:rsidR="00DB791F" w:rsidRDefault="00DB791F" w:rsidP="00627770"/>
    <w:p w14:paraId="6BE1F0B7" w14:textId="77777777" w:rsidR="00DB791F" w:rsidRDefault="00DB791F" w:rsidP="00627770"/>
    <w:p w14:paraId="6BE1F0B8" w14:textId="77777777" w:rsidR="00DB791F" w:rsidRDefault="00DB791F" w:rsidP="00627770"/>
    <w:p w14:paraId="6BE1F0B9" w14:textId="77777777" w:rsidR="00DB791F" w:rsidRDefault="00DB791F" w:rsidP="00627770"/>
    <w:p w14:paraId="6BE1F0BA" w14:textId="77777777" w:rsidR="00DB791F" w:rsidRDefault="00DB791F" w:rsidP="00627770"/>
    <w:p w14:paraId="6BE1F0BB" w14:textId="77777777" w:rsidR="00DB791F" w:rsidRDefault="00DB791F" w:rsidP="00627770"/>
    <w:p w14:paraId="6BE1F0BC" w14:textId="77777777" w:rsidR="00DB791F" w:rsidRDefault="00DB791F" w:rsidP="00627770"/>
    <w:p w14:paraId="6BE1F0BD" w14:textId="77777777" w:rsidR="00DB791F" w:rsidRDefault="00DB791F" w:rsidP="00627770"/>
    <w:p w14:paraId="6BE1F0BE" w14:textId="77777777" w:rsidR="00DB791F" w:rsidRDefault="00DB791F" w:rsidP="00627770"/>
    <w:p w14:paraId="6BE1F0BF" w14:textId="77777777" w:rsidR="00DB791F" w:rsidRDefault="00DB791F" w:rsidP="00627770"/>
    <w:p w14:paraId="6BE1F0C0" w14:textId="77777777" w:rsidR="00DB791F" w:rsidRDefault="00DB791F" w:rsidP="00627770"/>
    <w:p w14:paraId="6BE1F0C1" w14:textId="77777777" w:rsidR="00DB791F" w:rsidRDefault="00DB791F"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B791F" w:rsidRPr="004B5359" w14:paraId="6BE1F0C4" w14:textId="77777777" w:rsidTr="002546EC">
        <w:tc>
          <w:tcPr>
            <w:tcW w:w="2808" w:type="dxa"/>
            <w:gridSpan w:val="2"/>
            <w:shd w:val="clear" w:color="auto" w:fill="99CCFF"/>
          </w:tcPr>
          <w:p w14:paraId="6BE1F0C2" w14:textId="77777777" w:rsidR="00DB791F" w:rsidRDefault="00DB791F" w:rsidP="002546EC">
            <w:pPr>
              <w:pStyle w:val="TableColumnHeader"/>
              <w:spacing w:after="120"/>
              <w:jc w:val="both"/>
            </w:pPr>
            <w:r>
              <w:t>Title:</w:t>
            </w:r>
          </w:p>
        </w:tc>
        <w:tc>
          <w:tcPr>
            <w:tcW w:w="5572" w:type="dxa"/>
            <w:gridSpan w:val="3"/>
          </w:tcPr>
          <w:p w14:paraId="6BE1F0C3" w14:textId="77777777" w:rsidR="00DB791F" w:rsidRPr="00DA3E7C" w:rsidRDefault="00DB791F" w:rsidP="002546EC">
            <w:pPr>
              <w:pStyle w:val="TableText"/>
              <w:rPr>
                <w:b/>
              </w:rPr>
            </w:pPr>
            <w:r w:rsidRPr="00DA3E7C">
              <w:rPr>
                <w:b/>
                <w:kern w:val="36"/>
              </w:rPr>
              <w:t>Managing remote workers</w:t>
            </w:r>
          </w:p>
        </w:tc>
      </w:tr>
      <w:tr w:rsidR="00DB791F" w14:paraId="6BE1F0C7" w14:textId="77777777" w:rsidTr="002546EC">
        <w:tc>
          <w:tcPr>
            <w:tcW w:w="2808" w:type="dxa"/>
            <w:gridSpan w:val="2"/>
            <w:shd w:val="clear" w:color="auto" w:fill="99CCFF"/>
          </w:tcPr>
          <w:p w14:paraId="6BE1F0C5" w14:textId="77777777" w:rsidR="00DB791F" w:rsidRDefault="00DB791F" w:rsidP="002546EC">
            <w:pPr>
              <w:pStyle w:val="TableColumnHeader"/>
              <w:spacing w:after="120"/>
              <w:jc w:val="both"/>
            </w:pPr>
            <w:r>
              <w:t>SCQF Level:</w:t>
            </w:r>
          </w:p>
        </w:tc>
        <w:tc>
          <w:tcPr>
            <w:tcW w:w="5572" w:type="dxa"/>
            <w:gridSpan w:val="3"/>
          </w:tcPr>
          <w:p w14:paraId="6BE1F0C6" w14:textId="77777777" w:rsidR="00DB791F" w:rsidRPr="00C1156C" w:rsidRDefault="00DB791F" w:rsidP="002546EC">
            <w:pPr>
              <w:pStyle w:val="TableText"/>
              <w:jc w:val="both"/>
              <w:rPr>
                <w:b/>
                <w:bCs/>
              </w:rPr>
            </w:pPr>
            <w:r>
              <w:rPr>
                <w:b/>
                <w:bCs/>
              </w:rPr>
              <w:t>9</w:t>
            </w:r>
          </w:p>
        </w:tc>
      </w:tr>
      <w:tr w:rsidR="00DB791F" w14:paraId="6BE1F0CA" w14:textId="77777777" w:rsidTr="002546EC">
        <w:tc>
          <w:tcPr>
            <w:tcW w:w="2808" w:type="dxa"/>
            <w:gridSpan w:val="2"/>
            <w:shd w:val="clear" w:color="auto" w:fill="99CCFF"/>
          </w:tcPr>
          <w:p w14:paraId="6BE1F0C8" w14:textId="77777777" w:rsidR="00DB791F" w:rsidRDefault="00DB791F" w:rsidP="002546EC">
            <w:pPr>
              <w:pStyle w:val="TableColumnHeader"/>
              <w:spacing w:after="120"/>
              <w:jc w:val="both"/>
            </w:pPr>
            <w:r>
              <w:t>Credit value:</w:t>
            </w:r>
          </w:p>
        </w:tc>
        <w:tc>
          <w:tcPr>
            <w:tcW w:w="5572" w:type="dxa"/>
            <w:gridSpan w:val="3"/>
          </w:tcPr>
          <w:p w14:paraId="6BE1F0C9" w14:textId="77777777" w:rsidR="00DB791F" w:rsidRPr="00CD1643" w:rsidRDefault="00DB791F" w:rsidP="002546EC">
            <w:pPr>
              <w:pStyle w:val="TableText"/>
              <w:jc w:val="both"/>
              <w:rPr>
                <w:b/>
                <w:bCs/>
              </w:rPr>
            </w:pPr>
            <w:r>
              <w:rPr>
                <w:b/>
                <w:bCs/>
              </w:rPr>
              <w:t>5</w:t>
            </w:r>
          </w:p>
        </w:tc>
      </w:tr>
      <w:tr w:rsidR="00DB791F" w14:paraId="6BE1F0CD" w14:textId="77777777" w:rsidTr="002546EC">
        <w:tc>
          <w:tcPr>
            <w:tcW w:w="2808" w:type="dxa"/>
            <w:gridSpan w:val="2"/>
            <w:shd w:val="clear" w:color="auto" w:fill="99CCFF"/>
          </w:tcPr>
          <w:p w14:paraId="6BE1F0CB" w14:textId="77777777" w:rsidR="00DB791F" w:rsidRDefault="00DB791F" w:rsidP="002546EC">
            <w:pPr>
              <w:pStyle w:val="TableColumnHeader"/>
              <w:spacing w:after="120"/>
              <w:jc w:val="both"/>
            </w:pPr>
            <w:r>
              <w:t>Unit guided learning hours</w:t>
            </w:r>
          </w:p>
        </w:tc>
        <w:tc>
          <w:tcPr>
            <w:tcW w:w="5572" w:type="dxa"/>
            <w:gridSpan w:val="3"/>
          </w:tcPr>
          <w:p w14:paraId="6BE1F0CC" w14:textId="77777777" w:rsidR="00DB791F" w:rsidRPr="00CD1643" w:rsidRDefault="00DB791F" w:rsidP="002546EC">
            <w:pPr>
              <w:pStyle w:val="TableText"/>
              <w:jc w:val="both"/>
              <w:rPr>
                <w:b/>
                <w:bCs/>
              </w:rPr>
            </w:pPr>
            <w:r>
              <w:rPr>
                <w:b/>
                <w:bCs/>
              </w:rPr>
              <w:t>12</w:t>
            </w:r>
          </w:p>
        </w:tc>
      </w:tr>
      <w:tr w:rsidR="00DB791F" w14:paraId="6BE1F0D0" w14:textId="77777777" w:rsidTr="002546EC">
        <w:tc>
          <w:tcPr>
            <w:tcW w:w="4068" w:type="dxa"/>
            <w:gridSpan w:val="3"/>
            <w:shd w:val="clear" w:color="auto" w:fill="99CCFF"/>
          </w:tcPr>
          <w:p w14:paraId="6BE1F0CE" w14:textId="77777777" w:rsidR="00DB791F" w:rsidRDefault="00DB791F" w:rsidP="002546E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F0CF" w14:textId="77777777" w:rsidR="00DB791F" w:rsidRDefault="00DB791F" w:rsidP="002546EC">
            <w:pPr>
              <w:pStyle w:val="TableColumnHeader"/>
              <w:spacing w:after="0"/>
              <w:rPr>
                <w:i/>
                <w:iCs/>
              </w:rPr>
            </w:pPr>
            <w:r>
              <w:t xml:space="preserve">Assessment criteria (the learner </w:t>
            </w:r>
            <w:r w:rsidRPr="00DD45A9">
              <w:rPr>
                <w:u w:val="single"/>
              </w:rPr>
              <w:t>can</w:t>
            </w:r>
            <w:r>
              <w:t>)</w:t>
            </w:r>
          </w:p>
        </w:tc>
      </w:tr>
      <w:tr w:rsidR="00DB791F" w:rsidRPr="00C866A4" w14:paraId="6BE1F0E7" w14:textId="77777777" w:rsidTr="002546EC">
        <w:tc>
          <w:tcPr>
            <w:tcW w:w="4068" w:type="dxa"/>
            <w:gridSpan w:val="3"/>
          </w:tcPr>
          <w:p w14:paraId="6BE1F0D1" w14:textId="77777777" w:rsidR="00DB791F" w:rsidRDefault="00DB791F" w:rsidP="002546EC">
            <w:pPr>
              <w:jc w:val="left"/>
              <w:rPr>
                <w:sz w:val="20"/>
              </w:rPr>
            </w:pPr>
          </w:p>
          <w:p w14:paraId="6BE1F0D2" w14:textId="77777777" w:rsidR="00DB791F" w:rsidRPr="00E81264" w:rsidRDefault="00DB791F" w:rsidP="00B47EB4">
            <w:pPr>
              <w:numPr>
                <w:ilvl w:val="0"/>
                <w:numId w:val="166"/>
              </w:numPr>
              <w:jc w:val="left"/>
              <w:rPr>
                <w:sz w:val="20"/>
              </w:rPr>
            </w:pPr>
            <w:r w:rsidRPr="00E81264">
              <w:rPr>
                <w:sz w:val="20"/>
              </w:rPr>
              <w:t>Understand the different forms of remote working that can best apply for business/enterprise requirements</w:t>
            </w:r>
          </w:p>
        </w:tc>
        <w:tc>
          <w:tcPr>
            <w:tcW w:w="576" w:type="dxa"/>
            <w:tcBorders>
              <w:right w:val="nil"/>
            </w:tcBorders>
          </w:tcPr>
          <w:p w14:paraId="6BE1F0D3" w14:textId="77777777" w:rsidR="00DB791F" w:rsidRDefault="00DB791F" w:rsidP="002546EC">
            <w:pPr>
              <w:jc w:val="center"/>
              <w:rPr>
                <w:sz w:val="20"/>
              </w:rPr>
            </w:pPr>
          </w:p>
          <w:p w14:paraId="6BE1F0D4" w14:textId="77777777" w:rsidR="00DB791F" w:rsidRPr="00E81264" w:rsidRDefault="00DB791F" w:rsidP="002546EC">
            <w:pPr>
              <w:jc w:val="center"/>
              <w:rPr>
                <w:sz w:val="20"/>
              </w:rPr>
            </w:pPr>
            <w:r w:rsidRPr="00E81264">
              <w:rPr>
                <w:sz w:val="20"/>
              </w:rPr>
              <w:t>1.1</w:t>
            </w:r>
          </w:p>
          <w:p w14:paraId="6BE1F0D5" w14:textId="77777777" w:rsidR="00DB791F" w:rsidRPr="00E81264" w:rsidRDefault="00DB791F" w:rsidP="002546EC">
            <w:pPr>
              <w:jc w:val="center"/>
              <w:rPr>
                <w:sz w:val="20"/>
              </w:rPr>
            </w:pPr>
          </w:p>
          <w:p w14:paraId="6BE1F0D6" w14:textId="77777777" w:rsidR="00DB791F" w:rsidRPr="00E81264" w:rsidRDefault="00DB791F" w:rsidP="002546EC">
            <w:pPr>
              <w:jc w:val="center"/>
              <w:rPr>
                <w:sz w:val="20"/>
              </w:rPr>
            </w:pPr>
          </w:p>
          <w:p w14:paraId="6BE1F0D7" w14:textId="77777777" w:rsidR="00DB791F" w:rsidRPr="00E81264" w:rsidRDefault="00DB791F" w:rsidP="002546EC">
            <w:pPr>
              <w:jc w:val="center"/>
              <w:rPr>
                <w:sz w:val="20"/>
              </w:rPr>
            </w:pPr>
            <w:r w:rsidRPr="00E81264">
              <w:rPr>
                <w:sz w:val="20"/>
              </w:rPr>
              <w:t>1.2</w:t>
            </w:r>
          </w:p>
          <w:p w14:paraId="6BE1F0D8" w14:textId="77777777" w:rsidR="00DB791F" w:rsidRPr="00E81264" w:rsidRDefault="00DB791F" w:rsidP="002546EC">
            <w:pPr>
              <w:jc w:val="center"/>
              <w:rPr>
                <w:sz w:val="20"/>
              </w:rPr>
            </w:pPr>
          </w:p>
          <w:p w14:paraId="6BE1F0D9" w14:textId="77777777" w:rsidR="00DB791F" w:rsidRPr="00E81264" w:rsidRDefault="00DB791F" w:rsidP="002546EC">
            <w:pPr>
              <w:jc w:val="center"/>
              <w:rPr>
                <w:sz w:val="20"/>
              </w:rPr>
            </w:pPr>
          </w:p>
          <w:p w14:paraId="6BE1F0DA" w14:textId="77777777" w:rsidR="00DB791F" w:rsidRPr="00E81264" w:rsidRDefault="00DB791F" w:rsidP="002546EC">
            <w:pPr>
              <w:jc w:val="center"/>
              <w:rPr>
                <w:sz w:val="20"/>
              </w:rPr>
            </w:pPr>
            <w:r w:rsidRPr="00E81264">
              <w:rPr>
                <w:sz w:val="20"/>
              </w:rPr>
              <w:t>1.3</w:t>
            </w:r>
          </w:p>
          <w:p w14:paraId="6BE1F0DB" w14:textId="77777777" w:rsidR="00DB791F" w:rsidRPr="00E81264" w:rsidRDefault="00DB791F" w:rsidP="002546EC">
            <w:pPr>
              <w:jc w:val="center"/>
              <w:rPr>
                <w:sz w:val="20"/>
              </w:rPr>
            </w:pPr>
          </w:p>
          <w:p w14:paraId="6BE1F0DC" w14:textId="77777777" w:rsidR="00DB791F" w:rsidRPr="00E81264" w:rsidRDefault="00DB791F" w:rsidP="002546EC">
            <w:pPr>
              <w:jc w:val="center"/>
              <w:rPr>
                <w:sz w:val="20"/>
              </w:rPr>
            </w:pPr>
          </w:p>
          <w:p w14:paraId="6BE1F0DD" w14:textId="77777777" w:rsidR="00DB791F" w:rsidRPr="00E81264" w:rsidRDefault="00DB791F" w:rsidP="002546EC">
            <w:pPr>
              <w:rPr>
                <w:sz w:val="20"/>
              </w:rPr>
            </w:pPr>
          </w:p>
          <w:p w14:paraId="6BE1F0DE" w14:textId="77777777" w:rsidR="00DB791F" w:rsidRPr="00E81264" w:rsidRDefault="00DB791F" w:rsidP="002546EC">
            <w:pPr>
              <w:jc w:val="center"/>
              <w:rPr>
                <w:sz w:val="20"/>
              </w:rPr>
            </w:pPr>
          </w:p>
          <w:p w14:paraId="6BE1F0DF" w14:textId="77777777" w:rsidR="00DB791F" w:rsidRPr="00E81264" w:rsidRDefault="00DB791F" w:rsidP="002546EC">
            <w:pPr>
              <w:jc w:val="center"/>
              <w:rPr>
                <w:sz w:val="20"/>
              </w:rPr>
            </w:pPr>
          </w:p>
        </w:tc>
        <w:tc>
          <w:tcPr>
            <w:tcW w:w="3736" w:type="dxa"/>
            <w:tcBorders>
              <w:left w:val="nil"/>
            </w:tcBorders>
          </w:tcPr>
          <w:p w14:paraId="6BE1F0E0" w14:textId="77777777" w:rsidR="00DB791F" w:rsidRDefault="00DB791F" w:rsidP="002546EC">
            <w:pPr>
              <w:jc w:val="left"/>
              <w:rPr>
                <w:sz w:val="20"/>
              </w:rPr>
            </w:pPr>
          </w:p>
          <w:p w14:paraId="6BE1F0E1" w14:textId="77777777" w:rsidR="00DB791F" w:rsidRPr="00E81264" w:rsidRDefault="00DB791F" w:rsidP="002546EC">
            <w:pPr>
              <w:jc w:val="left"/>
              <w:rPr>
                <w:sz w:val="20"/>
              </w:rPr>
            </w:pPr>
            <w:r w:rsidRPr="00E81264">
              <w:rPr>
                <w:sz w:val="20"/>
              </w:rPr>
              <w:t>Describe the differences between a range of remote working practices</w:t>
            </w:r>
          </w:p>
          <w:p w14:paraId="6BE1F0E2" w14:textId="77777777" w:rsidR="00DB791F" w:rsidRPr="00E81264" w:rsidRDefault="00DB791F" w:rsidP="002546EC">
            <w:pPr>
              <w:jc w:val="left"/>
              <w:rPr>
                <w:sz w:val="20"/>
              </w:rPr>
            </w:pPr>
          </w:p>
          <w:p w14:paraId="6BE1F0E3" w14:textId="77777777" w:rsidR="00DB791F" w:rsidRPr="00E81264" w:rsidRDefault="00DB791F" w:rsidP="002546EC">
            <w:pPr>
              <w:jc w:val="left"/>
              <w:rPr>
                <w:sz w:val="20"/>
              </w:rPr>
            </w:pPr>
            <w:r w:rsidRPr="00E81264">
              <w:rPr>
                <w:sz w:val="20"/>
              </w:rPr>
              <w:t xml:space="preserve">Describe an organisation’s policy for addressing remote working practices </w:t>
            </w:r>
          </w:p>
          <w:p w14:paraId="6BE1F0E4" w14:textId="77777777" w:rsidR="00DB791F" w:rsidRPr="00E81264" w:rsidRDefault="00DB791F" w:rsidP="002546EC">
            <w:pPr>
              <w:jc w:val="left"/>
              <w:rPr>
                <w:sz w:val="20"/>
              </w:rPr>
            </w:pPr>
          </w:p>
          <w:p w14:paraId="6BE1F0E5" w14:textId="77777777" w:rsidR="00DB791F" w:rsidRPr="00E81264" w:rsidRDefault="00DB791F" w:rsidP="002546EC">
            <w:pPr>
              <w:jc w:val="left"/>
              <w:rPr>
                <w:sz w:val="20"/>
              </w:rPr>
            </w:pPr>
            <w:r w:rsidRPr="00E81264">
              <w:rPr>
                <w:sz w:val="20"/>
              </w:rPr>
              <w:t>Explain the contractual requirements that an organisation will require to ensure the remote worker achieves agreed or p</w:t>
            </w:r>
            <w:r>
              <w:rPr>
                <w:sz w:val="20"/>
              </w:rPr>
              <w:t>rescribed goals and objectives</w:t>
            </w:r>
          </w:p>
          <w:p w14:paraId="6BE1F0E6" w14:textId="77777777" w:rsidR="00DB791F" w:rsidRPr="00E81264" w:rsidRDefault="00DB791F" w:rsidP="002546EC">
            <w:pPr>
              <w:jc w:val="left"/>
              <w:rPr>
                <w:sz w:val="20"/>
              </w:rPr>
            </w:pPr>
          </w:p>
        </w:tc>
      </w:tr>
      <w:tr w:rsidR="00DB791F" w:rsidRPr="00C866A4" w14:paraId="6BE1F0F9" w14:textId="77777777" w:rsidTr="002546EC">
        <w:tc>
          <w:tcPr>
            <w:tcW w:w="4068" w:type="dxa"/>
            <w:gridSpan w:val="3"/>
          </w:tcPr>
          <w:p w14:paraId="6BE1F0E8" w14:textId="77777777" w:rsidR="00DB791F" w:rsidRDefault="00DB791F" w:rsidP="002546EC">
            <w:pPr>
              <w:jc w:val="left"/>
              <w:rPr>
                <w:sz w:val="20"/>
              </w:rPr>
            </w:pPr>
          </w:p>
          <w:p w14:paraId="6BE1F0E9" w14:textId="77777777" w:rsidR="00DB791F" w:rsidRPr="00E81264" w:rsidRDefault="00DB791F" w:rsidP="00B47EB4">
            <w:pPr>
              <w:numPr>
                <w:ilvl w:val="0"/>
                <w:numId w:val="166"/>
              </w:numPr>
              <w:jc w:val="left"/>
              <w:rPr>
                <w:sz w:val="20"/>
              </w:rPr>
            </w:pPr>
            <w:r w:rsidRPr="00E81264">
              <w:rPr>
                <w:sz w:val="20"/>
              </w:rPr>
              <w:t xml:space="preserve">Be able to apply the legislative and regulatory </w:t>
            </w:r>
            <w:r>
              <w:rPr>
                <w:sz w:val="20"/>
              </w:rPr>
              <w:t>requirements for remote working</w:t>
            </w:r>
          </w:p>
        </w:tc>
        <w:tc>
          <w:tcPr>
            <w:tcW w:w="576" w:type="dxa"/>
            <w:tcBorders>
              <w:right w:val="nil"/>
            </w:tcBorders>
          </w:tcPr>
          <w:p w14:paraId="6BE1F0EA" w14:textId="77777777" w:rsidR="00DB791F" w:rsidRDefault="00DB791F" w:rsidP="002546EC">
            <w:pPr>
              <w:jc w:val="left"/>
              <w:rPr>
                <w:sz w:val="20"/>
              </w:rPr>
            </w:pPr>
          </w:p>
          <w:p w14:paraId="6BE1F0EB" w14:textId="77777777" w:rsidR="00DB791F" w:rsidRDefault="00DB791F" w:rsidP="002546EC">
            <w:pPr>
              <w:jc w:val="left"/>
              <w:rPr>
                <w:sz w:val="20"/>
              </w:rPr>
            </w:pPr>
            <w:r>
              <w:rPr>
                <w:sz w:val="20"/>
              </w:rPr>
              <w:t>2.1</w:t>
            </w:r>
          </w:p>
          <w:p w14:paraId="6BE1F0EC" w14:textId="77777777" w:rsidR="00DB791F" w:rsidRDefault="00DB791F" w:rsidP="002546EC">
            <w:pPr>
              <w:jc w:val="left"/>
              <w:rPr>
                <w:sz w:val="20"/>
              </w:rPr>
            </w:pPr>
          </w:p>
          <w:p w14:paraId="6BE1F0ED" w14:textId="77777777" w:rsidR="00DB791F" w:rsidRDefault="00DB791F" w:rsidP="002546EC">
            <w:pPr>
              <w:jc w:val="left"/>
              <w:rPr>
                <w:sz w:val="20"/>
              </w:rPr>
            </w:pPr>
          </w:p>
          <w:p w14:paraId="6BE1F0EE" w14:textId="77777777" w:rsidR="00DB791F" w:rsidRDefault="00DB791F" w:rsidP="002546EC">
            <w:pPr>
              <w:jc w:val="left"/>
              <w:rPr>
                <w:sz w:val="20"/>
              </w:rPr>
            </w:pPr>
          </w:p>
          <w:p w14:paraId="6BE1F0EF" w14:textId="77777777" w:rsidR="00DB791F" w:rsidRDefault="00DB791F" w:rsidP="002546EC">
            <w:pPr>
              <w:jc w:val="left"/>
              <w:rPr>
                <w:sz w:val="20"/>
              </w:rPr>
            </w:pPr>
          </w:p>
          <w:p w14:paraId="6BE1F0F0" w14:textId="77777777" w:rsidR="00DB791F" w:rsidRDefault="00DB791F" w:rsidP="002546EC">
            <w:pPr>
              <w:jc w:val="left"/>
              <w:rPr>
                <w:sz w:val="20"/>
              </w:rPr>
            </w:pPr>
            <w:r>
              <w:rPr>
                <w:sz w:val="20"/>
              </w:rPr>
              <w:t>2.2</w:t>
            </w:r>
          </w:p>
          <w:p w14:paraId="6BE1F0F1" w14:textId="77777777" w:rsidR="00DB791F" w:rsidRDefault="00DB791F" w:rsidP="002546EC">
            <w:pPr>
              <w:jc w:val="left"/>
              <w:rPr>
                <w:sz w:val="20"/>
              </w:rPr>
            </w:pPr>
          </w:p>
          <w:p w14:paraId="6BE1F0F2" w14:textId="77777777" w:rsidR="00DB791F" w:rsidRDefault="00DB791F" w:rsidP="002546EC">
            <w:pPr>
              <w:jc w:val="left"/>
              <w:rPr>
                <w:sz w:val="20"/>
              </w:rPr>
            </w:pPr>
          </w:p>
          <w:p w14:paraId="6BE1F0F3" w14:textId="77777777" w:rsidR="00DB791F" w:rsidRPr="00E81264" w:rsidRDefault="00DB791F" w:rsidP="002546EC">
            <w:pPr>
              <w:jc w:val="left"/>
              <w:rPr>
                <w:sz w:val="20"/>
              </w:rPr>
            </w:pPr>
          </w:p>
        </w:tc>
        <w:tc>
          <w:tcPr>
            <w:tcW w:w="3736" w:type="dxa"/>
            <w:tcBorders>
              <w:left w:val="nil"/>
            </w:tcBorders>
          </w:tcPr>
          <w:p w14:paraId="6BE1F0F4" w14:textId="77777777" w:rsidR="00DB791F" w:rsidRDefault="00DB791F" w:rsidP="002546EC">
            <w:pPr>
              <w:jc w:val="left"/>
              <w:rPr>
                <w:sz w:val="20"/>
              </w:rPr>
            </w:pPr>
          </w:p>
          <w:p w14:paraId="6BE1F0F5" w14:textId="77777777" w:rsidR="00DB791F" w:rsidRDefault="00DB791F" w:rsidP="002546EC">
            <w:pPr>
              <w:jc w:val="left"/>
              <w:rPr>
                <w:sz w:val="20"/>
              </w:rPr>
            </w:pPr>
            <w:r w:rsidRPr="00E81264">
              <w:rPr>
                <w:sz w:val="20"/>
              </w:rPr>
              <w:t>Explain the Health and Safety legislative requirements that apply to remote working practices including the use of IT equipment</w:t>
            </w:r>
          </w:p>
          <w:p w14:paraId="6BE1F0F6" w14:textId="77777777" w:rsidR="00DB791F" w:rsidRPr="00E81264" w:rsidRDefault="00DB791F" w:rsidP="002546EC">
            <w:pPr>
              <w:jc w:val="left"/>
              <w:rPr>
                <w:sz w:val="20"/>
              </w:rPr>
            </w:pPr>
          </w:p>
          <w:p w14:paraId="6BE1F0F7" w14:textId="77777777" w:rsidR="00DB791F" w:rsidRDefault="00DB791F" w:rsidP="002546EC">
            <w:pPr>
              <w:jc w:val="left"/>
              <w:rPr>
                <w:sz w:val="20"/>
              </w:rPr>
            </w:pPr>
            <w:r w:rsidRPr="00E81264">
              <w:rPr>
                <w:sz w:val="20"/>
              </w:rPr>
              <w:t xml:space="preserve">Explain the requirements of the </w:t>
            </w:r>
            <w:r>
              <w:rPr>
                <w:sz w:val="20"/>
              </w:rPr>
              <w:t>Data Protection Act that impact on remote working practices</w:t>
            </w:r>
          </w:p>
          <w:p w14:paraId="6BE1F0F8" w14:textId="77777777" w:rsidR="00DB791F" w:rsidRPr="00E81264" w:rsidRDefault="00DB791F" w:rsidP="002546EC">
            <w:pPr>
              <w:jc w:val="left"/>
              <w:rPr>
                <w:sz w:val="20"/>
              </w:rPr>
            </w:pPr>
          </w:p>
        </w:tc>
      </w:tr>
      <w:tr w:rsidR="00DB791F" w:rsidRPr="00C866A4" w14:paraId="6BE1F10E" w14:textId="77777777" w:rsidTr="002546EC">
        <w:tc>
          <w:tcPr>
            <w:tcW w:w="4068" w:type="dxa"/>
            <w:gridSpan w:val="3"/>
          </w:tcPr>
          <w:p w14:paraId="6BE1F0FA" w14:textId="77777777" w:rsidR="00DB791F" w:rsidRDefault="00DB791F" w:rsidP="002546EC">
            <w:pPr>
              <w:jc w:val="left"/>
              <w:rPr>
                <w:sz w:val="20"/>
              </w:rPr>
            </w:pPr>
          </w:p>
          <w:p w14:paraId="6BE1F0FB" w14:textId="77777777" w:rsidR="00DB791F" w:rsidRPr="00E81264" w:rsidRDefault="00DB791F" w:rsidP="00B47EB4">
            <w:pPr>
              <w:numPr>
                <w:ilvl w:val="0"/>
                <w:numId w:val="166"/>
              </w:numPr>
              <w:jc w:val="left"/>
              <w:rPr>
                <w:sz w:val="20"/>
              </w:rPr>
            </w:pPr>
            <w:r w:rsidRPr="00E81264">
              <w:rPr>
                <w:sz w:val="20"/>
              </w:rPr>
              <w:t>Understand the benefits and disadvantages from managing remote workers</w:t>
            </w:r>
          </w:p>
        </w:tc>
        <w:tc>
          <w:tcPr>
            <w:tcW w:w="576" w:type="dxa"/>
            <w:tcBorders>
              <w:right w:val="nil"/>
            </w:tcBorders>
          </w:tcPr>
          <w:p w14:paraId="6BE1F0FC" w14:textId="77777777" w:rsidR="00DB791F" w:rsidRDefault="00DB791F" w:rsidP="002546EC">
            <w:pPr>
              <w:jc w:val="center"/>
              <w:rPr>
                <w:sz w:val="20"/>
              </w:rPr>
            </w:pPr>
          </w:p>
          <w:p w14:paraId="6BE1F0FD" w14:textId="77777777" w:rsidR="00DB791F" w:rsidRDefault="00DB791F" w:rsidP="002546EC">
            <w:pPr>
              <w:jc w:val="center"/>
              <w:rPr>
                <w:sz w:val="20"/>
              </w:rPr>
            </w:pPr>
            <w:r>
              <w:rPr>
                <w:sz w:val="20"/>
              </w:rPr>
              <w:t>3.1</w:t>
            </w:r>
          </w:p>
          <w:p w14:paraId="6BE1F0FE" w14:textId="77777777" w:rsidR="00DB791F" w:rsidRDefault="00DB791F" w:rsidP="002546EC">
            <w:pPr>
              <w:jc w:val="center"/>
              <w:rPr>
                <w:sz w:val="20"/>
              </w:rPr>
            </w:pPr>
          </w:p>
          <w:p w14:paraId="6BE1F0FF" w14:textId="77777777" w:rsidR="00DB791F" w:rsidRDefault="00DB791F" w:rsidP="002546EC">
            <w:pPr>
              <w:jc w:val="center"/>
              <w:rPr>
                <w:sz w:val="20"/>
              </w:rPr>
            </w:pPr>
          </w:p>
          <w:p w14:paraId="6BE1F100" w14:textId="77777777" w:rsidR="00DB791F" w:rsidRDefault="00DB791F" w:rsidP="002546EC">
            <w:pPr>
              <w:jc w:val="center"/>
              <w:rPr>
                <w:sz w:val="20"/>
              </w:rPr>
            </w:pPr>
          </w:p>
          <w:p w14:paraId="6BE1F101" w14:textId="77777777" w:rsidR="00DB791F" w:rsidRDefault="00DB791F" w:rsidP="002546EC">
            <w:pPr>
              <w:jc w:val="center"/>
              <w:rPr>
                <w:sz w:val="20"/>
              </w:rPr>
            </w:pPr>
            <w:r>
              <w:rPr>
                <w:sz w:val="20"/>
              </w:rPr>
              <w:t>3.2</w:t>
            </w:r>
          </w:p>
          <w:p w14:paraId="6BE1F102" w14:textId="77777777" w:rsidR="00DB791F" w:rsidRDefault="00DB791F" w:rsidP="002546EC">
            <w:pPr>
              <w:jc w:val="center"/>
              <w:rPr>
                <w:sz w:val="20"/>
              </w:rPr>
            </w:pPr>
          </w:p>
          <w:p w14:paraId="6BE1F103" w14:textId="77777777" w:rsidR="00DB791F" w:rsidRDefault="00DB791F" w:rsidP="002546EC">
            <w:pPr>
              <w:jc w:val="center"/>
              <w:rPr>
                <w:sz w:val="20"/>
              </w:rPr>
            </w:pPr>
          </w:p>
          <w:p w14:paraId="6BE1F104" w14:textId="77777777" w:rsidR="00DB791F" w:rsidRDefault="00DB791F" w:rsidP="002546EC">
            <w:pPr>
              <w:jc w:val="center"/>
              <w:rPr>
                <w:sz w:val="20"/>
              </w:rPr>
            </w:pPr>
          </w:p>
          <w:p w14:paraId="6BE1F105" w14:textId="77777777" w:rsidR="00DB791F" w:rsidRDefault="00DB791F" w:rsidP="002546EC">
            <w:pPr>
              <w:jc w:val="center"/>
              <w:rPr>
                <w:sz w:val="20"/>
              </w:rPr>
            </w:pPr>
            <w:r>
              <w:rPr>
                <w:sz w:val="20"/>
              </w:rPr>
              <w:t>3.3</w:t>
            </w:r>
          </w:p>
          <w:p w14:paraId="6BE1F106" w14:textId="77777777" w:rsidR="00DB791F" w:rsidRPr="003A6C1D" w:rsidRDefault="00DB791F" w:rsidP="002546EC">
            <w:pPr>
              <w:jc w:val="center"/>
              <w:rPr>
                <w:sz w:val="20"/>
              </w:rPr>
            </w:pPr>
          </w:p>
        </w:tc>
        <w:tc>
          <w:tcPr>
            <w:tcW w:w="3736" w:type="dxa"/>
            <w:tcBorders>
              <w:left w:val="nil"/>
            </w:tcBorders>
          </w:tcPr>
          <w:p w14:paraId="6BE1F107" w14:textId="77777777" w:rsidR="00DB791F" w:rsidRDefault="00DB791F" w:rsidP="002546EC">
            <w:pPr>
              <w:jc w:val="left"/>
              <w:rPr>
                <w:sz w:val="20"/>
              </w:rPr>
            </w:pPr>
          </w:p>
          <w:p w14:paraId="6BE1F108" w14:textId="77777777" w:rsidR="00DB791F" w:rsidRDefault="00DB791F" w:rsidP="002546EC">
            <w:pPr>
              <w:jc w:val="left"/>
              <w:rPr>
                <w:sz w:val="20"/>
              </w:rPr>
            </w:pPr>
            <w:r w:rsidRPr="003A6C1D">
              <w:rPr>
                <w:sz w:val="20"/>
              </w:rPr>
              <w:t>Describe the advantages of remote working for the emp</w:t>
            </w:r>
            <w:r>
              <w:rPr>
                <w:sz w:val="20"/>
              </w:rPr>
              <w:t>loyer / contractor and the remote worker</w:t>
            </w:r>
          </w:p>
          <w:p w14:paraId="6BE1F109" w14:textId="77777777" w:rsidR="00DB791F" w:rsidRPr="003A6C1D" w:rsidRDefault="00DB791F" w:rsidP="002546EC">
            <w:pPr>
              <w:jc w:val="left"/>
              <w:rPr>
                <w:sz w:val="20"/>
              </w:rPr>
            </w:pPr>
          </w:p>
          <w:p w14:paraId="6BE1F10A" w14:textId="77777777" w:rsidR="00DB791F" w:rsidRDefault="00DB791F" w:rsidP="002546EC">
            <w:pPr>
              <w:jc w:val="left"/>
              <w:rPr>
                <w:sz w:val="20"/>
              </w:rPr>
            </w:pPr>
            <w:r w:rsidRPr="003A6C1D">
              <w:rPr>
                <w:sz w:val="20"/>
              </w:rPr>
              <w:t xml:space="preserve">Describe the disadvantages that remote working brings for the employer / </w:t>
            </w:r>
            <w:r>
              <w:rPr>
                <w:sz w:val="20"/>
              </w:rPr>
              <w:t>contractor and the remote worker</w:t>
            </w:r>
          </w:p>
          <w:p w14:paraId="6BE1F10B" w14:textId="77777777" w:rsidR="00DB791F" w:rsidRPr="003A6C1D" w:rsidRDefault="00DB791F" w:rsidP="002546EC">
            <w:pPr>
              <w:jc w:val="left"/>
              <w:rPr>
                <w:sz w:val="20"/>
              </w:rPr>
            </w:pPr>
          </w:p>
          <w:p w14:paraId="6BE1F10C" w14:textId="77777777" w:rsidR="00DB791F" w:rsidRPr="003A6C1D" w:rsidRDefault="00DB791F" w:rsidP="002546EC">
            <w:pPr>
              <w:jc w:val="left"/>
              <w:rPr>
                <w:sz w:val="20"/>
              </w:rPr>
            </w:pPr>
            <w:r w:rsidRPr="003A6C1D">
              <w:rPr>
                <w:sz w:val="20"/>
              </w:rPr>
              <w:t>Explain the diffic</w:t>
            </w:r>
            <w:r>
              <w:rPr>
                <w:sz w:val="20"/>
              </w:rPr>
              <w:t>ulties that a middle manager can</w:t>
            </w:r>
            <w:r w:rsidRPr="003A6C1D">
              <w:rPr>
                <w:sz w:val="20"/>
              </w:rPr>
              <w:t xml:space="preserve"> experience</w:t>
            </w:r>
            <w:r>
              <w:rPr>
                <w:sz w:val="20"/>
              </w:rPr>
              <w:t xml:space="preserve"> from managing remote workers</w:t>
            </w:r>
            <w:r w:rsidRPr="003A6C1D">
              <w:rPr>
                <w:sz w:val="20"/>
              </w:rPr>
              <w:t xml:space="preserve"> </w:t>
            </w:r>
          </w:p>
          <w:p w14:paraId="6BE1F10D" w14:textId="77777777" w:rsidR="00DB791F" w:rsidRPr="003A6C1D" w:rsidRDefault="00DB791F" w:rsidP="002546EC">
            <w:pPr>
              <w:pStyle w:val="Header"/>
              <w:jc w:val="left"/>
              <w:rPr>
                <w:sz w:val="20"/>
              </w:rPr>
            </w:pPr>
          </w:p>
        </w:tc>
      </w:tr>
      <w:tr w:rsidR="00DB791F" w14:paraId="6BE1F111" w14:textId="77777777" w:rsidTr="002546EC">
        <w:tc>
          <w:tcPr>
            <w:tcW w:w="4068" w:type="dxa"/>
            <w:gridSpan w:val="3"/>
            <w:tcBorders>
              <w:right w:val="nil"/>
            </w:tcBorders>
            <w:shd w:val="clear" w:color="auto" w:fill="99CCFF"/>
          </w:tcPr>
          <w:p w14:paraId="6BE1F10F" w14:textId="77777777" w:rsidR="00DB791F" w:rsidRDefault="00DB791F" w:rsidP="002546E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F110" w14:textId="77777777" w:rsidR="00DB791F" w:rsidRDefault="00DB791F" w:rsidP="002546EC">
            <w:pPr>
              <w:pStyle w:val="TableText"/>
              <w:jc w:val="both"/>
            </w:pPr>
          </w:p>
        </w:tc>
      </w:tr>
      <w:tr w:rsidR="00DB791F" w14:paraId="6BE1F114" w14:textId="77777777" w:rsidTr="002546EC">
        <w:tc>
          <w:tcPr>
            <w:tcW w:w="4068" w:type="dxa"/>
            <w:gridSpan w:val="3"/>
          </w:tcPr>
          <w:p w14:paraId="6BE1F112" w14:textId="77777777" w:rsidR="00DB791F" w:rsidRDefault="00DB791F" w:rsidP="002546EC">
            <w:pPr>
              <w:pStyle w:val="TableText"/>
              <w:spacing w:after="130"/>
              <w:jc w:val="both"/>
            </w:pPr>
            <w:r>
              <w:t>Unit purpose and aim(s)</w:t>
            </w:r>
          </w:p>
        </w:tc>
        <w:tc>
          <w:tcPr>
            <w:tcW w:w="4312" w:type="dxa"/>
            <w:gridSpan w:val="2"/>
          </w:tcPr>
          <w:p w14:paraId="6BE1F113" w14:textId="77777777" w:rsidR="00DB791F" w:rsidRPr="00E81264" w:rsidRDefault="00DB791F" w:rsidP="002546EC">
            <w:pPr>
              <w:pStyle w:val="TableText"/>
            </w:pPr>
            <w:r w:rsidRPr="00E81264">
              <w:rPr>
                <w:kern w:val="36"/>
              </w:rPr>
              <w:t xml:space="preserve">The aim of this unit is to develop ability to effectively manage staff who work remotely from their organisation’s usual place of business or for those who have set up a business/enterprise working either from home or a managed facility.  </w:t>
            </w:r>
          </w:p>
        </w:tc>
      </w:tr>
      <w:tr w:rsidR="00DB791F" w14:paraId="6BE1F117" w14:textId="77777777" w:rsidTr="002546EC">
        <w:tc>
          <w:tcPr>
            <w:tcW w:w="4068" w:type="dxa"/>
            <w:gridSpan w:val="3"/>
          </w:tcPr>
          <w:p w14:paraId="6BE1F115" w14:textId="77777777" w:rsidR="00DB791F" w:rsidRPr="003F3E8E" w:rsidRDefault="00DB791F" w:rsidP="002546EC">
            <w:pPr>
              <w:pStyle w:val="TableText"/>
              <w:spacing w:after="130"/>
              <w:jc w:val="both"/>
            </w:pPr>
            <w:r w:rsidRPr="003F3E8E">
              <w:t>Unit review date</w:t>
            </w:r>
          </w:p>
        </w:tc>
        <w:tc>
          <w:tcPr>
            <w:tcW w:w="4312" w:type="dxa"/>
            <w:gridSpan w:val="2"/>
            <w:vAlign w:val="center"/>
          </w:tcPr>
          <w:p w14:paraId="6BE1F116" w14:textId="77777777" w:rsidR="00DB791F" w:rsidRPr="003F3E8E" w:rsidRDefault="00DB791F" w:rsidP="002546EC">
            <w:pPr>
              <w:pStyle w:val="TableText"/>
              <w:rPr>
                <w:color w:val="FF0000"/>
              </w:rPr>
            </w:pPr>
            <w:r w:rsidRPr="003F3E8E">
              <w:t>31/03/2017</w:t>
            </w:r>
          </w:p>
        </w:tc>
      </w:tr>
      <w:tr w:rsidR="00DB791F" w:rsidRPr="00C866A4" w14:paraId="6BE1F11A" w14:textId="77777777" w:rsidTr="002546EC">
        <w:trPr>
          <w:cantSplit/>
        </w:trPr>
        <w:tc>
          <w:tcPr>
            <w:tcW w:w="4068" w:type="dxa"/>
            <w:gridSpan w:val="3"/>
          </w:tcPr>
          <w:p w14:paraId="6BE1F118" w14:textId="77777777" w:rsidR="00DB791F" w:rsidRPr="003F3E8E" w:rsidRDefault="00DB791F" w:rsidP="002546EC">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F119" w14:textId="77777777" w:rsidR="00DB791F" w:rsidRPr="003F3E8E" w:rsidRDefault="00DB791F" w:rsidP="002546EC">
            <w:pPr>
              <w:pStyle w:val="TableText"/>
              <w:rPr>
                <w:b/>
                <w:bCs/>
                <w:color w:val="FF0000"/>
              </w:rPr>
            </w:pPr>
            <w:r w:rsidRPr="003F3E8E">
              <w:t xml:space="preserve">Links to Management &amp; Leadership 2008 NOS: </w:t>
            </w:r>
          </w:p>
        </w:tc>
      </w:tr>
      <w:tr w:rsidR="00DB791F" w14:paraId="6BE1F11D" w14:textId="77777777" w:rsidTr="002546EC">
        <w:tc>
          <w:tcPr>
            <w:tcW w:w="4068" w:type="dxa"/>
            <w:gridSpan w:val="3"/>
          </w:tcPr>
          <w:p w14:paraId="6BE1F11B" w14:textId="77777777" w:rsidR="00DB791F" w:rsidRPr="003F3E8E" w:rsidRDefault="00DB791F" w:rsidP="002546EC">
            <w:pPr>
              <w:pStyle w:val="TableText"/>
              <w:spacing w:after="130"/>
            </w:pPr>
            <w:r w:rsidRPr="003F3E8E">
              <w:t>Assessment requirements or guidance specified by a sector or regulatory body (if appropriate)</w:t>
            </w:r>
          </w:p>
        </w:tc>
        <w:tc>
          <w:tcPr>
            <w:tcW w:w="4312" w:type="dxa"/>
            <w:gridSpan w:val="2"/>
          </w:tcPr>
          <w:p w14:paraId="6BE1F11C" w14:textId="77777777" w:rsidR="00DB791F" w:rsidRPr="003F3E8E" w:rsidRDefault="00DB791F" w:rsidP="002546EC">
            <w:pPr>
              <w:pStyle w:val="TableText"/>
              <w:jc w:val="both"/>
              <w:rPr>
                <w:b/>
                <w:bCs/>
                <w:color w:val="FF0000"/>
              </w:rPr>
            </w:pPr>
          </w:p>
        </w:tc>
      </w:tr>
      <w:tr w:rsidR="00DB791F" w14:paraId="6BE1F121" w14:textId="77777777" w:rsidTr="002546EC">
        <w:tc>
          <w:tcPr>
            <w:tcW w:w="4068" w:type="dxa"/>
            <w:gridSpan w:val="3"/>
          </w:tcPr>
          <w:p w14:paraId="6BE1F11E" w14:textId="77777777" w:rsidR="00DB791F" w:rsidRPr="003F3E8E" w:rsidRDefault="00DB791F" w:rsidP="002546EC">
            <w:pPr>
              <w:pStyle w:val="TableText"/>
              <w:spacing w:after="130"/>
            </w:pPr>
            <w:r w:rsidRPr="003F3E8E">
              <w:t>Support for the unit from a sector skills council or other appropriate body (if required)</w:t>
            </w:r>
          </w:p>
        </w:tc>
        <w:tc>
          <w:tcPr>
            <w:tcW w:w="4312" w:type="dxa"/>
            <w:gridSpan w:val="2"/>
          </w:tcPr>
          <w:p w14:paraId="6BE1F11F" w14:textId="77777777" w:rsidR="00DB791F" w:rsidRPr="003F3E8E" w:rsidRDefault="00DB791F" w:rsidP="002546EC">
            <w:pPr>
              <w:rPr>
                <w:sz w:val="20"/>
              </w:rPr>
            </w:pPr>
          </w:p>
          <w:p w14:paraId="6BE1F120" w14:textId="77777777" w:rsidR="00DB791F" w:rsidRPr="003F3E8E" w:rsidRDefault="00DB791F" w:rsidP="002546EC">
            <w:pPr>
              <w:rPr>
                <w:sz w:val="20"/>
              </w:rPr>
            </w:pPr>
            <w:r w:rsidRPr="003F3E8E">
              <w:rPr>
                <w:sz w:val="20"/>
              </w:rPr>
              <w:t>Council for Administration (CfA)</w:t>
            </w:r>
          </w:p>
        </w:tc>
      </w:tr>
      <w:tr w:rsidR="00DB791F" w14:paraId="6BE1F124" w14:textId="77777777" w:rsidTr="002546EC">
        <w:tc>
          <w:tcPr>
            <w:tcW w:w="4068" w:type="dxa"/>
            <w:gridSpan w:val="3"/>
          </w:tcPr>
          <w:p w14:paraId="6BE1F122" w14:textId="77777777" w:rsidR="00DB791F" w:rsidRDefault="00DB791F" w:rsidP="002546EC">
            <w:pPr>
              <w:pStyle w:val="TableText"/>
              <w:spacing w:after="130"/>
            </w:pPr>
            <w:r w:rsidRPr="00077527">
              <w:t>Equivalencies agreed for the unit</w:t>
            </w:r>
            <w:r>
              <w:t xml:space="preserve"> (if required)</w:t>
            </w:r>
          </w:p>
        </w:tc>
        <w:tc>
          <w:tcPr>
            <w:tcW w:w="4312" w:type="dxa"/>
            <w:gridSpan w:val="2"/>
          </w:tcPr>
          <w:p w14:paraId="6BE1F123" w14:textId="77777777" w:rsidR="00DB791F" w:rsidRDefault="00DB791F" w:rsidP="002546EC"/>
        </w:tc>
      </w:tr>
      <w:tr w:rsidR="00DB791F" w14:paraId="6BE1F127" w14:textId="77777777" w:rsidTr="002546EC">
        <w:tc>
          <w:tcPr>
            <w:tcW w:w="4068" w:type="dxa"/>
            <w:gridSpan w:val="3"/>
          </w:tcPr>
          <w:p w14:paraId="6BE1F125" w14:textId="77777777" w:rsidR="00DB791F" w:rsidRDefault="00DB791F" w:rsidP="002546EC">
            <w:pPr>
              <w:pStyle w:val="TableText"/>
              <w:spacing w:after="130"/>
            </w:pPr>
            <w:r>
              <w:t>Location of the unit within the subject/sector classification system</w:t>
            </w:r>
          </w:p>
        </w:tc>
        <w:tc>
          <w:tcPr>
            <w:tcW w:w="4312" w:type="dxa"/>
            <w:gridSpan w:val="2"/>
            <w:vAlign w:val="center"/>
          </w:tcPr>
          <w:p w14:paraId="6BE1F126" w14:textId="77777777" w:rsidR="00DB791F" w:rsidRPr="0033059B" w:rsidRDefault="00DB791F" w:rsidP="002546EC">
            <w:pPr>
              <w:jc w:val="left"/>
              <w:rPr>
                <w:sz w:val="20"/>
              </w:rPr>
            </w:pPr>
            <w:r w:rsidRPr="0033059B">
              <w:rPr>
                <w:sz w:val="20"/>
              </w:rPr>
              <w:t>15.3 – Business Management</w:t>
            </w:r>
          </w:p>
        </w:tc>
      </w:tr>
      <w:tr w:rsidR="00DB791F" w14:paraId="6BE1F12A" w14:textId="77777777" w:rsidTr="002546EC">
        <w:tc>
          <w:tcPr>
            <w:tcW w:w="4068" w:type="dxa"/>
            <w:gridSpan w:val="3"/>
          </w:tcPr>
          <w:p w14:paraId="6BE1F128" w14:textId="77777777" w:rsidR="00DB791F" w:rsidRDefault="00DB791F" w:rsidP="002546EC">
            <w:pPr>
              <w:pStyle w:val="TableText"/>
              <w:spacing w:after="130"/>
            </w:pPr>
            <w:r>
              <w:t>Name of the organisation submitting the unit</w:t>
            </w:r>
          </w:p>
        </w:tc>
        <w:tc>
          <w:tcPr>
            <w:tcW w:w="4312" w:type="dxa"/>
            <w:gridSpan w:val="2"/>
            <w:vAlign w:val="center"/>
          </w:tcPr>
          <w:p w14:paraId="6BE1F129" w14:textId="77777777" w:rsidR="00DB791F" w:rsidRPr="006C3148" w:rsidRDefault="00DB791F" w:rsidP="002546EC">
            <w:pPr>
              <w:jc w:val="left"/>
              <w:rPr>
                <w:sz w:val="20"/>
              </w:rPr>
            </w:pPr>
            <w:r w:rsidRPr="006C3148">
              <w:rPr>
                <w:sz w:val="20"/>
              </w:rPr>
              <w:t>Institute of Leadership &amp; Management</w:t>
            </w:r>
          </w:p>
        </w:tc>
      </w:tr>
      <w:tr w:rsidR="00DB791F" w14:paraId="6BE1F12D" w14:textId="77777777" w:rsidTr="002546EC">
        <w:tc>
          <w:tcPr>
            <w:tcW w:w="4068" w:type="dxa"/>
            <w:gridSpan w:val="3"/>
          </w:tcPr>
          <w:p w14:paraId="6BE1F12B" w14:textId="77777777" w:rsidR="00DB791F" w:rsidRDefault="00DB791F" w:rsidP="002546EC">
            <w:pPr>
              <w:pStyle w:val="TableText"/>
              <w:spacing w:after="130"/>
            </w:pPr>
            <w:r>
              <w:t>Availability for use</w:t>
            </w:r>
          </w:p>
        </w:tc>
        <w:tc>
          <w:tcPr>
            <w:tcW w:w="4312" w:type="dxa"/>
            <w:gridSpan w:val="2"/>
          </w:tcPr>
          <w:p w14:paraId="6BE1F12C" w14:textId="77777777" w:rsidR="00DB791F" w:rsidRPr="001C0CFB" w:rsidRDefault="00DB791F" w:rsidP="002546EC">
            <w:pPr>
              <w:pStyle w:val="TableText"/>
              <w:jc w:val="both"/>
              <w:rPr>
                <w:b/>
                <w:bCs/>
                <w:color w:val="FF0000"/>
              </w:rPr>
            </w:pPr>
          </w:p>
        </w:tc>
      </w:tr>
      <w:tr w:rsidR="00DB791F" w14:paraId="6BE1F12F" w14:textId="77777777" w:rsidTr="002546EC">
        <w:tc>
          <w:tcPr>
            <w:tcW w:w="8380" w:type="dxa"/>
            <w:gridSpan w:val="5"/>
            <w:shd w:val="clear" w:color="auto" w:fill="99CCFF"/>
          </w:tcPr>
          <w:p w14:paraId="6BE1F12E" w14:textId="77777777" w:rsidR="00DB791F" w:rsidRDefault="00DB791F" w:rsidP="002546EC">
            <w:pPr>
              <w:pStyle w:val="TableText"/>
              <w:jc w:val="both"/>
            </w:pPr>
            <w:r>
              <w:rPr>
                <w:b/>
                <w:bCs/>
              </w:rPr>
              <w:t>Additional Guidance about the Unit</w:t>
            </w:r>
          </w:p>
        </w:tc>
      </w:tr>
      <w:tr w:rsidR="00DB791F" w:rsidRPr="00CD0A03" w14:paraId="6BE1F131" w14:textId="77777777" w:rsidTr="002546EC">
        <w:trPr>
          <w:trHeight w:val="445"/>
        </w:trPr>
        <w:tc>
          <w:tcPr>
            <w:tcW w:w="8380" w:type="dxa"/>
            <w:gridSpan w:val="5"/>
          </w:tcPr>
          <w:p w14:paraId="6BE1F130" w14:textId="77777777" w:rsidR="00DB791F" w:rsidRPr="00CD0A03" w:rsidRDefault="00DB791F" w:rsidP="002546EC">
            <w:pPr>
              <w:pStyle w:val="TableText"/>
              <w:rPr>
                <w:b/>
                <w:bCs/>
              </w:rPr>
            </w:pPr>
            <w:r w:rsidRPr="00CD0A03">
              <w:rPr>
                <w:b/>
                <w:bCs/>
              </w:rPr>
              <w:t>Indicative Content:</w:t>
            </w:r>
          </w:p>
        </w:tc>
      </w:tr>
      <w:tr w:rsidR="00DB791F" w:rsidRPr="00C866A4" w14:paraId="6BE1F138" w14:textId="77777777" w:rsidTr="002546EC">
        <w:tc>
          <w:tcPr>
            <w:tcW w:w="392" w:type="dxa"/>
          </w:tcPr>
          <w:p w14:paraId="6BE1F132" w14:textId="77777777" w:rsidR="00DB791F" w:rsidRDefault="00DB791F" w:rsidP="002546EC">
            <w:pPr>
              <w:pStyle w:val="TableText"/>
              <w:jc w:val="center"/>
            </w:pPr>
            <w:r>
              <w:t>1</w:t>
            </w:r>
          </w:p>
        </w:tc>
        <w:tc>
          <w:tcPr>
            <w:tcW w:w="7988" w:type="dxa"/>
            <w:gridSpan w:val="4"/>
          </w:tcPr>
          <w:p w14:paraId="6BE1F133" w14:textId="77777777" w:rsidR="00DB791F" w:rsidRPr="00AB3855" w:rsidRDefault="00DB791F" w:rsidP="00B47EB4">
            <w:pPr>
              <w:numPr>
                <w:ilvl w:val="0"/>
                <w:numId w:val="165"/>
              </w:numPr>
              <w:spacing w:before="240"/>
              <w:jc w:val="left"/>
              <w:rPr>
                <w:sz w:val="20"/>
              </w:rPr>
            </w:pPr>
            <w:r>
              <w:rPr>
                <w:sz w:val="20"/>
              </w:rPr>
              <w:t>‘</w:t>
            </w:r>
            <w:r w:rsidRPr="00AB3855">
              <w:rPr>
                <w:sz w:val="20"/>
              </w:rPr>
              <w:t>Rem</w:t>
            </w:r>
            <w:r>
              <w:rPr>
                <w:sz w:val="20"/>
              </w:rPr>
              <w:t>ote working’ by</w:t>
            </w:r>
            <w:r w:rsidRPr="00AB3855">
              <w:rPr>
                <w:sz w:val="20"/>
              </w:rPr>
              <w:t xml:space="preserve"> employees who work away f</w:t>
            </w:r>
            <w:r>
              <w:rPr>
                <w:sz w:val="20"/>
              </w:rPr>
              <w:t xml:space="preserve">rom an organisation's main site, such as </w:t>
            </w:r>
            <w:r w:rsidRPr="00AB3855">
              <w:rPr>
                <w:sz w:val="20"/>
              </w:rPr>
              <w:t>home, fr</w:t>
            </w:r>
            <w:r>
              <w:rPr>
                <w:sz w:val="20"/>
              </w:rPr>
              <w:t xml:space="preserve">om a remote office, or </w:t>
            </w:r>
            <w:r w:rsidRPr="00AB3855">
              <w:rPr>
                <w:sz w:val="20"/>
              </w:rPr>
              <w:t>on the m</w:t>
            </w:r>
            <w:r>
              <w:rPr>
                <w:sz w:val="20"/>
              </w:rPr>
              <w:t>ove</w:t>
            </w:r>
          </w:p>
          <w:p w14:paraId="6BE1F134" w14:textId="77777777" w:rsidR="00DB791F" w:rsidRPr="00BD1746" w:rsidRDefault="00DB791F" w:rsidP="00B47EB4">
            <w:pPr>
              <w:numPr>
                <w:ilvl w:val="0"/>
                <w:numId w:val="165"/>
              </w:numPr>
              <w:jc w:val="left"/>
              <w:rPr>
                <w:sz w:val="20"/>
              </w:rPr>
            </w:pPr>
            <w:r>
              <w:rPr>
                <w:sz w:val="20"/>
              </w:rPr>
              <w:t xml:space="preserve">Flexible working, </w:t>
            </w:r>
            <w:r w:rsidRPr="00BD1746">
              <w:rPr>
                <w:sz w:val="20"/>
              </w:rPr>
              <w:t>flexi-time, annualised hours, co</w:t>
            </w:r>
            <w:r>
              <w:rPr>
                <w:sz w:val="20"/>
              </w:rPr>
              <w:t>mpressed hours, staggered hours</w:t>
            </w:r>
          </w:p>
          <w:p w14:paraId="6BE1F135" w14:textId="77777777" w:rsidR="00DB791F" w:rsidRDefault="00DB791F" w:rsidP="00B47EB4">
            <w:pPr>
              <w:numPr>
                <w:ilvl w:val="0"/>
                <w:numId w:val="165"/>
              </w:numPr>
              <w:jc w:val="left"/>
              <w:rPr>
                <w:sz w:val="20"/>
              </w:rPr>
            </w:pPr>
            <w:r w:rsidRPr="00BD1746">
              <w:rPr>
                <w:sz w:val="20"/>
              </w:rPr>
              <w:t>Obligations to the contactor / client, responsibility and authority, terms and conditions</w:t>
            </w:r>
            <w:r>
              <w:rPr>
                <w:sz w:val="20"/>
              </w:rPr>
              <w:t xml:space="preserve"> and contract of employment</w:t>
            </w:r>
          </w:p>
          <w:p w14:paraId="6BE1F136" w14:textId="77777777" w:rsidR="00DB791F" w:rsidRPr="00AB3855" w:rsidRDefault="00DB791F" w:rsidP="00B47EB4">
            <w:pPr>
              <w:pStyle w:val="Default"/>
              <w:numPr>
                <w:ilvl w:val="0"/>
                <w:numId w:val="165"/>
              </w:numPr>
            </w:pPr>
            <w:r w:rsidRPr="00BD1746">
              <w:rPr>
                <w:sz w:val="20"/>
                <w:szCs w:val="20"/>
              </w:rPr>
              <w:t>Employment rights and legal status of the enterprise</w:t>
            </w:r>
          </w:p>
          <w:p w14:paraId="6BE1F137" w14:textId="77777777" w:rsidR="00DB791F" w:rsidRPr="000E1F64" w:rsidRDefault="00DB791F" w:rsidP="002546EC">
            <w:pPr>
              <w:jc w:val="left"/>
              <w:rPr>
                <w:color w:val="000000"/>
                <w:sz w:val="20"/>
              </w:rPr>
            </w:pPr>
          </w:p>
        </w:tc>
      </w:tr>
      <w:tr w:rsidR="00DB791F" w:rsidRPr="00C866A4" w14:paraId="6BE1F13D" w14:textId="77777777" w:rsidTr="002546EC">
        <w:tc>
          <w:tcPr>
            <w:tcW w:w="392" w:type="dxa"/>
          </w:tcPr>
          <w:p w14:paraId="6BE1F139" w14:textId="77777777" w:rsidR="00DB791F" w:rsidRDefault="00DB791F" w:rsidP="002546EC">
            <w:pPr>
              <w:pStyle w:val="TableText"/>
              <w:jc w:val="center"/>
            </w:pPr>
            <w:r>
              <w:t>2</w:t>
            </w:r>
          </w:p>
        </w:tc>
        <w:tc>
          <w:tcPr>
            <w:tcW w:w="7988" w:type="dxa"/>
            <w:gridSpan w:val="4"/>
          </w:tcPr>
          <w:p w14:paraId="6BE1F13A" w14:textId="77777777" w:rsidR="00DB791F" w:rsidRPr="00BD1746" w:rsidRDefault="00DB791F" w:rsidP="00B47EB4">
            <w:pPr>
              <w:pStyle w:val="Default"/>
              <w:numPr>
                <w:ilvl w:val="0"/>
                <w:numId w:val="164"/>
              </w:numPr>
              <w:spacing w:before="240"/>
            </w:pPr>
            <w:r>
              <w:rPr>
                <w:sz w:val="20"/>
                <w:szCs w:val="20"/>
              </w:rPr>
              <w:t xml:space="preserve">Managing for health and safety and relevant health and safety legislation such as </w:t>
            </w:r>
            <w:r w:rsidRPr="00BD1746">
              <w:rPr>
                <w:sz w:val="20"/>
                <w:szCs w:val="20"/>
              </w:rPr>
              <w:t>Health &amp; Safety at Work Act 1974, Managemen</w:t>
            </w:r>
            <w:r>
              <w:rPr>
                <w:sz w:val="20"/>
                <w:szCs w:val="20"/>
              </w:rPr>
              <w:t xml:space="preserve">t of Health &amp; Safety at Work Regulations1999, </w:t>
            </w:r>
            <w:r w:rsidRPr="0052548F">
              <w:rPr>
                <w:sz w:val="20"/>
                <w:szCs w:val="20"/>
              </w:rPr>
              <w:t>The Health and Safety (Display Screen Equipment) Regulations 1992</w:t>
            </w:r>
            <w:r>
              <w:rPr>
                <w:sz w:val="20"/>
                <w:szCs w:val="20"/>
              </w:rPr>
              <w:t>, relevant Codes of Practice</w:t>
            </w:r>
          </w:p>
          <w:p w14:paraId="6BE1F13B" w14:textId="77777777" w:rsidR="00DB791F" w:rsidRPr="002A2980" w:rsidRDefault="00DB791F" w:rsidP="00B47EB4">
            <w:pPr>
              <w:pStyle w:val="Default"/>
              <w:numPr>
                <w:ilvl w:val="0"/>
                <w:numId w:val="164"/>
              </w:numPr>
            </w:pPr>
            <w:r w:rsidRPr="00BD1746">
              <w:rPr>
                <w:sz w:val="20"/>
                <w:szCs w:val="20"/>
              </w:rPr>
              <w:t>Data Protection Act 1998</w:t>
            </w:r>
          </w:p>
          <w:p w14:paraId="6BE1F13C" w14:textId="77777777" w:rsidR="00DB791F" w:rsidRPr="002A2980" w:rsidRDefault="00DB791F" w:rsidP="00B47EB4">
            <w:pPr>
              <w:pStyle w:val="Default"/>
              <w:numPr>
                <w:ilvl w:val="0"/>
                <w:numId w:val="164"/>
              </w:numPr>
              <w:spacing w:after="240"/>
            </w:pPr>
            <w:r w:rsidRPr="002A2980">
              <w:rPr>
                <w:sz w:val="20"/>
                <w:szCs w:val="20"/>
              </w:rPr>
              <w:t>Regulatory requirements for service delivery to client, customer and/or contractor</w:t>
            </w:r>
          </w:p>
        </w:tc>
      </w:tr>
      <w:tr w:rsidR="00DB791F" w:rsidRPr="00C866A4" w14:paraId="6BE1F143" w14:textId="77777777" w:rsidTr="002546EC">
        <w:tc>
          <w:tcPr>
            <w:tcW w:w="392" w:type="dxa"/>
          </w:tcPr>
          <w:p w14:paraId="6BE1F13E" w14:textId="77777777" w:rsidR="00DB791F" w:rsidRDefault="00DB791F" w:rsidP="002546EC">
            <w:pPr>
              <w:pStyle w:val="TableText"/>
              <w:jc w:val="center"/>
            </w:pPr>
            <w:r>
              <w:t>3</w:t>
            </w:r>
          </w:p>
        </w:tc>
        <w:tc>
          <w:tcPr>
            <w:tcW w:w="7988" w:type="dxa"/>
            <w:gridSpan w:val="4"/>
          </w:tcPr>
          <w:p w14:paraId="6BE1F13F" w14:textId="77777777" w:rsidR="00DB791F" w:rsidRPr="00D44DED" w:rsidRDefault="00DB791F" w:rsidP="00B47EB4">
            <w:pPr>
              <w:numPr>
                <w:ilvl w:val="0"/>
                <w:numId w:val="163"/>
              </w:numPr>
              <w:spacing w:before="240"/>
              <w:rPr>
                <w:rStyle w:val="Strong"/>
                <w:b w:val="0"/>
                <w:sz w:val="20"/>
              </w:rPr>
            </w:pPr>
            <w:r w:rsidRPr="00D44DED">
              <w:rPr>
                <w:rStyle w:val="Strong"/>
                <w:b w:val="0"/>
                <w:sz w:val="20"/>
              </w:rPr>
              <w:t>Advantages and disadvantages of remote working for the employer / contractor and the remote worker</w:t>
            </w:r>
          </w:p>
          <w:p w14:paraId="6BE1F140" w14:textId="77777777" w:rsidR="00DB791F" w:rsidRPr="00D44DED" w:rsidRDefault="00DB791F" w:rsidP="00B47EB4">
            <w:pPr>
              <w:numPr>
                <w:ilvl w:val="0"/>
                <w:numId w:val="163"/>
              </w:numPr>
              <w:rPr>
                <w:rStyle w:val="Strong"/>
                <w:b w:val="0"/>
                <w:sz w:val="20"/>
              </w:rPr>
            </w:pPr>
            <w:r w:rsidRPr="00D44DED">
              <w:rPr>
                <w:rStyle w:val="Strong"/>
                <w:b w:val="0"/>
                <w:sz w:val="20"/>
              </w:rPr>
              <w:t>Planning, organisation, motivation and control of remote workers and remote working practices</w:t>
            </w:r>
          </w:p>
          <w:p w14:paraId="6BE1F141" w14:textId="77777777" w:rsidR="00DB791F" w:rsidRPr="00D44DED" w:rsidRDefault="00DB791F" w:rsidP="00B47EB4">
            <w:pPr>
              <w:numPr>
                <w:ilvl w:val="0"/>
                <w:numId w:val="163"/>
              </w:numPr>
              <w:rPr>
                <w:sz w:val="20"/>
              </w:rPr>
            </w:pPr>
            <w:r w:rsidRPr="00D44DED">
              <w:rPr>
                <w:rStyle w:val="Strong"/>
                <w:b w:val="0"/>
                <w:sz w:val="20"/>
              </w:rPr>
              <w:t>Implementing improvements to organisational policies and procedures for the planning, organisation, motivation and control of remote workers</w:t>
            </w:r>
          </w:p>
          <w:p w14:paraId="6BE1F142" w14:textId="77777777" w:rsidR="00DB791F" w:rsidRPr="00D44DED" w:rsidRDefault="00DB791F" w:rsidP="002546EC">
            <w:pPr>
              <w:jc w:val="left"/>
              <w:rPr>
                <w:color w:val="000000"/>
                <w:sz w:val="20"/>
              </w:rPr>
            </w:pPr>
          </w:p>
        </w:tc>
      </w:tr>
    </w:tbl>
    <w:p w14:paraId="6BE1F144" w14:textId="77777777" w:rsidR="00DB791F" w:rsidRDefault="00DB791F" w:rsidP="00627770"/>
    <w:p w14:paraId="6BE1F145" w14:textId="77777777" w:rsidR="00DB791F" w:rsidRDefault="00DB791F" w:rsidP="00627770"/>
    <w:p w14:paraId="6BE1F146" w14:textId="77777777" w:rsidR="00DB791F" w:rsidRDefault="00DB791F" w:rsidP="00627770"/>
    <w:p w14:paraId="6BE1F147" w14:textId="77777777" w:rsidR="00DB791F" w:rsidRDefault="00DB791F" w:rsidP="00627770"/>
    <w:p w14:paraId="6BE1F148" w14:textId="77777777" w:rsidR="00DB791F" w:rsidRDefault="00DB791F" w:rsidP="00627770"/>
    <w:p w14:paraId="6BE1F149" w14:textId="77777777" w:rsidR="00DB791F" w:rsidRDefault="00DB791F" w:rsidP="00627770"/>
    <w:p w14:paraId="6BE1F14A" w14:textId="77777777" w:rsidR="00DB791F" w:rsidRDefault="00DB791F" w:rsidP="00627770"/>
    <w:p w14:paraId="6BE1F14B" w14:textId="77777777" w:rsidR="00DB791F" w:rsidRDefault="00DB791F" w:rsidP="00627770"/>
    <w:p w14:paraId="6BE1F14C" w14:textId="77777777" w:rsidR="00DB791F" w:rsidRDefault="00DB791F" w:rsidP="00627770"/>
    <w:p w14:paraId="6BE1F14D" w14:textId="77777777" w:rsidR="00DB791F" w:rsidRDefault="00DB791F" w:rsidP="00627770"/>
    <w:p w14:paraId="6BE1F14E" w14:textId="77777777" w:rsidR="00DB791F" w:rsidRDefault="00DB791F" w:rsidP="00627770"/>
    <w:p w14:paraId="6BE1F14F" w14:textId="77777777" w:rsidR="00DB791F" w:rsidRDefault="00DB791F" w:rsidP="00627770"/>
    <w:p w14:paraId="6BE1F150" w14:textId="77777777" w:rsidR="00DB791F" w:rsidRDefault="00DB791F" w:rsidP="00627770"/>
    <w:p w14:paraId="6BE1F151" w14:textId="77777777" w:rsidR="00DB791F" w:rsidRDefault="00DB791F" w:rsidP="00627770"/>
    <w:p w14:paraId="6BE1F152" w14:textId="77777777" w:rsidR="00DB791F" w:rsidRDefault="00DB791F" w:rsidP="00627770"/>
    <w:p w14:paraId="6BE1F153" w14:textId="77777777" w:rsidR="00DB791F" w:rsidRDefault="00DB791F" w:rsidP="00627770"/>
    <w:p w14:paraId="6BE1F154" w14:textId="77777777" w:rsidR="00DB791F" w:rsidRDefault="00DB791F" w:rsidP="00627770"/>
    <w:p w14:paraId="6BE1F155" w14:textId="77777777" w:rsidR="00DB791F" w:rsidRDefault="00DB791F" w:rsidP="00627770"/>
    <w:p w14:paraId="6BE1F156" w14:textId="77777777" w:rsidR="00DB791F" w:rsidRDefault="00DB791F" w:rsidP="00627770"/>
    <w:p w14:paraId="6BE1F157" w14:textId="77777777" w:rsidR="00DB791F" w:rsidRDefault="00DB791F" w:rsidP="00627770"/>
    <w:p w14:paraId="6BE1F158" w14:textId="77777777" w:rsidR="00DB791F" w:rsidRDefault="00DB791F" w:rsidP="00627770"/>
    <w:p w14:paraId="6BE1F159" w14:textId="77777777" w:rsidR="00DB791F" w:rsidRDefault="00DB791F" w:rsidP="00627770"/>
    <w:p w14:paraId="6BE1F15A" w14:textId="77777777" w:rsidR="00DB791F" w:rsidRDefault="00DB791F" w:rsidP="00627770"/>
    <w:p w14:paraId="6BE1F15B" w14:textId="77777777" w:rsidR="00DB791F" w:rsidRDefault="00DB791F" w:rsidP="00627770"/>
    <w:p w14:paraId="6BE1F15C" w14:textId="77777777" w:rsidR="00DB791F" w:rsidRDefault="00DB791F" w:rsidP="00627770"/>
    <w:p w14:paraId="6BE1F15D" w14:textId="77777777" w:rsidR="00DB791F" w:rsidRDefault="00DB791F" w:rsidP="00627770"/>
    <w:p w14:paraId="6BE1F15E" w14:textId="77777777" w:rsidR="00DB791F" w:rsidRDefault="00DB791F" w:rsidP="00627770"/>
    <w:p w14:paraId="6BE1F15F" w14:textId="77777777" w:rsidR="00DB791F" w:rsidRDefault="00DB791F" w:rsidP="00627770"/>
    <w:p w14:paraId="6BE1F160" w14:textId="77777777" w:rsidR="00DB791F" w:rsidRDefault="00DB791F" w:rsidP="00627770"/>
    <w:p w14:paraId="6BE1F161" w14:textId="77777777" w:rsidR="00DB791F" w:rsidRDefault="00DB791F" w:rsidP="00627770"/>
    <w:p w14:paraId="6BE1F162" w14:textId="77777777" w:rsidR="00DB791F" w:rsidRDefault="00DB791F" w:rsidP="00627770"/>
    <w:p w14:paraId="6BE1F163" w14:textId="77777777" w:rsidR="00DB791F" w:rsidRDefault="00DB791F" w:rsidP="00627770"/>
    <w:p w14:paraId="6BE1F164" w14:textId="77777777" w:rsidR="00DB791F" w:rsidRDefault="00DB791F" w:rsidP="00627770"/>
    <w:p w14:paraId="6BE1F165" w14:textId="77777777" w:rsidR="00DB791F" w:rsidRDefault="00DB791F" w:rsidP="00627770"/>
    <w:p w14:paraId="6BE1F166" w14:textId="77777777" w:rsidR="00DB791F" w:rsidRDefault="00DB791F" w:rsidP="00627770"/>
    <w:p w14:paraId="6BE1F167" w14:textId="77777777" w:rsidR="00DB791F" w:rsidRDefault="00DB791F" w:rsidP="00627770"/>
    <w:p w14:paraId="6BE1F168" w14:textId="77777777" w:rsidR="00DB791F" w:rsidRDefault="00DB791F" w:rsidP="00627770"/>
    <w:p w14:paraId="6BE1F169" w14:textId="77777777" w:rsidR="00DB791F" w:rsidRDefault="00DB791F" w:rsidP="00627770"/>
    <w:p w14:paraId="6BE1F16A" w14:textId="77777777" w:rsidR="00DB791F" w:rsidRDefault="00DB791F" w:rsidP="00627770"/>
    <w:p w14:paraId="6BE1F16B" w14:textId="77777777" w:rsidR="00DB791F" w:rsidRDefault="00DB791F" w:rsidP="00627770"/>
    <w:p w14:paraId="6BE1F16C" w14:textId="77777777" w:rsidR="00DB791F" w:rsidRDefault="00DB791F" w:rsidP="00627770"/>
    <w:p w14:paraId="6BE1F16D" w14:textId="77777777" w:rsidR="00DB791F" w:rsidRDefault="00DB791F" w:rsidP="00627770"/>
    <w:p w14:paraId="6BE1F16E" w14:textId="77777777" w:rsidR="00DB791F" w:rsidRDefault="00DB791F" w:rsidP="00627770"/>
    <w:p w14:paraId="6BE1F16F" w14:textId="77777777" w:rsidR="00DB791F" w:rsidRDefault="00DB791F" w:rsidP="00627770"/>
    <w:p w14:paraId="6BE1F170" w14:textId="77777777" w:rsidR="00DB791F" w:rsidRDefault="00DB791F" w:rsidP="00627770"/>
    <w:p w14:paraId="6BE1F171" w14:textId="77777777" w:rsidR="00D44DED" w:rsidRDefault="00D44DED"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B791F" w:rsidRPr="004B5359" w14:paraId="6BE1F174" w14:textId="77777777" w:rsidTr="002546EC">
        <w:tc>
          <w:tcPr>
            <w:tcW w:w="2808" w:type="dxa"/>
            <w:gridSpan w:val="2"/>
            <w:shd w:val="clear" w:color="auto" w:fill="99CCFF"/>
          </w:tcPr>
          <w:p w14:paraId="6BE1F172" w14:textId="77777777" w:rsidR="00DB791F" w:rsidRDefault="00DB791F" w:rsidP="002546EC">
            <w:pPr>
              <w:pStyle w:val="TableColumnHeader"/>
              <w:spacing w:after="120"/>
              <w:jc w:val="both"/>
            </w:pPr>
            <w:r>
              <w:t>Title:</w:t>
            </w:r>
          </w:p>
        </w:tc>
        <w:tc>
          <w:tcPr>
            <w:tcW w:w="5572" w:type="dxa"/>
            <w:gridSpan w:val="3"/>
          </w:tcPr>
          <w:p w14:paraId="6BE1F173" w14:textId="77777777" w:rsidR="00DB791F" w:rsidRPr="004B5359" w:rsidRDefault="00DB791F" w:rsidP="002546EC">
            <w:pPr>
              <w:pStyle w:val="TableText"/>
              <w:rPr>
                <w:b/>
                <w:bCs/>
              </w:rPr>
            </w:pPr>
            <w:r>
              <w:rPr>
                <w:b/>
                <w:bCs/>
              </w:rPr>
              <w:t xml:space="preserve">Partnership working </w:t>
            </w:r>
          </w:p>
        </w:tc>
      </w:tr>
      <w:tr w:rsidR="00DB791F" w14:paraId="6BE1F177" w14:textId="77777777" w:rsidTr="002546EC">
        <w:tc>
          <w:tcPr>
            <w:tcW w:w="2808" w:type="dxa"/>
            <w:gridSpan w:val="2"/>
            <w:shd w:val="clear" w:color="auto" w:fill="99CCFF"/>
          </w:tcPr>
          <w:p w14:paraId="6BE1F175" w14:textId="77777777" w:rsidR="00DB791F" w:rsidRDefault="00DB791F" w:rsidP="002546EC">
            <w:pPr>
              <w:pStyle w:val="TableColumnHeader"/>
              <w:spacing w:after="120"/>
              <w:jc w:val="both"/>
            </w:pPr>
            <w:r>
              <w:t>SCQF Level:</w:t>
            </w:r>
          </w:p>
        </w:tc>
        <w:tc>
          <w:tcPr>
            <w:tcW w:w="5572" w:type="dxa"/>
            <w:gridSpan w:val="3"/>
          </w:tcPr>
          <w:p w14:paraId="6BE1F176" w14:textId="77777777" w:rsidR="00DB791F" w:rsidRPr="0009011D" w:rsidRDefault="00DB791F" w:rsidP="002546EC">
            <w:pPr>
              <w:pStyle w:val="TableText"/>
              <w:jc w:val="both"/>
              <w:rPr>
                <w:b/>
              </w:rPr>
            </w:pPr>
            <w:r>
              <w:rPr>
                <w:b/>
              </w:rPr>
              <w:t>9</w:t>
            </w:r>
          </w:p>
        </w:tc>
      </w:tr>
      <w:tr w:rsidR="00DB791F" w14:paraId="6BE1F17A" w14:textId="77777777" w:rsidTr="002546EC">
        <w:tc>
          <w:tcPr>
            <w:tcW w:w="2808" w:type="dxa"/>
            <w:gridSpan w:val="2"/>
            <w:shd w:val="clear" w:color="auto" w:fill="99CCFF"/>
          </w:tcPr>
          <w:p w14:paraId="6BE1F178" w14:textId="77777777" w:rsidR="00DB791F" w:rsidRDefault="00DB791F" w:rsidP="002546EC">
            <w:pPr>
              <w:pStyle w:val="TableColumnHeader"/>
              <w:spacing w:after="120"/>
              <w:jc w:val="both"/>
            </w:pPr>
            <w:r>
              <w:t>Credit value:</w:t>
            </w:r>
          </w:p>
        </w:tc>
        <w:tc>
          <w:tcPr>
            <w:tcW w:w="5572" w:type="dxa"/>
            <w:gridSpan w:val="3"/>
          </w:tcPr>
          <w:p w14:paraId="6BE1F179" w14:textId="77777777" w:rsidR="00DB791F" w:rsidRPr="0009011D" w:rsidRDefault="00DB791F" w:rsidP="002546EC">
            <w:pPr>
              <w:pStyle w:val="TableText"/>
              <w:jc w:val="both"/>
              <w:rPr>
                <w:b/>
              </w:rPr>
            </w:pPr>
            <w:r w:rsidRPr="0009011D">
              <w:rPr>
                <w:b/>
              </w:rPr>
              <w:t>4</w:t>
            </w:r>
          </w:p>
        </w:tc>
      </w:tr>
      <w:tr w:rsidR="00DB791F" w14:paraId="6BE1F17D" w14:textId="77777777" w:rsidTr="002546EC">
        <w:tc>
          <w:tcPr>
            <w:tcW w:w="2808" w:type="dxa"/>
            <w:gridSpan w:val="2"/>
            <w:shd w:val="clear" w:color="auto" w:fill="99CCFF"/>
          </w:tcPr>
          <w:p w14:paraId="6BE1F17B" w14:textId="77777777" w:rsidR="00DB791F" w:rsidRDefault="00DB791F" w:rsidP="002546EC">
            <w:pPr>
              <w:pStyle w:val="TableColumnHeader"/>
              <w:spacing w:after="120"/>
              <w:jc w:val="both"/>
            </w:pPr>
            <w:r>
              <w:t>Unit guided learning hours</w:t>
            </w:r>
          </w:p>
        </w:tc>
        <w:tc>
          <w:tcPr>
            <w:tcW w:w="5572" w:type="dxa"/>
            <w:gridSpan w:val="3"/>
          </w:tcPr>
          <w:p w14:paraId="6BE1F17C" w14:textId="77777777" w:rsidR="00DB791F" w:rsidRPr="0009011D" w:rsidRDefault="00DB791F" w:rsidP="002546EC">
            <w:pPr>
              <w:pStyle w:val="TableText"/>
              <w:jc w:val="both"/>
              <w:rPr>
                <w:b/>
              </w:rPr>
            </w:pPr>
            <w:r w:rsidRPr="0009011D">
              <w:rPr>
                <w:b/>
              </w:rPr>
              <w:t>10</w:t>
            </w:r>
          </w:p>
        </w:tc>
      </w:tr>
      <w:tr w:rsidR="00DB791F" w14:paraId="6BE1F180" w14:textId="77777777" w:rsidTr="002546EC">
        <w:tc>
          <w:tcPr>
            <w:tcW w:w="4068" w:type="dxa"/>
            <w:gridSpan w:val="3"/>
            <w:shd w:val="clear" w:color="auto" w:fill="99CCFF"/>
          </w:tcPr>
          <w:p w14:paraId="6BE1F17E" w14:textId="77777777" w:rsidR="00DB791F" w:rsidRDefault="00DB791F" w:rsidP="002546E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F17F" w14:textId="77777777" w:rsidR="00DB791F" w:rsidRDefault="00DB791F" w:rsidP="002546EC">
            <w:pPr>
              <w:pStyle w:val="TableColumnHeader"/>
              <w:spacing w:after="0"/>
              <w:rPr>
                <w:i/>
                <w:iCs/>
              </w:rPr>
            </w:pPr>
            <w:r>
              <w:t xml:space="preserve">Assessment criteria (the learner </w:t>
            </w:r>
            <w:r w:rsidRPr="00DD45A9">
              <w:rPr>
                <w:u w:val="single"/>
              </w:rPr>
              <w:t>can</w:t>
            </w:r>
            <w:r>
              <w:t>)</w:t>
            </w:r>
          </w:p>
        </w:tc>
      </w:tr>
      <w:tr w:rsidR="00DB791F" w:rsidRPr="00C866A4" w14:paraId="6BE1F18B" w14:textId="77777777" w:rsidTr="002546EC">
        <w:tc>
          <w:tcPr>
            <w:tcW w:w="4068" w:type="dxa"/>
            <w:gridSpan w:val="3"/>
          </w:tcPr>
          <w:p w14:paraId="6BE1F181" w14:textId="77777777" w:rsidR="00DB791F" w:rsidRPr="00C866A4" w:rsidRDefault="00DB791F" w:rsidP="00B47EB4">
            <w:pPr>
              <w:numPr>
                <w:ilvl w:val="0"/>
                <w:numId w:val="162"/>
              </w:numPr>
              <w:spacing w:before="240"/>
              <w:jc w:val="left"/>
              <w:rPr>
                <w:sz w:val="20"/>
              </w:rPr>
            </w:pPr>
            <w:r w:rsidRPr="00021DEC">
              <w:rPr>
                <w:sz w:val="20"/>
              </w:rPr>
              <w:t>Understand the principles of partnership working</w:t>
            </w:r>
          </w:p>
        </w:tc>
        <w:tc>
          <w:tcPr>
            <w:tcW w:w="576" w:type="dxa"/>
            <w:tcBorders>
              <w:right w:val="nil"/>
            </w:tcBorders>
          </w:tcPr>
          <w:p w14:paraId="6BE1F182" w14:textId="77777777" w:rsidR="00DB791F" w:rsidRDefault="00DB791F" w:rsidP="002546EC">
            <w:pPr>
              <w:jc w:val="left"/>
              <w:rPr>
                <w:sz w:val="20"/>
              </w:rPr>
            </w:pPr>
          </w:p>
          <w:p w14:paraId="6BE1F183" w14:textId="77777777" w:rsidR="00DB791F" w:rsidRDefault="00DB791F" w:rsidP="002546EC">
            <w:pPr>
              <w:jc w:val="left"/>
              <w:rPr>
                <w:sz w:val="20"/>
              </w:rPr>
            </w:pPr>
            <w:r>
              <w:rPr>
                <w:sz w:val="20"/>
              </w:rPr>
              <w:t>1.1</w:t>
            </w:r>
          </w:p>
          <w:p w14:paraId="6BE1F184" w14:textId="77777777" w:rsidR="00DB791F" w:rsidRDefault="00DB791F" w:rsidP="002546EC">
            <w:pPr>
              <w:jc w:val="left"/>
              <w:rPr>
                <w:sz w:val="20"/>
              </w:rPr>
            </w:pPr>
          </w:p>
          <w:p w14:paraId="6BE1F185" w14:textId="77777777" w:rsidR="00DB791F" w:rsidRDefault="00DB791F" w:rsidP="002546EC">
            <w:pPr>
              <w:jc w:val="left"/>
              <w:rPr>
                <w:sz w:val="20"/>
              </w:rPr>
            </w:pPr>
          </w:p>
          <w:p w14:paraId="6BE1F186" w14:textId="77777777" w:rsidR="00DB791F" w:rsidRPr="00C866A4" w:rsidRDefault="00DB791F" w:rsidP="002546EC">
            <w:pPr>
              <w:jc w:val="left"/>
              <w:rPr>
                <w:sz w:val="20"/>
              </w:rPr>
            </w:pPr>
            <w:r>
              <w:rPr>
                <w:sz w:val="20"/>
              </w:rPr>
              <w:t>1.2</w:t>
            </w:r>
          </w:p>
        </w:tc>
        <w:tc>
          <w:tcPr>
            <w:tcW w:w="3736" w:type="dxa"/>
            <w:tcBorders>
              <w:left w:val="nil"/>
            </w:tcBorders>
          </w:tcPr>
          <w:p w14:paraId="6BE1F187" w14:textId="77777777" w:rsidR="00DB791F" w:rsidRPr="00021DEC" w:rsidRDefault="00DB791F" w:rsidP="002546EC">
            <w:pPr>
              <w:jc w:val="left"/>
              <w:rPr>
                <w:sz w:val="20"/>
              </w:rPr>
            </w:pPr>
          </w:p>
          <w:p w14:paraId="6BE1F188" w14:textId="77777777" w:rsidR="00DB791F" w:rsidRDefault="00DB791F" w:rsidP="002546EC">
            <w:pPr>
              <w:spacing w:after="240"/>
              <w:jc w:val="left"/>
              <w:rPr>
                <w:sz w:val="20"/>
              </w:rPr>
            </w:pPr>
            <w:r w:rsidRPr="00021DEC">
              <w:rPr>
                <w:sz w:val="20"/>
              </w:rPr>
              <w:t>Explain the differences between strategic and operational partnerships</w:t>
            </w:r>
          </w:p>
          <w:p w14:paraId="6BE1F189" w14:textId="77777777" w:rsidR="00DB791F" w:rsidRDefault="00DB791F" w:rsidP="002546EC">
            <w:pPr>
              <w:spacing w:before="240"/>
              <w:jc w:val="left"/>
              <w:rPr>
                <w:sz w:val="20"/>
              </w:rPr>
            </w:pPr>
            <w:r>
              <w:rPr>
                <w:sz w:val="20"/>
              </w:rPr>
              <w:t xml:space="preserve">Explain </w:t>
            </w:r>
            <w:r w:rsidRPr="00021DEC">
              <w:rPr>
                <w:sz w:val="20"/>
              </w:rPr>
              <w:t>the key</w:t>
            </w:r>
            <w:r>
              <w:rPr>
                <w:sz w:val="20"/>
              </w:rPr>
              <w:t xml:space="preserve"> principles for establishing effective </w:t>
            </w:r>
            <w:r w:rsidRPr="00021DEC">
              <w:rPr>
                <w:sz w:val="20"/>
              </w:rPr>
              <w:t>partnership</w:t>
            </w:r>
            <w:r>
              <w:rPr>
                <w:sz w:val="20"/>
              </w:rPr>
              <w:t xml:space="preserve"> working at strategic and operational levels</w:t>
            </w:r>
          </w:p>
          <w:p w14:paraId="6BE1F18A" w14:textId="77777777" w:rsidR="00DB791F" w:rsidRPr="00C866A4" w:rsidRDefault="00DB791F" w:rsidP="002546EC">
            <w:pPr>
              <w:spacing w:after="240"/>
              <w:jc w:val="left"/>
              <w:rPr>
                <w:sz w:val="20"/>
              </w:rPr>
            </w:pPr>
          </w:p>
        </w:tc>
      </w:tr>
      <w:tr w:rsidR="00DB791F" w:rsidRPr="00C866A4" w14:paraId="6BE1F1A3" w14:textId="77777777" w:rsidTr="002546EC">
        <w:tc>
          <w:tcPr>
            <w:tcW w:w="4068" w:type="dxa"/>
            <w:gridSpan w:val="3"/>
          </w:tcPr>
          <w:p w14:paraId="6BE1F18C" w14:textId="77777777" w:rsidR="00DB791F" w:rsidRPr="00C866A4" w:rsidRDefault="00DB791F" w:rsidP="00B47EB4">
            <w:pPr>
              <w:numPr>
                <w:ilvl w:val="0"/>
                <w:numId w:val="162"/>
              </w:numPr>
              <w:spacing w:before="240"/>
              <w:jc w:val="left"/>
              <w:rPr>
                <w:sz w:val="20"/>
              </w:rPr>
            </w:pPr>
            <w:r w:rsidRPr="008615E8">
              <w:rPr>
                <w:sz w:val="20"/>
              </w:rPr>
              <w:t>Understand how to meet the needs and expectations of partners</w:t>
            </w:r>
          </w:p>
        </w:tc>
        <w:tc>
          <w:tcPr>
            <w:tcW w:w="576" w:type="dxa"/>
            <w:tcBorders>
              <w:right w:val="nil"/>
            </w:tcBorders>
          </w:tcPr>
          <w:p w14:paraId="6BE1F18D" w14:textId="77777777" w:rsidR="00DB791F" w:rsidRDefault="00DB791F" w:rsidP="002546EC">
            <w:pPr>
              <w:jc w:val="left"/>
              <w:rPr>
                <w:sz w:val="20"/>
              </w:rPr>
            </w:pPr>
          </w:p>
          <w:p w14:paraId="6BE1F18E" w14:textId="77777777" w:rsidR="00DB791F" w:rsidRDefault="00DB791F" w:rsidP="002546EC">
            <w:pPr>
              <w:jc w:val="left"/>
              <w:rPr>
                <w:sz w:val="20"/>
              </w:rPr>
            </w:pPr>
            <w:r>
              <w:rPr>
                <w:sz w:val="20"/>
              </w:rPr>
              <w:t>2.1</w:t>
            </w:r>
          </w:p>
          <w:p w14:paraId="6BE1F18F" w14:textId="77777777" w:rsidR="00DB791F" w:rsidRDefault="00DB791F" w:rsidP="002546EC">
            <w:pPr>
              <w:jc w:val="left"/>
              <w:rPr>
                <w:sz w:val="20"/>
              </w:rPr>
            </w:pPr>
          </w:p>
          <w:p w14:paraId="6BE1F190" w14:textId="77777777" w:rsidR="00DB791F" w:rsidRDefault="00DB791F" w:rsidP="002546EC">
            <w:pPr>
              <w:jc w:val="left"/>
              <w:rPr>
                <w:sz w:val="20"/>
              </w:rPr>
            </w:pPr>
          </w:p>
          <w:p w14:paraId="6BE1F191" w14:textId="77777777" w:rsidR="00DB791F" w:rsidRDefault="00DB791F" w:rsidP="002546EC">
            <w:pPr>
              <w:jc w:val="left"/>
              <w:rPr>
                <w:sz w:val="20"/>
              </w:rPr>
            </w:pPr>
          </w:p>
          <w:p w14:paraId="6BE1F192" w14:textId="77777777" w:rsidR="00DB791F" w:rsidRDefault="00DB791F" w:rsidP="002546EC">
            <w:pPr>
              <w:jc w:val="left"/>
              <w:rPr>
                <w:sz w:val="20"/>
              </w:rPr>
            </w:pPr>
            <w:r>
              <w:rPr>
                <w:sz w:val="20"/>
              </w:rPr>
              <w:t>2.2</w:t>
            </w:r>
          </w:p>
          <w:p w14:paraId="6BE1F193" w14:textId="77777777" w:rsidR="00DB791F" w:rsidRDefault="00DB791F" w:rsidP="002546EC">
            <w:pPr>
              <w:jc w:val="left"/>
              <w:rPr>
                <w:sz w:val="20"/>
              </w:rPr>
            </w:pPr>
          </w:p>
          <w:p w14:paraId="6BE1F194" w14:textId="77777777" w:rsidR="00DB791F" w:rsidRDefault="00DB791F" w:rsidP="002546EC">
            <w:pPr>
              <w:jc w:val="left"/>
              <w:rPr>
                <w:sz w:val="20"/>
              </w:rPr>
            </w:pPr>
          </w:p>
          <w:p w14:paraId="6BE1F195" w14:textId="77777777" w:rsidR="00DB791F" w:rsidRDefault="00DB791F" w:rsidP="002546EC">
            <w:pPr>
              <w:jc w:val="left"/>
              <w:rPr>
                <w:sz w:val="20"/>
              </w:rPr>
            </w:pPr>
            <w:r>
              <w:rPr>
                <w:sz w:val="20"/>
              </w:rPr>
              <w:t>2.3</w:t>
            </w:r>
          </w:p>
          <w:p w14:paraId="6BE1F196" w14:textId="77777777" w:rsidR="00DB791F" w:rsidRDefault="00DB791F" w:rsidP="002546EC">
            <w:pPr>
              <w:jc w:val="left"/>
              <w:rPr>
                <w:sz w:val="20"/>
              </w:rPr>
            </w:pPr>
          </w:p>
          <w:p w14:paraId="6BE1F197" w14:textId="77777777" w:rsidR="00DB791F" w:rsidRDefault="00DB791F" w:rsidP="002546EC">
            <w:pPr>
              <w:jc w:val="left"/>
              <w:rPr>
                <w:sz w:val="20"/>
              </w:rPr>
            </w:pPr>
          </w:p>
          <w:p w14:paraId="6BE1F198" w14:textId="77777777" w:rsidR="00DB791F" w:rsidRDefault="00DB791F" w:rsidP="002546EC">
            <w:pPr>
              <w:jc w:val="left"/>
              <w:rPr>
                <w:sz w:val="20"/>
              </w:rPr>
            </w:pPr>
          </w:p>
          <w:p w14:paraId="6BE1F199" w14:textId="77777777" w:rsidR="00DB791F" w:rsidRPr="00C866A4" w:rsidRDefault="00DB791F" w:rsidP="002546EC">
            <w:pPr>
              <w:jc w:val="left"/>
              <w:rPr>
                <w:sz w:val="20"/>
              </w:rPr>
            </w:pPr>
            <w:r>
              <w:rPr>
                <w:sz w:val="20"/>
              </w:rPr>
              <w:t>2.4</w:t>
            </w:r>
          </w:p>
        </w:tc>
        <w:tc>
          <w:tcPr>
            <w:tcW w:w="3736" w:type="dxa"/>
            <w:tcBorders>
              <w:left w:val="nil"/>
            </w:tcBorders>
          </w:tcPr>
          <w:p w14:paraId="6BE1F19A" w14:textId="77777777" w:rsidR="00DB791F" w:rsidRDefault="00DB791F" w:rsidP="002546EC">
            <w:pPr>
              <w:pStyle w:val="Header"/>
              <w:jc w:val="left"/>
              <w:rPr>
                <w:sz w:val="20"/>
              </w:rPr>
            </w:pPr>
          </w:p>
          <w:p w14:paraId="6BE1F19B" w14:textId="77777777" w:rsidR="00DB791F" w:rsidRDefault="00DB791F" w:rsidP="002546EC">
            <w:pPr>
              <w:pStyle w:val="Header"/>
              <w:jc w:val="left"/>
              <w:rPr>
                <w:sz w:val="20"/>
              </w:rPr>
            </w:pPr>
            <w:r w:rsidRPr="008615E8">
              <w:rPr>
                <w:sz w:val="20"/>
              </w:rPr>
              <w:t>Explain how effective partnerships can be formed between stak</w:t>
            </w:r>
            <w:r>
              <w:rPr>
                <w:sz w:val="20"/>
              </w:rPr>
              <w:t>eholders with a shared interest</w:t>
            </w:r>
          </w:p>
          <w:p w14:paraId="6BE1F19C" w14:textId="77777777" w:rsidR="00DB791F" w:rsidRDefault="00DB791F" w:rsidP="002546EC">
            <w:pPr>
              <w:pStyle w:val="Header"/>
              <w:jc w:val="left"/>
              <w:rPr>
                <w:sz w:val="20"/>
              </w:rPr>
            </w:pPr>
          </w:p>
          <w:p w14:paraId="6BE1F19D" w14:textId="77777777" w:rsidR="00DB791F" w:rsidRDefault="00DB791F" w:rsidP="002546EC">
            <w:pPr>
              <w:pStyle w:val="Header"/>
              <w:jc w:val="left"/>
              <w:rPr>
                <w:sz w:val="20"/>
              </w:rPr>
            </w:pPr>
            <w:r w:rsidRPr="008615E8">
              <w:rPr>
                <w:sz w:val="20"/>
              </w:rPr>
              <w:t>Analyse prospective partner interests and expecta</w:t>
            </w:r>
            <w:r>
              <w:rPr>
                <w:sz w:val="20"/>
              </w:rPr>
              <w:t>tions for your organisation</w:t>
            </w:r>
          </w:p>
          <w:p w14:paraId="6BE1F19E" w14:textId="77777777" w:rsidR="00DB791F" w:rsidRDefault="00DB791F" w:rsidP="002546EC">
            <w:pPr>
              <w:pStyle w:val="Header"/>
              <w:jc w:val="left"/>
              <w:rPr>
                <w:sz w:val="20"/>
              </w:rPr>
            </w:pPr>
          </w:p>
          <w:p w14:paraId="6BE1F19F" w14:textId="77777777" w:rsidR="00DB791F" w:rsidRDefault="00DB791F" w:rsidP="002546EC">
            <w:pPr>
              <w:pStyle w:val="Header"/>
              <w:jc w:val="left"/>
              <w:rPr>
                <w:sz w:val="20"/>
              </w:rPr>
            </w:pPr>
            <w:r>
              <w:rPr>
                <w:sz w:val="20"/>
              </w:rPr>
              <w:t xml:space="preserve">Assess the long and </w:t>
            </w:r>
            <w:r w:rsidRPr="008615E8">
              <w:rPr>
                <w:sz w:val="20"/>
              </w:rPr>
              <w:t>short t</w:t>
            </w:r>
            <w:r>
              <w:rPr>
                <w:sz w:val="20"/>
              </w:rPr>
              <w:t>erm benefits to be gained from effective partnership working in your organisation</w:t>
            </w:r>
          </w:p>
          <w:p w14:paraId="6BE1F1A0" w14:textId="77777777" w:rsidR="00DB791F" w:rsidRDefault="00DB791F" w:rsidP="002546EC">
            <w:pPr>
              <w:pStyle w:val="Header"/>
              <w:jc w:val="left"/>
              <w:rPr>
                <w:sz w:val="20"/>
              </w:rPr>
            </w:pPr>
          </w:p>
          <w:p w14:paraId="6BE1F1A1" w14:textId="77777777" w:rsidR="00DB791F" w:rsidRDefault="00DB791F" w:rsidP="002546EC">
            <w:pPr>
              <w:pStyle w:val="Header"/>
              <w:jc w:val="left"/>
              <w:rPr>
                <w:sz w:val="20"/>
              </w:rPr>
            </w:pPr>
            <w:r>
              <w:rPr>
                <w:sz w:val="20"/>
              </w:rPr>
              <w:t xml:space="preserve">Explain how </w:t>
            </w:r>
            <w:r w:rsidRPr="008615E8">
              <w:rPr>
                <w:sz w:val="20"/>
              </w:rPr>
              <w:t>barriers to effective partnership working</w:t>
            </w:r>
            <w:r>
              <w:rPr>
                <w:sz w:val="20"/>
              </w:rPr>
              <w:t xml:space="preserve"> might be overcome</w:t>
            </w:r>
          </w:p>
          <w:p w14:paraId="6BE1F1A2" w14:textId="77777777" w:rsidR="00DB791F" w:rsidRPr="00C866A4" w:rsidRDefault="00DB791F" w:rsidP="002546EC">
            <w:pPr>
              <w:pStyle w:val="Header"/>
              <w:jc w:val="left"/>
              <w:rPr>
                <w:sz w:val="20"/>
              </w:rPr>
            </w:pPr>
          </w:p>
        </w:tc>
      </w:tr>
      <w:tr w:rsidR="00DB791F" w:rsidRPr="00C866A4" w14:paraId="6BE1F1B3" w14:textId="77777777" w:rsidTr="002546EC">
        <w:tc>
          <w:tcPr>
            <w:tcW w:w="4068" w:type="dxa"/>
            <w:gridSpan w:val="3"/>
          </w:tcPr>
          <w:p w14:paraId="6BE1F1A4" w14:textId="77777777" w:rsidR="00DB791F" w:rsidRDefault="00DB791F" w:rsidP="002546EC">
            <w:pPr>
              <w:jc w:val="left"/>
              <w:rPr>
                <w:sz w:val="20"/>
              </w:rPr>
            </w:pPr>
          </w:p>
          <w:p w14:paraId="6BE1F1A5" w14:textId="77777777" w:rsidR="00DB791F" w:rsidRPr="00C866A4" w:rsidRDefault="00DB791F" w:rsidP="00B47EB4">
            <w:pPr>
              <w:numPr>
                <w:ilvl w:val="0"/>
                <w:numId w:val="162"/>
              </w:numPr>
              <w:jc w:val="left"/>
              <w:rPr>
                <w:sz w:val="20"/>
              </w:rPr>
            </w:pPr>
            <w:r w:rsidRPr="005537FF">
              <w:rPr>
                <w:sz w:val="20"/>
              </w:rPr>
              <w:t xml:space="preserve">Understand how to reach a partnership </w:t>
            </w:r>
            <w:r>
              <w:rPr>
                <w:sz w:val="20"/>
              </w:rPr>
              <w:t xml:space="preserve">working </w:t>
            </w:r>
            <w:r w:rsidRPr="005537FF">
              <w:rPr>
                <w:sz w:val="20"/>
              </w:rPr>
              <w:t>agreement</w:t>
            </w:r>
          </w:p>
        </w:tc>
        <w:tc>
          <w:tcPr>
            <w:tcW w:w="576" w:type="dxa"/>
            <w:tcBorders>
              <w:right w:val="nil"/>
            </w:tcBorders>
          </w:tcPr>
          <w:p w14:paraId="6BE1F1A6" w14:textId="77777777" w:rsidR="00DB791F" w:rsidRDefault="00DB791F" w:rsidP="002546EC">
            <w:pPr>
              <w:jc w:val="left"/>
              <w:rPr>
                <w:sz w:val="20"/>
              </w:rPr>
            </w:pPr>
          </w:p>
          <w:p w14:paraId="6BE1F1A7" w14:textId="77777777" w:rsidR="00DB791F" w:rsidRDefault="00DB791F" w:rsidP="002546EC">
            <w:pPr>
              <w:jc w:val="left"/>
              <w:rPr>
                <w:sz w:val="20"/>
              </w:rPr>
            </w:pPr>
            <w:r>
              <w:rPr>
                <w:sz w:val="20"/>
              </w:rPr>
              <w:t>3.1</w:t>
            </w:r>
          </w:p>
          <w:p w14:paraId="6BE1F1A8" w14:textId="77777777" w:rsidR="00DB791F" w:rsidRDefault="00DB791F" w:rsidP="002546EC">
            <w:pPr>
              <w:jc w:val="left"/>
              <w:rPr>
                <w:sz w:val="20"/>
              </w:rPr>
            </w:pPr>
          </w:p>
          <w:p w14:paraId="6BE1F1A9" w14:textId="77777777" w:rsidR="00DB791F" w:rsidRDefault="00DB791F" w:rsidP="002546EC">
            <w:pPr>
              <w:jc w:val="left"/>
              <w:rPr>
                <w:sz w:val="20"/>
              </w:rPr>
            </w:pPr>
          </w:p>
          <w:p w14:paraId="6BE1F1AA" w14:textId="77777777" w:rsidR="00DB791F" w:rsidRDefault="00DB791F" w:rsidP="002546EC">
            <w:pPr>
              <w:jc w:val="left"/>
              <w:rPr>
                <w:sz w:val="20"/>
              </w:rPr>
            </w:pPr>
          </w:p>
          <w:p w14:paraId="6BE1F1AB" w14:textId="77777777" w:rsidR="00DB791F" w:rsidRDefault="00DB791F" w:rsidP="002546EC">
            <w:pPr>
              <w:jc w:val="left"/>
              <w:rPr>
                <w:sz w:val="20"/>
              </w:rPr>
            </w:pPr>
            <w:r>
              <w:rPr>
                <w:sz w:val="20"/>
              </w:rPr>
              <w:t>3.2</w:t>
            </w:r>
          </w:p>
          <w:p w14:paraId="6BE1F1AC" w14:textId="77777777" w:rsidR="00DB791F" w:rsidRDefault="00DB791F" w:rsidP="002546EC">
            <w:pPr>
              <w:jc w:val="left"/>
              <w:rPr>
                <w:sz w:val="20"/>
              </w:rPr>
            </w:pPr>
          </w:p>
          <w:p w14:paraId="6BE1F1AD" w14:textId="77777777" w:rsidR="00DB791F" w:rsidRDefault="00DB791F" w:rsidP="002546EC">
            <w:pPr>
              <w:jc w:val="left"/>
              <w:rPr>
                <w:sz w:val="20"/>
              </w:rPr>
            </w:pPr>
          </w:p>
          <w:p w14:paraId="6BE1F1AE" w14:textId="77777777" w:rsidR="00DB791F" w:rsidRPr="00C866A4" w:rsidRDefault="00DB791F" w:rsidP="002546EC">
            <w:pPr>
              <w:jc w:val="left"/>
              <w:rPr>
                <w:sz w:val="20"/>
              </w:rPr>
            </w:pPr>
          </w:p>
        </w:tc>
        <w:tc>
          <w:tcPr>
            <w:tcW w:w="3736" w:type="dxa"/>
            <w:tcBorders>
              <w:left w:val="nil"/>
            </w:tcBorders>
          </w:tcPr>
          <w:p w14:paraId="6BE1F1AF" w14:textId="77777777" w:rsidR="00DB791F" w:rsidRDefault="00DB791F" w:rsidP="002546EC">
            <w:pPr>
              <w:pStyle w:val="Header"/>
              <w:jc w:val="left"/>
              <w:rPr>
                <w:sz w:val="20"/>
              </w:rPr>
            </w:pPr>
          </w:p>
          <w:p w14:paraId="6BE1F1B0" w14:textId="77777777" w:rsidR="00DB791F" w:rsidRDefault="00DB791F" w:rsidP="002546EC">
            <w:pPr>
              <w:pStyle w:val="Header"/>
              <w:jc w:val="left"/>
              <w:rPr>
                <w:sz w:val="20"/>
              </w:rPr>
            </w:pPr>
            <w:r>
              <w:rPr>
                <w:sz w:val="20"/>
              </w:rPr>
              <w:t>E</w:t>
            </w:r>
            <w:r w:rsidRPr="005537FF">
              <w:rPr>
                <w:sz w:val="20"/>
              </w:rPr>
              <w:t>valuate the process for est</w:t>
            </w:r>
            <w:r>
              <w:rPr>
                <w:sz w:val="20"/>
              </w:rPr>
              <w:t>ablishing trust and agreement on</w:t>
            </w:r>
            <w:r w:rsidRPr="005537FF">
              <w:rPr>
                <w:sz w:val="20"/>
              </w:rPr>
              <w:t xml:space="preserve"> the partnership</w:t>
            </w:r>
            <w:r>
              <w:rPr>
                <w:sz w:val="20"/>
              </w:rPr>
              <w:t>’</w:t>
            </w:r>
            <w:r w:rsidRPr="005537FF">
              <w:rPr>
                <w:sz w:val="20"/>
              </w:rPr>
              <w:t>s aims and objectives</w:t>
            </w:r>
          </w:p>
          <w:p w14:paraId="6BE1F1B1" w14:textId="77777777" w:rsidR="00DB791F" w:rsidRDefault="00DB791F" w:rsidP="002546EC">
            <w:pPr>
              <w:pStyle w:val="Header"/>
              <w:jc w:val="left"/>
              <w:rPr>
                <w:sz w:val="20"/>
              </w:rPr>
            </w:pPr>
          </w:p>
          <w:p w14:paraId="6BE1F1B2" w14:textId="77777777" w:rsidR="00DB791F" w:rsidRPr="00C20A0F" w:rsidRDefault="00DB791F" w:rsidP="002546EC">
            <w:pPr>
              <w:pStyle w:val="Header"/>
              <w:spacing w:after="240"/>
              <w:jc w:val="left"/>
              <w:rPr>
                <w:sz w:val="20"/>
              </w:rPr>
            </w:pPr>
            <w:r>
              <w:rPr>
                <w:sz w:val="20"/>
              </w:rPr>
              <w:t>Evaluate</w:t>
            </w:r>
            <w:r w:rsidRPr="00C20A0F">
              <w:rPr>
                <w:sz w:val="20"/>
              </w:rPr>
              <w:t xml:space="preserve"> monitoring and review processes and procedures for the achievement of agreed goals and objectives of an effective partnership </w:t>
            </w:r>
            <w:r>
              <w:rPr>
                <w:sz w:val="20"/>
              </w:rPr>
              <w:t xml:space="preserve">working </w:t>
            </w:r>
            <w:r w:rsidRPr="00C20A0F">
              <w:rPr>
                <w:sz w:val="20"/>
              </w:rPr>
              <w:t>arrangement</w:t>
            </w:r>
          </w:p>
        </w:tc>
      </w:tr>
      <w:tr w:rsidR="00DB791F" w14:paraId="6BE1F1B6" w14:textId="77777777" w:rsidTr="002546EC">
        <w:tc>
          <w:tcPr>
            <w:tcW w:w="4068" w:type="dxa"/>
            <w:gridSpan w:val="3"/>
            <w:tcBorders>
              <w:right w:val="nil"/>
            </w:tcBorders>
            <w:shd w:val="clear" w:color="auto" w:fill="99CCFF"/>
          </w:tcPr>
          <w:p w14:paraId="6BE1F1B4" w14:textId="77777777" w:rsidR="00DB791F" w:rsidRDefault="00DB791F" w:rsidP="002546E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F1B5" w14:textId="77777777" w:rsidR="00DB791F" w:rsidRDefault="00DB791F" w:rsidP="002546EC">
            <w:pPr>
              <w:pStyle w:val="TableText"/>
              <w:jc w:val="both"/>
            </w:pPr>
          </w:p>
        </w:tc>
      </w:tr>
      <w:tr w:rsidR="00DB791F" w14:paraId="6BE1F1B9" w14:textId="77777777" w:rsidTr="002546EC">
        <w:tc>
          <w:tcPr>
            <w:tcW w:w="4068" w:type="dxa"/>
            <w:gridSpan w:val="3"/>
          </w:tcPr>
          <w:p w14:paraId="6BE1F1B7" w14:textId="77777777" w:rsidR="00DB791F" w:rsidRDefault="00DB791F" w:rsidP="002546EC">
            <w:pPr>
              <w:pStyle w:val="TableText"/>
              <w:spacing w:after="130"/>
              <w:jc w:val="both"/>
            </w:pPr>
            <w:r>
              <w:t>Unit purpose and aim(s)</w:t>
            </w:r>
          </w:p>
        </w:tc>
        <w:tc>
          <w:tcPr>
            <w:tcW w:w="4312" w:type="dxa"/>
            <w:gridSpan w:val="2"/>
          </w:tcPr>
          <w:p w14:paraId="6BE1F1B8" w14:textId="77777777" w:rsidR="00DB791F" w:rsidRDefault="00DB791F" w:rsidP="002546EC">
            <w:pPr>
              <w:pStyle w:val="TableText"/>
            </w:pPr>
            <w:r w:rsidRPr="00021DEC">
              <w:t>The aim of this unit is to develop understanding and ability to work with partner organisations to achieve a common goal.</w:t>
            </w:r>
          </w:p>
        </w:tc>
      </w:tr>
      <w:tr w:rsidR="00DB791F" w14:paraId="6BE1F1BC" w14:textId="77777777" w:rsidTr="002546EC">
        <w:tc>
          <w:tcPr>
            <w:tcW w:w="4068" w:type="dxa"/>
            <w:gridSpan w:val="3"/>
          </w:tcPr>
          <w:p w14:paraId="6BE1F1BA" w14:textId="77777777" w:rsidR="00DB791F" w:rsidRDefault="00DB791F" w:rsidP="002546EC">
            <w:pPr>
              <w:pStyle w:val="TableText"/>
              <w:spacing w:after="130"/>
              <w:jc w:val="both"/>
            </w:pPr>
            <w:r>
              <w:t>Unit review date</w:t>
            </w:r>
          </w:p>
        </w:tc>
        <w:tc>
          <w:tcPr>
            <w:tcW w:w="4312" w:type="dxa"/>
            <w:gridSpan w:val="2"/>
          </w:tcPr>
          <w:p w14:paraId="6BE1F1BB" w14:textId="77777777" w:rsidR="00DB791F" w:rsidRDefault="00DB791F" w:rsidP="002546EC">
            <w:r>
              <w:t>31/03/2017</w:t>
            </w:r>
          </w:p>
        </w:tc>
      </w:tr>
      <w:tr w:rsidR="00DB791F" w:rsidRPr="00C866A4" w14:paraId="6BE1F1BF" w14:textId="77777777" w:rsidTr="002546EC">
        <w:trPr>
          <w:cantSplit/>
        </w:trPr>
        <w:tc>
          <w:tcPr>
            <w:tcW w:w="4068" w:type="dxa"/>
            <w:gridSpan w:val="3"/>
          </w:tcPr>
          <w:p w14:paraId="6BE1F1BD" w14:textId="77777777" w:rsidR="00DB791F" w:rsidRDefault="00DB791F" w:rsidP="002546EC">
            <w:pPr>
              <w:pStyle w:val="TableText"/>
              <w:spacing w:after="130"/>
            </w:pPr>
            <w:r>
              <w:t>Details of the relationship between the unit and relevant national occupational standards or professional standards or curricula (if appropriate)</w:t>
            </w:r>
          </w:p>
        </w:tc>
        <w:tc>
          <w:tcPr>
            <w:tcW w:w="4312" w:type="dxa"/>
            <w:gridSpan w:val="2"/>
            <w:vAlign w:val="center"/>
          </w:tcPr>
          <w:p w14:paraId="6BE1F1BE"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Links to Management &amp; Leadership 2008 NOS:</w:t>
            </w:r>
          </w:p>
        </w:tc>
      </w:tr>
      <w:tr w:rsidR="00DB791F" w14:paraId="6BE1F1C2" w14:textId="77777777" w:rsidTr="002546EC">
        <w:tc>
          <w:tcPr>
            <w:tcW w:w="4068" w:type="dxa"/>
            <w:gridSpan w:val="3"/>
          </w:tcPr>
          <w:p w14:paraId="6BE1F1C0" w14:textId="77777777" w:rsidR="00DB791F" w:rsidRDefault="00DB791F" w:rsidP="002546EC">
            <w:pPr>
              <w:pStyle w:val="TableText"/>
              <w:spacing w:after="130"/>
            </w:pPr>
            <w:r>
              <w:t>Assessment requirements or guidance specified by a sector or regulatory body (if appropriate)</w:t>
            </w:r>
          </w:p>
        </w:tc>
        <w:tc>
          <w:tcPr>
            <w:tcW w:w="4312" w:type="dxa"/>
            <w:gridSpan w:val="2"/>
          </w:tcPr>
          <w:p w14:paraId="6BE1F1C1" w14:textId="77777777" w:rsidR="00DB791F" w:rsidRPr="00FE1CEA" w:rsidRDefault="00DB791F" w:rsidP="002546EC">
            <w:pPr>
              <w:spacing w:before="100" w:beforeAutospacing="1" w:after="100" w:afterAutospacing="1"/>
              <w:rPr>
                <w:rFonts w:ascii="Times New Roman" w:hAnsi="Times New Roman"/>
                <w:sz w:val="24"/>
                <w:szCs w:val="24"/>
              </w:rPr>
            </w:pPr>
            <w:r w:rsidRPr="00FE1CEA">
              <w:rPr>
                <w:b/>
                <w:bCs/>
                <w:color w:val="FF0000"/>
                <w:sz w:val="20"/>
              </w:rPr>
              <w:t> </w:t>
            </w:r>
          </w:p>
        </w:tc>
      </w:tr>
      <w:tr w:rsidR="00DB791F" w14:paraId="6BE1F1C6" w14:textId="77777777" w:rsidTr="002546EC">
        <w:tc>
          <w:tcPr>
            <w:tcW w:w="4068" w:type="dxa"/>
            <w:gridSpan w:val="3"/>
          </w:tcPr>
          <w:p w14:paraId="6BE1F1C3" w14:textId="77777777" w:rsidR="00DB791F" w:rsidRDefault="00DB791F" w:rsidP="002546EC">
            <w:pPr>
              <w:pStyle w:val="TableText"/>
              <w:spacing w:after="130"/>
            </w:pPr>
            <w:r>
              <w:t>Support for the unit from a sector skills council or other appropriate body (if required)</w:t>
            </w:r>
          </w:p>
        </w:tc>
        <w:tc>
          <w:tcPr>
            <w:tcW w:w="4312" w:type="dxa"/>
            <w:gridSpan w:val="2"/>
          </w:tcPr>
          <w:p w14:paraId="6BE1F1C4"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 </w:t>
            </w:r>
          </w:p>
          <w:p w14:paraId="6BE1F1C5"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Council for Administration (CfA)</w:t>
            </w:r>
          </w:p>
        </w:tc>
      </w:tr>
      <w:tr w:rsidR="00DB791F" w14:paraId="6BE1F1C9" w14:textId="77777777" w:rsidTr="002546EC">
        <w:tc>
          <w:tcPr>
            <w:tcW w:w="4068" w:type="dxa"/>
            <w:gridSpan w:val="3"/>
          </w:tcPr>
          <w:p w14:paraId="6BE1F1C7" w14:textId="77777777" w:rsidR="00DB791F" w:rsidRDefault="00DB791F" w:rsidP="002546EC">
            <w:pPr>
              <w:pStyle w:val="TableText"/>
              <w:spacing w:after="130"/>
            </w:pPr>
            <w:r w:rsidRPr="00FE1CEA">
              <w:t>Equivalencies agreed for the unit (if required)</w:t>
            </w:r>
          </w:p>
        </w:tc>
        <w:tc>
          <w:tcPr>
            <w:tcW w:w="4312" w:type="dxa"/>
            <w:gridSpan w:val="2"/>
          </w:tcPr>
          <w:p w14:paraId="6BE1F1C8"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 </w:t>
            </w:r>
          </w:p>
        </w:tc>
      </w:tr>
      <w:tr w:rsidR="00DB791F" w14:paraId="6BE1F1CC" w14:textId="77777777" w:rsidTr="002546EC">
        <w:tc>
          <w:tcPr>
            <w:tcW w:w="4068" w:type="dxa"/>
            <w:gridSpan w:val="3"/>
          </w:tcPr>
          <w:p w14:paraId="6BE1F1CA" w14:textId="77777777" w:rsidR="00DB791F" w:rsidRDefault="00DB791F" w:rsidP="002546EC">
            <w:pPr>
              <w:pStyle w:val="TableText"/>
              <w:spacing w:after="130"/>
            </w:pPr>
            <w:r>
              <w:t>Location of the unit within the subject/sector classification system</w:t>
            </w:r>
          </w:p>
        </w:tc>
        <w:tc>
          <w:tcPr>
            <w:tcW w:w="4312" w:type="dxa"/>
            <w:gridSpan w:val="2"/>
            <w:vAlign w:val="center"/>
          </w:tcPr>
          <w:p w14:paraId="6BE1F1CB"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15.3 – Business Management</w:t>
            </w:r>
          </w:p>
        </w:tc>
      </w:tr>
      <w:tr w:rsidR="00DB791F" w14:paraId="6BE1F1CF" w14:textId="77777777" w:rsidTr="002546EC">
        <w:tc>
          <w:tcPr>
            <w:tcW w:w="4068" w:type="dxa"/>
            <w:gridSpan w:val="3"/>
          </w:tcPr>
          <w:p w14:paraId="6BE1F1CD" w14:textId="77777777" w:rsidR="00DB791F" w:rsidRDefault="00DB791F" w:rsidP="002546EC">
            <w:pPr>
              <w:pStyle w:val="TableText"/>
              <w:spacing w:after="130"/>
            </w:pPr>
            <w:r>
              <w:t>Name of the organisation submitting the unit</w:t>
            </w:r>
          </w:p>
        </w:tc>
        <w:tc>
          <w:tcPr>
            <w:tcW w:w="4312" w:type="dxa"/>
            <w:gridSpan w:val="2"/>
            <w:vAlign w:val="center"/>
          </w:tcPr>
          <w:p w14:paraId="6BE1F1CE" w14:textId="77777777" w:rsidR="00DB791F" w:rsidRPr="00FE1CEA" w:rsidRDefault="00DB791F" w:rsidP="002546EC">
            <w:pPr>
              <w:spacing w:before="100" w:beforeAutospacing="1" w:after="100" w:afterAutospacing="1"/>
              <w:rPr>
                <w:rFonts w:ascii="Times New Roman" w:hAnsi="Times New Roman"/>
                <w:sz w:val="24"/>
                <w:szCs w:val="24"/>
              </w:rPr>
            </w:pPr>
            <w:r w:rsidRPr="00FE1CEA">
              <w:rPr>
                <w:sz w:val="20"/>
              </w:rPr>
              <w:t>Institute of Leadership &amp; Management</w:t>
            </w:r>
          </w:p>
        </w:tc>
      </w:tr>
      <w:tr w:rsidR="00DB791F" w14:paraId="6BE1F1D2" w14:textId="77777777" w:rsidTr="002546EC">
        <w:tc>
          <w:tcPr>
            <w:tcW w:w="4068" w:type="dxa"/>
            <w:gridSpan w:val="3"/>
          </w:tcPr>
          <w:p w14:paraId="6BE1F1D0" w14:textId="77777777" w:rsidR="00DB791F" w:rsidRDefault="00DB791F" w:rsidP="002546EC">
            <w:pPr>
              <w:pStyle w:val="TableText"/>
              <w:spacing w:after="130"/>
            </w:pPr>
            <w:r>
              <w:t>Availability for use</w:t>
            </w:r>
          </w:p>
        </w:tc>
        <w:tc>
          <w:tcPr>
            <w:tcW w:w="4312" w:type="dxa"/>
            <w:gridSpan w:val="2"/>
          </w:tcPr>
          <w:p w14:paraId="6BE1F1D1" w14:textId="77777777" w:rsidR="00DB791F" w:rsidRDefault="00DB791F" w:rsidP="002546EC"/>
        </w:tc>
      </w:tr>
      <w:tr w:rsidR="00DB791F" w14:paraId="6BE1F1D4" w14:textId="77777777" w:rsidTr="002546EC">
        <w:tc>
          <w:tcPr>
            <w:tcW w:w="8380" w:type="dxa"/>
            <w:gridSpan w:val="5"/>
            <w:shd w:val="clear" w:color="auto" w:fill="99CCFF"/>
          </w:tcPr>
          <w:p w14:paraId="6BE1F1D3" w14:textId="77777777" w:rsidR="00DB791F" w:rsidRDefault="00DB791F" w:rsidP="002546EC">
            <w:pPr>
              <w:pStyle w:val="TableText"/>
              <w:jc w:val="both"/>
            </w:pPr>
            <w:r>
              <w:rPr>
                <w:b/>
                <w:bCs/>
              </w:rPr>
              <w:t>Additional Guidance about the Unit</w:t>
            </w:r>
          </w:p>
        </w:tc>
      </w:tr>
      <w:tr w:rsidR="00DB791F" w:rsidRPr="00CD0A03" w14:paraId="6BE1F1D6" w14:textId="77777777" w:rsidTr="002546EC">
        <w:trPr>
          <w:trHeight w:val="445"/>
        </w:trPr>
        <w:tc>
          <w:tcPr>
            <w:tcW w:w="8380" w:type="dxa"/>
            <w:gridSpan w:val="5"/>
          </w:tcPr>
          <w:p w14:paraId="6BE1F1D5" w14:textId="77777777" w:rsidR="00DB791F" w:rsidRPr="00CD0A03" w:rsidRDefault="00DB791F" w:rsidP="002546EC">
            <w:pPr>
              <w:pStyle w:val="TableText"/>
              <w:rPr>
                <w:b/>
                <w:bCs/>
              </w:rPr>
            </w:pPr>
            <w:r w:rsidRPr="00CD0A03">
              <w:rPr>
                <w:b/>
                <w:bCs/>
              </w:rPr>
              <w:t>Indicative Content:</w:t>
            </w:r>
          </w:p>
        </w:tc>
      </w:tr>
      <w:tr w:rsidR="00DB791F" w:rsidRPr="00C866A4" w14:paraId="6BE1F1DE" w14:textId="77777777" w:rsidTr="002546EC">
        <w:tc>
          <w:tcPr>
            <w:tcW w:w="392" w:type="dxa"/>
          </w:tcPr>
          <w:p w14:paraId="6BE1F1D7" w14:textId="77777777" w:rsidR="00DB791F" w:rsidRDefault="00DB791F" w:rsidP="002546EC">
            <w:pPr>
              <w:pStyle w:val="TableText"/>
              <w:jc w:val="center"/>
            </w:pPr>
            <w:r>
              <w:t>1</w:t>
            </w:r>
          </w:p>
        </w:tc>
        <w:tc>
          <w:tcPr>
            <w:tcW w:w="7988" w:type="dxa"/>
            <w:gridSpan w:val="4"/>
          </w:tcPr>
          <w:p w14:paraId="6BE1F1D8" w14:textId="77777777" w:rsidR="00DB791F" w:rsidRDefault="00DB791F" w:rsidP="002546EC">
            <w:pPr>
              <w:rPr>
                <w:b/>
                <w:bCs/>
                <w:sz w:val="20"/>
                <w:highlight w:val="yellow"/>
              </w:rPr>
            </w:pPr>
          </w:p>
          <w:p w14:paraId="6BE1F1D9" w14:textId="77777777" w:rsidR="00DB791F" w:rsidRPr="00D4445A" w:rsidRDefault="00DB791F" w:rsidP="00B47EB4">
            <w:pPr>
              <w:numPr>
                <w:ilvl w:val="0"/>
                <w:numId w:val="163"/>
              </w:numPr>
              <w:jc w:val="left"/>
              <w:rPr>
                <w:sz w:val="20"/>
              </w:rPr>
            </w:pPr>
            <w:r w:rsidRPr="00D4445A">
              <w:rPr>
                <w:color w:val="000000"/>
                <w:spacing w:val="4"/>
                <w:sz w:val="20"/>
              </w:rPr>
              <w:t>K</w:t>
            </w:r>
            <w:r w:rsidRPr="00D4445A">
              <w:rPr>
                <w:bCs/>
                <w:sz w:val="20"/>
              </w:rPr>
              <w:t>ey principles</w:t>
            </w:r>
            <w:r w:rsidRPr="00D4445A">
              <w:rPr>
                <w:sz w:val="20"/>
              </w:rPr>
              <w:t xml:space="preserve"> </w:t>
            </w:r>
            <w:r>
              <w:rPr>
                <w:sz w:val="20"/>
              </w:rPr>
              <w:t xml:space="preserve">of partnership working such as </w:t>
            </w:r>
            <w:r w:rsidRPr="00D4445A">
              <w:rPr>
                <w:sz w:val="20"/>
              </w:rPr>
              <w:t>openness, tru</w:t>
            </w:r>
            <w:r>
              <w:rPr>
                <w:sz w:val="20"/>
              </w:rPr>
              <w:t>st and honesty between partners,</w:t>
            </w:r>
            <w:r w:rsidRPr="00D4445A">
              <w:rPr>
                <w:sz w:val="20"/>
              </w:rPr>
              <w:t xml:space="preserve"> a</w:t>
            </w:r>
            <w:r>
              <w:rPr>
                <w:sz w:val="20"/>
              </w:rPr>
              <w:t xml:space="preserve">greed shared goals and values, </w:t>
            </w:r>
            <w:r w:rsidRPr="00D4445A">
              <w:rPr>
                <w:sz w:val="20"/>
              </w:rPr>
              <w:t>regular communication between partners</w:t>
            </w:r>
          </w:p>
          <w:p w14:paraId="6BE1F1DA" w14:textId="77777777" w:rsidR="00DB791F" w:rsidRPr="00D4445A" w:rsidRDefault="00DB791F" w:rsidP="00B47EB4">
            <w:pPr>
              <w:numPr>
                <w:ilvl w:val="0"/>
                <w:numId w:val="163"/>
              </w:numPr>
              <w:jc w:val="left"/>
              <w:rPr>
                <w:color w:val="000000"/>
                <w:spacing w:val="4"/>
                <w:sz w:val="20"/>
              </w:rPr>
            </w:pPr>
            <w:r w:rsidRPr="00D4445A">
              <w:rPr>
                <w:color w:val="000000"/>
                <w:spacing w:val="4"/>
                <w:sz w:val="20"/>
              </w:rPr>
              <w:t xml:space="preserve">Process for </w:t>
            </w:r>
            <w:r>
              <w:rPr>
                <w:color w:val="000000"/>
                <w:spacing w:val="4"/>
                <w:sz w:val="20"/>
              </w:rPr>
              <w:t xml:space="preserve">working </w:t>
            </w:r>
            <w:r w:rsidRPr="00D4445A">
              <w:rPr>
                <w:color w:val="000000"/>
                <w:spacing w:val="4"/>
                <w:sz w:val="20"/>
              </w:rPr>
              <w:t>partnership development</w:t>
            </w:r>
            <w:r>
              <w:rPr>
                <w:color w:val="000000"/>
                <w:spacing w:val="4"/>
                <w:sz w:val="20"/>
              </w:rPr>
              <w:t>, informal and integrated working partnerships</w:t>
            </w:r>
          </w:p>
          <w:p w14:paraId="6BE1F1DB" w14:textId="77777777" w:rsidR="00DB791F" w:rsidRPr="00D4445A" w:rsidRDefault="00DB791F" w:rsidP="00B47EB4">
            <w:pPr>
              <w:pStyle w:val="ListParagraph"/>
              <w:numPr>
                <w:ilvl w:val="0"/>
                <w:numId w:val="163"/>
              </w:numPr>
              <w:spacing w:after="0" w:line="240" w:lineRule="auto"/>
              <w:contextualSpacing w:val="0"/>
              <w:rPr>
                <w:rFonts w:cs="Arial"/>
                <w:color w:val="000000"/>
                <w:spacing w:val="4"/>
                <w:sz w:val="20"/>
                <w:szCs w:val="20"/>
              </w:rPr>
            </w:pPr>
            <w:r w:rsidRPr="00D4445A">
              <w:rPr>
                <w:rFonts w:cs="Arial"/>
                <w:sz w:val="20"/>
                <w:szCs w:val="20"/>
              </w:rPr>
              <w:t>Levels or degrees of partnership</w:t>
            </w:r>
            <w:r>
              <w:rPr>
                <w:rFonts w:cs="Arial"/>
                <w:sz w:val="20"/>
                <w:szCs w:val="20"/>
              </w:rPr>
              <w:t xml:space="preserve"> and strategic and operational ‘fit’</w:t>
            </w:r>
          </w:p>
          <w:p w14:paraId="6BE1F1DC" w14:textId="77777777" w:rsidR="00DB791F" w:rsidRPr="00D4445A" w:rsidRDefault="00DB791F" w:rsidP="00B47EB4">
            <w:pPr>
              <w:numPr>
                <w:ilvl w:val="0"/>
                <w:numId w:val="163"/>
              </w:numPr>
              <w:jc w:val="left"/>
              <w:rPr>
                <w:sz w:val="20"/>
              </w:rPr>
            </w:pPr>
            <w:r w:rsidRPr="00D4445A">
              <w:rPr>
                <w:sz w:val="20"/>
              </w:rPr>
              <w:t xml:space="preserve">Strategic / Operational partnership </w:t>
            </w:r>
            <w:r>
              <w:rPr>
                <w:sz w:val="20"/>
              </w:rPr>
              <w:t xml:space="preserve">working </w:t>
            </w:r>
            <w:r w:rsidRPr="00D4445A">
              <w:rPr>
                <w:sz w:val="20"/>
              </w:rPr>
              <w:t>arrange</w:t>
            </w:r>
            <w:r>
              <w:rPr>
                <w:sz w:val="20"/>
              </w:rPr>
              <w:t xml:space="preserve">ments and differences such as </w:t>
            </w:r>
            <w:r w:rsidRPr="00D4445A">
              <w:rPr>
                <w:sz w:val="20"/>
              </w:rPr>
              <w:t>their aims and objectives, commissioning and management arrangements, arrangements for sharing information, monitoring and evaluation</w:t>
            </w:r>
          </w:p>
          <w:p w14:paraId="6BE1F1DD" w14:textId="77777777" w:rsidR="00DB791F" w:rsidRPr="004A1CCA" w:rsidRDefault="00DB791F" w:rsidP="002546EC">
            <w:pPr>
              <w:rPr>
                <w:b/>
                <w:bCs/>
                <w:sz w:val="20"/>
                <w:highlight w:val="yellow"/>
              </w:rPr>
            </w:pPr>
          </w:p>
        </w:tc>
      </w:tr>
      <w:tr w:rsidR="00DB791F" w:rsidRPr="00C866A4" w14:paraId="6BE1F1E4" w14:textId="77777777" w:rsidTr="002546EC">
        <w:tc>
          <w:tcPr>
            <w:tcW w:w="392" w:type="dxa"/>
          </w:tcPr>
          <w:p w14:paraId="6BE1F1DF" w14:textId="77777777" w:rsidR="00DB791F" w:rsidRDefault="00DB791F" w:rsidP="002546EC">
            <w:pPr>
              <w:pStyle w:val="TableText"/>
              <w:jc w:val="center"/>
            </w:pPr>
            <w:r>
              <w:t>2</w:t>
            </w:r>
          </w:p>
        </w:tc>
        <w:tc>
          <w:tcPr>
            <w:tcW w:w="7988" w:type="dxa"/>
            <w:gridSpan w:val="4"/>
          </w:tcPr>
          <w:p w14:paraId="6BE1F1E0" w14:textId="77777777" w:rsidR="00DB791F" w:rsidRPr="00D44DED" w:rsidRDefault="00DB791F" w:rsidP="002546EC">
            <w:pPr>
              <w:rPr>
                <w:bCs/>
                <w:sz w:val="20"/>
                <w:highlight w:val="yellow"/>
              </w:rPr>
            </w:pPr>
          </w:p>
          <w:p w14:paraId="6BE1F1E1" w14:textId="77777777" w:rsidR="00DB791F" w:rsidRPr="00D44DED" w:rsidRDefault="00DB791F" w:rsidP="00B47EB4">
            <w:pPr>
              <w:pStyle w:val="Default"/>
              <w:numPr>
                <w:ilvl w:val="0"/>
                <w:numId w:val="164"/>
              </w:numPr>
            </w:pPr>
            <w:r w:rsidRPr="00D44DED">
              <w:rPr>
                <w:rStyle w:val="Strong"/>
                <w:b w:val="0"/>
                <w:sz w:val="20"/>
                <w:szCs w:val="20"/>
              </w:rPr>
              <w:t xml:space="preserve">Benefits of partnership working such as tackling complex problems that cross organisational boundaries, better co-ordination of product or service change, pooling learning, resources (including financial)  and expertise, gaining improved access to financial resources, responding to a perceived threat, increasing joint market share or competitive advantage, collaboration on new joint project beyond the capabilities of a single organisation </w:t>
            </w:r>
          </w:p>
          <w:p w14:paraId="6BE1F1E2" w14:textId="77777777" w:rsidR="00DB791F" w:rsidRPr="00D276F0" w:rsidRDefault="00DB791F" w:rsidP="00B47EB4">
            <w:pPr>
              <w:numPr>
                <w:ilvl w:val="0"/>
                <w:numId w:val="163"/>
              </w:numPr>
              <w:jc w:val="left"/>
              <w:rPr>
                <w:sz w:val="20"/>
              </w:rPr>
            </w:pPr>
            <w:r w:rsidRPr="00D44DED">
              <w:rPr>
                <w:rStyle w:val="Strong"/>
                <w:b w:val="0"/>
                <w:sz w:val="20"/>
              </w:rPr>
              <w:t xml:space="preserve">Risks of partnership working and barriers to partnership working such as loss of reputation if a partner fails to deliver agreed outcomes, potential loss of intellectual property, different cultures and imperatives leading to conflicts of interest, employee turnover, </w:t>
            </w:r>
            <w:r w:rsidRPr="00D44DED">
              <w:rPr>
                <w:sz w:val="20"/>
              </w:rPr>
              <w:t xml:space="preserve">reluctance to share information and data, lack of </w:t>
            </w:r>
            <w:r>
              <w:rPr>
                <w:sz w:val="20"/>
              </w:rPr>
              <w:t>time available to commit to the partnership,</w:t>
            </w:r>
            <w:r w:rsidRPr="00D276F0">
              <w:rPr>
                <w:sz w:val="20"/>
              </w:rPr>
              <w:t xml:space="preserve"> misconceptions or previous negative experie</w:t>
            </w:r>
            <w:r>
              <w:rPr>
                <w:sz w:val="20"/>
              </w:rPr>
              <w:t>nces</w:t>
            </w:r>
          </w:p>
          <w:p w14:paraId="6BE1F1E3" w14:textId="77777777" w:rsidR="00DB791F" w:rsidRPr="004A1CCA" w:rsidRDefault="00DB791F" w:rsidP="002546EC">
            <w:pPr>
              <w:pStyle w:val="NormalWeb"/>
              <w:spacing w:before="0" w:beforeAutospacing="0" w:after="0" w:afterAutospacing="0"/>
              <w:rPr>
                <w:b/>
                <w:bCs/>
                <w:sz w:val="20"/>
                <w:szCs w:val="20"/>
                <w:highlight w:val="yellow"/>
              </w:rPr>
            </w:pPr>
          </w:p>
        </w:tc>
      </w:tr>
      <w:tr w:rsidR="00DB791F" w:rsidRPr="00C866A4" w14:paraId="6BE1F1EA" w14:textId="77777777" w:rsidTr="002546EC">
        <w:tc>
          <w:tcPr>
            <w:tcW w:w="392" w:type="dxa"/>
          </w:tcPr>
          <w:p w14:paraId="6BE1F1E5" w14:textId="77777777" w:rsidR="00DB791F" w:rsidRDefault="00DB791F" w:rsidP="002546EC">
            <w:pPr>
              <w:pStyle w:val="TableText"/>
              <w:jc w:val="center"/>
            </w:pPr>
            <w:r>
              <w:t>3</w:t>
            </w:r>
          </w:p>
        </w:tc>
        <w:tc>
          <w:tcPr>
            <w:tcW w:w="7988" w:type="dxa"/>
            <w:gridSpan w:val="4"/>
          </w:tcPr>
          <w:p w14:paraId="6BE1F1E6" w14:textId="77777777" w:rsidR="00DB791F" w:rsidRPr="00D44DED" w:rsidRDefault="00DB791F" w:rsidP="002546EC">
            <w:pPr>
              <w:rPr>
                <w:bCs/>
                <w:sz w:val="20"/>
                <w:highlight w:val="yellow"/>
              </w:rPr>
            </w:pPr>
          </w:p>
          <w:p w14:paraId="6BE1F1E7" w14:textId="77777777" w:rsidR="00DB791F" w:rsidRPr="00D44DED" w:rsidRDefault="00DB791F" w:rsidP="00B47EB4">
            <w:pPr>
              <w:numPr>
                <w:ilvl w:val="0"/>
                <w:numId w:val="163"/>
              </w:numPr>
              <w:rPr>
                <w:rStyle w:val="Strong"/>
                <w:b w:val="0"/>
                <w:sz w:val="20"/>
              </w:rPr>
            </w:pPr>
            <w:r w:rsidRPr="00D44DED">
              <w:rPr>
                <w:rStyle w:val="Strong"/>
                <w:b w:val="0"/>
                <w:sz w:val="20"/>
              </w:rPr>
              <w:t>Negotiation skills for reaching a partnership working agreement</w:t>
            </w:r>
          </w:p>
          <w:p w14:paraId="6BE1F1E8" w14:textId="77777777" w:rsidR="00DB791F" w:rsidRPr="00D44DED" w:rsidRDefault="00DB791F" w:rsidP="00B47EB4">
            <w:pPr>
              <w:numPr>
                <w:ilvl w:val="0"/>
                <w:numId w:val="163"/>
              </w:numPr>
              <w:rPr>
                <w:sz w:val="20"/>
              </w:rPr>
            </w:pPr>
            <w:r w:rsidRPr="00D44DED">
              <w:rPr>
                <w:rStyle w:val="Strong"/>
                <w:b w:val="0"/>
                <w:sz w:val="20"/>
              </w:rPr>
              <w:t xml:space="preserve">Features of a partnership working agreement such as level of formality, shared purpose underpinning the collaboration, specific objectives, partners’ individual vision, mission and values, benefits of collaboration to each partner, length of the collaboration, roles and responsibilities, arrangements and processes for communication, monitoring and audit </w:t>
            </w:r>
          </w:p>
          <w:p w14:paraId="6BE1F1E9" w14:textId="77777777" w:rsidR="00DB791F" w:rsidRDefault="00DB791F" w:rsidP="002546EC">
            <w:pPr>
              <w:rPr>
                <w:b/>
                <w:bCs/>
                <w:sz w:val="20"/>
                <w:highlight w:val="yellow"/>
              </w:rPr>
            </w:pPr>
          </w:p>
        </w:tc>
      </w:tr>
    </w:tbl>
    <w:p w14:paraId="6BE1F1EB" w14:textId="77777777" w:rsidR="00DB791F" w:rsidRDefault="00DB791F" w:rsidP="00627770"/>
    <w:p w14:paraId="6BE1F1EC" w14:textId="77777777" w:rsidR="00DB791F" w:rsidRDefault="00DB791F" w:rsidP="00627770"/>
    <w:p w14:paraId="6BE1F1ED" w14:textId="77777777" w:rsidR="00DB791F" w:rsidRDefault="00DB791F" w:rsidP="00627770"/>
    <w:p w14:paraId="6BE1F1EE" w14:textId="77777777" w:rsidR="00DB791F" w:rsidRDefault="00DB791F" w:rsidP="00627770"/>
    <w:p w14:paraId="6BE1F1EF" w14:textId="77777777" w:rsidR="00DB791F" w:rsidRDefault="00DB791F" w:rsidP="00627770"/>
    <w:p w14:paraId="6BE1F1F0" w14:textId="77777777" w:rsidR="00DB791F" w:rsidRDefault="00DB791F" w:rsidP="00627770"/>
    <w:p w14:paraId="6BE1F1F1" w14:textId="77777777" w:rsidR="00DB791F" w:rsidRDefault="00DB791F" w:rsidP="00627770"/>
    <w:p w14:paraId="6BE1F1F2" w14:textId="77777777" w:rsidR="00DB791F" w:rsidRDefault="00DB791F" w:rsidP="00627770"/>
    <w:p w14:paraId="6BE1F1F3" w14:textId="77777777" w:rsidR="00DB791F" w:rsidRDefault="00DB791F" w:rsidP="00627770"/>
    <w:p w14:paraId="6BE1F1F4" w14:textId="77777777" w:rsidR="00DB791F" w:rsidRDefault="00DB791F" w:rsidP="00627770"/>
    <w:p w14:paraId="6BE1F1F5" w14:textId="77777777" w:rsidR="00DB791F" w:rsidRDefault="00DB791F" w:rsidP="00627770"/>
    <w:p w14:paraId="6BE1F1F6" w14:textId="77777777" w:rsidR="00DB791F" w:rsidRDefault="00DB791F" w:rsidP="00627770"/>
    <w:p w14:paraId="6BE1F1F7" w14:textId="77777777" w:rsidR="00DB791F" w:rsidRDefault="00DB791F" w:rsidP="00627770"/>
    <w:p w14:paraId="6BE1F1F8" w14:textId="77777777" w:rsidR="00DB791F" w:rsidRDefault="00DB791F" w:rsidP="00627770"/>
    <w:p w14:paraId="6BE1F1F9" w14:textId="77777777" w:rsidR="00DB791F" w:rsidRDefault="00DB791F" w:rsidP="00627770"/>
    <w:p w14:paraId="6BE1F1FA" w14:textId="77777777" w:rsidR="00DB791F" w:rsidRDefault="00DB791F" w:rsidP="00627770"/>
    <w:p w14:paraId="6BE1F1FB" w14:textId="77777777" w:rsidR="00DB791F" w:rsidRDefault="00DB791F" w:rsidP="00627770"/>
    <w:p w14:paraId="6BE1F1FC" w14:textId="77777777" w:rsidR="00DB791F" w:rsidRDefault="00DB791F" w:rsidP="00627770"/>
    <w:p w14:paraId="6BE1F1FD" w14:textId="77777777" w:rsidR="00DB791F" w:rsidRDefault="00DB791F" w:rsidP="00627770"/>
    <w:p w14:paraId="6BE1F1FE" w14:textId="77777777" w:rsidR="00DB791F" w:rsidRDefault="00DB791F" w:rsidP="00627770"/>
    <w:p w14:paraId="6BE1F1FF" w14:textId="77777777" w:rsidR="00DB791F" w:rsidRDefault="00DB791F" w:rsidP="00627770"/>
    <w:p w14:paraId="6BE1F200" w14:textId="77777777" w:rsidR="00DB791F" w:rsidRDefault="00DB791F" w:rsidP="00627770"/>
    <w:p w14:paraId="6BE1F201" w14:textId="77777777" w:rsidR="00DB791F" w:rsidRDefault="00DB791F" w:rsidP="00627770"/>
    <w:p w14:paraId="6BE1F202" w14:textId="77777777" w:rsidR="00DB791F" w:rsidRDefault="00DB791F" w:rsidP="00627770"/>
    <w:p w14:paraId="6BE1F203" w14:textId="77777777" w:rsidR="00DB791F" w:rsidRDefault="00DB791F" w:rsidP="00627770"/>
    <w:p w14:paraId="6BE1F204" w14:textId="77777777" w:rsidR="00DB791F" w:rsidRDefault="00DB791F" w:rsidP="00627770"/>
    <w:p w14:paraId="6BE1F205" w14:textId="77777777" w:rsidR="00DB791F" w:rsidRDefault="00DB791F" w:rsidP="00627770"/>
    <w:p w14:paraId="6BE1F206" w14:textId="77777777" w:rsidR="00DB791F" w:rsidRDefault="00DB791F" w:rsidP="00627770"/>
    <w:p w14:paraId="6BE1F207" w14:textId="77777777" w:rsidR="00DB791F" w:rsidRDefault="00DB791F" w:rsidP="00627770"/>
    <w:p w14:paraId="6BE1F208" w14:textId="77777777" w:rsidR="00DB791F" w:rsidRDefault="00DB791F" w:rsidP="00627770"/>
    <w:p w14:paraId="6BE1F209" w14:textId="77777777" w:rsidR="00DB791F" w:rsidRDefault="00DB791F" w:rsidP="00627770"/>
    <w:p w14:paraId="6BE1F20A" w14:textId="77777777" w:rsidR="00DB791F" w:rsidRDefault="00DB791F" w:rsidP="00627770"/>
    <w:p w14:paraId="6BE1F20B" w14:textId="77777777" w:rsidR="00DB791F" w:rsidRDefault="00DB791F" w:rsidP="00627770"/>
    <w:p w14:paraId="6BE1F20C" w14:textId="77777777" w:rsidR="00DB791F" w:rsidRDefault="00DB791F" w:rsidP="00627770"/>
    <w:p w14:paraId="6BE1F20D" w14:textId="77777777" w:rsidR="00DB791F" w:rsidRDefault="00DB791F" w:rsidP="00627770"/>
    <w:p w14:paraId="6BE1F20E" w14:textId="77777777" w:rsidR="00DB791F" w:rsidRDefault="00DB791F" w:rsidP="00627770"/>
    <w:p w14:paraId="6BE1F20F" w14:textId="77777777" w:rsidR="00DB791F" w:rsidRDefault="00DB791F" w:rsidP="00627770"/>
    <w:p w14:paraId="6BE1F210" w14:textId="77777777" w:rsidR="00DB791F" w:rsidRDefault="00DB791F" w:rsidP="00627770"/>
    <w:p w14:paraId="6BE1F211" w14:textId="77777777" w:rsidR="00DB791F" w:rsidRDefault="00DB791F" w:rsidP="00627770"/>
    <w:p w14:paraId="6BE1F212" w14:textId="77777777" w:rsidR="00D44DED" w:rsidRDefault="00D44DED" w:rsidP="00627770"/>
    <w:p w14:paraId="6BE1F213" w14:textId="77777777" w:rsidR="00DB791F" w:rsidRDefault="00DB791F" w:rsidP="00627770"/>
    <w:p w14:paraId="6BE1F214" w14:textId="77777777" w:rsidR="00DB791F" w:rsidRDefault="00DB791F" w:rsidP="00627770"/>
    <w:p w14:paraId="6BE1F215" w14:textId="77777777" w:rsidR="00DB791F" w:rsidRDefault="00DB791F" w:rsidP="00627770"/>
    <w:p w14:paraId="6BE1F216" w14:textId="77777777" w:rsidR="00DB791F" w:rsidRDefault="00DB791F"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B791F" w:rsidRPr="004B5359" w14:paraId="6BE1F219" w14:textId="77777777" w:rsidTr="002546EC">
        <w:tc>
          <w:tcPr>
            <w:tcW w:w="2808" w:type="dxa"/>
            <w:gridSpan w:val="2"/>
            <w:shd w:val="clear" w:color="auto" w:fill="99CCFF"/>
          </w:tcPr>
          <w:p w14:paraId="6BE1F217" w14:textId="77777777" w:rsidR="00DB791F" w:rsidRDefault="00DB791F" w:rsidP="002546EC">
            <w:pPr>
              <w:pStyle w:val="TableColumnHeader"/>
              <w:spacing w:after="120"/>
              <w:jc w:val="both"/>
            </w:pPr>
            <w:r>
              <w:t>Title:</w:t>
            </w:r>
          </w:p>
        </w:tc>
        <w:tc>
          <w:tcPr>
            <w:tcW w:w="5572" w:type="dxa"/>
            <w:gridSpan w:val="3"/>
          </w:tcPr>
          <w:p w14:paraId="6BE1F218" w14:textId="77777777" w:rsidR="00DB791F" w:rsidRPr="005B6BCF" w:rsidRDefault="00DB791F" w:rsidP="002546EC">
            <w:pPr>
              <w:pStyle w:val="TableText"/>
              <w:rPr>
                <w:b/>
                <w:bCs/>
              </w:rPr>
            </w:pPr>
            <w:r w:rsidRPr="005B6BCF">
              <w:rPr>
                <w:b/>
                <w:kern w:val="36"/>
              </w:rPr>
              <w:t xml:space="preserve">Understanding </w:t>
            </w:r>
            <w:r>
              <w:rPr>
                <w:b/>
                <w:kern w:val="36"/>
              </w:rPr>
              <w:t>g</w:t>
            </w:r>
            <w:r w:rsidRPr="005B6BCF">
              <w:rPr>
                <w:b/>
                <w:kern w:val="36"/>
              </w:rPr>
              <w:t>overnance</w:t>
            </w:r>
            <w:r>
              <w:rPr>
                <w:b/>
                <w:kern w:val="36"/>
              </w:rPr>
              <w:t xml:space="preserve"> of o</w:t>
            </w:r>
            <w:r w:rsidRPr="005B6BCF">
              <w:rPr>
                <w:b/>
                <w:kern w:val="36"/>
              </w:rPr>
              <w:t xml:space="preserve">rganisations </w:t>
            </w:r>
          </w:p>
        </w:tc>
      </w:tr>
      <w:tr w:rsidR="00DB791F" w14:paraId="6BE1F21C" w14:textId="77777777" w:rsidTr="002546EC">
        <w:tc>
          <w:tcPr>
            <w:tcW w:w="2808" w:type="dxa"/>
            <w:gridSpan w:val="2"/>
            <w:shd w:val="clear" w:color="auto" w:fill="99CCFF"/>
          </w:tcPr>
          <w:p w14:paraId="6BE1F21A" w14:textId="77777777" w:rsidR="00DB791F" w:rsidRDefault="00DB791F" w:rsidP="002546EC">
            <w:pPr>
              <w:pStyle w:val="TableColumnHeader"/>
              <w:spacing w:after="120"/>
              <w:jc w:val="both"/>
            </w:pPr>
            <w:r>
              <w:t>SCQF Level:</w:t>
            </w:r>
          </w:p>
        </w:tc>
        <w:tc>
          <w:tcPr>
            <w:tcW w:w="5572" w:type="dxa"/>
            <w:gridSpan w:val="3"/>
          </w:tcPr>
          <w:p w14:paraId="6BE1F21B" w14:textId="77777777" w:rsidR="00DB791F" w:rsidRPr="005B6BCF" w:rsidRDefault="00DB791F" w:rsidP="002546EC">
            <w:pPr>
              <w:pStyle w:val="TableText"/>
              <w:jc w:val="both"/>
              <w:rPr>
                <w:b/>
              </w:rPr>
            </w:pPr>
            <w:r>
              <w:rPr>
                <w:b/>
              </w:rPr>
              <w:t xml:space="preserve">9 </w:t>
            </w:r>
          </w:p>
        </w:tc>
      </w:tr>
      <w:tr w:rsidR="00DB791F" w14:paraId="6BE1F21F" w14:textId="77777777" w:rsidTr="002546EC">
        <w:tc>
          <w:tcPr>
            <w:tcW w:w="2808" w:type="dxa"/>
            <w:gridSpan w:val="2"/>
            <w:shd w:val="clear" w:color="auto" w:fill="99CCFF"/>
          </w:tcPr>
          <w:p w14:paraId="6BE1F21D" w14:textId="77777777" w:rsidR="00DB791F" w:rsidRDefault="00DB791F" w:rsidP="002546EC">
            <w:pPr>
              <w:pStyle w:val="TableColumnHeader"/>
              <w:spacing w:after="120"/>
              <w:jc w:val="both"/>
            </w:pPr>
            <w:r>
              <w:t>Credit value:</w:t>
            </w:r>
          </w:p>
        </w:tc>
        <w:tc>
          <w:tcPr>
            <w:tcW w:w="5572" w:type="dxa"/>
            <w:gridSpan w:val="3"/>
          </w:tcPr>
          <w:p w14:paraId="6BE1F21E" w14:textId="77777777" w:rsidR="00DB791F" w:rsidRPr="005B6BCF" w:rsidRDefault="00DB791F" w:rsidP="002546EC">
            <w:pPr>
              <w:pStyle w:val="TableText"/>
              <w:jc w:val="both"/>
              <w:rPr>
                <w:b/>
              </w:rPr>
            </w:pPr>
            <w:r w:rsidRPr="005B6BCF">
              <w:rPr>
                <w:b/>
              </w:rPr>
              <w:t>6</w:t>
            </w:r>
          </w:p>
        </w:tc>
      </w:tr>
      <w:tr w:rsidR="00DB791F" w14:paraId="6BE1F222" w14:textId="77777777" w:rsidTr="002546EC">
        <w:tc>
          <w:tcPr>
            <w:tcW w:w="2808" w:type="dxa"/>
            <w:gridSpan w:val="2"/>
            <w:shd w:val="clear" w:color="auto" w:fill="99CCFF"/>
          </w:tcPr>
          <w:p w14:paraId="6BE1F220" w14:textId="77777777" w:rsidR="00DB791F" w:rsidRDefault="00DB791F" w:rsidP="002546EC">
            <w:pPr>
              <w:pStyle w:val="TableColumnHeader"/>
              <w:spacing w:after="120"/>
              <w:jc w:val="both"/>
            </w:pPr>
            <w:r>
              <w:t>Unit guided learning hours</w:t>
            </w:r>
          </w:p>
        </w:tc>
        <w:tc>
          <w:tcPr>
            <w:tcW w:w="5572" w:type="dxa"/>
            <w:gridSpan w:val="3"/>
          </w:tcPr>
          <w:p w14:paraId="6BE1F221" w14:textId="77777777" w:rsidR="00DB791F" w:rsidRPr="005B6BCF" w:rsidRDefault="00DB791F" w:rsidP="002546EC">
            <w:pPr>
              <w:pStyle w:val="TableText"/>
              <w:jc w:val="both"/>
              <w:rPr>
                <w:b/>
                <w:bCs/>
              </w:rPr>
            </w:pPr>
            <w:r w:rsidRPr="005B6BCF">
              <w:rPr>
                <w:b/>
                <w:bCs/>
              </w:rPr>
              <w:t>18</w:t>
            </w:r>
          </w:p>
        </w:tc>
      </w:tr>
      <w:tr w:rsidR="00DB791F" w14:paraId="6BE1F225" w14:textId="77777777" w:rsidTr="002546EC">
        <w:tc>
          <w:tcPr>
            <w:tcW w:w="4068" w:type="dxa"/>
            <w:gridSpan w:val="3"/>
            <w:shd w:val="clear" w:color="auto" w:fill="99CCFF"/>
          </w:tcPr>
          <w:p w14:paraId="6BE1F223" w14:textId="77777777" w:rsidR="00DB791F" w:rsidRDefault="00DB791F" w:rsidP="002546E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F224" w14:textId="77777777" w:rsidR="00DB791F" w:rsidRDefault="00DB791F" w:rsidP="002546EC">
            <w:pPr>
              <w:pStyle w:val="TableColumnHeader"/>
              <w:spacing w:after="0"/>
              <w:rPr>
                <w:i/>
                <w:iCs/>
              </w:rPr>
            </w:pPr>
            <w:r>
              <w:t xml:space="preserve">Assessment criteria (the learner </w:t>
            </w:r>
            <w:r w:rsidRPr="00DD45A9">
              <w:rPr>
                <w:u w:val="single"/>
              </w:rPr>
              <w:t>can</w:t>
            </w:r>
            <w:r>
              <w:t>)</w:t>
            </w:r>
          </w:p>
        </w:tc>
      </w:tr>
      <w:tr w:rsidR="00DB791F" w:rsidRPr="00C866A4" w14:paraId="6BE1F242" w14:textId="77777777" w:rsidTr="002546EC">
        <w:tc>
          <w:tcPr>
            <w:tcW w:w="4068" w:type="dxa"/>
            <w:gridSpan w:val="3"/>
          </w:tcPr>
          <w:p w14:paraId="6BE1F226" w14:textId="77777777" w:rsidR="00DB791F" w:rsidRPr="00D44DED" w:rsidRDefault="00DB791F" w:rsidP="002546EC">
            <w:pPr>
              <w:jc w:val="left"/>
              <w:rPr>
                <w:sz w:val="20"/>
              </w:rPr>
            </w:pPr>
          </w:p>
          <w:p w14:paraId="6BE1F227" w14:textId="77777777" w:rsidR="00DB791F" w:rsidRPr="00D44DED" w:rsidRDefault="00DB791F" w:rsidP="00B47EB4">
            <w:pPr>
              <w:numPr>
                <w:ilvl w:val="0"/>
                <w:numId w:val="169"/>
              </w:numPr>
              <w:jc w:val="left"/>
              <w:rPr>
                <w:sz w:val="20"/>
              </w:rPr>
            </w:pPr>
            <w:r w:rsidRPr="00D44DED">
              <w:rPr>
                <w:sz w:val="20"/>
              </w:rPr>
              <w:t>Understand the role and responsibilities of governance within an organisation.</w:t>
            </w:r>
          </w:p>
          <w:p w14:paraId="6BE1F228" w14:textId="77777777" w:rsidR="00DB791F" w:rsidRPr="00D44DED" w:rsidRDefault="00DB791F" w:rsidP="002546EC">
            <w:pPr>
              <w:jc w:val="left"/>
              <w:rPr>
                <w:sz w:val="20"/>
              </w:rPr>
            </w:pPr>
          </w:p>
          <w:p w14:paraId="6BE1F229" w14:textId="77777777" w:rsidR="00DB791F" w:rsidRPr="00D44DED" w:rsidRDefault="00DB791F" w:rsidP="002546EC">
            <w:pPr>
              <w:jc w:val="left"/>
              <w:rPr>
                <w:sz w:val="20"/>
              </w:rPr>
            </w:pPr>
          </w:p>
        </w:tc>
        <w:tc>
          <w:tcPr>
            <w:tcW w:w="576" w:type="dxa"/>
            <w:tcBorders>
              <w:right w:val="nil"/>
            </w:tcBorders>
          </w:tcPr>
          <w:p w14:paraId="6BE1F22A" w14:textId="77777777" w:rsidR="00DB791F" w:rsidRPr="00D44DED" w:rsidRDefault="00DB791F" w:rsidP="002546EC">
            <w:pPr>
              <w:jc w:val="left"/>
              <w:rPr>
                <w:sz w:val="20"/>
              </w:rPr>
            </w:pPr>
          </w:p>
          <w:p w14:paraId="6BE1F22B" w14:textId="77777777" w:rsidR="00DB791F" w:rsidRPr="00D44DED" w:rsidRDefault="00DB791F" w:rsidP="002546EC">
            <w:pPr>
              <w:jc w:val="left"/>
              <w:rPr>
                <w:sz w:val="20"/>
              </w:rPr>
            </w:pPr>
            <w:r w:rsidRPr="00D44DED">
              <w:rPr>
                <w:sz w:val="20"/>
              </w:rPr>
              <w:t>1.1</w:t>
            </w:r>
          </w:p>
          <w:p w14:paraId="6BE1F22C" w14:textId="77777777" w:rsidR="00DB791F" w:rsidRPr="00D44DED" w:rsidRDefault="00DB791F" w:rsidP="002546EC">
            <w:pPr>
              <w:jc w:val="left"/>
              <w:rPr>
                <w:sz w:val="20"/>
              </w:rPr>
            </w:pPr>
          </w:p>
          <w:p w14:paraId="6BE1F22D" w14:textId="77777777" w:rsidR="00DB791F" w:rsidRPr="00D44DED" w:rsidRDefault="00DB791F" w:rsidP="002546EC">
            <w:pPr>
              <w:jc w:val="left"/>
              <w:rPr>
                <w:sz w:val="20"/>
              </w:rPr>
            </w:pPr>
          </w:p>
          <w:p w14:paraId="6BE1F22E" w14:textId="77777777" w:rsidR="00DB791F" w:rsidRPr="00D44DED" w:rsidRDefault="00DB791F" w:rsidP="002546EC">
            <w:pPr>
              <w:jc w:val="left"/>
              <w:rPr>
                <w:sz w:val="20"/>
              </w:rPr>
            </w:pPr>
            <w:r w:rsidRPr="00D44DED">
              <w:rPr>
                <w:sz w:val="20"/>
              </w:rPr>
              <w:t>1.2</w:t>
            </w:r>
          </w:p>
          <w:p w14:paraId="6BE1F22F" w14:textId="77777777" w:rsidR="00DB791F" w:rsidRPr="00D44DED" w:rsidRDefault="00DB791F" w:rsidP="002546EC">
            <w:pPr>
              <w:jc w:val="left"/>
              <w:rPr>
                <w:sz w:val="20"/>
              </w:rPr>
            </w:pPr>
          </w:p>
          <w:p w14:paraId="6BE1F230" w14:textId="77777777" w:rsidR="00DB791F" w:rsidRPr="00D44DED" w:rsidRDefault="00DB791F" w:rsidP="002546EC">
            <w:pPr>
              <w:jc w:val="left"/>
              <w:rPr>
                <w:sz w:val="20"/>
              </w:rPr>
            </w:pPr>
          </w:p>
          <w:p w14:paraId="6BE1F231" w14:textId="77777777" w:rsidR="00DB791F" w:rsidRPr="00D44DED" w:rsidRDefault="00DB791F" w:rsidP="002546EC">
            <w:pPr>
              <w:jc w:val="left"/>
              <w:rPr>
                <w:sz w:val="20"/>
              </w:rPr>
            </w:pPr>
          </w:p>
          <w:p w14:paraId="6BE1F232" w14:textId="77777777" w:rsidR="00DB791F" w:rsidRPr="00D44DED" w:rsidRDefault="00DB791F" w:rsidP="002546EC">
            <w:pPr>
              <w:jc w:val="left"/>
              <w:rPr>
                <w:sz w:val="20"/>
              </w:rPr>
            </w:pPr>
            <w:r w:rsidRPr="00D44DED">
              <w:rPr>
                <w:sz w:val="20"/>
              </w:rPr>
              <w:t>1.3</w:t>
            </w:r>
          </w:p>
          <w:p w14:paraId="6BE1F233" w14:textId="77777777" w:rsidR="00DB791F" w:rsidRPr="00D44DED" w:rsidRDefault="00DB791F" w:rsidP="002546EC">
            <w:pPr>
              <w:jc w:val="left"/>
              <w:rPr>
                <w:sz w:val="20"/>
              </w:rPr>
            </w:pPr>
          </w:p>
          <w:p w14:paraId="6BE1F234" w14:textId="77777777" w:rsidR="00DB791F" w:rsidRPr="00D44DED" w:rsidRDefault="00DB791F" w:rsidP="002546EC">
            <w:pPr>
              <w:jc w:val="left"/>
              <w:rPr>
                <w:sz w:val="20"/>
              </w:rPr>
            </w:pPr>
          </w:p>
          <w:p w14:paraId="6BE1F235" w14:textId="77777777" w:rsidR="00DB791F" w:rsidRPr="00D44DED" w:rsidRDefault="00DB791F" w:rsidP="002546EC">
            <w:pPr>
              <w:jc w:val="left"/>
              <w:rPr>
                <w:sz w:val="20"/>
              </w:rPr>
            </w:pPr>
          </w:p>
          <w:p w14:paraId="6BE1F236" w14:textId="77777777" w:rsidR="00DB791F" w:rsidRPr="00D44DED" w:rsidRDefault="00DB791F" w:rsidP="002546EC">
            <w:pPr>
              <w:jc w:val="left"/>
              <w:rPr>
                <w:sz w:val="20"/>
              </w:rPr>
            </w:pPr>
          </w:p>
          <w:p w14:paraId="6BE1F237" w14:textId="77777777" w:rsidR="00DB791F" w:rsidRPr="00D44DED" w:rsidRDefault="00DB791F" w:rsidP="002546EC">
            <w:pPr>
              <w:jc w:val="left"/>
              <w:rPr>
                <w:sz w:val="20"/>
              </w:rPr>
            </w:pPr>
            <w:r w:rsidRPr="00D44DED">
              <w:rPr>
                <w:sz w:val="20"/>
              </w:rPr>
              <w:t>1.4</w:t>
            </w:r>
          </w:p>
          <w:p w14:paraId="6BE1F238" w14:textId="77777777" w:rsidR="00DB791F" w:rsidRPr="00D44DED" w:rsidRDefault="00DB791F" w:rsidP="002546EC">
            <w:pPr>
              <w:jc w:val="left"/>
              <w:rPr>
                <w:sz w:val="20"/>
              </w:rPr>
            </w:pPr>
          </w:p>
        </w:tc>
        <w:tc>
          <w:tcPr>
            <w:tcW w:w="3736" w:type="dxa"/>
            <w:tcBorders>
              <w:left w:val="nil"/>
            </w:tcBorders>
          </w:tcPr>
          <w:p w14:paraId="6BE1F239" w14:textId="77777777" w:rsidR="00DB791F" w:rsidRPr="00D44DED" w:rsidRDefault="00DB791F" w:rsidP="002546EC">
            <w:pPr>
              <w:jc w:val="left"/>
              <w:rPr>
                <w:sz w:val="20"/>
              </w:rPr>
            </w:pPr>
          </w:p>
          <w:p w14:paraId="6BE1F23A" w14:textId="77777777" w:rsidR="00DB791F" w:rsidRPr="00D44DED" w:rsidRDefault="00DB791F" w:rsidP="002546EC">
            <w:pPr>
              <w:jc w:val="left"/>
              <w:rPr>
                <w:sz w:val="20"/>
              </w:rPr>
            </w:pPr>
            <w:r w:rsidRPr="00D44DED">
              <w:rPr>
                <w:sz w:val="20"/>
              </w:rPr>
              <w:t>Describe governance as it applies to an organisation that you are familiar with</w:t>
            </w:r>
          </w:p>
          <w:p w14:paraId="6BE1F23B" w14:textId="77777777" w:rsidR="00DB791F" w:rsidRPr="00D44DED" w:rsidRDefault="00DB791F" w:rsidP="002546EC">
            <w:pPr>
              <w:jc w:val="left"/>
              <w:rPr>
                <w:sz w:val="20"/>
              </w:rPr>
            </w:pPr>
          </w:p>
          <w:p w14:paraId="6BE1F23C" w14:textId="77777777" w:rsidR="00DB791F" w:rsidRPr="00D44DED" w:rsidRDefault="00DB791F" w:rsidP="002546EC">
            <w:pPr>
              <w:jc w:val="left"/>
              <w:rPr>
                <w:sz w:val="20"/>
              </w:rPr>
            </w:pPr>
            <w:r w:rsidRPr="00D44DED">
              <w:rPr>
                <w:sz w:val="20"/>
              </w:rPr>
              <w:t>Describe the range of trustees’ responsibilities within the governing body of an organisation</w:t>
            </w:r>
          </w:p>
          <w:p w14:paraId="6BE1F23D" w14:textId="77777777" w:rsidR="00DB791F" w:rsidRPr="00D44DED" w:rsidRDefault="00DB791F" w:rsidP="002546EC">
            <w:pPr>
              <w:jc w:val="left"/>
              <w:rPr>
                <w:sz w:val="20"/>
              </w:rPr>
            </w:pPr>
          </w:p>
          <w:p w14:paraId="6BE1F23E" w14:textId="77777777" w:rsidR="00DB791F" w:rsidRPr="00D44DED" w:rsidRDefault="00DB791F" w:rsidP="002546EC">
            <w:pPr>
              <w:jc w:val="left"/>
              <w:rPr>
                <w:sz w:val="20"/>
              </w:rPr>
            </w:pPr>
            <w:r w:rsidRPr="00D44DED">
              <w:rPr>
                <w:sz w:val="20"/>
              </w:rPr>
              <w:t>Explain the organisation’s committee / sub-committee structure for delegating identified roles and responsibilities relating to governance</w:t>
            </w:r>
          </w:p>
          <w:p w14:paraId="6BE1F23F" w14:textId="77777777" w:rsidR="00DB791F" w:rsidRPr="00D44DED" w:rsidRDefault="00DB791F" w:rsidP="002546EC">
            <w:pPr>
              <w:jc w:val="left"/>
              <w:rPr>
                <w:sz w:val="20"/>
              </w:rPr>
            </w:pPr>
          </w:p>
          <w:p w14:paraId="6BE1F240" w14:textId="77777777" w:rsidR="00DB791F" w:rsidRPr="00D44DED" w:rsidRDefault="00DB791F" w:rsidP="002546EC">
            <w:pPr>
              <w:jc w:val="left"/>
              <w:rPr>
                <w:sz w:val="20"/>
              </w:rPr>
            </w:pPr>
            <w:r w:rsidRPr="00D44DED">
              <w:rPr>
                <w:sz w:val="20"/>
              </w:rPr>
              <w:t>Compare the main responsibilities of the governing body with those of the organisation’s management team</w:t>
            </w:r>
          </w:p>
          <w:p w14:paraId="6BE1F241" w14:textId="77777777" w:rsidR="00DB791F" w:rsidRPr="00D44DED" w:rsidRDefault="00DB791F" w:rsidP="002546EC">
            <w:pPr>
              <w:jc w:val="left"/>
              <w:rPr>
                <w:sz w:val="20"/>
              </w:rPr>
            </w:pPr>
          </w:p>
        </w:tc>
      </w:tr>
      <w:tr w:rsidR="00DB791F" w:rsidRPr="00C866A4" w14:paraId="6BE1F252" w14:textId="77777777" w:rsidTr="002546EC">
        <w:tc>
          <w:tcPr>
            <w:tcW w:w="4068" w:type="dxa"/>
            <w:gridSpan w:val="3"/>
          </w:tcPr>
          <w:p w14:paraId="6BE1F243" w14:textId="77777777" w:rsidR="00DB791F" w:rsidRPr="00D44DED" w:rsidRDefault="00DB791F" w:rsidP="002546EC">
            <w:pPr>
              <w:jc w:val="left"/>
              <w:rPr>
                <w:sz w:val="20"/>
              </w:rPr>
            </w:pPr>
          </w:p>
          <w:p w14:paraId="6BE1F244" w14:textId="77777777" w:rsidR="00DB791F" w:rsidRPr="00D44DED" w:rsidRDefault="00DB791F" w:rsidP="00B47EB4">
            <w:pPr>
              <w:numPr>
                <w:ilvl w:val="0"/>
                <w:numId w:val="169"/>
              </w:numPr>
              <w:jc w:val="left"/>
              <w:rPr>
                <w:sz w:val="20"/>
              </w:rPr>
            </w:pPr>
            <w:r w:rsidRPr="00D44DED">
              <w:rPr>
                <w:sz w:val="20"/>
              </w:rPr>
              <w:t>Understand the legal and financial undertakings of a governing body.</w:t>
            </w:r>
          </w:p>
          <w:p w14:paraId="6BE1F245" w14:textId="77777777" w:rsidR="00DB791F" w:rsidRPr="00D44DED" w:rsidRDefault="00DB791F" w:rsidP="002546EC">
            <w:pPr>
              <w:jc w:val="left"/>
              <w:rPr>
                <w:sz w:val="20"/>
              </w:rPr>
            </w:pPr>
          </w:p>
          <w:p w14:paraId="6BE1F246" w14:textId="77777777" w:rsidR="00DB791F" w:rsidRPr="00D44DED" w:rsidRDefault="00DB791F" w:rsidP="002546EC">
            <w:pPr>
              <w:jc w:val="left"/>
              <w:rPr>
                <w:sz w:val="20"/>
              </w:rPr>
            </w:pPr>
          </w:p>
        </w:tc>
        <w:tc>
          <w:tcPr>
            <w:tcW w:w="576" w:type="dxa"/>
            <w:tcBorders>
              <w:right w:val="nil"/>
            </w:tcBorders>
          </w:tcPr>
          <w:p w14:paraId="6BE1F247" w14:textId="77777777" w:rsidR="00DB791F" w:rsidRPr="00D44DED" w:rsidRDefault="00DB791F" w:rsidP="002546EC">
            <w:pPr>
              <w:jc w:val="left"/>
              <w:rPr>
                <w:sz w:val="20"/>
              </w:rPr>
            </w:pPr>
          </w:p>
          <w:p w14:paraId="6BE1F248" w14:textId="77777777" w:rsidR="00DB791F" w:rsidRPr="00D44DED" w:rsidRDefault="00DB791F" w:rsidP="002546EC">
            <w:pPr>
              <w:jc w:val="left"/>
              <w:rPr>
                <w:sz w:val="20"/>
              </w:rPr>
            </w:pPr>
            <w:r w:rsidRPr="00D44DED">
              <w:rPr>
                <w:sz w:val="20"/>
              </w:rPr>
              <w:t>2.1</w:t>
            </w:r>
          </w:p>
          <w:p w14:paraId="6BE1F249" w14:textId="77777777" w:rsidR="00DB791F" w:rsidRPr="00D44DED" w:rsidRDefault="00DB791F" w:rsidP="002546EC">
            <w:pPr>
              <w:jc w:val="left"/>
              <w:rPr>
                <w:sz w:val="20"/>
              </w:rPr>
            </w:pPr>
          </w:p>
          <w:p w14:paraId="6BE1F24A" w14:textId="77777777" w:rsidR="00DB791F" w:rsidRPr="00D44DED" w:rsidRDefault="00DB791F" w:rsidP="002546EC">
            <w:pPr>
              <w:jc w:val="left"/>
              <w:rPr>
                <w:sz w:val="20"/>
              </w:rPr>
            </w:pPr>
          </w:p>
          <w:p w14:paraId="6BE1F24B" w14:textId="77777777" w:rsidR="00DB791F" w:rsidRPr="00D44DED" w:rsidRDefault="00DB791F" w:rsidP="002546EC">
            <w:pPr>
              <w:jc w:val="left"/>
              <w:rPr>
                <w:sz w:val="20"/>
              </w:rPr>
            </w:pPr>
          </w:p>
          <w:p w14:paraId="6BE1F24C" w14:textId="77777777" w:rsidR="00DB791F" w:rsidRPr="00D44DED" w:rsidRDefault="00DB791F" w:rsidP="002546EC">
            <w:pPr>
              <w:jc w:val="left"/>
              <w:rPr>
                <w:sz w:val="20"/>
              </w:rPr>
            </w:pPr>
            <w:r w:rsidRPr="00D44DED">
              <w:rPr>
                <w:sz w:val="20"/>
              </w:rPr>
              <w:t>2.2</w:t>
            </w:r>
          </w:p>
        </w:tc>
        <w:tc>
          <w:tcPr>
            <w:tcW w:w="3736" w:type="dxa"/>
            <w:tcBorders>
              <w:left w:val="nil"/>
            </w:tcBorders>
          </w:tcPr>
          <w:p w14:paraId="6BE1F24D" w14:textId="77777777" w:rsidR="00DB791F" w:rsidRPr="00D44DED" w:rsidRDefault="00DB791F" w:rsidP="002546EC">
            <w:pPr>
              <w:jc w:val="left"/>
              <w:rPr>
                <w:sz w:val="20"/>
              </w:rPr>
            </w:pPr>
          </w:p>
          <w:p w14:paraId="6BE1F24E" w14:textId="77777777" w:rsidR="00DB791F" w:rsidRPr="00D44DED" w:rsidRDefault="00DB791F" w:rsidP="002546EC">
            <w:pPr>
              <w:jc w:val="left"/>
              <w:rPr>
                <w:sz w:val="20"/>
              </w:rPr>
            </w:pPr>
            <w:r w:rsidRPr="00D44DED">
              <w:rPr>
                <w:sz w:val="20"/>
              </w:rPr>
              <w:t>Evaluate the procedures in place that ensure compliance with legal and regulatory requirements of governance</w:t>
            </w:r>
          </w:p>
          <w:p w14:paraId="6BE1F24F" w14:textId="77777777" w:rsidR="00DB791F" w:rsidRPr="00D44DED" w:rsidRDefault="00DB791F" w:rsidP="002546EC">
            <w:pPr>
              <w:jc w:val="left"/>
              <w:rPr>
                <w:sz w:val="20"/>
              </w:rPr>
            </w:pPr>
          </w:p>
          <w:p w14:paraId="6BE1F250" w14:textId="77777777" w:rsidR="00DB791F" w:rsidRPr="00D44DED" w:rsidRDefault="00DB791F" w:rsidP="002546EC">
            <w:pPr>
              <w:jc w:val="left"/>
              <w:rPr>
                <w:sz w:val="20"/>
              </w:rPr>
            </w:pPr>
            <w:r w:rsidRPr="00D44DED">
              <w:rPr>
                <w:sz w:val="20"/>
              </w:rPr>
              <w:t>Evaluate the effectiveness of organisation’s procedures for reviewing its plans and budgets with the governing body</w:t>
            </w:r>
          </w:p>
          <w:p w14:paraId="6BE1F251" w14:textId="77777777" w:rsidR="00DB791F" w:rsidRPr="00D44DED" w:rsidRDefault="00DB791F" w:rsidP="002546EC">
            <w:pPr>
              <w:pStyle w:val="Header"/>
              <w:jc w:val="left"/>
              <w:rPr>
                <w:sz w:val="20"/>
              </w:rPr>
            </w:pPr>
          </w:p>
        </w:tc>
      </w:tr>
      <w:tr w:rsidR="00DB791F" w:rsidRPr="00C866A4" w14:paraId="6BE1F269" w14:textId="77777777" w:rsidTr="002546EC">
        <w:tc>
          <w:tcPr>
            <w:tcW w:w="4068" w:type="dxa"/>
            <w:gridSpan w:val="3"/>
          </w:tcPr>
          <w:p w14:paraId="6BE1F253" w14:textId="77777777" w:rsidR="00DB791F" w:rsidRPr="00D44DED" w:rsidRDefault="00DB791F" w:rsidP="002546EC">
            <w:pPr>
              <w:jc w:val="left"/>
              <w:rPr>
                <w:sz w:val="20"/>
              </w:rPr>
            </w:pPr>
          </w:p>
          <w:p w14:paraId="6BE1F254" w14:textId="77777777" w:rsidR="00DB791F" w:rsidRPr="00D44DED" w:rsidRDefault="00DB791F" w:rsidP="00B47EB4">
            <w:pPr>
              <w:numPr>
                <w:ilvl w:val="0"/>
                <w:numId w:val="169"/>
              </w:numPr>
              <w:jc w:val="left"/>
              <w:rPr>
                <w:sz w:val="20"/>
              </w:rPr>
            </w:pPr>
            <w:r w:rsidRPr="00D44DED">
              <w:rPr>
                <w:sz w:val="20"/>
              </w:rPr>
              <w:t>Understand how to influence the effectiveness of the governing body</w:t>
            </w:r>
          </w:p>
          <w:p w14:paraId="6BE1F255" w14:textId="77777777" w:rsidR="00DB791F" w:rsidRPr="00D44DED" w:rsidRDefault="00DB791F" w:rsidP="002546EC">
            <w:pPr>
              <w:jc w:val="left"/>
              <w:rPr>
                <w:sz w:val="20"/>
              </w:rPr>
            </w:pPr>
          </w:p>
          <w:p w14:paraId="6BE1F256" w14:textId="77777777" w:rsidR="00DB791F" w:rsidRPr="00D44DED" w:rsidRDefault="00DB791F" w:rsidP="002546EC">
            <w:pPr>
              <w:jc w:val="left"/>
              <w:rPr>
                <w:sz w:val="20"/>
              </w:rPr>
            </w:pPr>
          </w:p>
        </w:tc>
        <w:tc>
          <w:tcPr>
            <w:tcW w:w="576" w:type="dxa"/>
            <w:tcBorders>
              <w:right w:val="nil"/>
            </w:tcBorders>
          </w:tcPr>
          <w:p w14:paraId="6BE1F257" w14:textId="77777777" w:rsidR="00DB791F" w:rsidRPr="00D44DED" w:rsidRDefault="00DB791F" w:rsidP="002546EC">
            <w:pPr>
              <w:jc w:val="left"/>
              <w:rPr>
                <w:sz w:val="20"/>
              </w:rPr>
            </w:pPr>
          </w:p>
          <w:p w14:paraId="6BE1F258" w14:textId="77777777" w:rsidR="00DB791F" w:rsidRPr="00D44DED" w:rsidRDefault="00DB791F" w:rsidP="002546EC">
            <w:pPr>
              <w:jc w:val="left"/>
              <w:rPr>
                <w:sz w:val="20"/>
              </w:rPr>
            </w:pPr>
            <w:r w:rsidRPr="00D44DED">
              <w:rPr>
                <w:sz w:val="20"/>
              </w:rPr>
              <w:t>3.1</w:t>
            </w:r>
          </w:p>
          <w:p w14:paraId="6BE1F259" w14:textId="77777777" w:rsidR="00DB791F" w:rsidRPr="00D44DED" w:rsidRDefault="00DB791F" w:rsidP="002546EC">
            <w:pPr>
              <w:jc w:val="left"/>
              <w:rPr>
                <w:sz w:val="20"/>
              </w:rPr>
            </w:pPr>
          </w:p>
          <w:p w14:paraId="6BE1F25A" w14:textId="77777777" w:rsidR="00DB791F" w:rsidRPr="00D44DED" w:rsidRDefault="00DB791F" w:rsidP="002546EC">
            <w:pPr>
              <w:jc w:val="left"/>
              <w:rPr>
                <w:sz w:val="20"/>
              </w:rPr>
            </w:pPr>
          </w:p>
          <w:p w14:paraId="6BE1F25B" w14:textId="77777777" w:rsidR="00DB791F" w:rsidRPr="00D44DED" w:rsidRDefault="00DB791F" w:rsidP="002546EC">
            <w:pPr>
              <w:jc w:val="left"/>
              <w:rPr>
                <w:sz w:val="20"/>
              </w:rPr>
            </w:pPr>
          </w:p>
          <w:p w14:paraId="6BE1F25C" w14:textId="77777777" w:rsidR="00DB791F" w:rsidRPr="00D44DED" w:rsidRDefault="00DB791F" w:rsidP="002546EC">
            <w:pPr>
              <w:jc w:val="left"/>
              <w:rPr>
                <w:sz w:val="20"/>
              </w:rPr>
            </w:pPr>
            <w:r w:rsidRPr="00D44DED">
              <w:rPr>
                <w:sz w:val="20"/>
              </w:rPr>
              <w:t>3.2</w:t>
            </w:r>
          </w:p>
          <w:p w14:paraId="6BE1F25D" w14:textId="77777777" w:rsidR="00DB791F" w:rsidRPr="00D44DED" w:rsidRDefault="00DB791F" w:rsidP="002546EC">
            <w:pPr>
              <w:jc w:val="left"/>
              <w:rPr>
                <w:sz w:val="20"/>
              </w:rPr>
            </w:pPr>
          </w:p>
          <w:p w14:paraId="6BE1F25E" w14:textId="77777777" w:rsidR="00DB791F" w:rsidRPr="00D44DED" w:rsidRDefault="00DB791F" w:rsidP="002546EC">
            <w:pPr>
              <w:jc w:val="left"/>
              <w:rPr>
                <w:sz w:val="20"/>
              </w:rPr>
            </w:pPr>
          </w:p>
          <w:p w14:paraId="6BE1F25F" w14:textId="77777777" w:rsidR="00DB791F" w:rsidRPr="00D44DED" w:rsidRDefault="00DB791F" w:rsidP="002546EC">
            <w:pPr>
              <w:jc w:val="left"/>
              <w:rPr>
                <w:sz w:val="20"/>
              </w:rPr>
            </w:pPr>
          </w:p>
          <w:p w14:paraId="6BE1F260" w14:textId="77777777" w:rsidR="00DB791F" w:rsidRPr="00D44DED" w:rsidRDefault="00DB791F" w:rsidP="002546EC">
            <w:pPr>
              <w:jc w:val="left"/>
              <w:rPr>
                <w:sz w:val="20"/>
              </w:rPr>
            </w:pPr>
          </w:p>
          <w:p w14:paraId="6BE1F261" w14:textId="77777777" w:rsidR="00DB791F" w:rsidRPr="00D44DED" w:rsidRDefault="00DB791F" w:rsidP="002546EC">
            <w:pPr>
              <w:jc w:val="left"/>
              <w:rPr>
                <w:sz w:val="20"/>
              </w:rPr>
            </w:pPr>
            <w:r w:rsidRPr="00D44DED">
              <w:rPr>
                <w:sz w:val="20"/>
              </w:rPr>
              <w:t>3.3</w:t>
            </w:r>
          </w:p>
        </w:tc>
        <w:tc>
          <w:tcPr>
            <w:tcW w:w="3736" w:type="dxa"/>
            <w:tcBorders>
              <w:left w:val="nil"/>
            </w:tcBorders>
          </w:tcPr>
          <w:p w14:paraId="6BE1F262" w14:textId="77777777" w:rsidR="00DB791F" w:rsidRPr="00D44DED" w:rsidRDefault="00DB791F" w:rsidP="002546EC">
            <w:pPr>
              <w:jc w:val="left"/>
              <w:rPr>
                <w:sz w:val="20"/>
              </w:rPr>
            </w:pPr>
          </w:p>
          <w:p w14:paraId="6BE1F263" w14:textId="77777777" w:rsidR="00DB791F" w:rsidRPr="00D44DED" w:rsidRDefault="00DB791F" w:rsidP="002546EC">
            <w:pPr>
              <w:jc w:val="left"/>
              <w:rPr>
                <w:sz w:val="20"/>
              </w:rPr>
            </w:pPr>
            <w:r w:rsidRPr="00D44DED">
              <w:rPr>
                <w:sz w:val="20"/>
              </w:rPr>
              <w:t>Explain the process for identifying and recruiting members to the governing body</w:t>
            </w:r>
          </w:p>
          <w:p w14:paraId="6BE1F264" w14:textId="77777777" w:rsidR="00DB791F" w:rsidRPr="00D44DED" w:rsidRDefault="00DB791F" w:rsidP="002546EC">
            <w:pPr>
              <w:jc w:val="left"/>
              <w:rPr>
                <w:sz w:val="20"/>
              </w:rPr>
            </w:pPr>
          </w:p>
          <w:p w14:paraId="6BE1F265" w14:textId="77777777" w:rsidR="00DB791F" w:rsidRPr="00D44DED" w:rsidRDefault="00DB791F" w:rsidP="002546EC">
            <w:pPr>
              <w:jc w:val="left"/>
              <w:rPr>
                <w:sz w:val="20"/>
              </w:rPr>
            </w:pPr>
            <w:r w:rsidRPr="00D44DED">
              <w:rPr>
                <w:sz w:val="20"/>
              </w:rPr>
              <w:t>Describe the procedures for monitoring induction, training and on-going development for newly appointed members to the governing body</w:t>
            </w:r>
          </w:p>
          <w:p w14:paraId="6BE1F266" w14:textId="77777777" w:rsidR="00DB791F" w:rsidRPr="00D44DED" w:rsidRDefault="00DB791F" w:rsidP="002546EC">
            <w:pPr>
              <w:jc w:val="left"/>
              <w:rPr>
                <w:sz w:val="20"/>
              </w:rPr>
            </w:pPr>
          </w:p>
          <w:p w14:paraId="6BE1F267" w14:textId="77777777" w:rsidR="00DB791F" w:rsidRPr="00D44DED" w:rsidRDefault="00DB791F" w:rsidP="002546EC">
            <w:pPr>
              <w:jc w:val="left"/>
              <w:rPr>
                <w:sz w:val="20"/>
              </w:rPr>
            </w:pPr>
            <w:r w:rsidRPr="00D44DED">
              <w:rPr>
                <w:sz w:val="20"/>
              </w:rPr>
              <w:t>Critically evaluate how feedback from the organisation’s staff, customers, and other stakeholders impacts on the actions of the governing body</w:t>
            </w:r>
          </w:p>
          <w:p w14:paraId="6BE1F268" w14:textId="77777777" w:rsidR="00DB791F" w:rsidRPr="00D44DED" w:rsidRDefault="00DB791F" w:rsidP="002546EC">
            <w:pPr>
              <w:pStyle w:val="Header"/>
              <w:jc w:val="left"/>
              <w:rPr>
                <w:sz w:val="20"/>
              </w:rPr>
            </w:pPr>
          </w:p>
        </w:tc>
      </w:tr>
      <w:tr w:rsidR="00DB791F" w14:paraId="6BE1F26C" w14:textId="77777777" w:rsidTr="002546EC">
        <w:tc>
          <w:tcPr>
            <w:tcW w:w="4068" w:type="dxa"/>
            <w:gridSpan w:val="3"/>
            <w:tcBorders>
              <w:right w:val="nil"/>
            </w:tcBorders>
            <w:shd w:val="clear" w:color="auto" w:fill="99CCFF"/>
          </w:tcPr>
          <w:p w14:paraId="6BE1F26A" w14:textId="77777777" w:rsidR="00DB791F" w:rsidRDefault="00DB791F" w:rsidP="002546E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F26B" w14:textId="77777777" w:rsidR="00DB791F" w:rsidRDefault="00DB791F" w:rsidP="002546EC">
            <w:pPr>
              <w:pStyle w:val="TableText"/>
              <w:jc w:val="both"/>
            </w:pPr>
          </w:p>
        </w:tc>
      </w:tr>
      <w:tr w:rsidR="00DB791F" w14:paraId="6BE1F26F" w14:textId="77777777" w:rsidTr="002546EC">
        <w:tc>
          <w:tcPr>
            <w:tcW w:w="4068" w:type="dxa"/>
            <w:gridSpan w:val="3"/>
          </w:tcPr>
          <w:p w14:paraId="6BE1F26D" w14:textId="77777777" w:rsidR="00DB791F" w:rsidRDefault="00DB791F" w:rsidP="002546EC">
            <w:pPr>
              <w:pStyle w:val="TableText"/>
              <w:spacing w:after="130"/>
              <w:jc w:val="both"/>
            </w:pPr>
            <w:r>
              <w:t>Unit purpose and aim(s)</w:t>
            </w:r>
          </w:p>
        </w:tc>
        <w:tc>
          <w:tcPr>
            <w:tcW w:w="4312" w:type="dxa"/>
            <w:gridSpan w:val="2"/>
          </w:tcPr>
          <w:p w14:paraId="6BE1F26E" w14:textId="77777777" w:rsidR="00DB791F" w:rsidRPr="00BD6A5D" w:rsidRDefault="00DB791F" w:rsidP="002546EC">
            <w:pPr>
              <w:pStyle w:val="TableText"/>
            </w:pPr>
            <w:r w:rsidRPr="00BD6A5D">
              <w:rPr>
                <w:kern w:val="36"/>
              </w:rPr>
              <w:t xml:space="preserve">The aim of this unit is to develop understanding </w:t>
            </w:r>
            <w:r>
              <w:rPr>
                <w:kern w:val="36"/>
              </w:rPr>
              <w:t>of how</w:t>
            </w:r>
            <w:r w:rsidRPr="00BD6A5D">
              <w:rPr>
                <w:kern w:val="36"/>
              </w:rPr>
              <w:t xml:space="preserve"> to respond effectively to the challenges of governance within a public/private enterprise such as charitable trusts, NGOs, schools, housing associations, or similar social enterprises in order to improve strategic business performance.</w:t>
            </w:r>
          </w:p>
        </w:tc>
      </w:tr>
      <w:tr w:rsidR="00DB791F" w14:paraId="6BE1F272" w14:textId="77777777" w:rsidTr="002546EC">
        <w:tc>
          <w:tcPr>
            <w:tcW w:w="4068" w:type="dxa"/>
            <w:gridSpan w:val="3"/>
          </w:tcPr>
          <w:p w14:paraId="6BE1F270" w14:textId="77777777" w:rsidR="00DB791F" w:rsidRPr="003F3E8E" w:rsidRDefault="00DB791F" w:rsidP="002546EC">
            <w:pPr>
              <w:pStyle w:val="TableText"/>
              <w:spacing w:after="130"/>
              <w:jc w:val="both"/>
            </w:pPr>
            <w:r w:rsidRPr="003F3E8E">
              <w:t>Unit review date</w:t>
            </w:r>
          </w:p>
        </w:tc>
        <w:tc>
          <w:tcPr>
            <w:tcW w:w="4312" w:type="dxa"/>
            <w:gridSpan w:val="2"/>
            <w:vAlign w:val="center"/>
          </w:tcPr>
          <w:p w14:paraId="6BE1F271" w14:textId="77777777" w:rsidR="00DB791F" w:rsidRPr="003F3E8E" w:rsidRDefault="00DB791F" w:rsidP="002546EC">
            <w:pPr>
              <w:pStyle w:val="TableText"/>
              <w:rPr>
                <w:color w:val="FF0000"/>
              </w:rPr>
            </w:pPr>
            <w:r w:rsidRPr="003F3E8E">
              <w:t>31/03/2017</w:t>
            </w:r>
          </w:p>
        </w:tc>
      </w:tr>
      <w:tr w:rsidR="00DB791F" w:rsidRPr="00C866A4" w14:paraId="6BE1F275" w14:textId="77777777" w:rsidTr="002546EC">
        <w:trPr>
          <w:cantSplit/>
        </w:trPr>
        <w:tc>
          <w:tcPr>
            <w:tcW w:w="4068" w:type="dxa"/>
            <w:gridSpan w:val="3"/>
          </w:tcPr>
          <w:p w14:paraId="6BE1F273" w14:textId="77777777" w:rsidR="00DB791F" w:rsidRPr="003F3E8E" w:rsidRDefault="00DB791F" w:rsidP="002546EC">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6BE1F274" w14:textId="77777777" w:rsidR="00DB791F" w:rsidRPr="003F3E8E" w:rsidRDefault="00DB791F" w:rsidP="002546EC">
            <w:pPr>
              <w:pStyle w:val="TableText"/>
              <w:rPr>
                <w:b/>
                <w:bCs/>
                <w:color w:val="FF0000"/>
              </w:rPr>
            </w:pPr>
            <w:r w:rsidRPr="003F3E8E">
              <w:t xml:space="preserve">Links to Management &amp; Leadership 2008 NOS: </w:t>
            </w:r>
          </w:p>
        </w:tc>
      </w:tr>
      <w:tr w:rsidR="00DB791F" w14:paraId="6BE1F278" w14:textId="77777777" w:rsidTr="002546EC">
        <w:tc>
          <w:tcPr>
            <w:tcW w:w="4068" w:type="dxa"/>
            <w:gridSpan w:val="3"/>
          </w:tcPr>
          <w:p w14:paraId="6BE1F276" w14:textId="77777777" w:rsidR="00DB791F" w:rsidRPr="003F3E8E" w:rsidRDefault="00DB791F" w:rsidP="002546EC">
            <w:pPr>
              <w:pStyle w:val="TableText"/>
              <w:spacing w:after="130"/>
            </w:pPr>
            <w:r w:rsidRPr="003F3E8E">
              <w:t>Assessment requirements or guidance specified by a sector or regulatory body (if appropriate)</w:t>
            </w:r>
          </w:p>
        </w:tc>
        <w:tc>
          <w:tcPr>
            <w:tcW w:w="4312" w:type="dxa"/>
            <w:gridSpan w:val="2"/>
          </w:tcPr>
          <w:p w14:paraId="6BE1F277" w14:textId="77777777" w:rsidR="00DB791F" w:rsidRPr="003F3E8E" w:rsidRDefault="00DB791F" w:rsidP="002546EC">
            <w:pPr>
              <w:pStyle w:val="TableText"/>
              <w:jc w:val="both"/>
              <w:rPr>
                <w:b/>
                <w:bCs/>
                <w:color w:val="FF0000"/>
              </w:rPr>
            </w:pPr>
          </w:p>
        </w:tc>
      </w:tr>
      <w:tr w:rsidR="00DB791F" w14:paraId="6BE1F27C" w14:textId="77777777" w:rsidTr="002546EC">
        <w:tc>
          <w:tcPr>
            <w:tcW w:w="4068" w:type="dxa"/>
            <w:gridSpan w:val="3"/>
          </w:tcPr>
          <w:p w14:paraId="6BE1F279" w14:textId="77777777" w:rsidR="00DB791F" w:rsidRPr="003F3E8E" w:rsidRDefault="00DB791F" w:rsidP="002546EC">
            <w:pPr>
              <w:pStyle w:val="TableText"/>
              <w:spacing w:after="130"/>
            </w:pPr>
            <w:r w:rsidRPr="003F3E8E">
              <w:t>Support for the unit from a sector skills council or other appropriate body (if required)</w:t>
            </w:r>
          </w:p>
        </w:tc>
        <w:tc>
          <w:tcPr>
            <w:tcW w:w="4312" w:type="dxa"/>
            <w:gridSpan w:val="2"/>
          </w:tcPr>
          <w:p w14:paraId="6BE1F27A" w14:textId="77777777" w:rsidR="00DB791F" w:rsidRPr="003F3E8E" w:rsidRDefault="00DB791F" w:rsidP="002546EC">
            <w:pPr>
              <w:rPr>
                <w:sz w:val="20"/>
              </w:rPr>
            </w:pPr>
          </w:p>
          <w:p w14:paraId="6BE1F27B" w14:textId="77777777" w:rsidR="00DB791F" w:rsidRPr="003F3E8E" w:rsidRDefault="00DB791F" w:rsidP="002546EC">
            <w:pPr>
              <w:rPr>
                <w:sz w:val="20"/>
              </w:rPr>
            </w:pPr>
            <w:r w:rsidRPr="003F3E8E">
              <w:rPr>
                <w:sz w:val="20"/>
              </w:rPr>
              <w:t>Council for Administration (CfA)</w:t>
            </w:r>
          </w:p>
        </w:tc>
      </w:tr>
      <w:tr w:rsidR="00DB791F" w14:paraId="6BE1F27F" w14:textId="77777777" w:rsidTr="002546EC">
        <w:tc>
          <w:tcPr>
            <w:tcW w:w="4068" w:type="dxa"/>
            <w:gridSpan w:val="3"/>
          </w:tcPr>
          <w:p w14:paraId="6BE1F27D" w14:textId="77777777" w:rsidR="00DB791F" w:rsidRDefault="00DB791F" w:rsidP="002546EC">
            <w:pPr>
              <w:pStyle w:val="TableText"/>
              <w:spacing w:after="130"/>
            </w:pPr>
            <w:r w:rsidRPr="00077527">
              <w:t>Equivalencies agreed for the unit</w:t>
            </w:r>
            <w:r>
              <w:t xml:space="preserve"> (if required)</w:t>
            </w:r>
          </w:p>
        </w:tc>
        <w:tc>
          <w:tcPr>
            <w:tcW w:w="4312" w:type="dxa"/>
            <w:gridSpan w:val="2"/>
          </w:tcPr>
          <w:p w14:paraId="6BE1F27E" w14:textId="77777777" w:rsidR="00DB791F" w:rsidRDefault="00DB791F" w:rsidP="002546EC"/>
        </w:tc>
      </w:tr>
      <w:tr w:rsidR="00DB791F" w14:paraId="6BE1F282" w14:textId="77777777" w:rsidTr="002546EC">
        <w:tc>
          <w:tcPr>
            <w:tcW w:w="4068" w:type="dxa"/>
            <w:gridSpan w:val="3"/>
          </w:tcPr>
          <w:p w14:paraId="6BE1F280" w14:textId="77777777" w:rsidR="00DB791F" w:rsidRDefault="00DB791F" w:rsidP="002546EC">
            <w:pPr>
              <w:pStyle w:val="TableText"/>
              <w:spacing w:after="130"/>
            </w:pPr>
            <w:r>
              <w:t>Location of the unit within the subject/sector classification system</w:t>
            </w:r>
          </w:p>
        </w:tc>
        <w:tc>
          <w:tcPr>
            <w:tcW w:w="4312" w:type="dxa"/>
            <w:gridSpan w:val="2"/>
            <w:vAlign w:val="center"/>
          </w:tcPr>
          <w:p w14:paraId="6BE1F281" w14:textId="77777777" w:rsidR="00DB791F" w:rsidRPr="0033059B" w:rsidRDefault="00DB791F" w:rsidP="002546EC">
            <w:pPr>
              <w:jc w:val="left"/>
              <w:rPr>
                <w:sz w:val="20"/>
              </w:rPr>
            </w:pPr>
            <w:r w:rsidRPr="0033059B">
              <w:rPr>
                <w:sz w:val="20"/>
              </w:rPr>
              <w:t>15.3 – Business Management</w:t>
            </w:r>
          </w:p>
        </w:tc>
      </w:tr>
      <w:tr w:rsidR="00DB791F" w14:paraId="6BE1F285" w14:textId="77777777" w:rsidTr="002546EC">
        <w:tc>
          <w:tcPr>
            <w:tcW w:w="4068" w:type="dxa"/>
            <w:gridSpan w:val="3"/>
          </w:tcPr>
          <w:p w14:paraId="6BE1F283" w14:textId="77777777" w:rsidR="00DB791F" w:rsidRDefault="00DB791F" w:rsidP="002546EC">
            <w:pPr>
              <w:pStyle w:val="TableText"/>
              <w:spacing w:after="130"/>
            </w:pPr>
            <w:r>
              <w:t>Name of the organisation submitting the unit</w:t>
            </w:r>
          </w:p>
        </w:tc>
        <w:tc>
          <w:tcPr>
            <w:tcW w:w="4312" w:type="dxa"/>
            <w:gridSpan w:val="2"/>
            <w:vAlign w:val="center"/>
          </w:tcPr>
          <w:p w14:paraId="6BE1F284" w14:textId="77777777" w:rsidR="00DB791F" w:rsidRPr="006C3148" w:rsidRDefault="00DB791F" w:rsidP="002546EC">
            <w:pPr>
              <w:jc w:val="left"/>
              <w:rPr>
                <w:sz w:val="20"/>
              </w:rPr>
            </w:pPr>
            <w:r w:rsidRPr="006C3148">
              <w:rPr>
                <w:sz w:val="20"/>
              </w:rPr>
              <w:t>Institute of Leadership &amp; Management</w:t>
            </w:r>
          </w:p>
        </w:tc>
      </w:tr>
      <w:tr w:rsidR="00DB791F" w14:paraId="6BE1F288" w14:textId="77777777" w:rsidTr="002546EC">
        <w:tc>
          <w:tcPr>
            <w:tcW w:w="4068" w:type="dxa"/>
            <w:gridSpan w:val="3"/>
          </w:tcPr>
          <w:p w14:paraId="6BE1F286" w14:textId="77777777" w:rsidR="00DB791F" w:rsidRDefault="00DB791F" w:rsidP="002546EC">
            <w:pPr>
              <w:pStyle w:val="TableText"/>
              <w:spacing w:after="130"/>
            </w:pPr>
            <w:r>
              <w:t>Availability for use</w:t>
            </w:r>
          </w:p>
        </w:tc>
        <w:tc>
          <w:tcPr>
            <w:tcW w:w="4312" w:type="dxa"/>
            <w:gridSpan w:val="2"/>
            <w:vAlign w:val="center"/>
          </w:tcPr>
          <w:p w14:paraId="6BE1F287" w14:textId="77777777" w:rsidR="00DB791F" w:rsidRPr="006C3148" w:rsidRDefault="00DB791F" w:rsidP="002546EC">
            <w:pPr>
              <w:jc w:val="left"/>
              <w:rPr>
                <w:sz w:val="20"/>
              </w:rPr>
            </w:pPr>
          </w:p>
        </w:tc>
      </w:tr>
      <w:tr w:rsidR="00DB791F" w14:paraId="6BE1F28A" w14:textId="77777777" w:rsidTr="002546EC">
        <w:tc>
          <w:tcPr>
            <w:tcW w:w="8380" w:type="dxa"/>
            <w:gridSpan w:val="5"/>
            <w:shd w:val="clear" w:color="auto" w:fill="99CCFF"/>
          </w:tcPr>
          <w:p w14:paraId="6BE1F289" w14:textId="77777777" w:rsidR="00DB791F" w:rsidRDefault="00DB791F" w:rsidP="002546EC">
            <w:pPr>
              <w:pStyle w:val="TableText"/>
              <w:jc w:val="both"/>
            </w:pPr>
            <w:r>
              <w:rPr>
                <w:b/>
                <w:bCs/>
              </w:rPr>
              <w:t>Additional Guidance about the Unit</w:t>
            </w:r>
          </w:p>
        </w:tc>
      </w:tr>
      <w:tr w:rsidR="00DB791F" w:rsidRPr="00CD0A03" w14:paraId="6BE1F28C" w14:textId="77777777" w:rsidTr="002546EC">
        <w:trPr>
          <w:trHeight w:val="445"/>
        </w:trPr>
        <w:tc>
          <w:tcPr>
            <w:tcW w:w="8380" w:type="dxa"/>
            <w:gridSpan w:val="5"/>
          </w:tcPr>
          <w:p w14:paraId="6BE1F28B" w14:textId="77777777" w:rsidR="00DB791F" w:rsidRPr="00CD0A03" w:rsidRDefault="00DB791F" w:rsidP="002546EC">
            <w:pPr>
              <w:pStyle w:val="TableText"/>
              <w:rPr>
                <w:b/>
                <w:bCs/>
              </w:rPr>
            </w:pPr>
            <w:r w:rsidRPr="00CD0A03">
              <w:rPr>
                <w:b/>
                <w:bCs/>
              </w:rPr>
              <w:t>Indicative Content:</w:t>
            </w:r>
          </w:p>
        </w:tc>
      </w:tr>
      <w:tr w:rsidR="00DB791F" w:rsidRPr="00C866A4" w14:paraId="6BE1F297" w14:textId="77777777" w:rsidTr="002546EC">
        <w:tc>
          <w:tcPr>
            <w:tcW w:w="392" w:type="dxa"/>
          </w:tcPr>
          <w:p w14:paraId="6BE1F28D" w14:textId="77777777" w:rsidR="00DB791F" w:rsidRDefault="00DB791F" w:rsidP="002546EC">
            <w:pPr>
              <w:pStyle w:val="TableText"/>
              <w:jc w:val="center"/>
            </w:pPr>
            <w:r>
              <w:t>1</w:t>
            </w:r>
          </w:p>
        </w:tc>
        <w:tc>
          <w:tcPr>
            <w:tcW w:w="7988" w:type="dxa"/>
            <w:gridSpan w:val="4"/>
          </w:tcPr>
          <w:p w14:paraId="6BE1F28E" w14:textId="77777777" w:rsidR="00DB791F" w:rsidRPr="00D44DED" w:rsidRDefault="00DB791F" w:rsidP="002546EC">
            <w:pPr>
              <w:jc w:val="left"/>
              <w:rPr>
                <w:sz w:val="20"/>
              </w:rPr>
            </w:pPr>
          </w:p>
          <w:p w14:paraId="6BE1F28F" w14:textId="77777777" w:rsidR="00DB791F" w:rsidRPr="00D44DED" w:rsidRDefault="00DB791F" w:rsidP="00B47EB4">
            <w:pPr>
              <w:numPr>
                <w:ilvl w:val="0"/>
                <w:numId w:val="167"/>
              </w:numPr>
              <w:jc w:val="left"/>
              <w:rPr>
                <w:sz w:val="20"/>
              </w:rPr>
            </w:pPr>
            <w:r w:rsidRPr="00D44DED">
              <w:rPr>
                <w:sz w:val="20"/>
              </w:rPr>
              <w:t>Description and definition of governance</w:t>
            </w:r>
          </w:p>
          <w:p w14:paraId="6BE1F290" w14:textId="77777777" w:rsidR="00DB791F" w:rsidRPr="00D44DED" w:rsidRDefault="00DB791F" w:rsidP="00B47EB4">
            <w:pPr>
              <w:numPr>
                <w:ilvl w:val="0"/>
                <w:numId w:val="167"/>
              </w:numPr>
              <w:jc w:val="left"/>
              <w:rPr>
                <w:sz w:val="20"/>
              </w:rPr>
            </w:pPr>
            <w:r w:rsidRPr="00D44DED">
              <w:rPr>
                <w:sz w:val="20"/>
              </w:rPr>
              <w:t>Legal structure that best fits the aims and objectives, such as Trust, Limited Company, Community Interest Company, Company Limited by Guarantee, Unincorporated Association</w:t>
            </w:r>
          </w:p>
          <w:p w14:paraId="6BE1F291" w14:textId="77777777" w:rsidR="00DB791F" w:rsidRPr="00D44DED" w:rsidRDefault="00DB791F" w:rsidP="00B47EB4">
            <w:pPr>
              <w:numPr>
                <w:ilvl w:val="0"/>
                <w:numId w:val="167"/>
              </w:numPr>
              <w:jc w:val="left"/>
              <w:rPr>
                <w:sz w:val="20"/>
              </w:rPr>
            </w:pPr>
            <w:r w:rsidRPr="00D44DED">
              <w:rPr>
                <w:sz w:val="20"/>
              </w:rPr>
              <w:t>Governance and strategic direction and accountability</w:t>
            </w:r>
          </w:p>
          <w:p w14:paraId="6BE1F292" w14:textId="77777777" w:rsidR="00DB791F" w:rsidRPr="00D44DED" w:rsidRDefault="00DB791F" w:rsidP="00B47EB4">
            <w:pPr>
              <w:numPr>
                <w:ilvl w:val="0"/>
                <w:numId w:val="167"/>
              </w:numPr>
              <w:jc w:val="left"/>
              <w:rPr>
                <w:sz w:val="20"/>
              </w:rPr>
            </w:pPr>
            <w:r w:rsidRPr="00D44DED">
              <w:rPr>
                <w:sz w:val="20"/>
              </w:rPr>
              <w:t xml:space="preserve">Responsibilities of trustees </w:t>
            </w:r>
          </w:p>
          <w:p w14:paraId="6BE1F293" w14:textId="77777777" w:rsidR="00DB791F" w:rsidRPr="00D44DED" w:rsidRDefault="00DB791F" w:rsidP="00B47EB4">
            <w:pPr>
              <w:numPr>
                <w:ilvl w:val="0"/>
                <w:numId w:val="167"/>
              </w:numPr>
              <w:jc w:val="left"/>
              <w:rPr>
                <w:sz w:val="20"/>
              </w:rPr>
            </w:pPr>
            <w:r w:rsidRPr="00D44DED">
              <w:rPr>
                <w:sz w:val="20"/>
              </w:rPr>
              <w:t>Relationship between, and roles and responsibilities of, the governing body and the management team</w:t>
            </w:r>
          </w:p>
          <w:p w14:paraId="6BE1F294" w14:textId="77777777" w:rsidR="00DB791F" w:rsidRPr="00D44DED" w:rsidRDefault="00DB791F" w:rsidP="00B47EB4">
            <w:pPr>
              <w:numPr>
                <w:ilvl w:val="0"/>
                <w:numId w:val="167"/>
              </w:numPr>
              <w:jc w:val="left"/>
              <w:rPr>
                <w:sz w:val="20"/>
              </w:rPr>
            </w:pPr>
            <w:r w:rsidRPr="00D44DED">
              <w:rPr>
                <w:sz w:val="20"/>
              </w:rPr>
              <w:t>Delegation of identified roles and responsibilities relating to governance</w:t>
            </w:r>
          </w:p>
          <w:p w14:paraId="6BE1F295" w14:textId="77777777" w:rsidR="00DB791F" w:rsidRPr="00D44DED" w:rsidRDefault="00DB791F" w:rsidP="00B47EB4">
            <w:pPr>
              <w:numPr>
                <w:ilvl w:val="0"/>
                <w:numId w:val="167"/>
              </w:numPr>
              <w:jc w:val="left"/>
              <w:rPr>
                <w:sz w:val="20"/>
              </w:rPr>
            </w:pPr>
            <w:r w:rsidRPr="00D44DED">
              <w:rPr>
                <w:sz w:val="20"/>
              </w:rPr>
              <w:t xml:space="preserve">Delegation to committees, staff and volunteers (as applicable) </w:t>
            </w:r>
          </w:p>
          <w:p w14:paraId="6BE1F296" w14:textId="77777777" w:rsidR="00DB791F" w:rsidRPr="00D44DED" w:rsidRDefault="00DB791F" w:rsidP="002546EC">
            <w:pPr>
              <w:jc w:val="left"/>
              <w:rPr>
                <w:sz w:val="20"/>
              </w:rPr>
            </w:pPr>
          </w:p>
        </w:tc>
      </w:tr>
      <w:tr w:rsidR="00DB791F" w:rsidRPr="00C866A4" w14:paraId="6BE1F29F" w14:textId="77777777" w:rsidTr="002546EC">
        <w:tc>
          <w:tcPr>
            <w:tcW w:w="392" w:type="dxa"/>
          </w:tcPr>
          <w:p w14:paraId="6BE1F298" w14:textId="77777777" w:rsidR="00DB791F" w:rsidRDefault="00DB791F" w:rsidP="002546EC">
            <w:pPr>
              <w:pStyle w:val="TableText"/>
              <w:jc w:val="center"/>
            </w:pPr>
            <w:r>
              <w:t>2</w:t>
            </w:r>
          </w:p>
        </w:tc>
        <w:tc>
          <w:tcPr>
            <w:tcW w:w="7988" w:type="dxa"/>
            <w:gridSpan w:val="4"/>
          </w:tcPr>
          <w:p w14:paraId="6BE1F299" w14:textId="77777777" w:rsidR="00DB791F" w:rsidRPr="00D44DED" w:rsidRDefault="00DB791F" w:rsidP="002546EC">
            <w:pPr>
              <w:jc w:val="left"/>
              <w:rPr>
                <w:sz w:val="20"/>
              </w:rPr>
            </w:pPr>
          </w:p>
          <w:p w14:paraId="6BE1F29A" w14:textId="77777777" w:rsidR="00DB791F" w:rsidRPr="00D44DED" w:rsidRDefault="00DB791F" w:rsidP="00B47EB4">
            <w:pPr>
              <w:numPr>
                <w:ilvl w:val="0"/>
                <w:numId w:val="167"/>
              </w:numPr>
              <w:jc w:val="left"/>
              <w:rPr>
                <w:sz w:val="20"/>
              </w:rPr>
            </w:pPr>
            <w:r w:rsidRPr="00D44DED">
              <w:rPr>
                <w:sz w:val="20"/>
              </w:rPr>
              <w:t>Compliance with legislative and regulatory requirements, protection and use of assets, financial solvency and risk</w:t>
            </w:r>
          </w:p>
          <w:p w14:paraId="6BE1F29B" w14:textId="77777777" w:rsidR="00DB791F" w:rsidRPr="00D44DED" w:rsidRDefault="00DB791F" w:rsidP="00B47EB4">
            <w:pPr>
              <w:numPr>
                <w:ilvl w:val="0"/>
                <w:numId w:val="167"/>
              </w:numPr>
              <w:jc w:val="left"/>
              <w:rPr>
                <w:sz w:val="20"/>
              </w:rPr>
            </w:pPr>
            <w:r w:rsidRPr="00D44DED">
              <w:rPr>
                <w:sz w:val="20"/>
              </w:rPr>
              <w:t>Risk management</w:t>
            </w:r>
          </w:p>
          <w:p w14:paraId="6BE1F29C" w14:textId="77777777" w:rsidR="00DB791F" w:rsidRPr="00D44DED" w:rsidRDefault="00DB791F" w:rsidP="00B47EB4">
            <w:pPr>
              <w:numPr>
                <w:ilvl w:val="0"/>
                <w:numId w:val="167"/>
              </w:numPr>
              <w:jc w:val="left"/>
              <w:rPr>
                <w:sz w:val="20"/>
              </w:rPr>
            </w:pPr>
            <w:r w:rsidRPr="00D44DED">
              <w:rPr>
                <w:sz w:val="20"/>
              </w:rPr>
              <w:t>Developing, setting and monitoring operational plans and budgets</w:t>
            </w:r>
          </w:p>
          <w:p w14:paraId="6BE1F29D" w14:textId="77777777" w:rsidR="00DB791F" w:rsidRPr="00D44DED" w:rsidRDefault="00DB791F" w:rsidP="00B47EB4">
            <w:pPr>
              <w:numPr>
                <w:ilvl w:val="0"/>
                <w:numId w:val="167"/>
              </w:numPr>
              <w:jc w:val="left"/>
              <w:rPr>
                <w:sz w:val="20"/>
              </w:rPr>
            </w:pPr>
            <w:r w:rsidRPr="00D44DED">
              <w:rPr>
                <w:sz w:val="20"/>
              </w:rPr>
              <w:t>Monitoring spend against plans and budgets</w:t>
            </w:r>
          </w:p>
          <w:p w14:paraId="6BE1F29E" w14:textId="77777777" w:rsidR="00DB791F" w:rsidRPr="00D44DED" w:rsidRDefault="00DB791F" w:rsidP="002546EC">
            <w:pPr>
              <w:jc w:val="left"/>
              <w:rPr>
                <w:sz w:val="20"/>
              </w:rPr>
            </w:pPr>
          </w:p>
        </w:tc>
      </w:tr>
      <w:tr w:rsidR="00DB791F" w:rsidRPr="00C866A4" w14:paraId="6BE1F2A9" w14:textId="77777777" w:rsidTr="002546EC">
        <w:tc>
          <w:tcPr>
            <w:tcW w:w="392" w:type="dxa"/>
          </w:tcPr>
          <w:p w14:paraId="6BE1F2A0" w14:textId="77777777" w:rsidR="00DB791F" w:rsidRDefault="00DB791F" w:rsidP="002546EC">
            <w:pPr>
              <w:pStyle w:val="TableText"/>
              <w:jc w:val="center"/>
            </w:pPr>
            <w:r>
              <w:t>3</w:t>
            </w:r>
          </w:p>
        </w:tc>
        <w:tc>
          <w:tcPr>
            <w:tcW w:w="7988" w:type="dxa"/>
            <w:gridSpan w:val="4"/>
          </w:tcPr>
          <w:p w14:paraId="6BE1F2A1" w14:textId="77777777" w:rsidR="00DB791F" w:rsidRPr="00D44DED" w:rsidRDefault="00DB791F" w:rsidP="002546EC">
            <w:pPr>
              <w:jc w:val="left"/>
              <w:rPr>
                <w:sz w:val="20"/>
              </w:rPr>
            </w:pPr>
          </w:p>
          <w:p w14:paraId="6BE1F2A2" w14:textId="77777777" w:rsidR="00DB791F" w:rsidRPr="00D44DED" w:rsidRDefault="00DB791F" w:rsidP="00B47EB4">
            <w:pPr>
              <w:numPr>
                <w:ilvl w:val="0"/>
                <w:numId w:val="168"/>
              </w:numPr>
              <w:jc w:val="left"/>
              <w:rPr>
                <w:sz w:val="20"/>
              </w:rPr>
            </w:pPr>
            <w:r w:rsidRPr="00D44DED">
              <w:rPr>
                <w:sz w:val="20"/>
              </w:rPr>
              <w:t>Recruitment and selection policies and procedures for members to the governing body</w:t>
            </w:r>
          </w:p>
          <w:p w14:paraId="6BE1F2A3" w14:textId="77777777" w:rsidR="00DB791F" w:rsidRPr="00D44DED" w:rsidRDefault="00DB791F" w:rsidP="00B47EB4">
            <w:pPr>
              <w:numPr>
                <w:ilvl w:val="0"/>
                <w:numId w:val="168"/>
              </w:numPr>
              <w:jc w:val="left"/>
              <w:rPr>
                <w:sz w:val="20"/>
              </w:rPr>
            </w:pPr>
            <w:r w:rsidRPr="00D44DED">
              <w:rPr>
                <w:sz w:val="20"/>
              </w:rPr>
              <w:t xml:space="preserve">Training and development for members of the governing body </w:t>
            </w:r>
          </w:p>
          <w:p w14:paraId="6BE1F2A4" w14:textId="77777777" w:rsidR="00DB791F" w:rsidRPr="00D44DED" w:rsidRDefault="00DB791F" w:rsidP="00B47EB4">
            <w:pPr>
              <w:numPr>
                <w:ilvl w:val="0"/>
                <w:numId w:val="168"/>
              </w:numPr>
              <w:jc w:val="left"/>
              <w:rPr>
                <w:sz w:val="20"/>
              </w:rPr>
            </w:pPr>
            <w:r w:rsidRPr="00D44DED">
              <w:rPr>
                <w:sz w:val="20"/>
              </w:rPr>
              <w:t>Listening and responding to views of others within and external to the organisation</w:t>
            </w:r>
          </w:p>
          <w:p w14:paraId="6BE1F2A5" w14:textId="77777777" w:rsidR="00DB791F" w:rsidRPr="00D44DED" w:rsidRDefault="00DB791F" w:rsidP="00B47EB4">
            <w:pPr>
              <w:numPr>
                <w:ilvl w:val="0"/>
                <w:numId w:val="168"/>
              </w:numPr>
              <w:jc w:val="left"/>
              <w:rPr>
                <w:sz w:val="20"/>
              </w:rPr>
            </w:pPr>
            <w:r w:rsidRPr="00D44DED">
              <w:rPr>
                <w:sz w:val="20"/>
              </w:rPr>
              <w:t>Handling complaints and complaint procedures</w:t>
            </w:r>
          </w:p>
          <w:p w14:paraId="6BE1F2A6" w14:textId="77777777" w:rsidR="00DB791F" w:rsidRPr="00D44DED" w:rsidRDefault="00DB791F" w:rsidP="00B47EB4">
            <w:pPr>
              <w:numPr>
                <w:ilvl w:val="0"/>
                <w:numId w:val="168"/>
              </w:numPr>
              <w:jc w:val="left"/>
              <w:rPr>
                <w:sz w:val="20"/>
              </w:rPr>
            </w:pPr>
            <w:r w:rsidRPr="00D44DED">
              <w:rPr>
                <w:sz w:val="20"/>
              </w:rPr>
              <w:t>Consideration of responsibilities to the wider community (such as environmental impact)</w:t>
            </w:r>
          </w:p>
          <w:p w14:paraId="6BE1F2A7" w14:textId="77777777" w:rsidR="00DB791F" w:rsidRPr="00D44DED" w:rsidRDefault="00DB791F" w:rsidP="00B47EB4">
            <w:pPr>
              <w:numPr>
                <w:ilvl w:val="0"/>
                <w:numId w:val="168"/>
              </w:numPr>
              <w:jc w:val="left"/>
              <w:rPr>
                <w:sz w:val="20"/>
              </w:rPr>
            </w:pPr>
            <w:r w:rsidRPr="00D44DED">
              <w:rPr>
                <w:sz w:val="20"/>
              </w:rPr>
              <w:t>Managing conflicts of interest</w:t>
            </w:r>
          </w:p>
          <w:p w14:paraId="6BE1F2A8" w14:textId="77777777" w:rsidR="00DB791F" w:rsidRPr="00D44DED" w:rsidRDefault="00DB791F" w:rsidP="002546EC">
            <w:pPr>
              <w:jc w:val="left"/>
              <w:rPr>
                <w:sz w:val="20"/>
              </w:rPr>
            </w:pPr>
          </w:p>
        </w:tc>
      </w:tr>
    </w:tbl>
    <w:p w14:paraId="6BE1F2AA" w14:textId="77777777" w:rsidR="00DB791F" w:rsidRDefault="00DB791F" w:rsidP="00627770"/>
    <w:p w14:paraId="6BE1F2AB" w14:textId="77777777" w:rsidR="00DB791F" w:rsidRDefault="00DB791F" w:rsidP="00627770"/>
    <w:p w14:paraId="6BE1F2AC" w14:textId="77777777" w:rsidR="00DB791F" w:rsidRDefault="00DB791F" w:rsidP="00627770"/>
    <w:p w14:paraId="6BE1F2AD" w14:textId="77777777" w:rsidR="00DB791F" w:rsidRDefault="00DB791F" w:rsidP="00627770"/>
    <w:p w14:paraId="6BE1F2AE" w14:textId="77777777" w:rsidR="00DB791F" w:rsidRDefault="00DB791F" w:rsidP="00627770"/>
    <w:p w14:paraId="6BE1F2AF" w14:textId="77777777" w:rsidR="00DB791F" w:rsidRDefault="00DB791F" w:rsidP="00627770"/>
    <w:p w14:paraId="6BE1F2B0" w14:textId="77777777" w:rsidR="00DB791F" w:rsidRDefault="00DB791F" w:rsidP="00627770"/>
    <w:p w14:paraId="6BE1F2B1" w14:textId="77777777" w:rsidR="00DB791F" w:rsidRDefault="00DB791F" w:rsidP="00627770"/>
    <w:p w14:paraId="6BE1F2B2" w14:textId="77777777" w:rsidR="00DB791F" w:rsidRDefault="00DB791F" w:rsidP="00627770"/>
    <w:p w14:paraId="6BE1F2B3" w14:textId="77777777" w:rsidR="00DB791F" w:rsidRDefault="00DB791F" w:rsidP="00627770"/>
    <w:p w14:paraId="6BE1F2B4" w14:textId="77777777" w:rsidR="00DB791F" w:rsidRDefault="00DB791F" w:rsidP="00627770"/>
    <w:p w14:paraId="6BE1F2B5" w14:textId="77777777" w:rsidR="00DB791F" w:rsidRDefault="00DB791F" w:rsidP="00627770"/>
    <w:p w14:paraId="6BE1F2B6" w14:textId="77777777" w:rsidR="00DB791F" w:rsidRDefault="00DB791F" w:rsidP="00627770"/>
    <w:p w14:paraId="6BE1F2B7" w14:textId="77777777" w:rsidR="00DB791F" w:rsidRDefault="00DB791F" w:rsidP="00627770"/>
    <w:p w14:paraId="6BE1F2B8" w14:textId="77777777" w:rsidR="00DB791F" w:rsidRDefault="00DB791F" w:rsidP="00627770"/>
    <w:p w14:paraId="6BE1F2B9" w14:textId="77777777" w:rsidR="002546EC" w:rsidRDefault="002546EC" w:rsidP="00627770"/>
    <w:p w14:paraId="6BE1F2BA" w14:textId="77777777" w:rsidR="002546EC" w:rsidRDefault="002546EC" w:rsidP="00627770"/>
    <w:p w14:paraId="6BE1F2BB" w14:textId="77777777" w:rsidR="002546EC" w:rsidRDefault="002546EC" w:rsidP="00627770"/>
    <w:p w14:paraId="6BE1F2BC" w14:textId="77777777" w:rsidR="002546EC" w:rsidRDefault="002546EC" w:rsidP="00627770"/>
    <w:p w14:paraId="6BE1F2BD" w14:textId="77777777" w:rsidR="002546EC" w:rsidRDefault="002546EC" w:rsidP="00627770"/>
    <w:p w14:paraId="6BE1F2BE" w14:textId="77777777" w:rsidR="002546EC" w:rsidRDefault="002546EC" w:rsidP="00627770"/>
    <w:p w14:paraId="6BE1F2BF" w14:textId="77777777" w:rsidR="002546EC" w:rsidRDefault="002546EC" w:rsidP="00627770"/>
    <w:p w14:paraId="6BE1F2C0" w14:textId="77777777" w:rsidR="002546EC" w:rsidRDefault="002546EC" w:rsidP="00627770"/>
    <w:p w14:paraId="6BE1F2C1" w14:textId="77777777" w:rsidR="002546EC" w:rsidRDefault="002546EC" w:rsidP="00627770"/>
    <w:p w14:paraId="6BE1F2C2" w14:textId="77777777" w:rsidR="002546EC" w:rsidRDefault="002546EC" w:rsidP="00627770"/>
    <w:p w14:paraId="6BE1F2C3" w14:textId="77777777" w:rsidR="002546EC" w:rsidRDefault="002546EC" w:rsidP="00627770"/>
    <w:p w14:paraId="6BE1F2C4" w14:textId="77777777" w:rsidR="002546EC" w:rsidRDefault="002546EC" w:rsidP="00627770"/>
    <w:p w14:paraId="6BE1F2C5" w14:textId="77777777" w:rsidR="002546EC" w:rsidRDefault="002546EC" w:rsidP="00627770"/>
    <w:p w14:paraId="6BE1F2C6" w14:textId="77777777" w:rsidR="002546EC" w:rsidRDefault="002546EC" w:rsidP="00627770"/>
    <w:p w14:paraId="6BE1F2C7" w14:textId="77777777" w:rsidR="002546EC" w:rsidRDefault="002546EC" w:rsidP="00627770"/>
    <w:p w14:paraId="6BE1F2C8" w14:textId="77777777" w:rsidR="002546EC" w:rsidRDefault="002546EC" w:rsidP="00627770"/>
    <w:p w14:paraId="6BE1F2C9" w14:textId="77777777" w:rsidR="002546EC" w:rsidRDefault="002546EC" w:rsidP="00627770"/>
    <w:p w14:paraId="6BE1F2CA" w14:textId="77777777" w:rsidR="00D44DED" w:rsidRDefault="00D44DED" w:rsidP="00627770"/>
    <w:p w14:paraId="6BE1F2CB" w14:textId="77777777" w:rsidR="00D44DED" w:rsidRDefault="00D44DED" w:rsidP="00627770"/>
    <w:p w14:paraId="6BE1F2CC" w14:textId="77777777" w:rsidR="002546EC" w:rsidRDefault="002546EC"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546EC" w:rsidRPr="004B5359" w14:paraId="6BE1F2CF" w14:textId="77777777" w:rsidTr="002546EC">
        <w:tc>
          <w:tcPr>
            <w:tcW w:w="2808" w:type="dxa"/>
            <w:gridSpan w:val="2"/>
            <w:shd w:val="clear" w:color="auto" w:fill="99CCFF"/>
          </w:tcPr>
          <w:p w14:paraId="6BE1F2CD" w14:textId="77777777" w:rsidR="002546EC" w:rsidRDefault="002546EC" w:rsidP="002546EC">
            <w:pPr>
              <w:pStyle w:val="TableColumnHeader"/>
              <w:spacing w:after="120"/>
              <w:jc w:val="both"/>
            </w:pPr>
            <w:r>
              <w:t>Title:</w:t>
            </w:r>
          </w:p>
        </w:tc>
        <w:tc>
          <w:tcPr>
            <w:tcW w:w="5572" w:type="dxa"/>
            <w:gridSpan w:val="3"/>
          </w:tcPr>
          <w:p w14:paraId="6BE1F2CE" w14:textId="77777777" w:rsidR="002546EC" w:rsidRPr="004B5359" w:rsidRDefault="002546EC" w:rsidP="002546EC">
            <w:pPr>
              <w:pStyle w:val="TableText"/>
              <w:rPr>
                <w:b/>
                <w:bCs/>
              </w:rPr>
            </w:pPr>
            <w:r w:rsidRPr="005E3BDF">
              <w:rPr>
                <w:b/>
                <w:bCs/>
              </w:rPr>
              <w:t xml:space="preserve">Knowledge and information management  </w:t>
            </w:r>
          </w:p>
        </w:tc>
      </w:tr>
      <w:tr w:rsidR="002546EC" w14:paraId="6BE1F2D2" w14:textId="77777777" w:rsidTr="002546EC">
        <w:tc>
          <w:tcPr>
            <w:tcW w:w="2808" w:type="dxa"/>
            <w:gridSpan w:val="2"/>
            <w:shd w:val="clear" w:color="auto" w:fill="99CCFF"/>
          </w:tcPr>
          <w:p w14:paraId="6BE1F2D0" w14:textId="77777777" w:rsidR="002546EC" w:rsidRDefault="002546EC" w:rsidP="002546EC">
            <w:pPr>
              <w:pStyle w:val="TableColumnHeader"/>
              <w:spacing w:after="120"/>
              <w:jc w:val="both"/>
            </w:pPr>
            <w:r>
              <w:t>SCQF Level:</w:t>
            </w:r>
          </w:p>
        </w:tc>
        <w:tc>
          <w:tcPr>
            <w:tcW w:w="5572" w:type="dxa"/>
            <w:gridSpan w:val="3"/>
          </w:tcPr>
          <w:p w14:paraId="6BE1F2D1" w14:textId="77777777" w:rsidR="002546EC" w:rsidRDefault="002546EC" w:rsidP="002546EC">
            <w:pPr>
              <w:pStyle w:val="TableText"/>
              <w:jc w:val="both"/>
            </w:pPr>
            <w:r>
              <w:t>9</w:t>
            </w:r>
          </w:p>
        </w:tc>
      </w:tr>
      <w:tr w:rsidR="002546EC" w14:paraId="6BE1F2D5" w14:textId="77777777" w:rsidTr="002546EC">
        <w:tc>
          <w:tcPr>
            <w:tcW w:w="2808" w:type="dxa"/>
            <w:gridSpan w:val="2"/>
            <w:shd w:val="clear" w:color="auto" w:fill="99CCFF"/>
          </w:tcPr>
          <w:p w14:paraId="6BE1F2D3" w14:textId="77777777" w:rsidR="002546EC" w:rsidRDefault="002546EC" w:rsidP="002546EC">
            <w:pPr>
              <w:pStyle w:val="TableColumnHeader"/>
              <w:spacing w:after="120"/>
              <w:jc w:val="both"/>
            </w:pPr>
            <w:r>
              <w:t>Credit value:</w:t>
            </w:r>
          </w:p>
        </w:tc>
        <w:tc>
          <w:tcPr>
            <w:tcW w:w="5572" w:type="dxa"/>
            <w:gridSpan w:val="3"/>
          </w:tcPr>
          <w:p w14:paraId="6BE1F2D4" w14:textId="77777777" w:rsidR="002546EC" w:rsidRDefault="002546EC" w:rsidP="002546EC">
            <w:pPr>
              <w:pStyle w:val="TableText"/>
              <w:jc w:val="both"/>
            </w:pPr>
            <w:r>
              <w:t>5</w:t>
            </w:r>
          </w:p>
        </w:tc>
      </w:tr>
      <w:tr w:rsidR="002546EC" w14:paraId="6BE1F2D8" w14:textId="77777777" w:rsidTr="002546EC">
        <w:tc>
          <w:tcPr>
            <w:tcW w:w="2808" w:type="dxa"/>
            <w:gridSpan w:val="2"/>
            <w:shd w:val="clear" w:color="auto" w:fill="99CCFF"/>
          </w:tcPr>
          <w:p w14:paraId="6BE1F2D6" w14:textId="77777777" w:rsidR="002546EC" w:rsidRDefault="002546EC" w:rsidP="002546EC">
            <w:pPr>
              <w:pStyle w:val="TableColumnHeader"/>
              <w:spacing w:after="120"/>
              <w:jc w:val="both"/>
            </w:pPr>
            <w:r>
              <w:t>Unit guided learning hours</w:t>
            </w:r>
          </w:p>
        </w:tc>
        <w:tc>
          <w:tcPr>
            <w:tcW w:w="5572" w:type="dxa"/>
            <w:gridSpan w:val="3"/>
          </w:tcPr>
          <w:p w14:paraId="6BE1F2D7" w14:textId="77777777" w:rsidR="002546EC" w:rsidRDefault="002546EC" w:rsidP="002546EC">
            <w:pPr>
              <w:pStyle w:val="TableText"/>
              <w:jc w:val="both"/>
            </w:pPr>
            <w:r>
              <w:t>14</w:t>
            </w:r>
          </w:p>
        </w:tc>
      </w:tr>
      <w:tr w:rsidR="002546EC" w14:paraId="6BE1F2DB" w14:textId="77777777" w:rsidTr="002546EC">
        <w:tc>
          <w:tcPr>
            <w:tcW w:w="4068" w:type="dxa"/>
            <w:gridSpan w:val="3"/>
            <w:shd w:val="clear" w:color="auto" w:fill="99CCFF"/>
          </w:tcPr>
          <w:p w14:paraId="6BE1F2D9" w14:textId="77777777" w:rsidR="002546EC" w:rsidRDefault="002546EC" w:rsidP="002546E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6BE1F2DA" w14:textId="77777777" w:rsidR="002546EC" w:rsidRDefault="002546EC" w:rsidP="002546EC">
            <w:pPr>
              <w:pStyle w:val="TableColumnHeader"/>
              <w:spacing w:after="0"/>
              <w:rPr>
                <w:i/>
                <w:iCs/>
              </w:rPr>
            </w:pPr>
            <w:r>
              <w:t xml:space="preserve">Assessment criteria (the learner </w:t>
            </w:r>
            <w:r w:rsidRPr="00DD45A9">
              <w:rPr>
                <w:u w:val="single"/>
              </w:rPr>
              <w:t>can</w:t>
            </w:r>
            <w:r>
              <w:t>)</w:t>
            </w:r>
          </w:p>
        </w:tc>
      </w:tr>
      <w:tr w:rsidR="002546EC" w:rsidRPr="00C866A4" w14:paraId="6BE1F2F6" w14:textId="77777777" w:rsidTr="002546EC">
        <w:tc>
          <w:tcPr>
            <w:tcW w:w="4068" w:type="dxa"/>
            <w:gridSpan w:val="3"/>
          </w:tcPr>
          <w:p w14:paraId="6BE1F2DC" w14:textId="77777777" w:rsidR="002546EC" w:rsidRPr="000C7002" w:rsidRDefault="002546EC" w:rsidP="00B47EB4">
            <w:pPr>
              <w:numPr>
                <w:ilvl w:val="0"/>
                <w:numId w:val="162"/>
              </w:numPr>
              <w:spacing w:before="240"/>
              <w:jc w:val="left"/>
              <w:rPr>
                <w:sz w:val="20"/>
              </w:rPr>
            </w:pPr>
            <w:r w:rsidRPr="000C7002">
              <w:rPr>
                <w:sz w:val="20"/>
              </w:rPr>
              <w:t>Understand the concept and importance of knowledge management in terms of an organisation’s knowledge assets and their management.</w:t>
            </w:r>
          </w:p>
          <w:p w14:paraId="6BE1F2DD" w14:textId="77777777" w:rsidR="002546EC" w:rsidRPr="000C7002" w:rsidRDefault="002546EC" w:rsidP="002546EC">
            <w:pPr>
              <w:spacing w:before="240"/>
              <w:jc w:val="left"/>
              <w:rPr>
                <w:sz w:val="20"/>
              </w:rPr>
            </w:pPr>
          </w:p>
        </w:tc>
        <w:tc>
          <w:tcPr>
            <w:tcW w:w="576" w:type="dxa"/>
            <w:tcBorders>
              <w:right w:val="nil"/>
            </w:tcBorders>
          </w:tcPr>
          <w:p w14:paraId="6BE1F2DE" w14:textId="77777777" w:rsidR="002546EC" w:rsidRPr="000C7002" w:rsidRDefault="002546EC" w:rsidP="002546EC">
            <w:pPr>
              <w:jc w:val="center"/>
              <w:rPr>
                <w:sz w:val="20"/>
              </w:rPr>
            </w:pPr>
          </w:p>
          <w:p w14:paraId="6BE1F2DF" w14:textId="77777777" w:rsidR="002546EC" w:rsidRPr="000C7002" w:rsidRDefault="002546EC" w:rsidP="002546EC">
            <w:pPr>
              <w:jc w:val="center"/>
              <w:rPr>
                <w:sz w:val="20"/>
              </w:rPr>
            </w:pPr>
            <w:r w:rsidRPr="000C7002">
              <w:rPr>
                <w:sz w:val="20"/>
              </w:rPr>
              <w:t>1.1</w:t>
            </w:r>
          </w:p>
          <w:p w14:paraId="6BE1F2E0" w14:textId="77777777" w:rsidR="002546EC" w:rsidRPr="000C7002" w:rsidRDefault="002546EC" w:rsidP="002546EC">
            <w:pPr>
              <w:jc w:val="center"/>
              <w:rPr>
                <w:sz w:val="20"/>
              </w:rPr>
            </w:pPr>
          </w:p>
          <w:p w14:paraId="6BE1F2E1" w14:textId="77777777" w:rsidR="002546EC" w:rsidRPr="000C7002" w:rsidRDefault="002546EC" w:rsidP="002546EC">
            <w:pPr>
              <w:jc w:val="center"/>
              <w:rPr>
                <w:sz w:val="20"/>
              </w:rPr>
            </w:pPr>
          </w:p>
          <w:p w14:paraId="6BE1F2E2" w14:textId="77777777" w:rsidR="002546EC" w:rsidRPr="000C7002" w:rsidRDefault="002546EC" w:rsidP="002546EC">
            <w:pPr>
              <w:jc w:val="center"/>
              <w:rPr>
                <w:sz w:val="20"/>
              </w:rPr>
            </w:pPr>
            <w:r w:rsidRPr="000C7002">
              <w:rPr>
                <w:sz w:val="20"/>
              </w:rPr>
              <w:t>1.2</w:t>
            </w:r>
          </w:p>
          <w:p w14:paraId="6BE1F2E3" w14:textId="77777777" w:rsidR="002546EC" w:rsidRPr="000C7002" w:rsidRDefault="002546EC" w:rsidP="002546EC">
            <w:pPr>
              <w:jc w:val="center"/>
              <w:rPr>
                <w:sz w:val="20"/>
              </w:rPr>
            </w:pPr>
          </w:p>
          <w:p w14:paraId="6BE1F2E4" w14:textId="77777777" w:rsidR="002546EC" w:rsidRPr="000C7002" w:rsidRDefault="002546EC" w:rsidP="002546EC">
            <w:pPr>
              <w:jc w:val="center"/>
              <w:rPr>
                <w:sz w:val="20"/>
              </w:rPr>
            </w:pPr>
          </w:p>
          <w:p w14:paraId="6BE1F2E5" w14:textId="77777777" w:rsidR="002546EC" w:rsidRPr="000C7002" w:rsidRDefault="002546EC" w:rsidP="002546EC">
            <w:pPr>
              <w:jc w:val="center"/>
              <w:rPr>
                <w:sz w:val="20"/>
              </w:rPr>
            </w:pPr>
          </w:p>
          <w:p w14:paraId="6BE1F2E6" w14:textId="77777777" w:rsidR="002546EC" w:rsidRPr="000C7002" w:rsidRDefault="002546EC" w:rsidP="002546EC">
            <w:pPr>
              <w:jc w:val="center"/>
              <w:rPr>
                <w:sz w:val="20"/>
              </w:rPr>
            </w:pPr>
            <w:r w:rsidRPr="000C7002">
              <w:rPr>
                <w:sz w:val="20"/>
              </w:rPr>
              <w:t>1.3</w:t>
            </w:r>
          </w:p>
          <w:p w14:paraId="6BE1F2E7" w14:textId="77777777" w:rsidR="002546EC" w:rsidRPr="000C7002" w:rsidRDefault="002546EC" w:rsidP="002546EC">
            <w:pPr>
              <w:jc w:val="center"/>
              <w:rPr>
                <w:sz w:val="20"/>
              </w:rPr>
            </w:pPr>
          </w:p>
          <w:p w14:paraId="6BE1F2E8" w14:textId="77777777" w:rsidR="002546EC" w:rsidRPr="000C7002" w:rsidRDefault="002546EC" w:rsidP="002546EC">
            <w:pPr>
              <w:jc w:val="center"/>
              <w:rPr>
                <w:sz w:val="20"/>
              </w:rPr>
            </w:pPr>
          </w:p>
          <w:p w14:paraId="6BE1F2E9" w14:textId="77777777" w:rsidR="002546EC" w:rsidRDefault="002546EC" w:rsidP="002546EC">
            <w:pPr>
              <w:jc w:val="center"/>
              <w:rPr>
                <w:sz w:val="20"/>
              </w:rPr>
            </w:pPr>
          </w:p>
          <w:p w14:paraId="6BE1F2EA" w14:textId="77777777" w:rsidR="002546EC" w:rsidRDefault="002546EC" w:rsidP="002546EC">
            <w:pPr>
              <w:jc w:val="center"/>
              <w:rPr>
                <w:sz w:val="20"/>
              </w:rPr>
            </w:pPr>
          </w:p>
          <w:p w14:paraId="6BE1F2EB" w14:textId="77777777" w:rsidR="002546EC" w:rsidRPr="000C7002" w:rsidRDefault="002546EC" w:rsidP="002546EC">
            <w:pPr>
              <w:jc w:val="center"/>
              <w:rPr>
                <w:sz w:val="20"/>
              </w:rPr>
            </w:pPr>
            <w:r w:rsidRPr="000C7002">
              <w:rPr>
                <w:sz w:val="20"/>
              </w:rPr>
              <w:t>1.4</w:t>
            </w:r>
          </w:p>
          <w:p w14:paraId="6BE1F2EC" w14:textId="77777777" w:rsidR="002546EC" w:rsidRPr="000C7002" w:rsidRDefault="002546EC" w:rsidP="002546EC">
            <w:pPr>
              <w:rPr>
                <w:sz w:val="20"/>
              </w:rPr>
            </w:pPr>
          </w:p>
          <w:p w14:paraId="6BE1F2ED" w14:textId="77777777" w:rsidR="002546EC" w:rsidRDefault="002546EC" w:rsidP="002546EC">
            <w:pPr>
              <w:rPr>
                <w:sz w:val="20"/>
              </w:rPr>
            </w:pPr>
          </w:p>
          <w:p w14:paraId="6BE1F2EE" w14:textId="77777777" w:rsidR="002546EC" w:rsidRDefault="002546EC" w:rsidP="002546EC">
            <w:pPr>
              <w:rPr>
                <w:sz w:val="20"/>
              </w:rPr>
            </w:pPr>
          </w:p>
          <w:p w14:paraId="6BE1F2EF" w14:textId="77777777" w:rsidR="002546EC" w:rsidRPr="000C7002" w:rsidRDefault="002546EC" w:rsidP="002546EC">
            <w:pPr>
              <w:rPr>
                <w:sz w:val="20"/>
              </w:rPr>
            </w:pPr>
            <w:r w:rsidRPr="000C7002">
              <w:rPr>
                <w:sz w:val="20"/>
              </w:rPr>
              <w:t>1.5</w:t>
            </w:r>
          </w:p>
        </w:tc>
        <w:tc>
          <w:tcPr>
            <w:tcW w:w="3736" w:type="dxa"/>
            <w:tcBorders>
              <w:left w:val="nil"/>
            </w:tcBorders>
          </w:tcPr>
          <w:p w14:paraId="6BE1F2F0" w14:textId="77777777" w:rsidR="002546EC" w:rsidRPr="000C7002" w:rsidRDefault="002546EC" w:rsidP="002546EC">
            <w:pPr>
              <w:jc w:val="left"/>
              <w:rPr>
                <w:sz w:val="20"/>
              </w:rPr>
            </w:pPr>
          </w:p>
          <w:p w14:paraId="6BE1F2F1" w14:textId="77777777" w:rsidR="002546EC" w:rsidRPr="000C7002" w:rsidRDefault="002546EC" w:rsidP="002546EC">
            <w:pPr>
              <w:spacing w:after="240"/>
              <w:jc w:val="left"/>
              <w:rPr>
                <w:sz w:val="20"/>
              </w:rPr>
            </w:pPr>
            <w:r w:rsidRPr="000C7002">
              <w:rPr>
                <w:sz w:val="20"/>
              </w:rPr>
              <w:t>Explain the relationship between data, information, knowledge and wisdom</w:t>
            </w:r>
            <w:r>
              <w:rPr>
                <w:sz w:val="20"/>
              </w:rPr>
              <w:t xml:space="preserve"> </w:t>
            </w:r>
          </w:p>
          <w:p w14:paraId="6BE1F2F2" w14:textId="77777777" w:rsidR="002546EC" w:rsidRPr="000C7002" w:rsidRDefault="002546EC" w:rsidP="002546EC">
            <w:pPr>
              <w:spacing w:after="240"/>
              <w:jc w:val="left"/>
              <w:rPr>
                <w:sz w:val="20"/>
              </w:rPr>
            </w:pPr>
            <w:r w:rsidRPr="000C7002">
              <w:rPr>
                <w:sz w:val="20"/>
              </w:rPr>
              <w:t>Explain the relationship between individual knowledge and organisational knowledge</w:t>
            </w:r>
            <w:r>
              <w:rPr>
                <w:sz w:val="20"/>
              </w:rPr>
              <w:t xml:space="preserve"> </w:t>
            </w:r>
          </w:p>
          <w:p w14:paraId="6BE1F2F3" w14:textId="77777777" w:rsidR="002546EC" w:rsidRPr="000C7002" w:rsidRDefault="002546EC" w:rsidP="002546EC">
            <w:pPr>
              <w:spacing w:after="240"/>
              <w:jc w:val="left"/>
              <w:rPr>
                <w:sz w:val="20"/>
              </w:rPr>
            </w:pPr>
            <w:r w:rsidRPr="000C7002">
              <w:rPr>
                <w:sz w:val="20"/>
              </w:rPr>
              <w:t>Apply analysis and modelling techniques to identify knowledge assets</w:t>
            </w:r>
            <w:r>
              <w:rPr>
                <w:sz w:val="20"/>
              </w:rPr>
              <w:t xml:space="preserve">, within own area of organisation </w:t>
            </w:r>
          </w:p>
          <w:p w14:paraId="6BE1F2F4" w14:textId="77777777" w:rsidR="002546EC" w:rsidRPr="000C7002" w:rsidRDefault="002546EC" w:rsidP="002546EC">
            <w:pPr>
              <w:spacing w:after="240"/>
              <w:jc w:val="left"/>
              <w:rPr>
                <w:sz w:val="20"/>
              </w:rPr>
            </w:pPr>
            <w:r w:rsidRPr="000C7002">
              <w:rPr>
                <w:sz w:val="20"/>
              </w:rPr>
              <w:t>Evaluate the actual and potential</w:t>
            </w:r>
            <w:r>
              <w:rPr>
                <w:sz w:val="20"/>
              </w:rPr>
              <w:t xml:space="preserve"> knowledge assets, within own area of organisation </w:t>
            </w:r>
          </w:p>
          <w:p w14:paraId="6BE1F2F5" w14:textId="77777777" w:rsidR="002546EC" w:rsidRPr="000C7002" w:rsidRDefault="002546EC" w:rsidP="002546EC">
            <w:pPr>
              <w:spacing w:after="240"/>
              <w:jc w:val="left"/>
              <w:rPr>
                <w:sz w:val="20"/>
              </w:rPr>
            </w:pPr>
            <w:r w:rsidRPr="000C7002">
              <w:rPr>
                <w:sz w:val="20"/>
              </w:rPr>
              <w:t xml:space="preserve">Present a rationale </w:t>
            </w:r>
            <w:r>
              <w:rPr>
                <w:sz w:val="20"/>
              </w:rPr>
              <w:t>for</w:t>
            </w:r>
            <w:r w:rsidRPr="000C7002">
              <w:rPr>
                <w:sz w:val="20"/>
              </w:rPr>
              <w:t xml:space="preserve"> captur</w:t>
            </w:r>
            <w:r>
              <w:rPr>
                <w:sz w:val="20"/>
              </w:rPr>
              <w:t>ing</w:t>
            </w:r>
            <w:r w:rsidRPr="000C7002">
              <w:rPr>
                <w:sz w:val="20"/>
              </w:rPr>
              <w:t xml:space="preserve"> and manag</w:t>
            </w:r>
            <w:r>
              <w:rPr>
                <w:sz w:val="20"/>
              </w:rPr>
              <w:t>ing</w:t>
            </w:r>
            <w:r w:rsidRPr="000C7002">
              <w:rPr>
                <w:sz w:val="20"/>
              </w:rPr>
              <w:t xml:space="preserve"> knowledge</w:t>
            </w:r>
            <w:r>
              <w:rPr>
                <w:sz w:val="20"/>
              </w:rPr>
              <w:t xml:space="preserve">, within own area of organisation  </w:t>
            </w:r>
          </w:p>
        </w:tc>
      </w:tr>
      <w:tr w:rsidR="002546EC" w:rsidRPr="00C866A4" w14:paraId="6BE1F302" w14:textId="77777777" w:rsidTr="002546EC">
        <w:tc>
          <w:tcPr>
            <w:tcW w:w="4068" w:type="dxa"/>
            <w:gridSpan w:val="3"/>
          </w:tcPr>
          <w:p w14:paraId="6BE1F2F7" w14:textId="77777777" w:rsidR="002546EC" w:rsidRPr="002748ED" w:rsidRDefault="002546EC" w:rsidP="00B47EB4">
            <w:pPr>
              <w:numPr>
                <w:ilvl w:val="0"/>
                <w:numId w:val="162"/>
              </w:numPr>
              <w:spacing w:before="240"/>
              <w:jc w:val="left"/>
              <w:rPr>
                <w:sz w:val="20"/>
              </w:rPr>
            </w:pPr>
            <w:r w:rsidRPr="000C7002">
              <w:rPr>
                <w:sz w:val="20"/>
              </w:rPr>
              <w:t>Understand the key knowledge management pr</w:t>
            </w:r>
            <w:r>
              <w:rPr>
                <w:sz w:val="20"/>
              </w:rPr>
              <w:t>ocesses required for innovation</w:t>
            </w:r>
          </w:p>
        </w:tc>
        <w:tc>
          <w:tcPr>
            <w:tcW w:w="576" w:type="dxa"/>
            <w:tcBorders>
              <w:right w:val="nil"/>
            </w:tcBorders>
          </w:tcPr>
          <w:p w14:paraId="6BE1F2F8" w14:textId="77777777" w:rsidR="002546EC" w:rsidRPr="000C7002" w:rsidRDefault="002546EC" w:rsidP="002546EC">
            <w:pPr>
              <w:rPr>
                <w:sz w:val="20"/>
              </w:rPr>
            </w:pPr>
            <w:r w:rsidRPr="000C7002">
              <w:rPr>
                <w:sz w:val="20"/>
              </w:rPr>
              <w:t>2.1</w:t>
            </w:r>
          </w:p>
          <w:p w14:paraId="6BE1F2F9" w14:textId="77777777" w:rsidR="002546EC" w:rsidRPr="000C7002" w:rsidRDefault="002546EC" w:rsidP="002546EC">
            <w:pPr>
              <w:rPr>
                <w:sz w:val="20"/>
              </w:rPr>
            </w:pPr>
          </w:p>
          <w:p w14:paraId="6BE1F2FA" w14:textId="77777777" w:rsidR="002546EC" w:rsidRDefault="002546EC" w:rsidP="002546EC">
            <w:pPr>
              <w:rPr>
                <w:sz w:val="20"/>
              </w:rPr>
            </w:pPr>
          </w:p>
          <w:p w14:paraId="6BE1F2FB" w14:textId="77777777" w:rsidR="002546EC" w:rsidRPr="000C7002" w:rsidRDefault="002546EC" w:rsidP="002546EC">
            <w:pPr>
              <w:rPr>
                <w:sz w:val="20"/>
              </w:rPr>
            </w:pPr>
          </w:p>
          <w:p w14:paraId="6BE1F2FC" w14:textId="77777777" w:rsidR="002546EC" w:rsidRPr="000C7002" w:rsidRDefault="002546EC" w:rsidP="002546EC">
            <w:pPr>
              <w:rPr>
                <w:sz w:val="20"/>
              </w:rPr>
            </w:pPr>
            <w:r w:rsidRPr="000C7002">
              <w:rPr>
                <w:sz w:val="20"/>
              </w:rPr>
              <w:t xml:space="preserve">2.2 </w:t>
            </w:r>
          </w:p>
          <w:p w14:paraId="6BE1F2FD" w14:textId="77777777" w:rsidR="002546EC" w:rsidRPr="000C7002" w:rsidRDefault="002546EC" w:rsidP="002546EC">
            <w:pPr>
              <w:rPr>
                <w:sz w:val="20"/>
              </w:rPr>
            </w:pPr>
          </w:p>
          <w:p w14:paraId="6BE1F2FE" w14:textId="77777777" w:rsidR="002546EC" w:rsidRPr="000C7002" w:rsidRDefault="002546EC" w:rsidP="002546EC">
            <w:pPr>
              <w:rPr>
                <w:sz w:val="20"/>
              </w:rPr>
            </w:pPr>
          </w:p>
        </w:tc>
        <w:tc>
          <w:tcPr>
            <w:tcW w:w="3736" w:type="dxa"/>
            <w:tcBorders>
              <w:left w:val="nil"/>
            </w:tcBorders>
          </w:tcPr>
          <w:p w14:paraId="6BE1F2FF" w14:textId="77777777" w:rsidR="002546EC" w:rsidRPr="000C7002" w:rsidRDefault="002546EC" w:rsidP="002546EC">
            <w:pPr>
              <w:jc w:val="left"/>
              <w:rPr>
                <w:sz w:val="20"/>
              </w:rPr>
            </w:pPr>
            <w:r w:rsidRPr="000C7002">
              <w:rPr>
                <w:sz w:val="20"/>
              </w:rPr>
              <w:t>Explain what is required to create, store, apply and integrate knowledge</w:t>
            </w:r>
            <w:r>
              <w:rPr>
                <w:sz w:val="20"/>
              </w:rPr>
              <w:t xml:space="preserve"> </w:t>
            </w:r>
          </w:p>
          <w:p w14:paraId="6BE1F300" w14:textId="77777777" w:rsidR="002546EC" w:rsidRPr="000C7002" w:rsidRDefault="002546EC" w:rsidP="002546EC">
            <w:pPr>
              <w:jc w:val="left"/>
              <w:rPr>
                <w:sz w:val="20"/>
              </w:rPr>
            </w:pPr>
          </w:p>
          <w:p w14:paraId="6BE1F301" w14:textId="77777777" w:rsidR="002546EC" w:rsidRPr="000C7002" w:rsidRDefault="002546EC" w:rsidP="002546EC">
            <w:pPr>
              <w:jc w:val="left"/>
              <w:rPr>
                <w:sz w:val="20"/>
              </w:rPr>
            </w:pPr>
            <w:r w:rsidRPr="000C7002">
              <w:rPr>
                <w:sz w:val="20"/>
              </w:rPr>
              <w:t>Evaluate the impact of intellectual property rights on the organisation</w:t>
            </w:r>
            <w:r>
              <w:rPr>
                <w:sz w:val="20"/>
              </w:rPr>
              <w:t xml:space="preserve"> </w:t>
            </w:r>
          </w:p>
        </w:tc>
      </w:tr>
      <w:tr w:rsidR="002546EC" w:rsidRPr="00C866A4" w14:paraId="6BE1F318" w14:textId="77777777" w:rsidTr="002546EC">
        <w:tc>
          <w:tcPr>
            <w:tcW w:w="4068" w:type="dxa"/>
            <w:gridSpan w:val="3"/>
          </w:tcPr>
          <w:p w14:paraId="6BE1F303" w14:textId="77777777" w:rsidR="002546EC" w:rsidRDefault="002546EC" w:rsidP="00B47EB4">
            <w:pPr>
              <w:numPr>
                <w:ilvl w:val="0"/>
                <w:numId w:val="162"/>
              </w:numPr>
              <w:spacing w:before="240"/>
              <w:jc w:val="left"/>
              <w:rPr>
                <w:sz w:val="20"/>
              </w:rPr>
            </w:pPr>
            <w:r w:rsidRPr="000C7002">
              <w:rPr>
                <w:sz w:val="20"/>
              </w:rPr>
              <w:t>Be able to develop a framework for establishing a knowledge management culture</w:t>
            </w:r>
          </w:p>
          <w:p w14:paraId="6BE1F304" w14:textId="77777777" w:rsidR="002546EC" w:rsidRPr="000C7002" w:rsidRDefault="002546EC" w:rsidP="002546EC">
            <w:pPr>
              <w:spacing w:before="240"/>
              <w:jc w:val="left"/>
              <w:rPr>
                <w:sz w:val="20"/>
              </w:rPr>
            </w:pPr>
          </w:p>
        </w:tc>
        <w:tc>
          <w:tcPr>
            <w:tcW w:w="576" w:type="dxa"/>
            <w:tcBorders>
              <w:right w:val="nil"/>
            </w:tcBorders>
          </w:tcPr>
          <w:p w14:paraId="6BE1F305" w14:textId="77777777" w:rsidR="002546EC" w:rsidRPr="000C7002" w:rsidRDefault="002546EC" w:rsidP="002546EC">
            <w:pPr>
              <w:jc w:val="center"/>
              <w:rPr>
                <w:sz w:val="20"/>
              </w:rPr>
            </w:pPr>
          </w:p>
          <w:p w14:paraId="6BE1F306" w14:textId="77777777" w:rsidR="002546EC" w:rsidRPr="000C7002" w:rsidRDefault="002546EC" w:rsidP="002546EC">
            <w:pPr>
              <w:jc w:val="center"/>
              <w:rPr>
                <w:sz w:val="20"/>
              </w:rPr>
            </w:pPr>
            <w:r w:rsidRPr="000C7002">
              <w:rPr>
                <w:sz w:val="20"/>
              </w:rPr>
              <w:t>3.1</w:t>
            </w:r>
          </w:p>
          <w:p w14:paraId="6BE1F307" w14:textId="77777777" w:rsidR="002546EC" w:rsidRPr="000C7002" w:rsidRDefault="002546EC" w:rsidP="002546EC">
            <w:pPr>
              <w:jc w:val="center"/>
              <w:rPr>
                <w:sz w:val="20"/>
              </w:rPr>
            </w:pPr>
          </w:p>
          <w:p w14:paraId="6BE1F308" w14:textId="77777777" w:rsidR="002546EC" w:rsidRPr="000C7002" w:rsidRDefault="002546EC" w:rsidP="002546EC">
            <w:pPr>
              <w:jc w:val="center"/>
              <w:rPr>
                <w:sz w:val="20"/>
              </w:rPr>
            </w:pPr>
          </w:p>
          <w:p w14:paraId="6BE1F309" w14:textId="77777777" w:rsidR="002546EC" w:rsidRPr="000C7002" w:rsidRDefault="002546EC" w:rsidP="002546EC">
            <w:pPr>
              <w:jc w:val="center"/>
              <w:rPr>
                <w:sz w:val="20"/>
              </w:rPr>
            </w:pPr>
          </w:p>
          <w:p w14:paraId="6BE1F30A" w14:textId="77777777" w:rsidR="002546EC" w:rsidRPr="000C7002" w:rsidRDefault="002546EC" w:rsidP="002546EC">
            <w:pPr>
              <w:jc w:val="center"/>
              <w:rPr>
                <w:sz w:val="20"/>
              </w:rPr>
            </w:pPr>
            <w:r w:rsidRPr="000C7002">
              <w:rPr>
                <w:sz w:val="20"/>
              </w:rPr>
              <w:t>3.2</w:t>
            </w:r>
          </w:p>
          <w:p w14:paraId="6BE1F30B" w14:textId="77777777" w:rsidR="002546EC" w:rsidRPr="000C7002" w:rsidRDefault="002546EC" w:rsidP="002546EC">
            <w:pPr>
              <w:jc w:val="center"/>
              <w:rPr>
                <w:sz w:val="20"/>
              </w:rPr>
            </w:pPr>
          </w:p>
          <w:p w14:paraId="6BE1F30C" w14:textId="77777777" w:rsidR="002546EC" w:rsidRPr="000C7002" w:rsidRDefault="002546EC" w:rsidP="002546EC">
            <w:pPr>
              <w:rPr>
                <w:sz w:val="20"/>
              </w:rPr>
            </w:pPr>
          </w:p>
          <w:p w14:paraId="6BE1F30D" w14:textId="77777777" w:rsidR="002546EC" w:rsidRPr="000C7002" w:rsidRDefault="002546EC" w:rsidP="002546EC">
            <w:pPr>
              <w:jc w:val="center"/>
              <w:rPr>
                <w:sz w:val="20"/>
              </w:rPr>
            </w:pPr>
            <w:r w:rsidRPr="000C7002">
              <w:rPr>
                <w:sz w:val="20"/>
              </w:rPr>
              <w:t>3.3</w:t>
            </w:r>
          </w:p>
          <w:p w14:paraId="6BE1F30E" w14:textId="77777777" w:rsidR="002546EC" w:rsidRPr="000C7002" w:rsidRDefault="002546EC" w:rsidP="002546EC">
            <w:pPr>
              <w:jc w:val="center"/>
              <w:rPr>
                <w:sz w:val="20"/>
              </w:rPr>
            </w:pPr>
          </w:p>
          <w:p w14:paraId="6BE1F30F" w14:textId="77777777" w:rsidR="002546EC" w:rsidRPr="000C7002" w:rsidRDefault="002546EC" w:rsidP="002546EC">
            <w:pPr>
              <w:jc w:val="center"/>
              <w:rPr>
                <w:sz w:val="20"/>
              </w:rPr>
            </w:pPr>
          </w:p>
          <w:p w14:paraId="6BE1F310" w14:textId="77777777" w:rsidR="002546EC" w:rsidRPr="000C7002" w:rsidRDefault="002546EC" w:rsidP="002546EC">
            <w:pPr>
              <w:jc w:val="center"/>
              <w:rPr>
                <w:sz w:val="20"/>
              </w:rPr>
            </w:pPr>
          </w:p>
          <w:p w14:paraId="6BE1F311" w14:textId="77777777" w:rsidR="002546EC" w:rsidRPr="000C7002" w:rsidRDefault="002546EC" w:rsidP="002546EC">
            <w:pPr>
              <w:rPr>
                <w:sz w:val="20"/>
              </w:rPr>
            </w:pPr>
            <w:r w:rsidRPr="000C7002">
              <w:rPr>
                <w:sz w:val="20"/>
              </w:rPr>
              <w:t>3.4</w:t>
            </w:r>
          </w:p>
        </w:tc>
        <w:tc>
          <w:tcPr>
            <w:tcW w:w="3736" w:type="dxa"/>
            <w:tcBorders>
              <w:left w:val="nil"/>
            </w:tcBorders>
          </w:tcPr>
          <w:p w14:paraId="6BE1F312" w14:textId="77777777" w:rsidR="002546EC" w:rsidRPr="000C7002" w:rsidRDefault="002546EC" w:rsidP="002546EC">
            <w:pPr>
              <w:pStyle w:val="Header"/>
              <w:jc w:val="left"/>
              <w:rPr>
                <w:sz w:val="20"/>
              </w:rPr>
            </w:pPr>
          </w:p>
          <w:p w14:paraId="6BE1F313" w14:textId="77777777" w:rsidR="002546EC" w:rsidRPr="000C7002" w:rsidRDefault="002546EC" w:rsidP="002546EC">
            <w:pPr>
              <w:pStyle w:val="Header"/>
              <w:jc w:val="left"/>
              <w:rPr>
                <w:sz w:val="20"/>
              </w:rPr>
            </w:pPr>
            <w:r w:rsidRPr="000C7002">
              <w:rPr>
                <w:sz w:val="20"/>
              </w:rPr>
              <w:t>Explain the contribution that significant knowledge assets have on the organisation</w:t>
            </w:r>
            <w:r>
              <w:rPr>
                <w:sz w:val="20"/>
              </w:rPr>
              <w:t xml:space="preserve"> </w:t>
            </w:r>
          </w:p>
          <w:p w14:paraId="6BE1F314" w14:textId="77777777" w:rsidR="002546EC" w:rsidRPr="000C7002" w:rsidRDefault="002546EC" w:rsidP="002546EC">
            <w:pPr>
              <w:pStyle w:val="Header"/>
              <w:spacing w:before="240"/>
              <w:jc w:val="left"/>
              <w:rPr>
                <w:sz w:val="20"/>
              </w:rPr>
            </w:pPr>
            <w:r w:rsidRPr="000C7002">
              <w:rPr>
                <w:sz w:val="20"/>
              </w:rPr>
              <w:t xml:space="preserve">Evaluate the knowledge requirements for the organisation’s operations </w:t>
            </w:r>
          </w:p>
          <w:p w14:paraId="6BE1F315" w14:textId="77777777" w:rsidR="002546EC" w:rsidRPr="000C7002" w:rsidRDefault="002546EC" w:rsidP="002546EC">
            <w:pPr>
              <w:pStyle w:val="Header"/>
              <w:spacing w:before="240"/>
              <w:jc w:val="left"/>
              <w:rPr>
                <w:sz w:val="20"/>
              </w:rPr>
            </w:pPr>
            <w:r w:rsidRPr="000C7002">
              <w:rPr>
                <w:sz w:val="20"/>
              </w:rPr>
              <w:t>Evaluate the organisations current framework for enabling knowledge sharing within the organisation</w:t>
            </w:r>
            <w:r>
              <w:rPr>
                <w:sz w:val="20"/>
              </w:rPr>
              <w:t xml:space="preserve"> </w:t>
            </w:r>
          </w:p>
          <w:p w14:paraId="6BE1F316" w14:textId="77777777" w:rsidR="002546EC" w:rsidRPr="000C7002" w:rsidRDefault="002546EC" w:rsidP="002546EC">
            <w:pPr>
              <w:pStyle w:val="Header"/>
              <w:spacing w:before="240"/>
              <w:jc w:val="left"/>
              <w:rPr>
                <w:sz w:val="20"/>
              </w:rPr>
            </w:pPr>
            <w:r w:rsidRPr="000C7002">
              <w:rPr>
                <w:sz w:val="20"/>
              </w:rPr>
              <w:t xml:space="preserve">Recommend improvements </w:t>
            </w:r>
            <w:r>
              <w:rPr>
                <w:sz w:val="20"/>
              </w:rPr>
              <w:t xml:space="preserve">to </w:t>
            </w:r>
            <w:r w:rsidRPr="000C7002">
              <w:rPr>
                <w:sz w:val="20"/>
              </w:rPr>
              <w:t>the organisations current framework for enabling knowledge sharing within the organisation</w:t>
            </w:r>
            <w:r>
              <w:rPr>
                <w:sz w:val="20"/>
              </w:rPr>
              <w:t xml:space="preserve"> </w:t>
            </w:r>
          </w:p>
          <w:p w14:paraId="6BE1F317" w14:textId="77777777" w:rsidR="002546EC" w:rsidRPr="000C7002" w:rsidRDefault="002546EC" w:rsidP="002546EC">
            <w:pPr>
              <w:pStyle w:val="Header"/>
              <w:jc w:val="left"/>
              <w:rPr>
                <w:sz w:val="20"/>
              </w:rPr>
            </w:pPr>
          </w:p>
        </w:tc>
      </w:tr>
      <w:tr w:rsidR="002546EC" w14:paraId="6BE1F31B" w14:textId="77777777" w:rsidTr="002546EC">
        <w:tc>
          <w:tcPr>
            <w:tcW w:w="4068" w:type="dxa"/>
            <w:gridSpan w:val="3"/>
            <w:tcBorders>
              <w:right w:val="nil"/>
            </w:tcBorders>
            <w:shd w:val="clear" w:color="auto" w:fill="99CCFF"/>
          </w:tcPr>
          <w:p w14:paraId="6BE1F319" w14:textId="77777777" w:rsidR="002546EC" w:rsidRDefault="002546EC" w:rsidP="002546EC">
            <w:pPr>
              <w:pStyle w:val="TableText"/>
              <w:jc w:val="both"/>
              <w:rPr>
                <w:b/>
                <w:bCs/>
              </w:rPr>
            </w:pPr>
            <w:r>
              <w:rPr>
                <w:b/>
                <w:bCs/>
              </w:rPr>
              <w:t>Additional information about the unit</w:t>
            </w:r>
          </w:p>
        </w:tc>
        <w:tc>
          <w:tcPr>
            <w:tcW w:w="4312" w:type="dxa"/>
            <w:gridSpan w:val="2"/>
            <w:tcBorders>
              <w:left w:val="nil"/>
            </w:tcBorders>
            <w:shd w:val="clear" w:color="auto" w:fill="99CCFF"/>
          </w:tcPr>
          <w:p w14:paraId="6BE1F31A" w14:textId="77777777" w:rsidR="002546EC" w:rsidRDefault="002546EC" w:rsidP="002546EC">
            <w:pPr>
              <w:pStyle w:val="TableText"/>
              <w:jc w:val="both"/>
            </w:pPr>
          </w:p>
        </w:tc>
      </w:tr>
      <w:tr w:rsidR="002546EC" w14:paraId="6BE1F31E" w14:textId="77777777" w:rsidTr="002546EC">
        <w:tc>
          <w:tcPr>
            <w:tcW w:w="4068" w:type="dxa"/>
            <w:gridSpan w:val="3"/>
          </w:tcPr>
          <w:p w14:paraId="6BE1F31C" w14:textId="77777777" w:rsidR="002546EC" w:rsidRDefault="002546EC" w:rsidP="002546EC">
            <w:pPr>
              <w:pStyle w:val="TableText"/>
              <w:spacing w:after="130"/>
              <w:jc w:val="both"/>
            </w:pPr>
            <w:r>
              <w:t>Unit purpose and aim(s)</w:t>
            </w:r>
          </w:p>
        </w:tc>
        <w:tc>
          <w:tcPr>
            <w:tcW w:w="4312" w:type="dxa"/>
            <w:gridSpan w:val="2"/>
          </w:tcPr>
          <w:p w14:paraId="6BE1F31D" w14:textId="77777777" w:rsidR="002546EC" w:rsidRDefault="002546EC" w:rsidP="002546EC">
            <w:pPr>
              <w:pStyle w:val="TableText"/>
            </w:pPr>
            <w:r w:rsidRPr="005E3BDF">
              <w:t>The aim of this unit is to develop understanding and ability to enable a practicing or potential middle manager to respond effectively to the challenges of managing knowledge and information within an organisation in order to protect the business and to improve business performance.</w:t>
            </w:r>
          </w:p>
        </w:tc>
      </w:tr>
      <w:tr w:rsidR="002546EC" w14:paraId="6BE1F322" w14:textId="77777777" w:rsidTr="002546EC">
        <w:tc>
          <w:tcPr>
            <w:tcW w:w="4068" w:type="dxa"/>
            <w:gridSpan w:val="3"/>
          </w:tcPr>
          <w:p w14:paraId="6BE1F31F" w14:textId="77777777" w:rsidR="002546EC" w:rsidRDefault="002546EC" w:rsidP="002546EC">
            <w:pPr>
              <w:pStyle w:val="TableText"/>
              <w:spacing w:after="130"/>
              <w:jc w:val="both"/>
            </w:pPr>
            <w:r>
              <w:t>Unit review date</w:t>
            </w:r>
          </w:p>
        </w:tc>
        <w:tc>
          <w:tcPr>
            <w:tcW w:w="4312" w:type="dxa"/>
            <w:gridSpan w:val="2"/>
          </w:tcPr>
          <w:p w14:paraId="6BE1F320" w14:textId="77777777" w:rsidR="002546EC" w:rsidRDefault="002546EC" w:rsidP="002546EC">
            <w:pPr>
              <w:rPr>
                <w:sz w:val="20"/>
              </w:rPr>
            </w:pPr>
          </w:p>
          <w:p w14:paraId="6BE1F321" w14:textId="77777777" w:rsidR="002546EC" w:rsidRDefault="002546EC" w:rsidP="002546EC">
            <w:r w:rsidRPr="004B7D13">
              <w:rPr>
                <w:sz w:val="20"/>
              </w:rPr>
              <w:t>31/03/2017</w:t>
            </w:r>
          </w:p>
        </w:tc>
      </w:tr>
      <w:tr w:rsidR="002546EC" w:rsidRPr="00C866A4" w14:paraId="6BE1F325" w14:textId="77777777" w:rsidTr="002546EC">
        <w:trPr>
          <w:cantSplit/>
        </w:trPr>
        <w:tc>
          <w:tcPr>
            <w:tcW w:w="4068" w:type="dxa"/>
            <w:gridSpan w:val="3"/>
          </w:tcPr>
          <w:p w14:paraId="6BE1F323" w14:textId="77777777" w:rsidR="002546EC" w:rsidRDefault="002546EC" w:rsidP="002546EC">
            <w:pPr>
              <w:pStyle w:val="TableText"/>
              <w:spacing w:after="130"/>
            </w:pPr>
            <w:r>
              <w:t>Details of the relationship between the unit and relevant national occupational standards or professional standards or curricula (if appropriate)</w:t>
            </w:r>
          </w:p>
        </w:tc>
        <w:tc>
          <w:tcPr>
            <w:tcW w:w="4312" w:type="dxa"/>
            <w:gridSpan w:val="2"/>
            <w:vAlign w:val="center"/>
          </w:tcPr>
          <w:p w14:paraId="6BE1F324" w14:textId="77777777" w:rsidR="002546EC" w:rsidRPr="00FE1CEA" w:rsidRDefault="002546EC" w:rsidP="002546EC">
            <w:pPr>
              <w:spacing w:before="100" w:beforeAutospacing="1" w:after="100" w:afterAutospacing="1"/>
              <w:rPr>
                <w:rFonts w:ascii="Times New Roman" w:hAnsi="Times New Roman" w:cs="Times New Roman"/>
                <w:sz w:val="24"/>
                <w:szCs w:val="24"/>
              </w:rPr>
            </w:pPr>
            <w:r w:rsidRPr="00FE1CEA">
              <w:rPr>
                <w:sz w:val="20"/>
              </w:rPr>
              <w:t>Links to Management &amp; Leadership 2008 NOS:</w:t>
            </w:r>
          </w:p>
        </w:tc>
      </w:tr>
      <w:tr w:rsidR="002546EC" w14:paraId="6BE1F328" w14:textId="77777777" w:rsidTr="002546EC">
        <w:tc>
          <w:tcPr>
            <w:tcW w:w="4068" w:type="dxa"/>
            <w:gridSpan w:val="3"/>
          </w:tcPr>
          <w:p w14:paraId="6BE1F326" w14:textId="77777777" w:rsidR="002546EC" w:rsidRDefault="002546EC" w:rsidP="002546EC">
            <w:pPr>
              <w:pStyle w:val="TableText"/>
              <w:spacing w:after="130"/>
            </w:pPr>
            <w:r>
              <w:t>Assessment requirements or guidance specified by a sector or regulatory body (if appropriate)</w:t>
            </w:r>
          </w:p>
        </w:tc>
        <w:tc>
          <w:tcPr>
            <w:tcW w:w="4312" w:type="dxa"/>
            <w:gridSpan w:val="2"/>
          </w:tcPr>
          <w:p w14:paraId="6BE1F327" w14:textId="77777777" w:rsidR="002546EC" w:rsidRPr="00FE1CEA" w:rsidRDefault="002546EC" w:rsidP="002546EC">
            <w:pPr>
              <w:spacing w:before="100" w:beforeAutospacing="1" w:after="100" w:afterAutospacing="1"/>
              <w:rPr>
                <w:rFonts w:ascii="Times New Roman" w:hAnsi="Times New Roman" w:cs="Times New Roman"/>
                <w:sz w:val="24"/>
                <w:szCs w:val="24"/>
              </w:rPr>
            </w:pPr>
            <w:r w:rsidRPr="00FE1CEA">
              <w:rPr>
                <w:b/>
                <w:bCs/>
                <w:color w:val="FF0000"/>
                <w:sz w:val="20"/>
              </w:rPr>
              <w:t> </w:t>
            </w:r>
          </w:p>
        </w:tc>
      </w:tr>
      <w:tr w:rsidR="002546EC" w14:paraId="6BE1F32C" w14:textId="77777777" w:rsidTr="002546EC">
        <w:tc>
          <w:tcPr>
            <w:tcW w:w="4068" w:type="dxa"/>
            <w:gridSpan w:val="3"/>
          </w:tcPr>
          <w:p w14:paraId="6BE1F329" w14:textId="77777777" w:rsidR="002546EC" w:rsidRDefault="002546EC" w:rsidP="002546EC">
            <w:pPr>
              <w:pStyle w:val="TableText"/>
              <w:spacing w:after="130"/>
            </w:pPr>
            <w:r>
              <w:t>Support for the unit from a sector skills council or other appropriate body (if required)</w:t>
            </w:r>
          </w:p>
        </w:tc>
        <w:tc>
          <w:tcPr>
            <w:tcW w:w="4312" w:type="dxa"/>
            <w:gridSpan w:val="2"/>
          </w:tcPr>
          <w:p w14:paraId="6BE1F32A" w14:textId="77777777" w:rsidR="002546EC" w:rsidRPr="00FE1CEA" w:rsidRDefault="002546EC" w:rsidP="002546EC">
            <w:pPr>
              <w:spacing w:before="100" w:beforeAutospacing="1" w:after="100" w:afterAutospacing="1"/>
              <w:rPr>
                <w:rFonts w:ascii="Times New Roman" w:hAnsi="Times New Roman" w:cs="Times New Roman"/>
                <w:sz w:val="24"/>
                <w:szCs w:val="24"/>
              </w:rPr>
            </w:pPr>
            <w:r w:rsidRPr="00FE1CEA">
              <w:rPr>
                <w:sz w:val="20"/>
              </w:rPr>
              <w:t> </w:t>
            </w:r>
          </w:p>
          <w:p w14:paraId="6BE1F32B" w14:textId="77777777" w:rsidR="002546EC" w:rsidRPr="00FE1CEA" w:rsidRDefault="002546EC" w:rsidP="002546EC">
            <w:pPr>
              <w:spacing w:before="100" w:beforeAutospacing="1" w:after="100" w:afterAutospacing="1"/>
              <w:rPr>
                <w:rFonts w:ascii="Times New Roman" w:hAnsi="Times New Roman" w:cs="Times New Roman"/>
                <w:sz w:val="24"/>
                <w:szCs w:val="24"/>
              </w:rPr>
            </w:pPr>
            <w:r w:rsidRPr="00FE1CEA">
              <w:rPr>
                <w:sz w:val="20"/>
              </w:rPr>
              <w:t>Council for Administration (CfA)</w:t>
            </w:r>
          </w:p>
        </w:tc>
      </w:tr>
      <w:tr w:rsidR="002546EC" w14:paraId="6BE1F32F" w14:textId="77777777" w:rsidTr="002546EC">
        <w:tc>
          <w:tcPr>
            <w:tcW w:w="4068" w:type="dxa"/>
            <w:gridSpan w:val="3"/>
          </w:tcPr>
          <w:p w14:paraId="6BE1F32D" w14:textId="77777777" w:rsidR="002546EC" w:rsidRDefault="002546EC" w:rsidP="002546EC">
            <w:pPr>
              <w:pStyle w:val="TableText"/>
              <w:spacing w:after="130"/>
            </w:pPr>
            <w:r w:rsidRPr="00FE1CEA">
              <w:t>Equivalencies agreed for the unit (if required)</w:t>
            </w:r>
          </w:p>
        </w:tc>
        <w:tc>
          <w:tcPr>
            <w:tcW w:w="4312" w:type="dxa"/>
            <w:gridSpan w:val="2"/>
          </w:tcPr>
          <w:p w14:paraId="6BE1F32E" w14:textId="77777777" w:rsidR="002546EC" w:rsidRPr="00FE1CEA" w:rsidRDefault="002546EC" w:rsidP="002546EC">
            <w:pPr>
              <w:spacing w:before="100" w:beforeAutospacing="1" w:after="100" w:afterAutospacing="1"/>
              <w:rPr>
                <w:rFonts w:ascii="Times New Roman" w:hAnsi="Times New Roman" w:cs="Times New Roman"/>
                <w:sz w:val="24"/>
                <w:szCs w:val="24"/>
              </w:rPr>
            </w:pPr>
            <w:r w:rsidRPr="00FE1CEA">
              <w:rPr>
                <w:sz w:val="20"/>
              </w:rPr>
              <w:t> </w:t>
            </w:r>
          </w:p>
        </w:tc>
      </w:tr>
      <w:tr w:rsidR="002546EC" w14:paraId="6BE1F332" w14:textId="77777777" w:rsidTr="002546EC">
        <w:tc>
          <w:tcPr>
            <w:tcW w:w="4068" w:type="dxa"/>
            <w:gridSpan w:val="3"/>
          </w:tcPr>
          <w:p w14:paraId="6BE1F330" w14:textId="77777777" w:rsidR="002546EC" w:rsidRDefault="002546EC" w:rsidP="002546EC">
            <w:pPr>
              <w:pStyle w:val="TableText"/>
              <w:spacing w:after="130"/>
            </w:pPr>
            <w:r>
              <w:t>Location of the unit within the subject/sector classification system</w:t>
            </w:r>
          </w:p>
        </w:tc>
        <w:tc>
          <w:tcPr>
            <w:tcW w:w="4312" w:type="dxa"/>
            <w:gridSpan w:val="2"/>
            <w:vAlign w:val="center"/>
          </w:tcPr>
          <w:p w14:paraId="6BE1F331" w14:textId="77777777" w:rsidR="002546EC" w:rsidRPr="00FE1CEA" w:rsidRDefault="002546EC" w:rsidP="002546EC">
            <w:pPr>
              <w:spacing w:before="100" w:beforeAutospacing="1" w:after="100" w:afterAutospacing="1"/>
              <w:rPr>
                <w:rFonts w:ascii="Times New Roman" w:hAnsi="Times New Roman" w:cs="Times New Roman"/>
                <w:sz w:val="24"/>
                <w:szCs w:val="24"/>
              </w:rPr>
            </w:pPr>
            <w:r w:rsidRPr="00FE1CEA">
              <w:rPr>
                <w:sz w:val="20"/>
              </w:rPr>
              <w:t>15.3 – Business Management</w:t>
            </w:r>
          </w:p>
        </w:tc>
      </w:tr>
      <w:tr w:rsidR="002546EC" w14:paraId="6BE1F335" w14:textId="77777777" w:rsidTr="002546EC">
        <w:tc>
          <w:tcPr>
            <w:tcW w:w="4068" w:type="dxa"/>
            <w:gridSpan w:val="3"/>
          </w:tcPr>
          <w:p w14:paraId="6BE1F333" w14:textId="77777777" w:rsidR="002546EC" w:rsidRDefault="002546EC" w:rsidP="002546EC">
            <w:pPr>
              <w:pStyle w:val="TableText"/>
              <w:spacing w:after="130"/>
            </w:pPr>
            <w:r>
              <w:t>Name of the organisation submitting the unit</w:t>
            </w:r>
          </w:p>
        </w:tc>
        <w:tc>
          <w:tcPr>
            <w:tcW w:w="4312" w:type="dxa"/>
            <w:gridSpan w:val="2"/>
            <w:vAlign w:val="center"/>
          </w:tcPr>
          <w:p w14:paraId="6BE1F334" w14:textId="77777777" w:rsidR="002546EC" w:rsidRPr="00FE1CEA" w:rsidRDefault="002546EC" w:rsidP="002546EC">
            <w:pPr>
              <w:spacing w:before="100" w:beforeAutospacing="1" w:after="100" w:afterAutospacing="1"/>
              <w:rPr>
                <w:rFonts w:ascii="Times New Roman" w:hAnsi="Times New Roman" w:cs="Times New Roman"/>
                <w:sz w:val="24"/>
                <w:szCs w:val="24"/>
              </w:rPr>
            </w:pPr>
            <w:r w:rsidRPr="00FE1CEA">
              <w:rPr>
                <w:sz w:val="20"/>
              </w:rPr>
              <w:t>Institute of Leadership &amp; Management</w:t>
            </w:r>
          </w:p>
        </w:tc>
      </w:tr>
      <w:tr w:rsidR="002546EC" w14:paraId="6BE1F338" w14:textId="77777777" w:rsidTr="002546EC">
        <w:tc>
          <w:tcPr>
            <w:tcW w:w="4068" w:type="dxa"/>
            <w:gridSpan w:val="3"/>
          </w:tcPr>
          <w:p w14:paraId="6BE1F336" w14:textId="77777777" w:rsidR="002546EC" w:rsidRDefault="002546EC" w:rsidP="002546EC">
            <w:pPr>
              <w:pStyle w:val="TableText"/>
              <w:spacing w:after="130"/>
            </w:pPr>
            <w:r>
              <w:t>Availability for use</w:t>
            </w:r>
          </w:p>
        </w:tc>
        <w:tc>
          <w:tcPr>
            <w:tcW w:w="4312" w:type="dxa"/>
            <w:gridSpan w:val="2"/>
          </w:tcPr>
          <w:p w14:paraId="6BE1F337" w14:textId="77777777" w:rsidR="002546EC" w:rsidRDefault="002546EC" w:rsidP="002546EC"/>
        </w:tc>
      </w:tr>
      <w:tr w:rsidR="002546EC" w14:paraId="6BE1F33A" w14:textId="77777777" w:rsidTr="002546EC">
        <w:tc>
          <w:tcPr>
            <w:tcW w:w="8380" w:type="dxa"/>
            <w:gridSpan w:val="5"/>
            <w:shd w:val="clear" w:color="auto" w:fill="99CCFF"/>
          </w:tcPr>
          <w:p w14:paraId="6BE1F339" w14:textId="77777777" w:rsidR="002546EC" w:rsidRDefault="002546EC" w:rsidP="002546EC">
            <w:pPr>
              <w:pStyle w:val="TableText"/>
              <w:jc w:val="both"/>
            </w:pPr>
            <w:r>
              <w:rPr>
                <w:b/>
                <w:bCs/>
              </w:rPr>
              <w:t>Additional Guidance about the Unit</w:t>
            </w:r>
          </w:p>
        </w:tc>
      </w:tr>
      <w:tr w:rsidR="002546EC" w:rsidRPr="00CD0A03" w14:paraId="6BE1F33C" w14:textId="77777777" w:rsidTr="002546EC">
        <w:trPr>
          <w:trHeight w:val="445"/>
        </w:trPr>
        <w:tc>
          <w:tcPr>
            <w:tcW w:w="8380" w:type="dxa"/>
            <w:gridSpan w:val="5"/>
          </w:tcPr>
          <w:p w14:paraId="6BE1F33B" w14:textId="77777777" w:rsidR="002546EC" w:rsidRPr="00CD0A03" w:rsidRDefault="002546EC" w:rsidP="002546EC">
            <w:pPr>
              <w:pStyle w:val="TableText"/>
              <w:rPr>
                <w:b/>
                <w:bCs/>
              </w:rPr>
            </w:pPr>
            <w:r w:rsidRPr="00CD0A03">
              <w:rPr>
                <w:b/>
                <w:bCs/>
              </w:rPr>
              <w:t>Indicative Content:</w:t>
            </w:r>
          </w:p>
        </w:tc>
      </w:tr>
      <w:tr w:rsidR="002546EC" w:rsidRPr="00C866A4" w14:paraId="6BE1F34B" w14:textId="77777777" w:rsidTr="002546EC">
        <w:tc>
          <w:tcPr>
            <w:tcW w:w="392" w:type="dxa"/>
          </w:tcPr>
          <w:p w14:paraId="6BE1F33D" w14:textId="77777777" w:rsidR="002546EC" w:rsidRDefault="002546EC" w:rsidP="002546EC">
            <w:pPr>
              <w:pStyle w:val="TableText"/>
              <w:jc w:val="center"/>
            </w:pPr>
            <w:r>
              <w:t>1</w:t>
            </w:r>
          </w:p>
        </w:tc>
        <w:tc>
          <w:tcPr>
            <w:tcW w:w="7988" w:type="dxa"/>
            <w:gridSpan w:val="4"/>
          </w:tcPr>
          <w:p w14:paraId="6BE1F33E" w14:textId="77777777" w:rsidR="002546EC" w:rsidRPr="00D65C7F" w:rsidRDefault="002546EC" w:rsidP="002546EC">
            <w:pPr>
              <w:rPr>
                <w:b/>
                <w:bCs/>
                <w:sz w:val="20"/>
                <w:highlight w:val="yellow"/>
              </w:rPr>
            </w:pPr>
          </w:p>
          <w:p w14:paraId="6BE1F33F" w14:textId="77777777" w:rsidR="002546EC" w:rsidRPr="00D65C7F" w:rsidRDefault="002546EC" w:rsidP="00B47EB4">
            <w:pPr>
              <w:numPr>
                <w:ilvl w:val="0"/>
                <w:numId w:val="163"/>
              </w:numPr>
              <w:jc w:val="left"/>
              <w:rPr>
                <w:sz w:val="20"/>
              </w:rPr>
            </w:pPr>
            <w:r w:rsidRPr="00D65C7F">
              <w:rPr>
                <w:sz w:val="20"/>
              </w:rPr>
              <w:t xml:space="preserve">Data – an attribute not in context, Information – data in context, description, definition, purpose; Knowledge – strategy, practice,  method, Wisdom – insight, </w:t>
            </w:r>
          </w:p>
          <w:p w14:paraId="6BE1F340" w14:textId="77777777" w:rsidR="002546EC" w:rsidRPr="00D65C7F" w:rsidRDefault="002546EC" w:rsidP="00B47EB4">
            <w:pPr>
              <w:numPr>
                <w:ilvl w:val="0"/>
                <w:numId w:val="170"/>
              </w:numPr>
              <w:jc w:val="left"/>
              <w:rPr>
                <w:sz w:val="20"/>
              </w:rPr>
            </w:pPr>
            <w:r w:rsidRPr="00D65C7F">
              <w:rPr>
                <w:sz w:val="20"/>
              </w:rPr>
              <w:t xml:space="preserve">Modelling techniques such as; SWOT and PESTEL analyses, IDEF (Process Flow and Object State Description Capture Method (R Mayer) – business processes, resources, capabilities, roles and authority, communication between resources, control systems. </w:t>
            </w:r>
          </w:p>
          <w:p w14:paraId="6BE1F341" w14:textId="77777777" w:rsidR="002546EC" w:rsidRPr="00D65C7F" w:rsidRDefault="002546EC" w:rsidP="00B47EB4">
            <w:pPr>
              <w:numPr>
                <w:ilvl w:val="0"/>
                <w:numId w:val="170"/>
              </w:numPr>
              <w:jc w:val="left"/>
              <w:rPr>
                <w:sz w:val="20"/>
              </w:rPr>
            </w:pPr>
            <w:r w:rsidRPr="00D65C7F">
              <w:rPr>
                <w:sz w:val="20"/>
              </w:rPr>
              <w:t>Knowledge assets such as; products, processes, markets, technologies, organisations</w:t>
            </w:r>
          </w:p>
          <w:p w14:paraId="6BE1F342" w14:textId="77777777" w:rsidR="002546EC" w:rsidRPr="00D65C7F" w:rsidRDefault="002546EC" w:rsidP="00B47EB4">
            <w:pPr>
              <w:numPr>
                <w:ilvl w:val="0"/>
                <w:numId w:val="170"/>
              </w:numPr>
              <w:jc w:val="left"/>
              <w:rPr>
                <w:sz w:val="20"/>
              </w:rPr>
            </w:pPr>
            <w:r w:rsidRPr="00D65C7F">
              <w:rPr>
                <w:sz w:val="20"/>
              </w:rPr>
              <w:t>Knowledge processes such as; application, development, preservation, transfer, transforming, updating</w:t>
            </w:r>
          </w:p>
          <w:p w14:paraId="6BE1F343" w14:textId="77777777" w:rsidR="002546EC" w:rsidRPr="00D65C7F" w:rsidRDefault="002546EC" w:rsidP="00B47EB4">
            <w:pPr>
              <w:numPr>
                <w:ilvl w:val="0"/>
                <w:numId w:val="170"/>
              </w:numPr>
              <w:jc w:val="left"/>
              <w:rPr>
                <w:sz w:val="20"/>
              </w:rPr>
            </w:pPr>
            <w:r w:rsidRPr="00D65C7F">
              <w:rPr>
                <w:sz w:val="20"/>
              </w:rPr>
              <w:t>Perspectives of (i) the business, (ii) management and (iii) operational tasks</w:t>
            </w:r>
          </w:p>
          <w:p w14:paraId="6BE1F344" w14:textId="77777777" w:rsidR="002546EC" w:rsidRPr="00D65C7F" w:rsidRDefault="002546EC" w:rsidP="00B47EB4">
            <w:pPr>
              <w:numPr>
                <w:ilvl w:val="0"/>
                <w:numId w:val="170"/>
              </w:numPr>
              <w:jc w:val="left"/>
              <w:rPr>
                <w:sz w:val="20"/>
              </w:rPr>
            </w:pPr>
            <w:r w:rsidRPr="00D65C7F">
              <w:rPr>
                <w:sz w:val="20"/>
              </w:rPr>
              <w:t xml:space="preserve">Knowledge usefulness, weaknesses and appropriateness </w:t>
            </w:r>
          </w:p>
          <w:p w14:paraId="6BE1F345" w14:textId="77777777" w:rsidR="002546EC" w:rsidRPr="00D65C7F" w:rsidRDefault="002546EC" w:rsidP="00B47EB4">
            <w:pPr>
              <w:numPr>
                <w:ilvl w:val="0"/>
                <w:numId w:val="170"/>
              </w:numPr>
              <w:jc w:val="left"/>
              <w:rPr>
                <w:sz w:val="20"/>
              </w:rPr>
            </w:pPr>
            <w:r w:rsidRPr="00D65C7F">
              <w:rPr>
                <w:sz w:val="20"/>
              </w:rPr>
              <w:t xml:space="preserve">Equipment operational skills, production processes, staffing, </w:t>
            </w:r>
          </w:p>
          <w:p w14:paraId="6BE1F346" w14:textId="77777777" w:rsidR="002546EC" w:rsidRPr="00D65C7F" w:rsidRDefault="002546EC" w:rsidP="00B47EB4">
            <w:pPr>
              <w:numPr>
                <w:ilvl w:val="0"/>
                <w:numId w:val="170"/>
              </w:numPr>
              <w:jc w:val="left"/>
              <w:rPr>
                <w:sz w:val="20"/>
              </w:rPr>
            </w:pPr>
            <w:r w:rsidRPr="00D65C7F">
              <w:rPr>
                <w:sz w:val="20"/>
              </w:rPr>
              <w:t xml:space="preserve">Knowledge storage and retrieval systems; such as hard-copy / electronic filing systems and procedures, internet, staff / personnel own work-related knowledge. </w:t>
            </w:r>
          </w:p>
          <w:p w14:paraId="6BE1F347" w14:textId="77777777" w:rsidR="002546EC" w:rsidRPr="00D65C7F" w:rsidRDefault="002546EC" w:rsidP="00B47EB4">
            <w:pPr>
              <w:numPr>
                <w:ilvl w:val="0"/>
                <w:numId w:val="170"/>
              </w:numPr>
              <w:jc w:val="left"/>
              <w:rPr>
                <w:sz w:val="20"/>
              </w:rPr>
            </w:pPr>
            <w:r w:rsidRPr="00D65C7F">
              <w:rPr>
                <w:sz w:val="20"/>
              </w:rPr>
              <w:t>Potential of sharing knowledge for different applications and types of user.</w:t>
            </w:r>
          </w:p>
          <w:p w14:paraId="6BE1F348" w14:textId="77777777" w:rsidR="002546EC" w:rsidRDefault="002546EC" w:rsidP="00B47EB4">
            <w:pPr>
              <w:numPr>
                <w:ilvl w:val="0"/>
                <w:numId w:val="170"/>
              </w:numPr>
              <w:jc w:val="left"/>
              <w:rPr>
                <w:sz w:val="20"/>
              </w:rPr>
            </w:pPr>
            <w:r w:rsidRPr="00D65C7F">
              <w:rPr>
                <w:sz w:val="20"/>
              </w:rPr>
              <w:t>Identify and capture quality knowledge for creating / maintaining a competitive edge</w:t>
            </w:r>
          </w:p>
          <w:p w14:paraId="6BE1F349" w14:textId="77777777" w:rsidR="002546EC" w:rsidRPr="00D65C7F" w:rsidRDefault="002546EC" w:rsidP="00B47EB4">
            <w:pPr>
              <w:numPr>
                <w:ilvl w:val="0"/>
                <w:numId w:val="170"/>
              </w:numPr>
              <w:jc w:val="left"/>
              <w:rPr>
                <w:sz w:val="20"/>
              </w:rPr>
            </w:pPr>
            <w:r w:rsidRPr="00D65C7F">
              <w:rPr>
                <w:sz w:val="20"/>
              </w:rPr>
              <w:t>Improving productivity and profitability by maximizing resourcefulness</w:t>
            </w:r>
          </w:p>
          <w:p w14:paraId="6BE1F34A" w14:textId="77777777" w:rsidR="002546EC" w:rsidRPr="00D65C7F" w:rsidRDefault="002546EC" w:rsidP="002546EC">
            <w:pPr>
              <w:rPr>
                <w:b/>
                <w:bCs/>
                <w:sz w:val="20"/>
                <w:highlight w:val="yellow"/>
              </w:rPr>
            </w:pPr>
          </w:p>
        </w:tc>
      </w:tr>
      <w:tr w:rsidR="002546EC" w:rsidRPr="00C866A4" w14:paraId="6BE1F355" w14:textId="77777777" w:rsidTr="002546EC">
        <w:tc>
          <w:tcPr>
            <w:tcW w:w="392" w:type="dxa"/>
          </w:tcPr>
          <w:p w14:paraId="6BE1F34C" w14:textId="77777777" w:rsidR="002546EC" w:rsidRDefault="002546EC" w:rsidP="002546EC">
            <w:pPr>
              <w:pStyle w:val="TableText"/>
              <w:jc w:val="center"/>
            </w:pPr>
            <w:r>
              <w:t>2</w:t>
            </w:r>
          </w:p>
        </w:tc>
        <w:tc>
          <w:tcPr>
            <w:tcW w:w="7988" w:type="dxa"/>
            <w:gridSpan w:val="4"/>
          </w:tcPr>
          <w:p w14:paraId="6BE1F34D" w14:textId="77777777" w:rsidR="002546EC" w:rsidRPr="00D65C7F" w:rsidRDefault="002546EC" w:rsidP="002546EC">
            <w:pPr>
              <w:rPr>
                <w:b/>
                <w:bCs/>
                <w:sz w:val="20"/>
                <w:highlight w:val="yellow"/>
              </w:rPr>
            </w:pPr>
          </w:p>
          <w:p w14:paraId="6BE1F34E" w14:textId="77777777" w:rsidR="002546EC" w:rsidRPr="00D65C7F" w:rsidRDefault="002546EC" w:rsidP="00B47EB4">
            <w:pPr>
              <w:pStyle w:val="Default"/>
              <w:numPr>
                <w:ilvl w:val="0"/>
                <w:numId w:val="164"/>
              </w:numPr>
              <w:rPr>
                <w:sz w:val="20"/>
                <w:szCs w:val="20"/>
              </w:rPr>
            </w:pPr>
            <w:r w:rsidRPr="00D65C7F">
              <w:rPr>
                <w:sz w:val="20"/>
                <w:szCs w:val="20"/>
              </w:rPr>
              <w:t>Planning for future development</w:t>
            </w:r>
          </w:p>
          <w:p w14:paraId="6BE1F34F" w14:textId="77777777" w:rsidR="002546EC" w:rsidRPr="00D65C7F" w:rsidRDefault="002546EC" w:rsidP="00B47EB4">
            <w:pPr>
              <w:numPr>
                <w:ilvl w:val="0"/>
                <w:numId w:val="171"/>
              </w:numPr>
              <w:jc w:val="left"/>
              <w:rPr>
                <w:sz w:val="20"/>
              </w:rPr>
            </w:pPr>
            <w:r w:rsidRPr="00D65C7F">
              <w:rPr>
                <w:sz w:val="20"/>
              </w:rPr>
              <w:t xml:space="preserve">Capability to operate current activity together with potential / proposed changes </w:t>
            </w:r>
          </w:p>
          <w:p w14:paraId="6BE1F350" w14:textId="77777777" w:rsidR="002546EC" w:rsidRPr="00D65C7F" w:rsidRDefault="002546EC" w:rsidP="00B47EB4">
            <w:pPr>
              <w:numPr>
                <w:ilvl w:val="0"/>
                <w:numId w:val="171"/>
              </w:numPr>
              <w:jc w:val="left"/>
              <w:rPr>
                <w:sz w:val="20"/>
              </w:rPr>
            </w:pPr>
            <w:r w:rsidRPr="00D65C7F">
              <w:rPr>
                <w:sz w:val="20"/>
              </w:rPr>
              <w:t>Methodology of procedures, project planning.</w:t>
            </w:r>
          </w:p>
          <w:p w14:paraId="6BE1F351" w14:textId="77777777" w:rsidR="002546EC" w:rsidRPr="00D65C7F" w:rsidRDefault="002546EC" w:rsidP="00B47EB4">
            <w:pPr>
              <w:numPr>
                <w:ilvl w:val="0"/>
                <w:numId w:val="171"/>
              </w:numPr>
              <w:jc w:val="left"/>
              <w:rPr>
                <w:sz w:val="20"/>
              </w:rPr>
            </w:pPr>
            <w:r w:rsidRPr="00D65C7F">
              <w:rPr>
                <w:sz w:val="20"/>
              </w:rPr>
              <w:t>Staff learning and development, equipment updating, new equipment installations</w:t>
            </w:r>
          </w:p>
          <w:p w14:paraId="6BE1F352" w14:textId="77777777" w:rsidR="002546EC" w:rsidRPr="00D65C7F" w:rsidRDefault="002546EC" w:rsidP="00B47EB4">
            <w:pPr>
              <w:numPr>
                <w:ilvl w:val="0"/>
                <w:numId w:val="171"/>
              </w:numPr>
              <w:jc w:val="left"/>
              <w:rPr>
                <w:sz w:val="20"/>
              </w:rPr>
            </w:pPr>
            <w:r w:rsidRPr="00D65C7F">
              <w:rPr>
                <w:sz w:val="20"/>
              </w:rPr>
              <w:t>Communication effectiveness – vertical, from operator to senior management; horizontal, between section / departmental staff</w:t>
            </w:r>
          </w:p>
          <w:p w14:paraId="6BE1F353" w14:textId="77777777" w:rsidR="002546EC" w:rsidRPr="00D65C7F" w:rsidRDefault="002546EC" w:rsidP="00B47EB4">
            <w:pPr>
              <w:numPr>
                <w:ilvl w:val="0"/>
                <w:numId w:val="171"/>
              </w:numPr>
              <w:jc w:val="left"/>
              <w:rPr>
                <w:sz w:val="20"/>
              </w:rPr>
            </w:pPr>
            <w:r w:rsidRPr="00D65C7F">
              <w:rPr>
                <w:sz w:val="20"/>
              </w:rPr>
              <w:t>Management Information Systems (MIS) and Knowledge Management Systems (KM Systems)</w:t>
            </w:r>
          </w:p>
          <w:p w14:paraId="6BE1F354" w14:textId="77777777" w:rsidR="002546EC" w:rsidRPr="00D65C7F" w:rsidRDefault="002546EC" w:rsidP="002546EC">
            <w:pPr>
              <w:pStyle w:val="NormalWeb"/>
              <w:spacing w:before="0" w:beforeAutospacing="0" w:after="0" w:afterAutospacing="0"/>
              <w:rPr>
                <w:b/>
                <w:bCs/>
                <w:sz w:val="20"/>
                <w:szCs w:val="20"/>
                <w:highlight w:val="yellow"/>
              </w:rPr>
            </w:pPr>
          </w:p>
        </w:tc>
      </w:tr>
      <w:tr w:rsidR="002546EC" w:rsidRPr="00C866A4" w14:paraId="6BE1F35F" w14:textId="77777777" w:rsidTr="002546EC">
        <w:tc>
          <w:tcPr>
            <w:tcW w:w="392" w:type="dxa"/>
          </w:tcPr>
          <w:p w14:paraId="6BE1F356" w14:textId="77777777" w:rsidR="002546EC" w:rsidRDefault="002546EC" w:rsidP="002546EC">
            <w:pPr>
              <w:pStyle w:val="TableText"/>
              <w:jc w:val="center"/>
            </w:pPr>
            <w:r>
              <w:t>3</w:t>
            </w:r>
          </w:p>
        </w:tc>
        <w:tc>
          <w:tcPr>
            <w:tcW w:w="7988" w:type="dxa"/>
            <w:gridSpan w:val="4"/>
          </w:tcPr>
          <w:p w14:paraId="6BE1F357" w14:textId="77777777" w:rsidR="002546EC" w:rsidRDefault="002546EC" w:rsidP="002546EC">
            <w:pPr>
              <w:rPr>
                <w:b/>
                <w:bCs/>
                <w:sz w:val="20"/>
                <w:highlight w:val="yellow"/>
              </w:rPr>
            </w:pPr>
          </w:p>
          <w:p w14:paraId="6BE1F358" w14:textId="77777777" w:rsidR="002546EC" w:rsidRDefault="002546EC" w:rsidP="00B47EB4">
            <w:pPr>
              <w:numPr>
                <w:ilvl w:val="0"/>
                <w:numId w:val="163"/>
              </w:numPr>
              <w:rPr>
                <w:sz w:val="20"/>
              </w:rPr>
            </w:pPr>
            <w:r w:rsidRPr="00872471">
              <w:rPr>
                <w:sz w:val="20"/>
              </w:rPr>
              <w:t>Wisdom / Systems thinking techniques (Senge), insightfulness</w:t>
            </w:r>
          </w:p>
          <w:p w14:paraId="6BE1F359" w14:textId="77777777" w:rsidR="002546EC" w:rsidRDefault="002546EC" w:rsidP="00B47EB4">
            <w:pPr>
              <w:numPr>
                <w:ilvl w:val="0"/>
                <w:numId w:val="163"/>
              </w:numPr>
              <w:rPr>
                <w:sz w:val="20"/>
              </w:rPr>
            </w:pPr>
            <w:r w:rsidRPr="00872471">
              <w:rPr>
                <w:sz w:val="20"/>
              </w:rPr>
              <w:t xml:space="preserve">Auditing of </w:t>
            </w:r>
            <w:r>
              <w:rPr>
                <w:sz w:val="20"/>
              </w:rPr>
              <w:t>people, processes and products</w:t>
            </w:r>
          </w:p>
          <w:p w14:paraId="6BE1F35A" w14:textId="77777777" w:rsidR="002546EC" w:rsidRDefault="002546EC" w:rsidP="00B47EB4">
            <w:pPr>
              <w:numPr>
                <w:ilvl w:val="0"/>
                <w:numId w:val="163"/>
              </w:numPr>
              <w:rPr>
                <w:sz w:val="20"/>
              </w:rPr>
            </w:pPr>
            <w:r w:rsidRPr="00872471">
              <w:rPr>
                <w:sz w:val="20"/>
              </w:rPr>
              <w:t>Total quality management</w:t>
            </w:r>
          </w:p>
          <w:p w14:paraId="6BE1F35B" w14:textId="77777777" w:rsidR="002546EC" w:rsidRDefault="002546EC" w:rsidP="00B47EB4">
            <w:pPr>
              <w:numPr>
                <w:ilvl w:val="0"/>
                <w:numId w:val="163"/>
              </w:numPr>
              <w:rPr>
                <w:sz w:val="20"/>
              </w:rPr>
            </w:pPr>
            <w:r w:rsidRPr="00872471">
              <w:rPr>
                <w:sz w:val="20"/>
              </w:rPr>
              <w:t>Patterns of reliability and predictability</w:t>
            </w:r>
          </w:p>
          <w:p w14:paraId="6BE1F35C" w14:textId="77777777" w:rsidR="002546EC" w:rsidRDefault="002546EC" w:rsidP="00B47EB4">
            <w:pPr>
              <w:numPr>
                <w:ilvl w:val="0"/>
                <w:numId w:val="163"/>
              </w:numPr>
              <w:rPr>
                <w:sz w:val="20"/>
              </w:rPr>
            </w:pPr>
            <w:r w:rsidRPr="00872471">
              <w:rPr>
                <w:sz w:val="20"/>
              </w:rPr>
              <w:t>Supply chain activity from raw materials through production to marketing and distribution</w:t>
            </w:r>
          </w:p>
          <w:p w14:paraId="6BE1F35D" w14:textId="77777777" w:rsidR="002546EC" w:rsidRPr="00872471" w:rsidRDefault="002546EC" w:rsidP="00B47EB4">
            <w:pPr>
              <w:numPr>
                <w:ilvl w:val="0"/>
                <w:numId w:val="163"/>
              </w:numPr>
              <w:rPr>
                <w:sz w:val="20"/>
              </w:rPr>
            </w:pPr>
            <w:r w:rsidRPr="00872471">
              <w:rPr>
                <w:sz w:val="20"/>
              </w:rPr>
              <w:t>SMART action planning to address identified improvements to (i) current organisational capability and (ii) future development.</w:t>
            </w:r>
          </w:p>
          <w:p w14:paraId="6BE1F35E" w14:textId="77777777" w:rsidR="002546EC" w:rsidRDefault="002546EC" w:rsidP="002546EC">
            <w:pPr>
              <w:rPr>
                <w:b/>
                <w:bCs/>
                <w:sz w:val="20"/>
                <w:highlight w:val="yellow"/>
              </w:rPr>
            </w:pPr>
          </w:p>
        </w:tc>
      </w:tr>
    </w:tbl>
    <w:p w14:paraId="6BE1F360" w14:textId="77777777" w:rsidR="002546EC" w:rsidRDefault="002546EC" w:rsidP="00627770"/>
    <w:p w14:paraId="6BE1F361" w14:textId="77777777" w:rsidR="002546EC" w:rsidRDefault="002546EC" w:rsidP="00627770"/>
    <w:p w14:paraId="6BE1F362" w14:textId="77777777" w:rsidR="002546EC" w:rsidRDefault="002546EC" w:rsidP="00627770"/>
    <w:p w14:paraId="6BE1F363" w14:textId="77777777" w:rsidR="002546EC" w:rsidRDefault="002546EC" w:rsidP="00627770"/>
    <w:p w14:paraId="6BE1F364" w14:textId="77777777" w:rsidR="002546EC" w:rsidRDefault="002546EC" w:rsidP="00627770"/>
    <w:p w14:paraId="6BE1F365" w14:textId="77777777" w:rsidR="002546EC" w:rsidRDefault="002546EC" w:rsidP="00627770"/>
    <w:p w14:paraId="6BE1F366" w14:textId="77777777" w:rsidR="002546EC" w:rsidRDefault="002546EC" w:rsidP="00627770"/>
    <w:p w14:paraId="6BE1F367" w14:textId="77777777" w:rsidR="002546EC" w:rsidRDefault="002546EC" w:rsidP="00627770"/>
    <w:p w14:paraId="6BE1F368" w14:textId="77777777" w:rsidR="002546EC" w:rsidRDefault="002546EC" w:rsidP="00627770"/>
    <w:p w14:paraId="6BE1F369" w14:textId="77777777" w:rsidR="002546EC" w:rsidRDefault="002546EC" w:rsidP="00627770"/>
    <w:p w14:paraId="6BE1F36A" w14:textId="77777777" w:rsidR="002546EC" w:rsidRDefault="002546EC" w:rsidP="00627770"/>
    <w:p w14:paraId="6BE1F36B" w14:textId="77777777" w:rsidR="002546EC" w:rsidRDefault="002546EC" w:rsidP="00627770"/>
    <w:p w14:paraId="6BE1F36C" w14:textId="77777777" w:rsidR="002546EC" w:rsidRDefault="002546EC" w:rsidP="00627770"/>
    <w:p w14:paraId="6BE1F36D" w14:textId="77777777" w:rsidR="002546EC" w:rsidRDefault="002546EC" w:rsidP="00627770"/>
    <w:p w14:paraId="6BE1F36E" w14:textId="77777777" w:rsidR="002546EC" w:rsidRDefault="002546EC" w:rsidP="00627770"/>
    <w:p w14:paraId="6BE1F36F" w14:textId="77777777" w:rsidR="002546EC" w:rsidRDefault="002546EC" w:rsidP="00627770"/>
    <w:p w14:paraId="6BE1F370" w14:textId="77777777" w:rsidR="002546EC" w:rsidRDefault="002546EC" w:rsidP="00627770"/>
    <w:p w14:paraId="6BE1F371" w14:textId="77777777" w:rsidR="002546EC" w:rsidRDefault="002546EC" w:rsidP="00627770"/>
    <w:p w14:paraId="6BE1F372" w14:textId="77777777" w:rsidR="002546EC" w:rsidRDefault="002546EC" w:rsidP="00627770"/>
    <w:p w14:paraId="6BE1F373" w14:textId="77777777" w:rsidR="00D44DED" w:rsidRDefault="00D44DED" w:rsidP="00627770"/>
    <w:tbl>
      <w:tblPr>
        <w:tblpPr w:leftFromText="180" w:rightFromText="180" w:vertAnchor="page" w:horzAnchor="margin" w:tblpX="250" w:tblpY="1666"/>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84"/>
      </w:tblGrid>
      <w:tr w:rsidR="002546EC" w:rsidRPr="00963B6B" w14:paraId="6BE1F376" w14:textId="77777777" w:rsidTr="002546EC">
        <w:tc>
          <w:tcPr>
            <w:tcW w:w="2808" w:type="dxa"/>
            <w:gridSpan w:val="2"/>
            <w:shd w:val="clear" w:color="auto" w:fill="99CCFF"/>
          </w:tcPr>
          <w:p w14:paraId="6BE1F374" w14:textId="77777777" w:rsidR="002546EC" w:rsidRPr="00963B6B" w:rsidRDefault="002546EC" w:rsidP="002546EC">
            <w:pPr>
              <w:pStyle w:val="TableColumnHeader"/>
              <w:spacing w:after="120"/>
            </w:pPr>
            <w:r w:rsidRPr="00963B6B">
              <w:t>Title:</w:t>
            </w:r>
          </w:p>
        </w:tc>
        <w:tc>
          <w:tcPr>
            <w:tcW w:w="6420" w:type="dxa"/>
            <w:gridSpan w:val="3"/>
          </w:tcPr>
          <w:p w14:paraId="6BE1F375" w14:textId="77777777" w:rsidR="002546EC" w:rsidRPr="00ED1354" w:rsidRDefault="002546EC" w:rsidP="002546EC">
            <w:pPr>
              <w:pStyle w:val="TableText"/>
              <w:rPr>
                <w:b/>
                <w:bCs/>
              </w:rPr>
            </w:pPr>
            <w:r>
              <w:rPr>
                <w:b/>
                <w:bCs/>
              </w:rPr>
              <w:t>Understanding the skills, principles and practice of effective management coaching and mentoring</w:t>
            </w:r>
          </w:p>
        </w:tc>
      </w:tr>
      <w:tr w:rsidR="002546EC" w:rsidRPr="00963B6B" w14:paraId="6BE1F379" w14:textId="77777777" w:rsidTr="002546EC">
        <w:tc>
          <w:tcPr>
            <w:tcW w:w="2808" w:type="dxa"/>
            <w:gridSpan w:val="2"/>
            <w:shd w:val="clear" w:color="auto" w:fill="99CCFF"/>
          </w:tcPr>
          <w:p w14:paraId="6BE1F377" w14:textId="77777777" w:rsidR="002546EC" w:rsidRPr="00963B6B" w:rsidRDefault="002546EC" w:rsidP="002546EC">
            <w:pPr>
              <w:pStyle w:val="TableColumnHeader"/>
              <w:spacing w:after="120"/>
            </w:pPr>
            <w:r>
              <w:t xml:space="preserve">SCQF </w:t>
            </w:r>
            <w:r w:rsidRPr="00963B6B">
              <w:t>Level:</w:t>
            </w:r>
          </w:p>
        </w:tc>
        <w:tc>
          <w:tcPr>
            <w:tcW w:w="6420" w:type="dxa"/>
            <w:gridSpan w:val="3"/>
          </w:tcPr>
          <w:p w14:paraId="6BE1F378" w14:textId="77777777" w:rsidR="002546EC" w:rsidRPr="00BF0486" w:rsidRDefault="002546EC" w:rsidP="002546EC">
            <w:pPr>
              <w:pStyle w:val="TableText"/>
              <w:jc w:val="both"/>
              <w:rPr>
                <w:b/>
                <w:bCs/>
              </w:rPr>
            </w:pPr>
            <w:r>
              <w:rPr>
                <w:b/>
                <w:bCs/>
              </w:rPr>
              <w:t>9</w:t>
            </w:r>
          </w:p>
        </w:tc>
      </w:tr>
      <w:tr w:rsidR="002546EC" w:rsidRPr="00963B6B" w14:paraId="6BE1F37C" w14:textId="77777777" w:rsidTr="002546EC">
        <w:tc>
          <w:tcPr>
            <w:tcW w:w="2808" w:type="dxa"/>
            <w:gridSpan w:val="2"/>
            <w:shd w:val="clear" w:color="auto" w:fill="99CCFF"/>
          </w:tcPr>
          <w:p w14:paraId="6BE1F37A" w14:textId="77777777" w:rsidR="002546EC" w:rsidRPr="00963B6B" w:rsidRDefault="002546EC" w:rsidP="002546EC">
            <w:pPr>
              <w:pStyle w:val="TableColumnHeader"/>
              <w:spacing w:after="120"/>
            </w:pPr>
            <w:r w:rsidRPr="00963B6B">
              <w:t>Credit value:</w:t>
            </w:r>
          </w:p>
        </w:tc>
        <w:tc>
          <w:tcPr>
            <w:tcW w:w="6420" w:type="dxa"/>
            <w:gridSpan w:val="3"/>
          </w:tcPr>
          <w:p w14:paraId="6BE1F37B" w14:textId="77777777" w:rsidR="002546EC" w:rsidRPr="003A21C6" w:rsidRDefault="002546EC" w:rsidP="002546EC">
            <w:pPr>
              <w:pStyle w:val="TableText"/>
              <w:jc w:val="both"/>
              <w:rPr>
                <w:b/>
                <w:bCs/>
              </w:rPr>
            </w:pPr>
            <w:r>
              <w:rPr>
                <w:b/>
                <w:bCs/>
              </w:rPr>
              <w:t>5</w:t>
            </w:r>
          </w:p>
        </w:tc>
      </w:tr>
      <w:tr w:rsidR="002546EC" w:rsidRPr="00963B6B" w14:paraId="6BE1F37F" w14:textId="77777777" w:rsidTr="002546EC">
        <w:tc>
          <w:tcPr>
            <w:tcW w:w="2808" w:type="dxa"/>
            <w:gridSpan w:val="2"/>
            <w:shd w:val="clear" w:color="auto" w:fill="99CCFF"/>
          </w:tcPr>
          <w:p w14:paraId="6BE1F37D" w14:textId="77777777" w:rsidR="002546EC" w:rsidRDefault="002546EC" w:rsidP="002546EC">
            <w:pPr>
              <w:pStyle w:val="TableColumnHeader"/>
              <w:spacing w:after="120"/>
            </w:pPr>
            <w:r>
              <w:t>Unit guided learning hours:</w:t>
            </w:r>
          </w:p>
        </w:tc>
        <w:tc>
          <w:tcPr>
            <w:tcW w:w="6420" w:type="dxa"/>
            <w:gridSpan w:val="3"/>
          </w:tcPr>
          <w:p w14:paraId="6BE1F37E" w14:textId="77777777" w:rsidR="002546EC" w:rsidRPr="003A21C6" w:rsidRDefault="002546EC" w:rsidP="002546EC">
            <w:pPr>
              <w:pStyle w:val="TableText"/>
              <w:jc w:val="both"/>
              <w:rPr>
                <w:b/>
                <w:bCs/>
              </w:rPr>
            </w:pPr>
            <w:r>
              <w:rPr>
                <w:b/>
                <w:bCs/>
              </w:rPr>
              <w:t>18</w:t>
            </w:r>
          </w:p>
        </w:tc>
      </w:tr>
      <w:tr w:rsidR="002546EC" w:rsidRPr="00963B6B" w14:paraId="6BE1F382" w14:textId="77777777" w:rsidTr="002546EC">
        <w:tc>
          <w:tcPr>
            <w:tcW w:w="4068" w:type="dxa"/>
            <w:gridSpan w:val="3"/>
            <w:shd w:val="clear" w:color="auto" w:fill="99CCFF"/>
          </w:tcPr>
          <w:p w14:paraId="6BE1F380" w14:textId="77777777" w:rsidR="002546EC" w:rsidRPr="00963B6B" w:rsidRDefault="002546EC" w:rsidP="002546EC">
            <w:pPr>
              <w:pStyle w:val="TableColumnHeader"/>
              <w:spacing w:after="0"/>
              <w:rPr>
                <w:b w:val="0"/>
                <w:bCs/>
                <w:i/>
                <w:iCs/>
              </w:rPr>
            </w:pPr>
            <w:r w:rsidRPr="00963B6B">
              <w:t xml:space="preserve">Learning outcomes (the learner </w:t>
            </w:r>
            <w:r w:rsidRPr="00963B6B">
              <w:rPr>
                <w:u w:val="single"/>
              </w:rPr>
              <w:t>will</w:t>
            </w:r>
            <w:r w:rsidRPr="00963B6B">
              <w:t>)</w:t>
            </w:r>
          </w:p>
        </w:tc>
        <w:tc>
          <w:tcPr>
            <w:tcW w:w="5160" w:type="dxa"/>
            <w:gridSpan w:val="2"/>
            <w:shd w:val="clear" w:color="auto" w:fill="99CCFF"/>
          </w:tcPr>
          <w:p w14:paraId="6BE1F381" w14:textId="77777777" w:rsidR="002546EC" w:rsidRPr="00963B6B" w:rsidRDefault="002546EC" w:rsidP="002546EC">
            <w:pPr>
              <w:pStyle w:val="TableColumnHeader"/>
              <w:spacing w:after="0"/>
              <w:rPr>
                <w:i/>
                <w:iCs/>
              </w:rPr>
            </w:pPr>
            <w:r w:rsidRPr="00963B6B">
              <w:t xml:space="preserve">Assessment criteria (the learner </w:t>
            </w:r>
            <w:r w:rsidRPr="00963B6B">
              <w:rPr>
                <w:u w:val="single"/>
              </w:rPr>
              <w:t>can</w:t>
            </w:r>
            <w:r w:rsidRPr="00963B6B">
              <w:t>)</w:t>
            </w:r>
          </w:p>
        </w:tc>
      </w:tr>
      <w:tr w:rsidR="002546EC" w:rsidRPr="00963B6B" w14:paraId="6BE1F395" w14:textId="77777777" w:rsidTr="002546EC">
        <w:tc>
          <w:tcPr>
            <w:tcW w:w="4068" w:type="dxa"/>
            <w:gridSpan w:val="3"/>
          </w:tcPr>
          <w:p w14:paraId="6BE1F383" w14:textId="77777777" w:rsidR="002546EC" w:rsidRPr="00B52355" w:rsidRDefault="002546EC" w:rsidP="002546EC">
            <w:pPr>
              <w:jc w:val="left"/>
              <w:rPr>
                <w:sz w:val="20"/>
              </w:rPr>
            </w:pPr>
          </w:p>
          <w:p w14:paraId="6BE1F384" w14:textId="77777777" w:rsidR="002546EC" w:rsidRDefault="002546EC" w:rsidP="00B47EB4">
            <w:pPr>
              <w:numPr>
                <w:ilvl w:val="0"/>
                <w:numId w:val="172"/>
              </w:numPr>
              <w:jc w:val="left"/>
              <w:rPr>
                <w:sz w:val="20"/>
              </w:rPr>
            </w:pPr>
            <w:r>
              <w:rPr>
                <w:sz w:val="20"/>
              </w:rPr>
              <w:t>Understand the purpose of coaching and mentoring within an organisational context</w:t>
            </w:r>
          </w:p>
        </w:tc>
        <w:tc>
          <w:tcPr>
            <w:tcW w:w="576" w:type="dxa"/>
            <w:tcBorders>
              <w:right w:val="nil"/>
            </w:tcBorders>
          </w:tcPr>
          <w:p w14:paraId="6BE1F385" w14:textId="77777777" w:rsidR="002546EC" w:rsidRDefault="002546EC" w:rsidP="002546EC">
            <w:pPr>
              <w:jc w:val="center"/>
              <w:rPr>
                <w:sz w:val="20"/>
              </w:rPr>
            </w:pPr>
          </w:p>
          <w:p w14:paraId="6BE1F386" w14:textId="77777777" w:rsidR="002546EC" w:rsidRPr="009C5C2D" w:rsidRDefault="002546EC" w:rsidP="002546EC">
            <w:pPr>
              <w:jc w:val="center"/>
              <w:rPr>
                <w:sz w:val="20"/>
              </w:rPr>
            </w:pPr>
            <w:r>
              <w:rPr>
                <w:sz w:val="20"/>
              </w:rPr>
              <w:t>1.1</w:t>
            </w:r>
          </w:p>
          <w:p w14:paraId="6BE1F387" w14:textId="77777777" w:rsidR="002546EC" w:rsidRDefault="002546EC" w:rsidP="002546EC">
            <w:pPr>
              <w:jc w:val="center"/>
              <w:rPr>
                <w:sz w:val="20"/>
              </w:rPr>
            </w:pPr>
          </w:p>
          <w:p w14:paraId="6BE1F388" w14:textId="77777777" w:rsidR="002546EC" w:rsidRDefault="002546EC" w:rsidP="002546EC">
            <w:pPr>
              <w:jc w:val="center"/>
              <w:rPr>
                <w:sz w:val="20"/>
              </w:rPr>
            </w:pPr>
          </w:p>
          <w:p w14:paraId="6BE1F389" w14:textId="77777777" w:rsidR="002546EC" w:rsidRDefault="002546EC" w:rsidP="002546EC">
            <w:pPr>
              <w:jc w:val="center"/>
              <w:rPr>
                <w:sz w:val="20"/>
              </w:rPr>
            </w:pPr>
          </w:p>
          <w:p w14:paraId="6BE1F38A" w14:textId="77777777" w:rsidR="002546EC" w:rsidRDefault="002546EC" w:rsidP="002546EC">
            <w:pPr>
              <w:jc w:val="center"/>
              <w:rPr>
                <w:sz w:val="20"/>
              </w:rPr>
            </w:pPr>
            <w:r>
              <w:rPr>
                <w:sz w:val="20"/>
              </w:rPr>
              <w:t>1.2</w:t>
            </w:r>
          </w:p>
          <w:p w14:paraId="6BE1F38B" w14:textId="77777777" w:rsidR="002546EC" w:rsidRDefault="002546EC" w:rsidP="002546EC">
            <w:pPr>
              <w:jc w:val="center"/>
              <w:rPr>
                <w:sz w:val="20"/>
              </w:rPr>
            </w:pPr>
          </w:p>
          <w:p w14:paraId="6BE1F38C" w14:textId="77777777" w:rsidR="002546EC" w:rsidRDefault="002546EC" w:rsidP="002546EC">
            <w:pPr>
              <w:jc w:val="center"/>
              <w:rPr>
                <w:sz w:val="20"/>
              </w:rPr>
            </w:pPr>
          </w:p>
          <w:p w14:paraId="6BE1F38D" w14:textId="77777777" w:rsidR="002546EC" w:rsidRDefault="002546EC" w:rsidP="002546EC">
            <w:pPr>
              <w:jc w:val="center"/>
              <w:rPr>
                <w:sz w:val="20"/>
              </w:rPr>
            </w:pPr>
          </w:p>
          <w:p w14:paraId="6BE1F38E" w14:textId="77777777" w:rsidR="002546EC" w:rsidRDefault="002546EC" w:rsidP="002546EC">
            <w:pPr>
              <w:jc w:val="center"/>
              <w:rPr>
                <w:sz w:val="20"/>
              </w:rPr>
            </w:pPr>
            <w:r>
              <w:rPr>
                <w:sz w:val="20"/>
              </w:rPr>
              <w:t>1.3</w:t>
            </w:r>
          </w:p>
          <w:p w14:paraId="6BE1F38F" w14:textId="77777777" w:rsidR="002546EC" w:rsidRPr="009C4EC9" w:rsidRDefault="002546EC" w:rsidP="002546EC">
            <w:pPr>
              <w:jc w:val="center"/>
              <w:rPr>
                <w:sz w:val="20"/>
              </w:rPr>
            </w:pPr>
          </w:p>
        </w:tc>
        <w:tc>
          <w:tcPr>
            <w:tcW w:w="4584" w:type="dxa"/>
            <w:tcBorders>
              <w:left w:val="nil"/>
            </w:tcBorders>
          </w:tcPr>
          <w:p w14:paraId="6BE1F390" w14:textId="77777777" w:rsidR="002546EC" w:rsidRDefault="002546EC" w:rsidP="002546EC">
            <w:pPr>
              <w:pStyle w:val="Header"/>
              <w:jc w:val="left"/>
              <w:rPr>
                <w:sz w:val="20"/>
              </w:rPr>
            </w:pPr>
          </w:p>
          <w:p w14:paraId="6BE1F391" w14:textId="77777777" w:rsidR="002546EC" w:rsidRPr="009C5C2D" w:rsidRDefault="002546EC" w:rsidP="002546EC">
            <w:pPr>
              <w:pStyle w:val="Header"/>
              <w:jc w:val="left"/>
              <w:rPr>
                <w:sz w:val="20"/>
              </w:rPr>
            </w:pPr>
            <w:r>
              <w:rPr>
                <w:sz w:val="20"/>
              </w:rPr>
              <w:t>Define what coaching and mentoring is within the context of an organisation and explain the similarities and differences between coaching and mentoring</w:t>
            </w:r>
          </w:p>
          <w:p w14:paraId="6BE1F392" w14:textId="77777777" w:rsidR="002546EC" w:rsidRPr="009C4EC9" w:rsidRDefault="002546EC" w:rsidP="002546EC">
            <w:pPr>
              <w:pStyle w:val="Header"/>
              <w:jc w:val="left"/>
              <w:rPr>
                <w:sz w:val="20"/>
              </w:rPr>
            </w:pPr>
            <w:r w:rsidRPr="009C4EC9">
              <w:rPr>
                <w:sz w:val="20"/>
              </w:rPr>
              <w:t xml:space="preserve">Identify potential </w:t>
            </w:r>
            <w:r>
              <w:rPr>
                <w:sz w:val="20"/>
              </w:rPr>
              <w:t xml:space="preserve">individual, operational and organisational </w:t>
            </w:r>
            <w:r w:rsidRPr="009C4EC9">
              <w:rPr>
                <w:sz w:val="20"/>
              </w:rPr>
              <w:t xml:space="preserve">barriers to using coaching or mentoring and develop appropriate strategies for </w:t>
            </w:r>
            <w:r>
              <w:rPr>
                <w:sz w:val="20"/>
              </w:rPr>
              <w:t xml:space="preserve">minimising or </w:t>
            </w:r>
            <w:r w:rsidRPr="009C4EC9">
              <w:rPr>
                <w:sz w:val="20"/>
              </w:rPr>
              <w:t>overcoming the</w:t>
            </w:r>
            <w:r>
              <w:rPr>
                <w:sz w:val="20"/>
              </w:rPr>
              <w:t>se</w:t>
            </w:r>
          </w:p>
          <w:p w14:paraId="6BE1F393" w14:textId="77777777" w:rsidR="002546EC" w:rsidRPr="000B1978" w:rsidRDefault="002546EC" w:rsidP="002546EC">
            <w:pPr>
              <w:pStyle w:val="Header"/>
              <w:jc w:val="left"/>
              <w:rPr>
                <w:sz w:val="20"/>
              </w:rPr>
            </w:pPr>
            <w:r w:rsidRPr="001D5EA4">
              <w:rPr>
                <w:sz w:val="20"/>
              </w:rPr>
              <w:t xml:space="preserve">Present the case for using coaching or mentoring to </w:t>
            </w:r>
            <w:r>
              <w:rPr>
                <w:sz w:val="20"/>
              </w:rPr>
              <w:t>benefit individuals and organisation performance</w:t>
            </w:r>
          </w:p>
          <w:p w14:paraId="6BE1F394" w14:textId="77777777" w:rsidR="002546EC" w:rsidRPr="00B52355" w:rsidRDefault="002546EC" w:rsidP="002546EC">
            <w:pPr>
              <w:pStyle w:val="Header"/>
              <w:jc w:val="left"/>
              <w:rPr>
                <w:sz w:val="20"/>
              </w:rPr>
            </w:pPr>
          </w:p>
        </w:tc>
      </w:tr>
      <w:tr w:rsidR="002546EC" w:rsidRPr="00963B6B" w14:paraId="6BE1F3A8" w14:textId="77777777" w:rsidTr="002546EC">
        <w:tc>
          <w:tcPr>
            <w:tcW w:w="4068" w:type="dxa"/>
            <w:gridSpan w:val="3"/>
          </w:tcPr>
          <w:p w14:paraId="6BE1F396" w14:textId="77777777" w:rsidR="002546EC" w:rsidRPr="00B52355" w:rsidRDefault="002546EC" w:rsidP="002546EC">
            <w:pPr>
              <w:jc w:val="left"/>
              <w:rPr>
                <w:sz w:val="20"/>
              </w:rPr>
            </w:pPr>
          </w:p>
          <w:p w14:paraId="6BE1F397" w14:textId="77777777" w:rsidR="002546EC" w:rsidRDefault="002546EC" w:rsidP="00B47EB4">
            <w:pPr>
              <w:numPr>
                <w:ilvl w:val="0"/>
                <w:numId w:val="172"/>
              </w:numPr>
              <w:jc w:val="left"/>
              <w:rPr>
                <w:sz w:val="20"/>
              </w:rPr>
            </w:pPr>
            <w:r>
              <w:rPr>
                <w:sz w:val="20"/>
              </w:rPr>
              <w:t xml:space="preserve">Understand the </w:t>
            </w:r>
            <w:r w:rsidRPr="00F25CA6">
              <w:rPr>
                <w:sz w:val="20"/>
              </w:rPr>
              <w:t xml:space="preserve">skills, behaviours, attitudes, beliefs and values of </w:t>
            </w:r>
            <w:r>
              <w:rPr>
                <w:sz w:val="20"/>
              </w:rPr>
              <w:t xml:space="preserve">an effective </w:t>
            </w:r>
            <w:r w:rsidRPr="00F25CA6">
              <w:rPr>
                <w:sz w:val="20"/>
              </w:rPr>
              <w:t>coach or mentor</w:t>
            </w:r>
          </w:p>
          <w:p w14:paraId="6BE1F398" w14:textId="77777777" w:rsidR="002546EC" w:rsidRDefault="002546EC" w:rsidP="002546EC">
            <w:pPr>
              <w:jc w:val="left"/>
              <w:rPr>
                <w:sz w:val="20"/>
              </w:rPr>
            </w:pPr>
          </w:p>
          <w:p w14:paraId="6BE1F399" w14:textId="77777777" w:rsidR="002546EC" w:rsidRDefault="002546EC" w:rsidP="002546EC">
            <w:pPr>
              <w:jc w:val="left"/>
              <w:rPr>
                <w:sz w:val="20"/>
              </w:rPr>
            </w:pPr>
          </w:p>
        </w:tc>
        <w:tc>
          <w:tcPr>
            <w:tcW w:w="576" w:type="dxa"/>
            <w:tcBorders>
              <w:right w:val="nil"/>
            </w:tcBorders>
          </w:tcPr>
          <w:p w14:paraId="6BE1F39A" w14:textId="77777777" w:rsidR="002546EC" w:rsidRPr="00D839B3" w:rsidRDefault="002546EC" w:rsidP="002546EC">
            <w:pPr>
              <w:jc w:val="center"/>
              <w:rPr>
                <w:sz w:val="20"/>
              </w:rPr>
            </w:pPr>
          </w:p>
          <w:p w14:paraId="6BE1F39B" w14:textId="77777777" w:rsidR="002546EC" w:rsidRDefault="002546EC" w:rsidP="002546EC">
            <w:pPr>
              <w:jc w:val="center"/>
              <w:rPr>
                <w:sz w:val="20"/>
              </w:rPr>
            </w:pPr>
            <w:r>
              <w:rPr>
                <w:sz w:val="20"/>
              </w:rPr>
              <w:t>2.1</w:t>
            </w:r>
          </w:p>
          <w:p w14:paraId="6BE1F39C" w14:textId="77777777" w:rsidR="002546EC" w:rsidRDefault="002546EC" w:rsidP="002546EC">
            <w:pPr>
              <w:jc w:val="center"/>
              <w:rPr>
                <w:sz w:val="20"/>
              </w:rPr>
            </w:pPr>
          </w:p>
          <w:p w14:paraId="6BE1F39D" w14:textId="77777777" w:rsidR="002546EC" w:rsidRDefault="002546EC" w:rsidP="002546EC">
            <w:pPr>
              <w:jc w:val="center"/>
              <w:rPr>
                <w:sz w:val="20"/>
              </w:rPr>
            </w:pPr>
            <w:r>
              <w:rPr>
                <w:sz w:val="20"/>
              </w:rPr>
              <w:t>2.2</w:t>
            </w:r>
          </w:p>
          <w:p w14:paraId="6BE1F39E" w14:textId="77777777" w:rsidR="002546EC" w:rsidRDefault="002546EC" w:rsidP="002546EC">
            <w:pPr>
              <w:jc w:val="center"/>
              <w:rPr>
                <w:sz w:val="20"/>
              </w:rPr>
            </w:pPr>
          </w:p>
          <w:p w14:paraId="6BE1F39F" w14:textId="77777777" w:rsidR="002546EC" w:rsidRDefault="002546EC" w:rsidP="002546EC">
            <w:pPr>
              <w:jc w:val="center"/>
              <w:rPr>
                <w:sz w:val="20"/>
              </w:rPr>
            </w:pPr>
            <w:r>
              <w:rPr>
                <w:sz w:val="20"/>
              </w:rPr>
              <w:t>2.3</w:t>
            </w:r>
          </w:p>
          <w:p w14:paraId="6BE1F3A0" w14:textId="77777777" w:rsidR="002546EC" w:rsidRDefault="002546EC" w:rsidP="002546EC">
            <w:pPr>
              <w:jc w:val="center"/>
              <w:rPr>
                <w:sz w:val="20"/>
              </w:rPr>
            </w:pPr>
          </w:p>
          <w:p w14:paraId="6BE1F3A1" w14:textId="77777777" w:rsidR="002546EC" w:rsidRDefault="002546EC" w:rsidP="002546EC">
            <w:pPr>
              <w:jc w:val="center"/>
              <w:rPr>
                <w:sz w:val="20"/>
              </w:rPr>
            </w:pPr>
          </w:p>
          <w:p w14:paraId="6BE1F3A2" w14:textId="77777777" w:rsidR="002546EC" w:rsidRPr="00D839B3" w:rsidRDefault="002546EC" w:rsidP="002546EC">
            <w:pPr>
              <w:rPr>
                <w:sz w:val="20"/>
              </w:rPr>
            </w:pPr>
          </w:p>
        </w:tc>
        <w:tc>
          <w:tcPr>
            <w:tcW w:w="4584" w:type="dxa"/>
            <w:tcBorders>
              <w:left w:val="nil"/>
            </w:tcBorders>
          </w:tcPr>
          <w:p w14:paraId="6BE1F3A3" w14:textId="77777777" w:rsidR="002546EC" w:rsidRPr="00B52355" w:rsidRDefault="002546EC" w:rsidP="002546EC">
            <w:pPr>
              <w:pStyle w:val="Header"/>
              <w:jc w:val="left"/>
              <w:rPr>
                <w:sz w:val="20"/>
              </w:rPr>
            </w:pPr>
          </w:p>
          <w:p w14:paraId="6BE1F3A4" w14:textId="77777777" w:rsidR="002546EC" w:rsidRDefault="002546EC" w:rsidP="002546EC">
            <w:pPr>
              <w:pStyle w:val="Header"/>
              <w:jc w:val="left"/>
              <w:rPr>
                <w:sz w:val="20"/>
              </w:rPr>
            </w:pPr>
            <w:r>
              <w:rPr>
                <w:sz w:val="20"/>
              </w:rPr>
              <w:t>Critically explore the knowledge, skills, and behaviour of an effective coach or mentor</w:t>
            </w:r>
          </w:p>
          <w:p w14:paraId="6BE1F3A5" w14:textId="77777777" w:rsidR="002546EC" w:rsidRDefault="002546EC" w:rsidP="002546EC">
            <w:pPr>
              <w:pStyle w:val="Header"/>
              <w:jc w:val="left"/>
              <w:rPr>
                <w:sz w:val="20"/>
              </w:rPr>
            </w:pPr>
            <w:r>
              <w:rPr>
                <w:sz w:val="20"/>
              </w:rPr>
              <w:t xml:space="preserve">Analyse why coaches or mentors require effective communication skills </w:t>
            </w:r>
          </w:p>
          <w:p w14:paraId="6BE1F3A6" w14:textId="77777777" w:rsidR="002546EC" w:rsidRDefault="002546EC" w:rsidP="002546EC">
            <w:pPr>
              <w:pStyle w:val="Header"/>
              <w:jc w:val="left"/>
              <w:rPr>
                <w:sz w:val="20"/>
              </w:rPr>
            </w:pPr>
            <w:r>
              <w:rPr>
                <w:sz w:val="20"/>
              </w:rPr>
              <w:t>Review the responsibilities of the coach or mentor to manage relationships (including values and power) and remain ethical and non-judgemental</w:t>
            </w:r>
          </w:p>
          <w:p w14:paraId="6BE1F3A7" w14:textId="77777777" w:rsidR="002546EC" w:rsidRDefault="002546EC" w:rsidP="002546EC">
            <w:pPr>
              <w:pStyle w:val="Header"/>
              <w:jc w:val="left"/>
            </w:pPr>
          </w:p>
        </w:tc>
      </w:tr>
      <w:tr w:rsidR="002546EC" w:rsidRPr="00963B6B" w14:paraId="6BE1F3BB" w14:textId="77777777" w:rsidTr="002546EC">
        <w:tc>
          <w:tcPr>
            <w:tcW w:w="4068" w:type="dxa"/>
            <w:gridSpan w:val="3"/>
          </w:tcPr>
          <w:p w14:paraId="6BE1F3A9" w14:textId="77777777" w:rsidR="002546EC" w:rsidRDefault="002546EC" w:rsidP="002546EC">
            <w:pPr>
              <w:jc w:val="left"/>
              <w:rPr>
                <w:sz w:val="20"/>
              </w:rPr>
            </w:pPr>
          </w:p>
          <w:p w14:paraId="6BE1F3AA" w14:textId="77777777" w:rsidR="002546EC" w:rsidRPr="00B52355" w:rsidRDefault="002546EC" w:rsidP="00B47EB4">
            <w:pPr>
              <w:numPr>
                <w:ilvl w:val="0"/>
                <w:numId w:val="172"/>
              </w:numPr>
              <w:jc w:val="left"/>
              <w:rPr>
                <w:sz w:val="20"/>
              </w:rPr>
            </w:pPr>
            <w:r>
              <w:rPr>
                <w:sz w:val="20"/>
              </w:rPr>
              <w:t>Understand the role of contracting and the process to effectively coach or mentor</w:t>
            </w:r>
          </w:p>
        </w:tc>
        <w:tc>
          <w:tcPr>
            <w:tcW w:w="576" w:type="dxa"/>
            <w:tcBorders>
              <w:right w:val="nil"/>
            </w:tcBorders>
          </w:tcPr>
          <w:p w14:paraId="6BE1F3AB" w14:textId="77777777" w:rsidR="002546EC" w:rsidRDefault="002546EC" w:rsidP="002546EC">
            <w:pPr>
              <w:jc w:val="center"/>
              <w:rPr>
                <w:sz w:val="20"/>
              </w:rPr>
            </w:pPr>
          </w:p>
          <w:p w14:paraId="6BE1F3AC" w14:textId="77777777" w:rsidR="002546EC" w:rsidRDefault="002546EC" w:rsidP="002546EC">
            <w:pPr>
              <w:jc w:val="center"/>
              <w:rPr>
                <w:sz w:val="20"/>
              </w:rPr>
            </w:pPr>
            <w:r>
              <w:rPr>
                <w:sz w:val="20"/>
              </w:rPr>
              <w:t>3.1</w:t>
            </w:r>
          </w:p>
          <w:p w14:paraId="6BE1F3AD" w14:textId="77777777" w:rsidR="002546EC" w:rsidRDefault="002546EC" w:rsidP="002546EC">
            <w:pPr>
              <w:jc w:val="center"/>
              <w:rPr>
                <w:sz w:val="20"/>
              </w:rPr>
            </w:pPr>
          </w:p>
          <w:p w14:paraId="6BE1F3AE" w14:textId="77777777" w:rsidR="002546EC" w:rsidRDefault="002546EC" w:rsidP="002546EC">
            <w:pPr>
              <w:jc w:val="center"/>
              <w:rPr>
                <w:sz w:val="20"/>
              </w:rPr>
            </w:pPr>
            <w:r>
              <w:rPr>
                <w:sz w:val="20"/>
              </w:rPr>
              <w:t>3.2</w:t>
            </w:r>
          </w:p>
          <w:p w14:paraId="6BE1F3AF" w14:textId="77777777" w:rsidR="002546EC" w:rsidRDefault="002546EC" w:rsidP="002546EC">
            <w:pPr>
              <w:jc w:val="center"/>
              <w:rPr>
                <w:sz w:val="20"/>
              </w:rPr>
            </w:pPr>
          </w:p>
          <w:p w14:paraId="6BE1F3B0" w14:textId="77777777" w:rsidR="002546EC" w:rsidRDefault="002546EC" w:rsidP="002546EC">
            <w:pPr>
              <w:jc w:val="center"/>
              <w:rPr>
                <w:sz w:val="20"/>
              </w:rPr>
            </w:pPr>
          </w:p>
          <w:p w14:paraId="6BE1F3B1" w14:textId="77777777" w:rsidR="002546EC" w:rsidRDefault="002546EC" w:rsidP="002546EC">
            <w:pPr>
              <w:jc w:val="center"/>
              <w:rPr>
                <w:sz w:val="20"/>
              </w:rPr>
            </w:pPr>
            <w:r>
              <w:rPr>
                <w:sz w:val="20"/>
              </w:rPr>
              <w:t>3.3</w:t>
            </w:r>
          </w:p>
          <w:p w14:paraId="6BE1F3B2" w14:textId="77777777" w:rsidR="002546EC" w:rsidRDefault="002546EC" w:rsidP="002546EC">
            <w:pPr>
              <w:jc w:val="center"/>
              <w:rPr>
                <w:sz w:val="20"/>
              </w:rPr>
            </w:pPr>
          </w:p>
          <w:p w14:paraId="6BE1F3B3" w14:textId="77777777" w:rsidR="002546EC" w:rsidRDefault="002546EC" w:rsidP="002546EC">
            <w:pPr>
              <w:jc w:val="center"/>
              <w:rPr>
                <w:sz w:val="20"/>
              </w:rPr>
            </w:pPr>
          </w:p>
          <w:p w14:paraId="6BE1F3B4" w14:textId="77777777" w:rsidR="002546EC" w:rsidRPr="00D839B3" w:rsidRDefault="002546EC" w:rsidP="002546EC">
            <w:pPr>
              <w:jc w:val="center"/>
              <w:rPr>
                <w:sz w:val="20"/>
              </w:rPr>
            </w:pPr>
            <w:r>
              <w:rPr>
                <w:sz w:val="20"/>
              </w:rPr>
              <w:t>3.4</w:t>
            </w:r>
          </w:p>
        </w:tc>
        <w:tc>
          <w:tcPr>
            <w:tcW w:w="4584" w:type="dxa"/>
            <w:tcBorders>
              <w:left w:val="nil"/>
            </w:tcBorders>
          </w:tcPr>
          <w:p w14:paraId="6BE1F3B5" w14:textId="77777777" w:rsidR="002546EC" w:rsidRDefault="002546EC" w:rsidP="002546EC">
            <w:pPr>
              <w:pStyle w:val="Header"/>
              <w:jc w:val="left"/>
              <w:rPr>
                <w:sz w:val="20"/>
              </w:rPr>
            </w:pPr>
          </w:p>
          <w:p w14:paraId="6BE1F3B6" w14:textId="77777777" w:rsidR="002546EC" w:rsidRPr="00BF0486" w:rsidRDefault="002546EC" w:rsidP="002546EC">
            <w:pPr>
              <w:pStyle w:val="Header"/>
              <w:jc w:val="left"/>
              <w:rPr>
                <w:sz w:val="20"/>
              </w:rPr>
            </w:pPr>
            <w:r w:rsidRPr="00BF0486">
              <w:rPr>
                <w:sz w:val="20"/>
              </w:rPr>
              <w:t>Review a model or process which should be followed when formally coaching or mentoring</w:t>
            </w:r>
          </w:p>
          <w:p w14:paraId="6BE1F3B7" w14:textId="77777777" w:rsidR="002546EC" w:rsidRPr="00BF0486" w:rsidRDefault="002546EC" w:rsidP="002546EC">
            <w:pPr>
              <w:pStyle w:val="Header"/>
              <w:jc w:val="left"/>
              <w:rPr>
                <w:sz w:val="20"/>
              </w:rPr>
            </w:pPr>
            <w:r w:rsidRPr="00BF0486">
              <w:rPr>
                <w:sz w:val="20"/>
              </w:rPr>
              <w:t>Analyse the rationale for and the characteristics of effective contracting within coaching or mentoring</w:t>
            </w:r>
          </w:p>
          <w:p w14:paraId="6BE1F3B8" w14:textId="77777777" w:rsidR="002546EC" w:rsidRPr="00BF0486" w:rsidRDefault="002546EC" w:rsidP="002546EC">
            <w:pPr>
              <w:pStyle w:val="Header"/>
              <w:jc w:val="left"/>
              <w:rPr>
                <w:sz w:val="20"/>
              </w:rPr>
            </w:pPr>
            <w:r w:rsidRPr="00BF0486">
              <w:rPr>
                <w:sz w:val="20"/>
              </w:rPr>
              <w:t>Explain the necessity of exploring the expectations and boundaries of a coaching or mentoring programme with all stakeholders</w:t>
            </w:r>
          </w:p>
          <w:p w14:paraId="6BE1F3B9" w14:textId="77777777" w:rsidR="002546EC" w:rsidRDefault="002546EC" w:rsidP="002546EC">
            <w:pPr>
              <w:pStyle w:val="Header"/>
              <w:jc w:val="left"/>
              <w:rPr>
                <w:sz w:val="20"/>
              </w:rPr>
            </w:pPr>
            <w:r w:rsidRPr="00BF0486">
              <w:rPr>
                <w:sz w:val="20"/>
              </w:rPr>
              <w:t>Justify the rationale for supervision of c</w:t>
            </w:r>
            <w:r>
              <w:rPr>
                <w:sz w:val="20"/>
              </w:rPr>
              <w:t>oaches</w:t>
            </w:r>
            <w:r w:rsidRPr="00BF0486">
              <w:rPr>
                <w:sz w:val="20"/>
              </w:rPr>
              <w:t xml:space="preserve"> and mentors in practice</w:t>
            </w:r>
          </w:p>
          <w:p w14:paraId="6BE1F3BA" w14:textId="77777777" w:rsidR="002546EC" w:rsidRPr="005E5A7B" w:rsidRDefault="002546EC" w:rsidP="002546EC">
            <w:pPr>
              <w:pStyle w:val="Header"/>
              <w:jc w:val="left"/>
              <w:rPr>
                <w:sz w:val="20"/>
                <w:u w:val="single"/>
              </w:rPr>
            </w:pPr>
          </w:p>
        </w:tc>
      </w:tr>
      <w:tr w:rsidR="002546EC" w:rsidRPr="00963B6B" w14:paraId="6BE1F3C6" w14:textId="77777777" w:rsidTr="002546EC">
        <w:tc>
          <w:tcPr>
            <w:tcW w:w="4068" w:type="dxa"/>
            <w:gridSpan w:val="3"/>
          </w:tcPr>
          <w:p w14:paraId="6BE1F3BC" w14:textId="77777777" w:rsidR="002546EC" w:rsidRDefault="002546EC" w:rsidP="002546EC">
            <w:pPr>
              <w:jc w:val="left"/>
              <w:rPr>
                <w:sz w:val="20"/>
              </w:rPr>
            </w:pPr>
          </w:p>
          <w:p w14:paraId="6BE1F3BD" w14:textId="77777777" w:rsidR="002546EC" w:rsidRDefault="002546EC" w:rsidP="00B47EB4">
            <w:pPr>
              <w:numPr>
                <w:ilvl w:val="0"/>
                <w:numId w:val="172"/>
              </w:numPr>
              <w:jc w:val="left"/>
              <w:rPr>
                <w:sz w:val="20"/>
              </w:rPr>
            </w:pPr>
            <w:r>
              <w:rPr>
                <w:sz w:val="20"/>
              </w:rPr>
              <w:t>Understand the principles of effective coaching or mentoring in practice and how to evaluate benefits</w:t>
            </w:r>
          </w:p>
          <w:p w14:paraId="6BE1F3BE" w14:textId="77777777" w:rsidR="002546EC" w:rsidRDefault="002546EC" w:rsidP="002546EC">
            <w:pPr>
              <w:jc w:val="left"/>
              <w:rPr>
                <w:sz w:val="20"/>
              </w:rPr>
            </w:pPr>
          </w:p>
        </w:tc>
        <w:tc>
          <w:tcPr>
            <w:tcW w:w="576" w:type="dxa"/>
            <w:tcBorders>
              <w:right w:val="nil"/>
            </w:tcBorders>
          </w:tcPr>
          <w:p w14:paraId="6BE1F3BF" w14:textId="77777777" w:rsidR="002546EC" w:rsidRDefault="002546EC" w:rsidP="002546EC">
            <w:pPr>
              <w:jc w:val="center"/>
              <w:rPr>
                <w:sz w:val="20"/>
              </w:rPr>
            </w:pPr>
          </w:p>
          <w:p w14:paraId="6BE1F3C0" w14:textId="77777777" w:rsidR="002546EC" w:rsidRDefault="002546EC" w:rsidP="002546EC">
            <w:pPr>
              <w:jc w:val="center"/>
              <w:rPr>
                <w:sz w:val="20"/>
              </w:rPr>
            </w:pPr>
            <w:r>
              <w:rPr>
                <w:sz w:val="20"/>
              </w:rPr>
              <w:t>4.1</w:t>
            </w:r>
          </w:p>
          <w:p w14:paraId="6BE1F3C1" w14:textId="77777777" w:rsidR="002546EC" w:rsidRDefault="002546EC" w:rsidP="002546EC">
            <w:pPr>
              <w:jc w:val="center"/>
              <w:rPr>
                <w:sz w:val="20"/>
              </w:rPr>
            </w:pPr>
          </w:p>
          <w:p w14:paraId="6BE1F3C2" w14:textId="77777777" w:rsidR="002546EC" w:rsidRDefault="002546EC" w:rsidP="002546EC">
            <w:pPr>
              <w:jc w:val="center"/>
              <w:rPr>
                <w:sz w:val="20"/>
              </w:rPr>
            </w:pPr>
            <w:r>
              <w:rPr>
                <w:sz w:val="20"/>
              </w:rPr>
              <w:t>4.2</w:t>
            </w:r>
          </w:p>
        </w:tc>
        <w:tc>
          <w:tcPr>
            <w:tcW w:w="4584" w:type="dxa"/>
            <w:tcBorders>
              <w:left w:val="nil"/>
            </w:tcBorders>
          </w:tcPr>
          <w:p w14:paraId="6BE1F3C3" w14:textId="77777777" w:rsidR="002546EC" w:rsidRDefault="002546EC" w:rsidP="002546EC">
            <w:pPr>
              <w:pStyle w:val="Header"/>
              <w:jc w:val="left"/>
              <w:rPr>
                <w:sz w:val="20"/>
              </w:rPr>
            </w:pPr>
          </w:p>
          <w:p w14:paraId="6BE1F3C4" w14:textId="77777777" w:rsidR="002546EC" w:rsidRDefault="002546EC" w:rsidP="002546EC">
            <w:pPr>
              <w:pStyle w:val="Header"/>
              <w:jc w:val="left"/>
              <w:rPr>
                <w:sz w:val="20"/>
              </w:rPr>
            </w:pPr>
            <w:r>
              <w:rPr>
                <w:sz w:val="20"/>
              </w:rPr>
              <w:t>Critically review the elements required for effective and integrated coaching or mentoring</w:t>
            </w:r>
          </w:p>
          <w:p w14:paraId="6BE1F3C5" w14:textId="77777777" w:rsidR="002546EC" w:rsidRDefault="002546EC" w:rsidP="002546EC">
            <w:pPr>
              <w:pStyle w:val="Header"/>
              <w:jc w:val="left"/>
              <w:rPr>
                <w:sz w:val="20"/>
              </w:rPr>
            </w:pPr>
            <w:r>
              <w:rPr>
                <w:sz w:val="20"/>
              </w:rPr>
              <w:t>Analyse how the benefits of coaching or mentoring should be evaluated</w:t>
            </w:r>
          </w:p>
        </w:tc>
      </w:tr>
      <w:tr w:rsidR="002546EC" w:rsidRPr="00963B6B" w14:paraId="6BE1F3C9" w14:textId="77777777" w:rsidTr="002546EC">
        <w:tc>
          <w:tcPr>
            <w:tcW w:w="4068" w:type="dxa"/>
            <w:gridSpan w:val="3"/>
            <w:tcBorders>
              <w:right w:val="nil"/>
            </w:tcBorders>
            <w:shd w:val="clear" w:color="auto" w:fill="99CCFF"/>
          </w:tcPr>
          <w:p w14:paraId="6BE1F3C7" w14:textId="77777777" w:rsidR="002546EC" w:rsidRPr="00963B6B" w:rsidRDefault="002546EC" w:rsidP="002546EC">
            <w:pPr>
              <w:pStyle w:val="TableText"/>
              <w:jc w:val="both"/>
              <w:rPr>
                <w:b/>
                <w:bCs/>
              </w:rPr>
            </w:pPr>
            <w:r w:rsidRPr="00963B6B">
              <w:rPr>
                <w:b/>
                <w:bCs/>
              </w:rPr>
              <w:t>Additional information about the unit</w:t>
            </w:r>
          </w:p>
        </w:tc>
        <w:tc>
          <w:tcPr>
            <w:tcW w:w="5160" w:type="dxa"/>
            <w:gridSpan w:val="2"/>
            <w:tcBorders>
              <w:left w:val="nil"/>
            </w:tcBorders>
            <w:shd w:val="clear" w:color="auto" w:fill="99CCFF"/>
          </w:tcPr>
          <w:p w14:paraId="6BE1F3C8" w14:textId="77777777" w:rsidR="002546EC" w:rsidRPr="00963B6B" w:rsidRDefault="002546EC" w:rsidP="002546EC">
            <w:pPr>
              <w:pStyle w:val="TableText"/>
              <w:jc w:val="both"/>
            </w:pPr>
          </w:p>
        </w:tc>
      </w:tr>
      <w:tr w:rsidR="002546EC" w:rsidRPr="00963B6B" w14:paraId="6BE1F3CC" w14:textId="77777777" w:rsidTr="002546EC">
        <w:tc>
          <w:tcPr>
            <w:tcW w:w="4068" w:type="dxa"/>
            <w:gridSpan w:val="3"/>
          </w:tcPr>
          <w:p w14:paraId="6BE1F3CA" w14:textId="77777777" w:rsidR="002546EC" w:rsidRPr="00963B6B" w:rsidRDefault="002546EC" w:rsidP="002546EC">
            <w:pPr>
              <w:pStyle w:val="TableText"/>
              <w:spacing w:after="130"/>
              <w:jc w:val="both"/>
            </w:pPr>
            <w:r w:rsidRPr="00963B6B">
              <w:t>Unit purpose and aim(s)</w:t>
            </w:r>
          </w:p>
        </w:tc>
        <w:tc>
          <w:tcPr>
            <w:tcW w:w="5160" w:type="dxa"/>
            <w:gridSpan w:val="2"/>
          </w:tcPr>
          <w:p w14:paraId="6BE1F3CB" w14:textId="77777777" w:rsidR="002546EC" w:rsidRDefault="002546EC" w:rsidP="002546EC">
            <w:pPr>
              <w:pStyle w:val="TableText"/>
            </w:pPr>
            <w:r>
              <w:t>To enable learners to understand the role and contribution of coaching and mentoring to individuals and organisations and make a case for using management coaching and mentoring in their organisations.</w:t>
            </w:r>
          </w:p>
        </w:tc>
      </w:tr>
      <w:tr w:rsidR="002546EC" w:rsidRPr="00963B6B" w14:paraId="6BE1F3CF" w14:textId="77777777" w:rsidTr="002546EC">
        <w:tc>
          <w:tcPr>
            <w:tcW w:w="4068" w:type="dxa"/>
            <w:gridSpan w:val="3"/>
          </w:tcPr>
          <w:p w14:paraId="6BE1F3CD" w14:textId="77777777" w:rsidR="002546EC" w:rsidRPr="00963B6B" w:rsidRDefault="002546EC" w:rsidP="002546EC">
            <w:pPr>
              <w:pStyle w:val="TableText"/>
              <w:spacing w:after="130"/>
              <w:jc w:val="both"/>
            </w:pPr>
            <w:r w:rsidRPr="00963B6B">
              <w:t>Unit review date</w:t>
            </w:r>
          </w:p>
        </w:tc>
        <w:tc>
          <w:tcPr>
            <w:tcW w:w="5160" w:type="dxa"/>
            <w:gridSpan w:val="2"/>
          </w:tcPr>
          <w:p w14:paraId="6BE1F3CE" w14:textId="77777777" w:rsidR="002546EC" w:rsidRPr="001C0CFB" w:rsidRDefault="002546EC" w:rsidP="002546EC">
            <w:pPr>
              <w:pStyle w:val="TableText"/>
              <w:jc w:val="both"/>
              <w:rPr>
                <w:b/>
                <w:bCs/>
                <w:color w:val="FF0000"/>
              </w:rPr>
            </w:pPr>
            <w:r w:rsidRPr="000A1594">
              <w:t>31/03/2017</w:t>
            </w:r>
          </w:p>
        </w:tc>
      </w:tr>
      <w:tr w:rsidR="002546EC" w:rsidRPr="00963B6B" w14:paraId="6BE1F3D2" w14:textId="77777777" w:rsidTr="002546EC">
        <w:trPr>
          <w:cantSplit/>
        </w:trPr>
        <w:tc>
          <w:tcPr>
            <w:tcW w:w="4068" w:type="dxa"/>
            <w:gridSpan w:val="3"/>
          </w:tcPr>
          <w:p w14:paraId="6BE1F3D0" w14:textId="77777777" w:rsidR="002546EC" w:rsidRPr="00963B6B" w:rsidRDefault="002546EC" w:rsidP="002546EC">
            <w:pPr>
              <w:pStyle w:val="TableText"/>
              <w:spacing w:after="130"/>
            </w:pPr>
            <w:r w:rsidRPr="00963B6B">
              <w:t>Details of the relationship between the unit and relevant national occupational standards or professional standards or curricula (if appropriate)</w:t>
            </w:r>
          </w:p>
        </w:tc>
        <w:tc>
          <w:tcPr>
            <w:tcW w:w="5160" w:type="dxa"/>
            <w:gridSpan w:val="2"/>
          </w:tcPr>
          <w:p w14:paraId="6BE1F3D1" w14:textId="77777777" w:rsidR="002546EC" w:rsidRPr="001C0CFB" w:rsidRDefault="002546EC" w:rsidP="002546EC">
            <w:pPr>
              <w:pStyle w:val="TableText"/>
              <w:rPr>
                <w:b/>
                <w:bCs/>
                <w:color w:val="FF0000"/>
              </w:rPr>
            </w:pPr>
            <w:r>
              <w:t>Links to Coaching &amp; Mentoring 2012 NOS: LSI CM01, LSI CM02, LSI CM03, LSI CM04, LSI CM08, LSI CM10</w:t>
            </w:r>
          </w:p>
        </w:tc>
      </w:tr>
      <w:tr w:rsidR="002546EC" w:rsidRPr="00963B6B" w14:paraId="6BE1F3D5" w14:textId="77777777" w:rsidTr="002546EC">
        <w:tc>
          <w:tcPr>
            <w:tcW w:w="4068" w:type="dxa"/>
            <w:gridSpan w:val="3"/>
          </w:tcPr>
          <w:p w14:paraId="6BE1F3D3" w14:textId="77777777" w:rsidR="002546EC" w:rsidRPr="00963B6B" w:rsidRDefault="002546EC" w:rsidP="002546EC">
            <w:pPr>
              <w:pStyle w:val="TableText"/>
              <w:spacing w:after="130"/>
            </w:pPr>
            <w:r w:rsidRPr="00963B6B">
              <w:t>Assessment requirements or guidance specified by a sector or regulatory body (if appropriate)</w:t>
            </w:r>
          </w:p>
        </w:tc>
        <w:tc>
          <w:tcPr>
            <w:tcW w:w="5160" w:type="dxa"/>
            <w:gridSpan w:val="2"/>
          </w:tcPr>
          <w:p w14:paraId="6BE1F3D4" w14:textId="77777777" w:rsidR="002546EC" w:rsidRPr="00963B6B" w:rsidRDefault="002546EC" w:rsidP="002546EC">
            <w:pPr>
              <w:pStyle w:val="TableText"/>
            </w:pPr>
          </w:p>
        </w:tc>
      </w:tr>
      <w:tr w:rsidR="002546EC" w:rsidRPr="00963B6B" w14:paraId="6BE1F3D8" w14:textId="77777777" w:rsidTr="002546EC">
        <w:tc>
          <w:tcPr>
            <w:tcW w:w="4068" w:type="dxa"/>
            <w:gridSpan w:val="3"/>
          </w:tcPr>
          <w:p w14:paraId="6BE1F3D6" w14:textId="77777777" w:rsidR="002546EC" w:rsidRPr="00963B6B" w:rsidRDefault="002546EC" w:rsidP="002546EC">
            <w:pPr>
              <w:pStyle w:val="TableText"/>
              <w:spacing w:after="130"/>
            </w:pPr>
            <w:r w:rsidRPr="00963B6B">
              <w:t>Support for the unit from a sector skills council or other appropriate body (if required)</w:t>
            </w:r>
          </w:p>
        </w:tc>
        <w:tc>
          <w:tcPr>
            <w:tcW w:w="5160" w:type="dxa"/>
            <w:gridSpan w:val="2"/>
          </w:tcPr>
          <w:p w14:paraId="6BE1F3D7" w14:textId="77777777" w:rsidR="002546EC" w:rsidRPr="000D48F3" w:rsidRDefault="002546EC" w:rsidP="002546EC">
            <w:pPr>
              <w:pStyle w:val="TableText"/>
              <w:rPr>
                <w:color w:val="FF0000"/>
              </w:rPr>
            </w:pPr>
            <w:r w:rsidRPr="000D48F3">
              <w:t>Learnin</w:t>
            </w:r>
            <w:r>
              <w:t>g and Skills Improvement Service (LSIS)</w:t>
            </w:r>
          </w:p>
        </w:tc>
      </w:tr>
      <w:tr w:rsidR="002546EC" w:rsidRPr="00963B6B" w14:paraId="6BE1F3DB" w14:textId="77777777" w:rsidTr="002546EC">
        <w:tc>
          <w:tcPr>
            <w:tcW w:w="4068" w:type="dxa"/>
            <w:gridSpan w:val="3"/>
          </w:tcPr>
          <w:p w14:paraId="6BE1F3D9" w14:textId="77777777" w:rsidR="002546EC" w:rsidRDefault="002546EC" w:rsidP="002546EC">
            <w:pPr>
              <w:pStyle w:val="TableText"/>
              <w:spacing w:after="130"/>
            </w:pPr>
            <w:r w:rsidRPr="00077527">
              <w:t>Equivalencies agreed for the unit</w:t>
            </w:r>
            <w:r>
              <w:t xml:space="preserve"> (if required)</w:t>
            </w:r>
          </w:p>
        </w:tc>
        <w:tc>
          <w:tcPr>
            <w:tcW w:w="5160" w:type="dxa"/>
            <w:gridSpan w:val="2"/>
          </w:tcPr>
          <w:p w14:paraId="6BE1F3DA" w14:textId="77777777" w:rsidR="002546EC" w:rsidRPr="004E064F" w:rsidRDefault="002546EC" w:rsidP="002546EC">
            <w:pPr>
              <w:pStyle w:val="TableText"/>
              <w:rPr>
                <w:bCs/>
              </w:rPr>
            </w:pPr>
            <w:r w:rsidRPr="004E064F">
              <w:rPr>
                <w:bCs/>
              </w:rPr>
              <w:t>D5.01 – Understanding how management coaching and mentoring can benefit individuals and organisations</w:t>
            </w:r>
          </w:p>
        </w:tc>
      </w:tr>
      <w:tr w:rsidR="002546EC" w:rsidRPr="00963B6B" w14:paraId="6BE1F3DE" w14:textId="77777777" w:rsidTr="002546EC">
        <w:tc>
          <w:tcPr>
            <w:tcW w:w="4068" w:type="dxa"/>
            <w:gridSpan w:val="3"/>
          </w:tcPr>
          <w:p w14:paraId="6BE1F3DC" w14:textId="77777777" w:rsidR="002546EC" w:rsidRPr="00963B6B" w:rsidRDefault="002546EC" w:rsidP="002546EC">
            <w:pPr>
              <w:pStyle w:val="TableText"/>
              <w:spacing w:after="130"/>
            </w:pPr>
            <w:r w:rsidRPr="00963B6B">
              <w:t>Location of the unit within the subject/sector classification system</w:t>
            </w:r>
          </w:p>
        </w:tc>
        <w:tc>
          <w:tcPr>
            <w:tcW w:w="5160" w:type="dxa"/>
            <w:gridSpan w:val="2"/>
          </w:tcPr>
          <w:p w14:paraId="6BE1F3DD" w14:textId="77777777" w:rsidR="002546EC" w:rsidRPr="00963B6B" w:rsidRDefault="002546EC" w:rsidP="002546EC">
            <w:pPr>
              <w:pStyle w:val="TableText"/>
              <w:jc w:val="both"/>
            </w:pPr>
            <w:r>
              <w:t xml:space="preserve">15.3 - </w:t>
            </w:r>
            <w:r w:rsidRPr="00963B6B">
              <w:t>Business Management</w:t>
            </w:r>
          </w:p>
        </w:tc>
      </w:tr>
      <w:tr w:rsidR="002546EC" w:rsidRPr="00963B6B" w14:paraId="6BE1F3E1" w14:textId="77777777" w:rsidTr="002546EC">
        <w:tc>
          <w:tcPr>
            <w:tcW w:w="4068" w:type="dxa"/>
            <w:gridSpan w:val="3"/>
          </w:tcPr>
          <w:p w14:paraId="6BE1F3DF" w14:textId="77777777" w:rsidR="002546EC" w:rsidRPr="00963B6B" w:rsidRDefault="002546EC" w:rsidP="002546EC">
            <w:pPr>
              <w:pStyle w:val="TableText"/>
              <w:spacing w:after="130"/>
            </w:pPr>
            <w:r w:rsidRPr="00963B6B">
              <w:t>Name of the organisation submitting the unit</w:t>
            </w:r>
          </w:p>
        </w:tc>
        <w:tc>
          <w:tcPr>
            <w:tcW w:w="5160" w:type="dxa"/>
            <w:gridSpan w:val="2"/>
          </w:tcPr>
          <w:p w14:paraId="6BE1F3E0" w14:textId="77777777" w:rsidR="002546EC" w:rsidRPr="00963B6B" w:rsidRDefault="002546EC" w:rsidP="002546EC">
            <w:pPr>
              <w:pStyle w:val="TableText"/>
              <w:jc w:val="both"/>
            </w:pPr>
            <w:r w:rsidRPr="00963B6B">
              <w:t>Institute of Leadership &amp; Management</w:t>
            </w:r>
          </w:p>
        </w:tc>
      </w:tr>
      <w:tr w:rsidR="002546EC" w:rsidRPr="00963B6B" w14:paraId="6BE1F3E4" w14:textId="77777777" w:rsidTr="002546EC">
        <w:tc>
          <w:tcPr>
            <w:tcW w:w="4068" w:type="dxa"/>
            <w:gridSpan w:val="3"/>
          </w:tcPr>
          <w:p w14:paraId="6BE1F3E2" w14:textId="77777777" w:rsidR="002546EC" w:rsidRPr="00963B6B" w:rsidRDefault="002546EC" w:rsidP="002546EC">
            <w:pPr>
              <w:pStyle w:val="TableText"/>
              <w:spacing w:after="130"/>
            </w:pPr>
            <w:r w:rsidRPr="00963B6B">
              <w:t>Availability for use</w:t>
            </w:r>
          </w:p>
        </w:tc>
        <w:tc>
          <w:tcPr>
            <w:tcW w:w="5160" w:type="dxa"/>
            <w:gridSpan w:val="2"/>
          </w:tcPr>
          <w:p w14:paraId="6BE1F3E3" w14:textId="77777777" w:rsidR="002546EC" w:rsidRPr="001C0CFB" w:rsidRDefault="002546EC" w:rsidP="002546EC">
            <w:pPr>
              <w:pStyle w:val="TableText"/>
              <w:rPr>
                <w:b/>
                <w:bCs/>
                <w:color w:val="FF0000"/>
              </w:rPr>
            </w:pPr>
            <w:r>
              <w:t>Restricted to City &amp; Guilds</w:t>
            </w:r>
          </w:p>
        </w:tc>
      </w:tr>
      <w:tr w:rsidR="002546EC" w:rsidRPr="00963B6B" w14:paraId="6BE1F3E6" w14:textId="77777777" w:rsidTr="002546EC">
        <w:tc>
          <w:tcPr>
            <w:tcW w:w="9228" w:type="dxa"/>
            <w:gridSpan w:val="5"/>
            <w:shd w:val="clear" w:color="auto" w:fill="99CCFF"/>
          </w:tcPr>
          <w:p w14:paraId="6BE1F3E5" w14:textId="77777777" w:rsidR="002546EC" w:rsidRPr="00963B6B" w:rsidRDefault="002546EC" w:rsidP="002546EC">
            <w:pPr>
              <w:pStyle w:val="TableText"/>
              <w:jc w:val="both"/>
            </w:pPr>
            <w:r w:rsidRPr="00963B6B">
              <w:rPr>
                <w:b/>
                <w:bCs/>
              </w:rPr>
              <w:t>Additional Guidance about the Unit</w:t>
            </w:r>
          </w:p>
        </w:tc>
      </w:tr>
      <w:tr w:rsidR="002546EC" w:rsidRPr="00963B6B" w14:paraId="6BE1F3E8" w14:textId="77777777" w:rsidTr="002546EC">
        <w:trPr>
          <w:trHeight w:val="445"/>
        </w:trPr>
        <w:tc>
          <w:tcPr>
            <w:tcW w:w="9228" w:type="dxa"/>
            <w:gridSpan w:val="5"/>
          </w:tcPr>
          <w:p w14:paraId="6BE1F3E7" w14:textId="77777777" w:rsidR="002546EC" w:rsidRPr="00963B6B" w:rsidRDefault="002546EC" w:rsidP="002546EC">
            <w:pPr>
              <w:pStyle w:val="TableText"/>
              <w:rPr>
                <w:b/>
                <w:bCs/>
              </w:rPr>
            </w:pPr>
            <w:r w:rsidRPr="00963B6B">
              <w:rPr>
                <w:b/>
                <w:bCs/>
              </w:rPr>
              <w:t>Indicative Content:</w:t>
            </w:r>
          </w:p>
        </w:tc>
      </w:tr>
      <w:tr w:rsidR="002546EC" w:rsidRPr="00963B6B" w14:paraId="6BE1F3F7" w14:textId="77777777" w:rsidTr="002546EC">
        <w:tc>
          <w:tcPr>
            <w:tcW w:w="392" w:type="dxa"/>
          </w:tcPr>
          <w:p w14:paraId="6BE1F3E9" w14:textId="77777777" w:rsidR="002546EC" w:rsidRPr="00963B6B" w:rsidRDefault="002546EC" w:rsidP="002546EC">
            <w:pPr>
              <w:pStyle w:val="TableText"/>
              <w:jc w:val="center"/>
            </w:pPr>
            <w:r w:rsidRPr="00963B6B">
              <w:t>1</w:t>
            </w:r>
          </w:p>
        </w:tc>
        <w:tc>
          <w:tcPr>
            <w:tcW w:w="8836" w:type="dxa"/>
            <w:gridSpan w:val="4"/>
          </w:tcPr>
          <w:p w14:paraId="6BE1F3EA" w14:textId="77777777" w:rsidR="002546EC" w:rsidRPr="00963B6B" w:rsidRDefault="002546EC" w:rsidP="002546EC">
            <w:pPr>
              <w:jc w:val="left"/>
              <w:rPr>
                <w:b/>
                <w:bCs/>
                <w:sz w:val="20"/>
              </w:rPr>
            </w:pPr>
          </w:p>
          <w:p w14:paraId="6BE1F3EB" w14:textId="77777777" w:rsidR="002546EC" w:rsidRPr="00F44607" w:rsidRDefault="002546EC" w:rsidP="00B47EB4">
            <w:pPr>
              <w:numPr>
                <w:ilvl w:val="0"/>
                <w:numId w:val="110"/>
              </w:numPr>
              <w:ind w:left="293" w:hanging="293"/>
              <w:jc w:val="left"/>
              <w:rPr>
                <w:sz w:val="20"/>
              </w:rPr>
            </w:pPr>
            <w:r w:rsidRPr="00F44607">
              <w:rPr>
                <w:sz w:val="20"/>
              </w:rPr>
              <w:t>Definitions of coaching and mentoring</w:t>
            </w:r>
          </w:p>
          <w:p w14:paraId="6BE1F3EC" w14:textId="77777777" w:rsidR="002546EC" w:rsidRPr="00F44607" w:rsidRDefault="002546EC" w:rsidP="00B47EB4">
            <w:pPr>
              <w:numPr>
                <w:ilvl w:val="0"/>
                <w:numId w:val="110"/>
              </w:numPr>
              <w:ind w:left="293" w:hanging="293"/>
              <w:jc w:val="left"/>
              <w:rPr>
                <w:sz w:val="20"/>
              </w:rPr>
            </w:pPr>
            <w:r w:rsidRPr="00F44607">
              <w:rPr>
                <w:sz w:val="20"/>
              </w:rPr>
              <w:t xml:space="preserve">Differences and overlaps of coaching, mentoring, counselling and training </w:t>
            </w:r>
          </w:p>
          <w:p w14:paraId="6BE1F3ED" w14:textId="77777777" w:rsidR="002546EC" w:rsidRPr="00F44607" w:rsidRDefault="002546EC" w:rsidP="00B47EB4">
            <w:pPr>
              <w:numPr>
                <w:ilvl w:val="0"/>
                <w:numId w:val="110"/>
              </w:numPr>
              <w:ind w:left="293" w:hanging="293"/>
              <w:jc w:val="left"/>
              <w:rPr>
                <w:sz w:val="20"/>
              </w:rPr>
            </w:pPr>
            <w:r w:rsidRPr="00F44607">
              <w:rPr>
                <w:sz w:val="20"/>
              </w:rPr>
              <w:t xml:space="preserve">Overview of therapy and counselling, differentiating between them and coaching and mentoring and identifying the boundaries </w:t>
            </w:r>
          </w:p>
          <w:p w14:paraId="6BE1F3EE" w14:textId="77777777" w:rsidR="002546EC" w:rsidRPr="00F44607" w:rsidRDefault="002546EC" w:rsidP="00B47EB4">
            <w:pPr>
              <w:numPr>
                <w:ilvl w:val="0"/>
                <w:numId w:val="110"/>
              </w:numPr>
              <w:ind w:left="293" w:hanging="293"/>
              <w:jc w:val="left"/>
              <w:rPr>
                <w:sz w:val="20"/>
              </w:rPr>
            </w:pPr>
            <w:r w:rsidRPr="00F44607">
              <w:rPr>
                <w:sz w:val="20"/>
              </w:rPr>
              <w:t>Organisational context – vision, mission, size, structure and readiness for coaching and mentoring</w:t>
            </w:r>
          </w:p>
          <w:p w14:paraId="6BE1F3EF" w14:textId="77777777" w:rsidR="002546EC" w:rsidRPr="00F44607" w:rsidRDefault="002546EC" w:rsidP="00B47EB4">
            <w:pPr>
              <w:numPr>
                <w:ilvl w:val="0"/>
                <w:numId w:val="110"/>
              </w:numPr>
              <w:ind w:left="293" w:hanging="293"/>
              <w:jc w:val="left"/>
              <w:rPr>
                <w:sz w:val="20"/>
              </w:rPr>
            </w:pPr>
            <w:r w:rsidRPr="00F44607">
              <w:rPr>
                <w:sz w:val="20"/>
              </w:rPr>
              <w:t>Individual and organisational benefits of coaching and mentoring</w:t>
            </w:r>
          </w:p>
          <w:p w14:paraId="6BE1F3F0" w14:textId="77777777" w:rsidR="002546EC" w:rsidRPr="00F44607" w:rsidRDefault="002546EC" w:rsidP="00B47EB4">
            <w:pPr>
              <w:numPr>
                <w:ilvl w:val="0"/>
                <w:numId w:val="110"/>
              </w:numPr>
              <w:ind w:left="293" w:hanging="293"/>
              <w:jc w:val="left"/>
              <w:rPr>
                <w:sz w:val="20"/>
              </w:rPr>
            </w:pPr>
            <w:r w:rsidRPr="00F44607">
              <w:rPr>
                <w:sz w:val="20"/>
              </w:rPr>
              <w:t>Costs and benefits of coaching and mentoring – financial and personal/social/emotional</w:t>
            </w:r>
          </w:p>
          <w:p w14:paraId="6BE1F3F1" w14:textId="77777777" w:rsidR="002546EC" w:rsidRPr="00F44607" w:rsidRDefault="002546EC" w:rsidP="00B47EB4">
            <w:pPr>
              <w:numPr>
                <w:ilvl w:val="0"/>
                <w:numId w:val="110"/>
              </w:numPr>
              <w:ind w:left="293" w:hanging="293"/>
              <w:jc w:val="left"/>
              <w:rPr>
                <w:sz w:val="20"/>
              </w:rPr>
            </w:pPr>
            <w:r w:rsidRPr="00F44607">
              <w:rPr>
                <w:sz w:val="20"/>
              </w:rPr>
              <w:t>Alternative strategies for developing and supporting employees, including different training strategies (long and short courses, in-house and external, distance/flexible/e-learning, etc)</w:t>
            </w:r>
          </w:p>
          <w:p w14:paraId="6BE1F3F2" w14:textId="77777777" w:rsidR="002546EC" w:rsidRPr="00F44607" w:rsidRDefault="002546EC" w:rsidP="00B47EB4">
            <w:pPr>
              <w:numPr>
                <w:ilvl w:val="0"/>
                <w:numId w:val="110"/>
              </w:numPr>
              <w:ind w:left="293" w:hanging="293"/>
              <w:jc w:val="left"/>
              <w:rPr>
                <w:sz w:val="20"/>
              </w:rPr>
            </w:pPr>
            <w:r w:rsidRPr="00F44607">
              <w:rPr>
                <w:sz w:val="20"/>
              </w:rPr>
              <w:t>Range of formal and informal learning opportunities, their costs and benefits and utility in developing particular knowledge and skills</w:t>
            </w:r>
          </w:p>
          <w:p w14:paraId="6BE1F3F3" w14:textId="77777777" w:rsidR="002546EC" w:rsidRPr="00F44607" w:rsidRDefault="002546EC" w:rsidP="00B47EB4">
            <w:pPr>
              <w:numPr>
                <w:ilvl w:val="0"/>
                <w:numId w:val="110"/>
              </w:numPr>
              <w:ind w:left="293" w:hanging="293"/>
              <w:jc w:val="left"/>
              <w:rPr>
                <w:sz w:val="20"/>
              </w:rPr>
            </w:pPr>
            <w:r w:rsidRPr="00F44607">
              <w:rPr>
                <w:sz w:val="20"/>
              </w:rPr>
              <w:t>Corporate objectives and the contribution of coaching and mentoring to their achievement</w:t>
            </w:r>
          </w:p>
          <w:p w14:paraId="6BE1F3F4" w14:textId="77777777" w:rsidR="002546EC" w:rsidRPr="00F44607" w:rsidRDefault="002546EC" w:rsidP="00B47EB4">
            <w:pPr>
              <w:numPr>
                <w:ilvl w:val="0"/>
                <w:numId w:val="110"/>
              </w:numPr>
              <w:ind w:left="293" w:hanging="293"/>
              <w:jc w:val="left"/>
              <w:rPr>
                <w:sz w:val="20"/>
              </w:rPr>
            </w:pPr>
            <w:r w:rsidRPr="00F44607">
              <w:rPr>
                <w:sz w:val="20"/>
              </w:rPr>
              <w:t>Organisational, operational and individual barriers (time, resources, attitudes, values, ownership, etc) and strategies for overcoming these barriers</w:t>
            </w:r>
          </w:p>
          <w:p w14:paraId="6BE1F3F5" w14:textId="77777777" w:rsidR="002546EC" w:rsidRPr="00F44607" w:rsidRDefault="002546EC" w:rsidP="00B47EB4">
            <w:pPr>
              <w:numPr>
                <w:ilvl w:val="0"/>
                <w:numId w:val="110"/>
              </w:numPr>
              <w:ind w:left="293" w:hanging="293"/>
              <w:jc w:val="left"/>
              <w:rPr>
                <w:sz w:val="20"/>
              </w:rPr>
            </w:pPr>
            <w:r w:rsidRPr="00F44607">
              <w:rPr>
                <w:sz w:val="20"/>
              </w:rPr>
              <w:t>Techniques for programme monitoring, review and evaluation</w:t>
            </w:r>
          </w:p>
          <w:p w14:paraId="6BE1F3F6" w14:textId="77777777" w:rsidR="002546EC" w:rsidRPr="00963B6B" w:rsidRDefault="002546EC" w:rsidP="002546EC">
            <w:pPr>
              <w:pStyle w:val="Indicativecontent"/>
              <w:numPr>
                <w:ilvl w:val="0"/>
                <w:numId w:val="0"/>
              </w:numPr>
              <w:tabs>
                <w:tab w:val="left" w:pos="284"/>
              </w:tabs>
              <w:rPr>
                <w:b/>
                <w:bCs/>
              </w:rPr>
            </w:pPr>
          </w:p>
        </w:tc>
      </w:tr>
      <w:tr w:rsidR="002546EC" w:rsidRPr="00963B6B" w14:paraId="6BE1F40B" w14:textId="77777777" w:rsidTr="002546EC">
        <w:tc>
          <w:tcPr>
            <w:tcW w:w="392" w:type="dxa"/>
          </w:tcPr>
          <w:p w14:paraId="6BE1F3F8" w14:textId="77777777" w:rsidR="002546EC" w:rsidRPr="00963B6B" w:rsidRDefault="002546EC" w:rsidP="002546EC">
            <w:pPr>
              <w:pStyle w:val="TableText"/>
              <w:jc w:val="center"/>
            </w:pPr>
            <w:r w:rsidRPr="00963B6B">
              <w:t>2</w:t>
            </w:r>
          </w:p>
        </w:tc>
        <w:tc>
          <w:tcPr>
            <w:tcW w:w="8836" w:type="dxa"/>
            <w:gridSpan w:val="4"/>
          </w:tcPr>
          <w:p w14:paraId="6BE1F3F9" w14:textId="77777777" w:rsidR="002546EC" w:rsidRDefault="002546EC" w:rsidP="002546EC">
            <w:pPr>
              <w:jc w:val="left"/>
              <w:rPr>
                <w:sz w:val="20"/>
              </w:rPr>
            </w:pPr>
          </w:p>
          <w:p w14:paraId="6BE1F3FA" w14:textId="77777777" w:rsidR="002546EC" w:rsidRPr="00F44607" w:rsidRDefault="002546EC" w:rsidP="00B47EB4">
            <w:pPr>
              <w:numPr>
                <w:ilvl w:val="0"/>
                <w:numId w:val="110"/>
              </w:numPr>
              <w:ind w:left="293" w:hanging="293"/>
              <w:jc w:val="left"/>
              <w:rPr>
                <w:sz w:val="20"/>
              </w:rPr>
            </w:pPr>
            <w:r w:rsidRPr="00F44607">
              <w:rPr>
                <w:sz w:val="20"/>
              </w:rPr>
              <w:t>Different perspectives on mentoring and coaching</w:t>
            </w:r>
          </w:p>
          <w:p w14:paraId="6BE1F3FB" w14:textId="77777777" w:rsidR="002546EC" w:rsidRPr="00F44607" w:rsidRDefault="002546EC" w:rsidP="00B47EB4">
            <w:pPr>
              <w:numPr>
                <w:ilvl w:val="0"/>
                <w:numId w:val="110"/>
              </w:numPr>
              <w:ind w:left="293" w:hanging="293"/>
              <w:jc w:val="left"/>
              <w:rPr>
                <w:sz w:val="20"/>
              </w:rPr>
            </w:pPr>
            <w:r w:rsidRPr="00F44607">
              <w:rPr>
                <w:sz w:val="20"/>
              </w:rPr>
              <w:t>Contracting, agreeing the coaching process and framework</w:t>
            </w:r>
          </w:p>
          <w:p w14:paraId="6BE1F3FC" w14:textId="77777777" w:rsidR="002546EC" w:rsidRPr="00F44607" w:rsidRDefault="002546EC" w:rsidP="00B47EB4">
            <w:pPr>
              <w:numPr>
                <w:ilvl w:val="0"/>
                <w:numId w:val="110"/>
              </w:numPr>
              <w:ind w:left="293" w:hanging="293"/>
              <w:jc w:val="left"/>
              <w:rPr>
                <w:sz w:val="20"/>
              </w:rPr>
            </w:pPr>
            <w:r w:rsidRPr="00F44607">
              <w:rPr>
                <w:sz w:val="20"/>
              </w:rPr>
              <w:t>Organisational context of coaching (senior manager buy in, other related policies and procedures)</w:t>
            </w:r>
          </w:p>
          <w:p w14:paraId="6BE1F3FD" w14:textId="77777777" w:rsidR="002546EC" w:rsidRPr="00F44607" w:rsidRDefault="002546EC" w:rsidP="00B47EB4">
            <w:pPr>
              <w:numPr>
                <w:ilvl w:val="0"/>
                <w:numId w:val="110"/>
              </w:numPr>
              <w:ind w:left="293" w:hanging="293"/>
              <w:jc w:val="left"/>
              <w:rPr>
                <w:sz w:val="20"/>
              </w:rPr>
            </w:pPr>
            <w:r w:rsidRPr="00F44607">
              <w:rPr>
                <w:sz w:val="20"/>
              </w:rPr>
              <w:t xml:space="preserve">Different models of learning style and preference </w:t>
            </w:r>
          </w:p>
          <w:p w14:paraId="6BE1F3FE" w14:textId="77777777" w:rsidR="002546EC" w:rsidRPr="00F44607" w:rsidRDefault="002546EC" w:rsidP="00B47EB4">
            <w:pPr>
              <w:numPr>
                <w:ilvl w:val="0"/>
                <w:numId w:val="110"/>
              </w:numPr>
              <w:ind w:left="293" w:hanging="293"/>
              <w:jc w:val="left"/>
              <w:rPr>
                <w:sz w:val="20"/>
              </w:rPr>
            </w:pPr>
            <w:r w:rsidRPr="00F44607">
              <w:rPr>
                <w:sz w:val="20"/>
              </w:rPr>
              <w:t>The knowledge, skills and behaviours of an effective coach and mentor</w:t>
            </w:r>
          </w:p>
          <w:p w14:paraId="6BE1F3FF" w14:textId="77777777" w:rsidR="002546EC" w:rsidRPr="00F44607" w:rsidRDefault="002546EC" w:rsidP="00B47EB4">
            <w:pPr>
              <w:numPr>
                <w:ilvl w:val="0"/>
                <w:numId w:val="110"/>
              </w:numPr>
              <w:ind w:left="293" w:hanging="293"/>
              <w:jc w:val="left"/>
              <w:rPr>
                <w:sz w:val="20"/>
              </w:rPr>
            </w:pPr>
            <w:r w:rsidRPr="00F44607">
              <w:rPr>
                <w:sz w:val="20"/>
              </w:rPr>
              <w:t xml:space="preserve">Models of coaching and mentoring able to contribute to performance improvement (examples of models that may be used include: </w:t>
            </w:r>
            <w:r>
              <w:rPr>
                <w:sz w:val="20"/>
              </w:rPr>
              <w:t>p</w:t>
            </w:r>
            <w:r w:rsidRPr="00F44607">
              <w:rPr>
                <w:sz w:val="20"/>
              </w:rPr>
              <w:t>erformance coaching/life coaching, GROW Model, Argyris’s double loop learning, Kolb’s learning cycle, Gardner's Multiple Intelligences, Myers-Briggs, hemispherical dominance, transformational learning, Johari’s window, NLP, and other psycho-social models)</w:t>
            </w:r>
          </w:p>
          <w:p w14:paraId="6BE1F400" w14:textId="77777777" w:rsidR="002546EC" w:rsidRPr="00F44607" w:rsidRDefault="002546EC" w:rsidP="00B47EB4">
            <w:pPr>
              <w:numPr>
                <w:ilvl w:val="0"/>
                <w:numId w:val="110"/>
              </w:numPr>
              <w:ind w:left="293" w:hanging="293"/>
              <w:jc w:val="left"/>
              <w:rPr>
                <w:sz w:val="20"/>
              </w:rPr>
            </w:pPr>
            <w:r w:rsidRPr="00F44607">
              <w:rPr>
                <w:sz w:val="20"/>
              </w:rPr>
              <w:t>Range of learning and counselling services available</w:t>
            </w:r>
          </w:p>
          <w:p w14:paraId="6BE1F401" w14:textId="77777777" w:rsidR="002546EC" w:rsidRPr="00F44607" w:rsidRDefault="002546EC" w:rsidP="00B47EB4">
            <w:pPr>
              <w:numPr>
                <w:ilvl w:val="0"/>
                <w:numId w:val="110"/>
              </w:numPr>
              <w:ind w:left="293" w:hanging="293"/>
              <w:jc w:val="left"/>
              <w:rPr>
                <w:sz w:val="20"/>
              </w:rPr>
            </w:pPr>
            <w:r w:rsidRPr="00F44607">
              <w:rPr>
                <w:sz w:val="20"/>
              </w:rPr>
              <w:t>Legal aspects of coaching and mentoring (</w:t>
            </w:r>
            <w:r>
              <w:rPr>
                <w:sz w:val="20"/>
              </w:rPr>
              <w:t>health &amp; safety, e</w:t>
            </w:r>
            <w:r w:rsidRPr="00F44607">
              <w:rPr>
                <w:sz w:val="20"/>
              </w:rPr>
              <w:t xml:space="preserve">qual </w:t>
            </w:r>
            <w:r>
              <w:rPr>
                <w:sz w:val="20"/>
              </w:rPr>
              <w:t>o</w:t>
            </w:r>
            <w:r w:rsidRPr="00F44607">
              <w:rPr>
                <w:sz w:val="20"/>
              </w:rPr>
              <w:t xml:space="preserve">pportunities, </w:t>
            </w:r>
            <w:r>
              <w:rPr>
                <w:sz w:val="20"/>
              </w:rPr>
              <w:t>d</w:t>
            </w:r>
            <w:r w:rsidRPr="00F44607">
              <w:rPr>
                <w:sz w:val="20"/>
              </w:rPr>
              <w:t>isability, etc) and ethical issues (abuse of power and authority, personal intimacy and sexual harassment)</w:t>
            </w:r>
          </w:p>
          <w:p w14:paraId="6BE1F402" w14:textId="77777777" w:rsidR="002546EC" w:rsidRPr="00F44607" w:rsidRDefault="002546EC" w:rsidP="00B47EB4">
            <w:pPr>
              <w:numPr>
                <w:ilvl w:val="0"/>
                <w:numId w:val="110"/>
              </w:numPr>
              <w:ind w:left="293" w:hanging="293"/>
              <w:jc w:val="left"/>
              <w:rPr>
                <w:sz w:val="20"/>
              </w:rPr>
            </w:pPr>
            <w:r w:rsidRPr="00F44607">
              <w:rPr>
                <w:sz w:val="20"/>
              </w:rPr>
              <w:t>The role of supervision in coaching and mentoring</w:t>
            </w:r>
          </w:p>
          <w:p w14:paraId="6BE1F403" w14:textId="77777777" w:rsidR="002546EC" w:rsidRPr="00F44607" w:rsidRDefault="002546EC" w:rsidP="00B47EB4">
            <w:pPr>
              <w:numPr>
                <w:ilvl w:val="0"/>
                <w:numId w:val="110"/>
              </w:numPr>
              <w:ind w:left="293" w:hanging="293"/>
              <w:jc w:val="left"/>
              <w:rPr>
                <w:sz w:val="20"/>
              </w:rPr>
            </w:pPr>
            <w:r w:rsidRPr="00F44607">
              <w:rPr>
                <w:sz w:val="20"/>
              </w:rPr>
              <w:t>Concepts of power and authority (personal/positional, zero-sum, etc), and power dynamics (especially power relationship between self and client)</w:t>
            </w:r>
          </w:p>
          <w:p w14:paraId="6BE1F404" w14:textId="77777777" w:rsidR="002546EC" w:rsidRPr="00F44607" w:rsidRDefault="002546EC" w:rsidP="00B47EB4">
            <w:pPr>
              <w:numPr>
                <w:ilvl w:val="0"/>
                <w:numId w:val="110"/>
              </w:numPr>
              <w:ind w:left="293" w:hanging="293"/>
              <w:jc w:val="left"/>
              <w:rPr>
                <w:sz w:val="20"/>
              </w:rPr>
            </w:pPr>
            <w:r w:rsidRPr="00F44607">
              <w:rPr>
                <w:sz w:val="20"/>
              </w:rPr>
              <w:t>Cultural issues working with a diverse workforce (gender stereotyping, race, religion and sexuality, etc)</w:t>
            </w:r>
          </w:p>
          <w:p w14:paraId="6BE1F405" w14:textId="77777777" w:rsidR="002546EC" w:rsidRPr="00F44607" w:rsidRDefault="002546EC" w:rsidP="00B47EB4">
            <w:pPr>
              <w:numPr>
                <w:ilvl w:val="0"/>
                <w:numId w:val="110"/>
              </w:numPr>
              <w:ind w:left="293" w:hanging="293"/>
              <w:jc w:val="left"/>
              <w:rPr>
                <w:sz w:val="20"/>
              </w:rPr>
            </w:pPr>
            <w:r w:rsidRPr="00F44607">
              <w:rPr>
                <w:sz w:val="20"/>
              </w:rPr>
              <w:t>Personal beliefs and values, their source and effect on attitudes and behaviours</w:t>
            </w:r>
          </w:p>
          <w:p w14:paraId="6BE1F406" w14:textId="77777777" w:rsidR="002546EC" w:rsidRPr="00F44607" w:rsidRDefault="002546EC" w:rsidP="00B47EB4">
            <w:pPr>
              <w:numPr>
                <w:ilvl w:val="0"/>
                <w:numId w:val="110"/>
              </w:numPr>
              <w:ind w:left="293" w:hanging="293"/>
              <w:jc w:val="left"/>
              <w:rPr>
                <w:sz w:val="20"/>
              </w:rPr>
            </w:pPr>
            <w:r w:rsidRPr="00F44607">
              <w:rPr>
                <w:sz w:val="20"/>
              </w:rPr>
              <w:t>Behavioural traits, their drivers and effect on others (e.g. nature/nurture debate on sex/gender, and differences in cognition and behaviour)</w:t>
            </w:r>
          </w:p>
          <w:p w14:paraId="6BE1F407" w14:textId="77777777" w:rsidR="002546EC" w:rsidRPr="00F44607" w:rsidRDefault="002546EC" w:rsidP="00B47EB4">
            <w:pPr>
              <w:numPr>
                <w:ilvl w:val="0"/>
                <w:numId w:val="110"/>
              </w:numPr>
              <w:ind w:left="293" w:hanging="293"/>
              <w:jc w:val="left"/>
              <w:rPr>
                <w:sz w:val="20"/>
              </w:rPr>
            </w:pPr>
            <w:r w:rsidRPr="00F44607">
              <w:rPr>
                <w:sz w:val="20"/>
              </w:rPr>
              <w:t>Communication theories (e.g. discourse analysis theories, overview of socio-linguistics)</w:t>
            </w:r>
          </w:p>
          <w:p w14:paraId="6BE1F408" w14:textId="77777777" w:rsidR="002546EC" w:rsidRPr="00F44607" w:rsidRDefault="002546EC" w:rsidP="00B47EB4">
            <w:pPr>
              <w:numPr>
                <w:ilvl w:val="0"/>
                <w:numId w:val="110"/>
              </w:numPr>
              <w:ind w:left="293" w:hanging="293"/>
              <w:jc w:val="left"/>
              <w:rPr>
                <w:sz w:val="20"/>
              </w:rPr>
            </w:pPr>
            <w:r w:rsidRPr="00F44607">
              <w:rPr>
                <w:sz w:val="20"/>
              </w:rPr>
              <w:t xml:space="preserve">Relationship characteristics and contrasts between coaching and mentoring (judgemental/non-judgemental, </w:t>
            </w:r>
            <w:r>
              <w:rPr>
                <w:sz w:val="20"/>
              </w:rPr>
              <w:t>t</w:t>
            </w:r>
            <w:r w:rsidRPr="00F44607">
              <w:rPr>
                <w:sz w:val="20"/>
              </w:rPr>
              <w:t xml:space="preserve">ransactional </w:t>
            </w:r>
            <w:r>
              <w:rPr>
                <w:sz w:val="20"/>
              </w:rPr>
              <w:t>a</w:t>
            </w:r>
            <w:r w:rsidRPr="00F44607">
              <w:rPr>
                <w:sz w:val="20"/>
              </w:rPr>
              <w:t>nalysis, etc)</w:t>
            </w:r>
          </w:p>
          <w:p w14:paraId="6BE1F409" w14:textId="77777777" w:rsidR="002546EC" w:rsidRDefault="002546EC" w:rsidP="00B47EB4">
            <w:pPr>
              <w:numPr>
                <w:ilvl w:val="0"/>
                <w:numId w:val="110"/>
              </w:numPr>
              <w:ind w:left="293" w:hanging="293"/>
              <w:jc w:val="left"/>
              <w:rPr>
                <w:sz w:val="20"/>
              </w:rPr>
            </w:pPr>
            <w:r w:rsidRPr="00F44607">
              <w:rPr>
                <w:sz w:val="20"/>
              </w:rPr>
              <w:t>Distinguishing the appropriate physical environments for mentoring and coaching, especially the need for confidentiality</w:t>
            </w:r>
          </w:p>
          <w:p w14:paraId="6BE1F40A" w14:textId="77777777" w:rsidR="002546EC" w:rsidRPr="00963B6B" w:rsidRDefault="002546EC" w:rsidP="002546EC">
            <w:pPr>
              <w:jc w:val="left"/>
              <w:rPr>
                <w:sz w:val="20"/>
              </w:rPr>
            </w:pPr>
          </w:p>
        </w:tc>
      </w:tr>
      <w:tr w:rsidR="002546EC" w:rsidRPr="00963B6B" w14:paraId="6BE1F41A" w14:textId="77777777" w:rsidTr="002546EC">
        <w:tc>
          <w:tcPr>
            <w:tcW w:w="392" w:type="dxa"/>
          </w:tcPr>
          <w:p w14:paraId="6BE1F40C" w14:textId="77777777" w:rsidR="002546EC" w:rsidRPr="00963B6B" w:rsidRDefault="002546EC" w:rsidP="002546EC">
            <w:pPr>
              <w:pStyle w:val="TableText"/>
              <w:jc w:val="center"/>
            </w:pPr>
            <w:r>
              <w:t>3</w:t>
            </w:r>
          </w:p>
        </w:tc>
        <w:tc>
          <w:tcPr>
            <w:tcW w:w="8836" w:type="dxa"/>
            <w:gridSpan w:val="4"/>
          </w:tcPr>
          <w:p w14:paraId="6BE1F40D" w14:textId="77777777" w:rsidR="002546EC" w:rsidRDefault="002546EC" w:rsidP="002546EC">
            <w:pPr>
              <w:jc w:val="left"/>
              <w:rPr>
                <w:sz w:val="20"/>
              </w:rPr>
            </w:pPr>
          </w:p>
          <w:p w14:paraId="6BE1F40E" w14:textId="77777777" w:rsidR="002546EC" w:rsidRPr="000D7C99" w:rsidRDefault="002546EC" w:rsidP="00B47EB4">
            <w:pPr>
              <w:numPr>
                <w:ilvl w:val="0"/>
                <w:numId w:val="110"/>
              </w:numPr>
              <w:ind w:left="293" w:hanging="293"/>
              <w:jc w:val="left"/>
              <w:rPr>
                <w:sz w:val="20"/>
              </w:rPr>
            </w:pPr>
            <w:r w:rsidRPr="000D7C99">
              <w:rPr>
                <w:sz w:val="20"/>
              </w:rPr>
              <w:t>Processes and models for effectively coaching (GROW, ARROW, OSKAR, OSCAR, Skilled Helper etc)</w:t>
            </w:r>
          </w:p>
          <w:p w14:paraId="6BE1F40F" w14:textId="77777777" w:rsidR="002546EC" w:rsidRPr="000D7C99" w:rsidRDefault="002546EC" w:rsidP="00B47EB4">
            <w:pPr>
              <w:numPr>
                <w:ilvl w:val="0"/>
                <w:numId w:val="110"/>
              </w:numPr>
              <w:ind w:left="293" w:hanging="293"/>
              <w:jc w:val="left"/>
              <w:rPr>
                <w:sz w:val="20"/>
              </w:rPr>
            </w:pPr>
            <w:r w:rsidRPr="000D7C99">
              <w:rPr>
                <w:sz w:val="20"/>
              </w:rPr>
              <w:t>Questioning processes and techniques (solution focused, clean etc)</w:t>
            </w:r>
          </w:p>
          <w:p w14:paraId="6BE1F410" w14:textId="77777777" w:rsidR="002546EC" w:rsidRPr="000D7C99" w:rsidRDefault="002546EC" w:rsidP="00B47EB4">
            <w:pPr>
              <w:numPr>
                <w:ilvl w:val="0"/>
                <w:numId w:val="110"/>
              </w:numPr>
              <w:ind w:left="293" w:hanging="293"/>
              <w:jc w:val="left"/>
              <w:rPr>
                <w:sz w:val="20"/>
              </w:rPr>
            </w:pPr>
            <w:r w:rsidRPr="000D7C99">
              <w:rPr>
                <w:sz w:val="20"/>
              </w:rPr>
              <w:t>Contracting arrangements (stakeholder involvement, 2 way and 3 way contracting)</w:t>
            </w:r>
          </w:p>
          <w:p w14:paraId="6BE1F411" w14:textId="77777777" w:rsidR="002546EC" w:rsidRPr="000D7C99" w:rsidRDefault="002546EC" w:rsidP="00B47EB4">
            <w:pPr>
              <w:numPr>
                <w:ilvl w:val="0"/>
                <w:numId w:val="110"/>
              </w:numPr>
              <w:ind w:left="293" w:hanging="293"/>
              <w:jc w:val="left"/>
              <w:rPr>
                <w:sz w:val="20"/>
              </w:rPr>
            </w:pPr>
            <w:r w:rsidRPr="000D7C99">
              <w:rPr>
                <w:sz w:val="20"/>
              </w:rPr>
              <w:t>Explaining the purpose, principles, ethics, practice of coaching or mentoring to gain stakeholder understanding</w:t>
            </w:r>
          </w:p>
          <w:p w14:paraId="6BE1F412" w14:textId="77777777" w:rsidR="002546EC" w:rsidRPr="000D7C99" w:rsidRDefault="002546EC" w:rsidP="00B47EB4">
            <w:pPr>
              <w:numPr>
                <w:ilvl w:val="0"/>
                <w:numId w:val="110"/>
              </w:numPr>
              <w:ind w:left="293" w:hanging="293"/>
              <w:jc w:val="left"/>
              <w:rPr>
                <w:sz w:val="20"/>
              </w:rPr>
            </w:pPr>
            <w:r w:rsidRPr="000D7C99">
              <w:rPr>
                <w:sz w:val="20"/>
              </w:rPr>
              <w:t>Different contracts for coaching or mentoring (and different focus of relationship explored at contracting stage)</w:t>
            </w:r>
          </w:p>
          <w:p w14:paraId="6BE1F413" w14:textId="77777777" w:rsidR="002546EC" w:rsidRPr="000D7C99" w:rsidRDefault="002546EC" w:rsidP="00B47EB4">
            <w:pPr>
              <w:numPr>
                <w:ilvl w:val="0"/>
                <w:numId w:val="110"/>
              </w:numPr>
              <w:ind w:left="293" w:hanging="293"/>
              <w:jc w:val="left"/>
              <w:rPr>
                <w:sz w:val="20"/>
              </w:rPr>
            </w:pPr>
            <w:r w:rsidRPr="000D7C99">
              <w:rPr>
                <w:sz w:val="20"/>
              </w:rPr>
              <w:t>Goal setting when contracting</w:t>
            </w:r>
          </w:p>
          <w:p w14:paraId="6BE1F414" w14:textId="77777777" w:rsidR="002546EC" w:rsidRPr="000D7C99" w:rsidRDefault="002546EC" w:rsidP="00B47EB4">
            <w:pPr>
              <w:numPr>
                <w:ilvl w:val="0"/>
                <w:numId w:val="110"/>
              </w:numPr>
              <w:ind w:left="293" w:hanging="293"/>
              <w:jc w:val="left"/>
              <w:rPr>
                <w:sz w:val="20"/>
              </w:rPr>
            </w:pPr>
            <w:r w:rsidRPr="000D7C99">
              <w:rPr>
                <w:sz w:val="20"/>
              </w:rPr>
              <w:t>Ground rules for engagement and feedback</w:t>
            </w:r>
          </w:p>
          <w:p w14:paraId="6BE1F415" w14:textId="77777777" w:rsidR="002546EC" w:rsidRPr="000D7C99" w:rsidRDefault="002546EC" w:rsidP="00B47EB4">
            <w:pPr>
              <w:numPr>
                <w:ilvl w:val="0"/>
                <w:numId w:val="110"/>
              </w:numPr>
              <w:ind w:left="293" w:hanging="293"/>
              <w:jc w:val="left"/>
              <w:rPr>
                <w:sz w:val="20"/>
              </w:rPr>
            </w:pPr>
            <w:r w:rsidRPr="000D7C99">
              <w:rPr>
                <w:sz w:val="20"/>
              </w:rPr>
              <w:t>Contracting timescales and scheduling coaching or mentoring activity</w:t>
            </w:r>
          </w:p>
          <w:p w14:paraId="6BE1F416" w14:textId="77777777" w:rsidR="002546EC" w:rsidRPr="000D7C99" w:rsidRDefault="002546EC" w:rsidP="00B47EB4">
            <w:pPr>
              <w:numPr>
                <w:ilvl w:val="0"/>
                <w:numId w:val="110"/>
              </w:numPr>
              <w:ind w:left="293" w:hanging="293"/>
              <w:jc w:val="left"/>
              <w:rPr>
                <w:sz w:val="20"/>
              </w:rPr>
            </w:pPr>
            <w:r w:rsidRPr="000D7C99">
              <w:rPr>
                <w:sz w:val="20"/>
              </w:rPr>
              <w:t xml:space="preserve">Supervision – principles and practice </w:t>
            </w:r>
          </w:p>
          <w:p w14:paraId="6BE1F417" w14:textId="77777777" w:rsidR="002546EC" w:rsidRPr="000D7C99" w:rsidRDefault="002546EC" w:rsidP="00B47EB4">
            <w:pPr>
              <w:numPr>
                <w:ilvl w:val="0"/>
                <w:numId w:val="110"/>
              </w:numPr>
              <w:ind w:left="293" w:hanging="293"/>
              <w:jc w:val="left"/>
              <w:rPr>
                <w:sz w:val="20"/>
              </w:rPr>
            </w:pPr>
            <w:r w:rsidRPr="000D7C99">
              <w:rPr>
                <w:sz w:val="20"/>
              </w:rPr>
              <w:t>Links to contracting</w:t>
            </w:r>
          </w:p>
          <w:p w14:paraId="6BE1F418" w14:textId="77777777" w:rsidR="002546EC" w:rsidRDefault="002546EC" w:rsidP="00B47EB4">
            <w:pPr>
              <w:numPr>
                <w:ilvl w:val="0"/>
                <w:numId w:val="110"/>
              </w:numPr>
              <w:ind w:left="293" w:hanging="293"/>
              <w:jc w:val="left"/>
              <w:rPr>
                <w:sz w:val="20"/>
              </w:rPr>
            </w:pPr>
            <w:r w:rsidRPr="000D7C99">
              <w:rPr>
                <w:sz w:val="20"/>
              </w:rPr>
              <w:t>Codes of practice (used when contracting to support)</w:t>
            </w:r>
          </w:p>
          <w:p w14:paraId="6BE1F419" w14:textId="77777777" w:rsidR="002546EC" w:rsidRDefault="002546EC" w:rsidP="002546EC">
            <w:pPr>
              <w:jc w:val="left"/>
              <w:rPr>
                <w:sz w:val="20"/>
              </w:rPr>
            </w:pPr>
          </w:p>
        </w:tc>
      </w:tr>
      <w:tr w:rsidR="002546EC" w:rsidRPr="00963B6B" w14:paraId="6BE1F426" w14:textId="77777777" w:rsidTr="002546EC">
        <w:tc>
          <w:tcPr>
            <w:tcW w:w="392" w:type="dxa"/>
          </w:tcPr>
          <w:p w14:paraId="6BE1F41B" w14:textId="77777777" w:rsidR="002546EC" w:rsidRDefault="002546EC" w:rsidP="002546EC">
            <w:pPr>
              <w:pStyle w:val="TableText"/>
              <w:jc w:val="center"/>
            </w:pPr>
            <w:r>
              <w:t>4</w:t>
            </w:r>
          </w:p>
        </w:tc>
        <w:tc>
          <w:tcPr>
            <w:tcW w:w="8836" w:type="dxa"/>
            <w:gridSpan w:val="4"/>
          </w:tcPr>
          <w:p w14:paraId="6BE1F41C" w14:textId="77777777" w:rsidR="002546EC" w:rsidRDefault="002546EC" w:rsidP="002546EC">
            <w:pPr>
              <w:jc w:val="left"/>
              <w:rPr>
                <w:sz w:val="20"/>
              </w:rPr>
            </w:pPr>
          </w:p>
          <w:p w14:paraId="6BE1F41D" w14:textId="77777777" w:rsidR="002546EC" w:rsidRPr="000D7C99" w:rsidRDefault="002546EC" w:rsidP="00B47EB4">
            <w:pPr>
              <w:numPr>
                <w:ilvl w:val="0"/>
                <w:numId w:val="110"/>
              </w:numPr>
              <w:ind w:left="293" w:hanging="293"/>
              <w:jc w:val="left"/>
              <w:rPr>
                <w:sz w:val="20"/>
              </w:rPr>
            </w:pPr>
            <w:r w:rsidRPr="000D7C99">
              <w:rPr>
                <w:sz w:val="20"/>
              </w:rPr>
              <w:t>Organisational structure, culture and the role coaching or mentoring has supporting performance</w:t>
            </w:r>
          </w:p>
          <w:p w14:paraId="6BE1F41E" w14:textId="77777777" w:rsidR="002546EC" w:rsidRPr="000D7C99" w:rsidRDefault="002546EC" w:rsidP="00B47EB4">
            <w:pPr>
              <w:numPr>
                <w:ilvl w:val="0"/>
                <w:numId w:val="110"/>
              </w:numPr>
              <w:ind w:left="293" w:hanging="293"/>
              <w:jc w:val="left"/>
              <w:rPr>
                <w:sz w:val="20"/>
              </w:rPr>
            </w:pPr>
            <w:r w:rsidRPr="000D7C99">
              <w:rPr>
                <w:sz w:val="20"/>
              </w:rPr>
              <w:t>Values, ethics and principles underpinning coaching and mentoring</w:t>
            </w:r>
          </w:p>
          <w:p w14:paraId="6BE1F41F" w14:textId="77777777" w:rsidR="002546EC" w:rsidRPr="000D7C99" w:rsidRDefault="002546EC" w:rsidP="00B47EB4">
            <w:pPr>
              <w:numPr>
                <w:ilvl w:val="0"/>
                <w:numId w:val="110"/>
              </w:numPr>
              <w:ind w:left="293" w:hanging="293"/>
              <w:jc w:val="left"/>
              <w:rPr>
                <w:sz w:val="20"/>
              </w:rPr>
            </w:pPr>
            <w:r w:rsidRPr="000D7C99">
              <w:rPr>
                <w:sz w:val="20"/>
              </w:rPr>
              <w:t>Culture and environments appropriate to embedding coaching or mentoring within organisations</w:t>
            </w:r>
          </w:p>
          <w:p w14:paraId="6BE1F420" w14:textId="77777777" w:rsidR="002546EC" w:rsidRPr="000D7C99" w:rsidRDefault="002546EC" w:rsidP="00B47EB4">
            <w:pPr>
              <w:numPr>
                <w:ilvl w:val="0"/>
                <w:numId w:val="110"/>
              </w:numPr>
              <w:ind w:left="293" w:hanging="293"/>
              <w:jc w:val="left"/>
              <w:rPr>
                <w:sz w:val="20"/>
              </w:rPr>
            </w:pPr>
            <w:r w:rsidRPr="000D7C99">
              <w:rPr>
                <w:sz w:val="20"/>
              </w:rPr>
              <w:t>Support for coaching or mentoring internally (policies, procedures, strategies and senior level support)</w:t>
            </w:r>
          </w:p>
          <w:p w14:paraId="6BE1F421" w14:textId="77777777" w:rsidR="002546EC" w:rsidRPr="000D7C99" w:rsidRDefault="002546EC" w:rsidP="00B47EB4">
            <w:pPr>
              <w:numPr>
                <w:ilvl w:val="0"/>
                <w:numId w:val="110"/>
              </w:numPr>
              <w:ind w:left="293" w:hanging="293"/>
              <w:jc w:val="left"/>
              <w:rPr>
                <w:sz w:val="20"/>
              </w:rPr>
            </w:pPr>
            <w:r w:rsidRPr="000D7C99">
              <w:rPr>
                <w:sz w:val="20"/>
              </w:rPr>
              <w:t>Barriers to coaching and mentoring within organisations (individual, team, operational, organisational)</w:t>
            </w:r>
          </w:p>
          <w:p w14:paraId="6BE1F422" w14:textId="77777777" w:rsidR="002546EC" w:rsidRPr="000D7C99" w:rsidRDefault="002546EC" w:rsidP="00B47EB4">
            <w:pPr>
              <w:numPr>
                <w:ilvl w:val="0"/>
                <w:numId w:val="110"/>
              </w:numPr>
              <w:ind w:left="293" w:hanging="293"/>
              <w:jc w:val="left"/>
              <w:rPr>
                <w:sz w:val="20"/>
              </w:rPr>
            </w:pPr>
            <w:r w:rsidRPr="000D7C99">
              <w:rPr>
                <w:sz w:val="20"/>
              </w:rPr>
              <w:t>Determining and agreeing strategic objectives relating to coaching and mentoring</w:t>
            </w:r>
          </w:p>
          <w:p w14:paraId="6BE1F423" w14:textId="77777777" w:rsidR="002546EC" w:rsidRPr="000D7C99" w:rsidRDefault="002546EC" w:rsidP="00B47EB4">
            <w:pPr>
              <w:numPr>
                <w:ilvl w:val="0"/>
                <w:numId w:val="110"/>
              </w:numPr>
              <w:ind w:left="293" w:hanging="293"/>
              <w:jc w:val="left"/>
              <w:rPr>
                <w:sz w:val="20"/>
              </w:rPr>
            </w:pPr>
            <w:r w:rsidRPr="000D7C99">
              <w:rPr>
                <w:sz w:val="20"/>
              </w:rPr>
              <w:t>Standards and indication of competence applicable to coaches or mentors</w:t>
            </w:r>
          </w:p>
          <w:p w14:paraId="6BE1F424" w14:textId="77777777" w:rsidR="002546EC" w:rsidRDefault="002546EC" w:rsidP="00B47EB4">
            <w:pPr>
              <w:numPr>
                <w:ilvl w:val="0"/>
                <w:numId w:val="110"/>
              </w:numPr>
              <w:ind w:left="293" w:hanging="293"/>
              <w:jc w:val="left"/>
              <w:rPr>
                <w:sz w:val="20"/>
              </w:rPr>
            </w:pPr>
            <w:r w:rsidRPr="000D7C99">
              <w:rPr>
                <w:sz w:val="20"/>
              </w:rPr>
              <w:t>Standards, indicators and success measures (</w:t>
            </w:r>
            <w:r>
              <w:rPr>
                <w:sz w:val="20"/>
              </w:rPr>
              <w:t>r</w:t>
            </w:r>
            <w:r w:rsidRPr="000D7C99">
              <w:rPr>
                <w:sz w:val="20"/>
              </w:rPr>
              <w:t xml:space="preserve">eturn on </w:t>
            </w:r>
            <w:r>
              <w:rPr>
                <w:sz w:val="20"/>
              </w:rPr>
              <w:t>i</w:t>
            </w:r>
            <w:r w:rsidRPr="000D7C99">
              <w:rPr>
                <w:sz w:val="20"/>
              </w:rPr>
              <w:t xml:space="preserve">nvestment and </w:t>
            </w:r>
            <w:r>
              <w:rPr>
                <w:sz w:val="20"/>
              </w:rPr>
              <w:t>e</w:t>
            </w:r>
            <w:r w:rsidRPr="000D7C99">
              <w:rPr>
                <w:sz w:val="20"/>
              </w:rPr>
              <w:t>valuation techniques) to monitor and evaluate the impact of coaching and mentoring in an organisation</w:t>
            </w:r>
          </w:p>
          <w:p w14:paraId="6BE1F425" w14:textId="77777777" w:rsidR="002546EC" w:rsidRDefault="002546EC" w:rsidP="002546EC">
            <w:pPr>
              <w:jc w:val="left"/>
              <w:rPr>
                <w:sz w:val="20"/>
              </w:rPr>
            </w:pPr>
          </w:p>
        </w:tc>
      </w:tr>
    </w:tbl>
    <w:p w14:paraId="6BE1F427" w14:textId="77777777" w:rsidR="002546EC" w:rsidRDefault="002546EC" w:rsidP="00627770"/>
    <w:sectPr w:rsidR="002546EC" w:rsidSect="00AA5841">
      <w:pgSz w:w="12240" w:h="15840"/>
      <w:pgMar w:top="1440" w:right="1135" w:bottom="144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1F42C" w14:textId="77777777" w:rsidR="00301CF8" w:rsidRDefault="00301CF8">
      <w:r>
        <w:separator/>
      </w:r>
    </w:p>
  </w:endnote>
  <w:endnote w:type="continuationSeparator" w:id="0">
    <w:p w14:paraId="6BE1F42D" w14:textId="77777777" w:rsidR="00301CF8" w:rsidRDefault="0030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F42F" w14:textId="77777777" w:rsidR="00D44DED" w:rsidRDefault="00D44DED" w:rsidP="00BD1908">
    <w:pPr>
      <w:pStyle w:val="Footer"/>
      <w:jc w:val="center"/>
    </w:pPr>
  </w:p>
  <w:p w14:paraId="6BE1F430" w14:textId="77777777" w:rsidR="00D44DED" w:rsidRDefault="00D44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F433" w14:textId="77777777" w:rsidR="00D44DED" w:rsidRDefault="00D44DED" w:rsidP="00B32F88">
    <w:pPr>
      <w:pStyle w:val="Footer"/>
      <w:jc w:val="center"/>
    </w:pPr>
  </w:p>
  <w:p w14:paraId="6BE1F434" w14:textId="77777777" w:rsidR="00D44DED" w:rsidRDefault="00D44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1F42A" w14:textId="77777777" w:rsidR="00301CF8" w:rsidRDefault="00301CF8">
      <w:r>
        <w:separator/>
      </w:r>
    </w:p>
  </w:footnote>
  <w:footnote w:type="continuationSeparator" w:id="0">
    <w:p w14:paraId="6BE1F42B" w14:textId="77777777" w:rsidR="00301CF8" w:rsidRDefault="0030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F42E" w14:textId="193B82E7" w:rsidR="00D44DED" w:rsidRDefault="009E3231" w:rsidP="00BD1908">
    <w:pPr>
      <w:ind w:left="284"/>
    </w:pPr>
    <w:r>
      <w:ptab w:relativeTo="margin" w:alignment="right" w:leader="none"/>
    </w:r>
    <w:r>
      <w:fldChar w:fldCharType="begin"/>
    </w:r>
    <w:r>
      <w:instrText xml:space="preserve"> INCLUDEPICTURE  "cid:image004.png@01D1ED92.BBB82270" \* MERGEFORMATINET </w:instrText>
    </w:r>
    <w:r>
      <w:fldChar w:fldCharType="separate"/>
    </w:r>
    <w:r w:rsidR="003F6F41">
      <w:fldChar w:fldCharType="begin"/>
    </w:r>
    <w:r w:rsidR="003F6F41">
      <w:instrText xml:space="preserve"> INCLUDEPICTURE  "cid:image004.png@01D1ED92.BBB82270" \* MERGEFORMATINET </w:instrText>
    </w:r>
    <w:r w:rsidR="003F6F41">
      <w:fldChar w:fldCharType="separate"/>
    </w:r>
    <w:r w:rsidR="0027396A">
      <w:fldChar w:fldCharType="begin"/>
    </w:r>
    <w:r w:rsidR="0027396A">
      <w:instrText xml:space="preserve"> INCLUDEPICTURE  "cid:image004.png@01D1ED92.BBB82270" \* MERGEFORMATINET </w:instrText>
    </w:r>
    <w:r w:rsidR="0027396A">
      <w:fldChar w:fldCharType="separate"/>
    </w:r>
    <w:r w:rsidR="00781F8D">
      <w:fldChar w:fldCharType="begin"/>
    </w:r>
    <w:r w:rsidR="00781F8D">
      <w:instrText xml:space="preserve"> </w:instrText>
    </w:r>
    <w:r w:rsidR="00781F8D">
      <w:instrText>INCLUDEPICTURE  "cid:image004.png@01</w:instrText>
    </w:r>
    <w:r w:rsidR="00781F8D">
      <w:instrText>D1ED92.BBB82270" \* MERGEFORMATINET</w:instrText>
    </w:r>
    <w:r w:rsidR="00781F8D">
      <w:instrText xml:space="preserve"> </w:instrText>
    </w:r>
    <w:r w:rsidR="00781F8D">
      <w:fldChar w:fldCharType="separate"/>
    </w:r>
    <w:r w:rsidR="00781F8D">
      <w:pict w14:anchorId="5FC4B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 o:spid="_x0000_i1025" type="#_x0000_t75" alt="" style="width:69pt;height:49.5pt">
          <v:imagedata r:id="rId1" r:href="rId2"/>
        </v:shape>
      </w:pict>
    </w:r>
    <w:r w:rsidR="00781F8D">
      <w:fldChar w:fldCharType="end"/>
    </w:r>
    <w:r w:rsidR="0027396A">
      <w:fldChar w:fldCharType="end"/>
    </w:r>
    <w:r w:rsidR="003F6F41">
      <w:fldChar w:fldCharType="end"/>
    </w:r>
    <w:r>
      <w:fldChar w:fldCharType="end"/>
    </w:r>
    <w:r w:rsidR="00D44DED">
      <w:t xml:space="preserve"> </w:t>
    </w:r>
    <w:r w:rsidR="00781F8D">
      <w:rPr>
        <w:noProof/>
      </w:rPr>
      <w:pict w14:anchorId="6BE1F436">
        <v:shape id="Picture 8" o:spid="_x0000_i1026" type="#_x0000_t75" style="width:527.25pt;height:744.75pt;visibility:visible">
          <v:imagedata r:id="rId3" o:title=""/>
        </v:shape>
      </w:pict>
    </w:r>
    <w:r w:rsidR="00781F8D">
      <w:rPr>
        <w:noProof/>
      </w:rPr>
      <w:pict w14:anchorId="6BE1F437">
        <v:shape id="Picture 7" o:spid="_x0000_i1027" type="#_x0000_t75" style="width:527.25pt;height:744.75pt;visibility:visible">
          <v:imagedata r:id="rId3"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F431" w14:textId="26AF87BB" w:rsidR="00D44DED" w:rsidRDefault="00D44DED" w:rsidP="00B32F88">
    <w:pPr>
      <w:pStyle w:val="Header"/>
      <w:jc w:val="center"/>
    </w:pPr>
    <w:r>
      <w:t xml:space="preserve">Page </w:t>
    </w:r>
    <w:r>
      <w:rPr>
        <w:b/>
        <w:bCs/>
      </w:rPr>
      <w:fldChar w:fldCharType="begin"/>
    </w:r>
    <w:r>
      <w:rPr>
        <w:b/>
        <w:bCs/>
      </w:rPr>
      <w:instrText xml:space="preserve"> PAGE </w:instrText>
    </w:r>
    <w:r>
      <w:rPr>
        <w:b/>
        <w:bCs/>
      </w:rPr>
      <w:fldChar w:fldCharType="separate"/>
    </w:r>
    <w:r w:rsidR="00781F8D">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781F8D">
      <w:rPr>
        <w:b/>
        <w:bCs/>
        <w:noProof/>
      </w:rPr>
      <w:t>231</w:t>
    </w:r>
    <w:r>
      <w:rPr>
        <w:b/>
        <w:bCs/>
      </w:rPr>
      <w:fldChar w:fldCharType="end"/>
    </w:r>
  </w:p>
  <w:p w14:paraId="6BE1F432" w14:textId="77777777" w:rsidR="00D44DED" w:rsidRDefault="00D44D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713C5"/>
    <w:multiLevelType w:val="hybridMultilevel"/>
    <w:tmpl w:val="21B68CEC"/>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A7767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2CB504F"/>
    <w:multiLevelType w:val="hybridMultilevel"/>
    <w:tmpl w:val="599E9BA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5037F0"/>
    <w:multiLevelType w:val="hybridMultilevel"/>
    <w:tmpl w:val="762614B6"/>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4491CA5"/>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7" w15:restartNumberingAfterBreak="0">
    <w:nsid w:val="04F26CF8"/>
    <w:multiLevelType w:val="hybridMultilevel"/>
    <w:tmpl w:val="AC42FF58"/>
    <w:lvl w:ilvl="0" w:tplc="C8560400">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C509E5"/>
    <w:multiLevelType w:val="hybridMultilevel"/>
    <w:tmpl w:val="83EEA1B8"/>
    <w:lvl w:ilvl="0" w:tplc="59F691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6313024"/>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7602CE0"/>
    <w:multiLevelType w:val="hybridMultilevel"/>
    <w:tmpl w:val="AE4C504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1360AB"/>
    <w:multiLevelType w:val="hybridMultilevel"/>
    <w:tmpl w:val="9766932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8FF4CFE"/>
    <w:multiLevelType w:val="hybridMultilevel"/>
    <w:tmpl w:val="FFC0F14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9AD6BDF"/>
    <w:multiLevelType w:val="hybridMultilevel"/>
    <w:tmpl w:val="21425134"/>
    <w:lvl w:ilvl="0" w:tplc="C63C7F9E">
      <w:start w:val="1"/>
      <w:numFmt w:val="bullet"/>
      <w:lvlText w:val=""/>
      <w:lvlJc w:val="left"/>
      <w:pPr>
        <w:tabs>
          <w:tab w:val="num" w:pos="284"/>
        </w:tabs>
        <w:ind w:left="284" w:hanging="284"/>
      </w:pPr>
      <w:rPr>
        <w:rFonts w:ascii="Symbol" w:hAnsi="Symbol" w:cs="Symbol" w:hint="default"/>
      </w:rPr>
    </w:lvl>
    <w:lvl w:ilvl="1" w:tplc="C63C7F9E">
      <w:start w:val="1"/>
      <w:numFmt w:val="bullet"/>
      <w:lvlText w:val=""/>
      <w:lvlJc w:val="left"/>
      <w:pPr>
        <w:tabs>
          <w:tab w:val="num" w:pos="1364"/>
        </w:tabs>
        <w:ind w:left="1364" w:hanging="284"/>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0ABC06DD"/>
    <w:multiLevelType w:val="hybridMultilevel"/>
    <w:tmpl w:val="FEFA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742086"/>
    <w:multiLevelType w:val="hybridMultilevel"/>
    <w:tmpl w:val="E53843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0DA7759C"/>
    <w:multiLevelType w:val="hybridMultilevel"/>
    <w:tmpl w:val="65DC129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0DE704D8"/>
    <w:multiLevelType w:val="hybridMultilevel"/>
    <w:tmpl w:val="297860A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0E6C08AD"/>
    <w:multiLevelType w:val="hybridMultilevel"/>
    <w:tmpl w:val="2CB69260"/>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0EAB680F"/>
    <w:multiLevelType w:val="hybridMultilevel"/>
    <w:tmpl w:val="0610014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0F5B5469"/>
    <w:multiLevelType w:val="multilevel"/>
    <w:tmpl w:val="43B276A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0FF022C6"/>
    <w:multiLevelType w:val="hybridMultilevel"/>
    <w:tmpl w:val="69A082DE"/>
    <w:lvl w:ilvl="0" w:tplc="08090001">
      <w:start w:val="1"/>
      <w:numFmt w:val="bullet"/>
      <w:lvlText w:val=""/>
      <w:lvlJc w:val="left"/>
      <w:pPr>
        <w:tabs>
          <w:tab w:val="num" w:pos="360"/>
        </w:tabs>
        <w:ind w:left="360" w:hanging="360"/>
      </w:pPr>
      <w:rPr>
        <w:rFonts w:ascii="Symbol" w:hAnsi="Symbol" w:hint="default"/>
        <w:sz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10220BCB"/>
    <w:multiLevelType w:val="hybridMultilevel"/>
    <w:tmpl w:val="41B07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AC14D9"/>
    <w:multiLevelType w:val="hybridMultilevel"/>
    <w:tmpl w:val="9970E9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125E4232"/>
    <w:multiLevelType w:val="hybridMultilevel"/>
    <w:tmpl w:val="633EE0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3B7A17"/>
    <w:multiLevelType w:val="hybridMultilevel"/>
    <w:tmpl w:val="469E854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133D3C39"/>
    <w:multiLevelType w:val="hybridMultilevel"/>
    <w:tmpl w:val="1330994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14216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43572AE"/>
    <w:multiLevelType w:val="hybridMultilevel"/>
    <w:tmpl w:val="77CEB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4C9268B"/>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52F4E02"/>
    <w:multiLevelType w:val="hybridMultilevel"/>
    <w:tmpl w:val="847C20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5591A72"/>
    <w:multiLevelType w:val="hybridMultilevel"/>
    <w:tmpl w:val="54E4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58009D5"/>
    <w:multiLevelType w:val="hybridMultilevel"/>
    <w:tmpl w:val="A790B5F8"/>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162070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6306928"/>
    <w:multiLevelType w:val="hybridMultilevel"/>
    <w:tmpl w:val="42425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89F3011"/>
    <w:multiLevelType w:val="hybridMultilevel"/>
    <w:tmpl w:val="BB3EAB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191A3FBF"/>
    <w:multiLevelType w:val="hybridMultilevel"/>
    <w:tmpl w:val="731460EC"/>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192A0DFB"/>
    <w:multiLevelType w:val="hybridMultilevel"/>
    <w:tmpl w:val="EF2281B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19352C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96C775F"/>
    <w:multiLevelType w:val="hybridMultilevel"/>
    <w:tmpl w:val="03448C0A"/>
    <w:lvl w:ilvl="0" w:tplc="AE0EC278">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1B3B6DC8"/>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44" w15:restartNumberingAfterBreak="0">
    <w:nsid w:val="1B7227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B7465F6"/>
    <w:multiLevelType w:val="hybridMultilevel"/>
    <w:tmpl w:val="CA70CD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1E29384C"/>
    <w:multiLevelType w:val="hybridMultilevel"/>
    <w:tmpl w:val="F6302ED6"/>
    <w:lvl w:ilvl="0" w:tplc="58B21B76">
      <w:start w:val="1"/>
      <w:numFmt w:val="decimal"/>
      <w:lvlText w:val="%1"/>
      <w:lvlJc w:val="left"/>
      <w:pPr>
        <w:tabs>
          <w:tab w:val="num" w:pos="450"/>
        </w:tabs>
        <w:ind w:left="450" w:hanging="360"/>
      </w:pPr>
      <w:rPr>
        <w:rFonts w:ascii="Arial" w:hAnsi="Arial" w:cs="Arial" w:hint="default"/>
        <w:sz w:val="20"/>
        <w:szCs w:val="20"/>
      </w:rPr>
    </w:lvl>
    <w:lvl w:ilvl="1" w:tplc="08090019">
      <w:start w:val="1"/>
      <w:numFmt w:val="lowerLetter"/>
      <w:lvlText w:val="%2."/>
      <w:lvlJc w:val="left"/>
      <w:pPr>
        <w:tabs>
          <w:tab w:val="num" w:pos="1530"/>
        </w:tabs>
        <w:ind w:left="1530" w:hanging="360"/>
      </w:pPr>
      <w:rPr>
        <w:rFonts w:cs="Times New Roman"/>
      </w:rPr>
    </w:lvl>
    <w:lvl w:ilvl="2" w:tplc="0809001B">
      <w:start w:val="1"/>
      <w:numFmt w:val="lowerRoman"/>
      <w:lvlText w:val="%3."/>
      <w:lvlJc w:val="right"/>
      <w:pPr>
        <w:tabs>
          <w:tab w:val="num" w:pos="2250"/>
        </w:tabs>
        <w:ind w:left="2250" w:hanging="180"/>
      </w:pPr>
      <w:rPr>
        <w:rFonts w:cs="Times New Roman"/>
      </w:rPr>
    </w:lvl>
    <w:lvl w:ilvl="3" w:tplc="0809000F">
      <w:start w:val="1"/>
      <w:numFmt w:val="decimal"/>
      <w:lvlText w:val="%4."/>
      <w:lvlJc w:val="left"/>
      <w:pPr>
        <w:tabs>
          <w:tab w:val="num" w:pos="2970"/>
        </w:tabs>
        <w:ind w:left="2970" w:hanging="360"/>
      </w:pPr>
      <w:rPr>
        <w:rFonts w:cs="Times New Roman"/>
      </w:rPr>
    </w:lvl>
    <w:lvl w:ilvl="4" w:tplc="08090019">
      <w:start w:val="1"/>
      <w:numFmt w:val="lowerLetter"/>
      <w:lvlText w:val="%5."/>
      <w:lvlJc w:val="left"/>
      <w:pPr>
        <w:tabs>
          <w:tab w:val="num" w:pos="3690"/>
        </w:tabs>
        <w:ind w:left="3690" w:hanging="360"/>
      </w:pPr>
      <w:rPr>
        <w:rFonts w:cs="Times New Roman"/>
      </w:rPr>
    </w:lvl>
    <w:lvl w:ilvl="5" w:tplc="0809001B">
      <w:start w:val="1"/>
      <w:numFmt w:val="lowerRoman"/>
      <w:lvlText w:val="%6."/>
      <w:lvlJc w:val="right"/>
      <w:pPr>
        <w:tabs>
          <w:tab w:val="num" w:pos="4410"/>
        </w:tabs>
        <w:ind w:left="4410" w:hanging="180"/>
      </w:pPr>
      <w:rPr>
        <w:rFonts w:cs="Times New Roman"/>
      </w:rPr>
    </w:lvl>
    <w:lvl w:ilvl="6" w:tplc="0809000F">
      <w:start w:val="1"/>
      <w:numFmt w:val="decimal"/>
      <w:lvlText w:val="%7."/>
      <w:lvlJc w:val="left"/>
      <w:pPr>
        <w:tabs>
          <w:tab w:val="num" w:pos="5130"/>
        </w:tabs>
        <w:ind w:left="5130" w:hanging="360"/>
      </w:pPr>
      <w:rPr>
        <w:rFonts w:cs="Times New Roman"/>
      </w:rPr>
    </w:lvl>
    <w:lvl w:ilvl="7" w:tplc="08090019">
      <w:start w:val="1"/>
      <w:numFmt w:val="lowerLetter"/>
      <w:lvlText w:val="%8."/>
      <w:lvlJc w:val="left"/>
      <w:pPr>
        <w:tabs>
          <w:tab w:val="num" w:pos="5850"/>
        </w:tabs>
        <w:ind w:left="5850" w:hanging="360"/>
      </w:pPr>
      <w:rPr>
        <w:rFonts w:cs="Times New Roman"/>
      </w:rPr>
    </w:lvl>
    <w:lvl w:ilvl="8" w:tplc="0809001B">
      <w:start w:val="1"/>
      <w:numFmt w:val="lowerRoman"/>
      <w:lvlText w:val="%9."/>
      <w:lvlJc w:val="right"/>
      <w:pPr>
        <w:tabs>
          <w:tab w:val="num" w:pos="6570"/>
        </w:tabs>
        <w:ind w:left="6570" w:hanging="180"/>
      </w:pPr>
      <w:rPr>
        <w:rFonts w:cs="Times New Roman"/>
      </w:rPr>
    </w:lvl>
  </w:abstractNum>
  <w:abstractNum w:abstractNumId="47" w15:restartNumberingAfterBreak="0">
    <w:nsid w:val="1F874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0284E4B"/>
    <w:multiLevelType w:val="hybridMultilevel"/>
    <w:tmpl w:val="A3F8DC9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204122C4"/>
    <w:multiLevelType w:val="hybridMultilevel"/>
    <w:tmpl w:val="D638E310"/>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210D216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1" w15:restartNumberingAfterBreak="0">
    <w:nsid w:val="211A27C1"/>
    <w:multiLevelType w:val="hybridMultilevel"/>
    <w:tmpl w:val="4426E31E"/>
    <w:lvl w:ilvl="0" w:tplc="D5B40570">
      <w:start w:val="1"/>
      <w:numFmt w:val="bullet"/>
      <w:pStyle w:val="TableListNumber"/>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21212DC3"/>
    <w:multiLevelType w:val="hybridMultilevel"/>
    <w:tmpl w:val="AD924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1A03D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1A85978"/>
    <w:multiLevelType w:val="hybridMultilevel"/>
    <w:tmpl w:val="D6CE48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21E45FEE"/>
    <w:multiLevelType w:val="hybridMultilevel"/>
    <w:tmpl w:val="C5D06E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222B0C2B"/>
    <w:multiLevelType w:val="hybridMultilevel"/>
    <w:tmpl w:val="3B14E93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225A00E3"/>
    <w:multiLevelType w:val="hybridMultilevel"/>
    <w:tmpl w:val="5DAC0614"/>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44F36B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9" w15:restartNumberingAfterBreak="0">
    <w:nsid w:val="24A20ED0"/>
    <w:multiLevelType w:val="hybridMultilevel"/>
    <w:tmpl w:val="E7DEB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723008"/>
    <w:multiLevelType w:val="hybridMultilevel"/>
    <w:tmpl w:val="F71A21A0"/>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1" w15:restartNumberingAfterBreak="0">
    <w:nsid w:val="27FB07C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3" w15:restartNumberingAfterBreak="0">
    <w:nsid w:val="28A61606"/>
    <w:multiLevelType w:val="hybridMultilevel"/>
    <w:tmpl w:val="B2F6331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4" w15:restartNumberingAfterBreak="0">
    <w:nsid w:val="29D80D9E"/>
    <w:multiLevelType w:val="hybridMultilevel"/>
    <w:tmpl w:val="491AC3A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AB93224"/>
    <w:multiLevelType w:val="multilevel"/>
    <w:tmpl w:val="427AB996"/>
    <w:lvl w:ilvl="0">
      <w:start w:val="1"/>
      <w:numFmt w:val="decimal"/>
      <w:lvlText w:val="%1."/>
      <w:lvlJc w:val="left"/>
      <w:pPr>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6" w15:restartNumberingAfterBreak="0">
    <w:nsid w:val="2C416895"/>
    <w:multiLevelType w:val="hybridMultilevel"/>
    <w:tmpl w:val="721650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7" w15:restartNumberingAfterBreak="0">
    <w:nsid w:val="2CD346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2E7F7CFD"/>
    <w:multiLevelType w:val="hybridMultilevel"/>
    <w:tmpl w:val="6D4A3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1F07B8B"/>
    <w:multiLevelType w:val="hybridMultilevel"/>
    <w:tmpl w:val="CF82652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1" w15:restartNumberingAfterBreak="0">
    <w:nsid w:val="328C732D"/>
    <w:multiLevelType w:val="hybridMultilevel"/>
    <w:tmpl w:val="C4B83AE8"/>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2" w15:restartNumberingAfterBreak="0">
    <w:nsid w:val="32DC5406"/>
    <w:multiLevelType w:val="hybridMultilevel"/>
    <w:tmpl w:val="0D8E6686"/>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3" w15:restartNumberingAfterBreak="0">
    <w:nsid w:val="34DD4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5216D6F"/>
    <w:multiLevelType w:val="multilevel"/>
    <w:tmpl w:val="CA6C3604"/>
    <w:lvl w:ilvl="0">
      <w:start w:val="1"/>
      <w:numFmt w:val="decimal"/>
      <w:lvlText w:val="%1."/>
      <w:lvlJc w:val="left"/>
      <w:pPr>
        <w:tabs>
          <w:tab w:val="num" w:pos="720"/>
        </w:tabs>
        <w:ind w:left="720" w:hanging="360"/>
      </w:pPr>
    </w:lvl>
    <w:lvl w:ilvl="1">
      <w:start w:val="2"/>
      <w:numFmt w:val="decimal"/>
      <w:isLgl/>
      <w:lvlText w:val="%1.%2"/>
      <w:lvlJc w:val="left"/>
      <w:pPr>
        <w:tabs>
          <w:tab w:val="num" w:pos="822"/>
        </w:tabs>
        <w:ind w:left="822" w:hanging="390"/>
      </w:pPr>
      <w:rPr>
        <w:rFonts w:hint="default"/>
      </w:rPr>
    </w:lvl>
    <w:lvl w:ilvl="2">
      <w:start w:val="1"/>
      <w:numFmt w:val="decimal"/>
      <w:isLgl/>
      <w:lvlText w:val="%1.%2.%3"/>
      <w:lvlJc w:val="left"/>
      <w:pPr>
        <w:tabs>
          <w:tab w:val="num" w:pos="1224"/>
        </w:tabs>
        <w:ind w:left="1224" w:hanging="720"/>
      </w:pPr>
      <w:rPr>
        <w:rFonts w:hint="default"/>
      </w:rPr>
    </w:lvl>
    <w:lvl w:ilvl="3">
      <w:start w:val="1"/>
      <w:numFmt w:val="decimal"/>
      <w:isLgl/>
      <w:lvlText w:val="%1.%2.%3.%4"/>
      <w:lvlJc w:val="left"/>
      <w:pPr>
        <w:tabs>
          <w:tab w:val="num" w:pos="1296"/>
        </w:tabs>
        <w:ind w:left="1296" w:hanging="72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232"/>
        </w:tabs>
        <w:ind w:left="2232" w:hanging="1440"/>
      </w:pPr>
      <w:rPr>
        <w:rFonts w:hint="default"/>
      </w:rPr>
    </w:lvl>
    <w:lvl w:ilvl="7">
      <w:start w:val="1"/>
      <w:numFmt w:val="decimal"/>
      <w:isLgl/>
      <w:lvlText w:val="%1.%2.%3.%4.%5.%6.%7.%8"/>
      <w:lvlJc w:val="left"/>
      <w:pPr>
        <w:tabs>
          <w:tab w:val="num" w:pos="2304"/>
        </w:tabs>
        <w:ind w:left="2304" w:hanging="1440"/>
      </w:pPr>
      <w:rPr>
        <w:rFonts w:hint="default"/>
      </w:rPr>
    </w:lvl>
    <w:lvl w:ilvl="8">
      <w:start w:val="1"/>
      <w:numFmt w:val="decimal"/>
      <w:isLgl/>
      <w:lvlText w:val="%1.%2.%3.%4.%5.%6.%7.%8.%9"/>
      <w:lvlJc w:val="left"/>
      <w:pPr>
        <w:tabs>
          <w:tab w:val="num" w:pos="2736"/>
        </w:tabs>
        <w:ind w:left="2736" w:hanging="1800"/>
      </w:pPr>
      <w:rPr>
        <w:rFonts w:hint="default"/>
      </w:rPr>
    </w:lvl>
  </w:abstractNum>
  <w:abstractNum w:abstractNumId="75" w15:restartNumberingAfterBreak="0">
    <w:nsid w:val="354B33A1"/>
    <w:multiLevelType w:val="hybridMultilevel"/>
    <w:tmpl w:val="1916DBD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356521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59A0F18"/>
    <w:multiLevelType w:val="hybridMultilevel"/>
    <w:tmpl w:val="230A9E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35A23DCD"/>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79" w15:restartNumberingAfterBreak="0">
    <w:nsid w:val="35D6230E"/>
    <w:multiLevelType w:val="multilevel"/>
    <w:tmpl w:val="53740CE4"/>
    <w:lvl w:ilvl="0">
      <w:start w:val="1"/>
      <w:numFmt w:val="decimal"/>
      <w:lvlText w:val="%1."/>
      <w:lvlJc w:val="left"/>
      <w:pPr>
        <w:tabs>
          <w:tab w:val="num" w:pos="360"/>
        </w:tabs>
        <w:ind w:left="298" w:hanging="298"/>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0" w15:restartNumberingAfterBreak="0">
    <w:nsid w:val="35E00B19"/>
    <w:multiLevelType w:val="singleLevel"/>
    <w:tmpl w:val="08090001"/>
    <w:lvl w:ilvl="0">
      <w:start w:val="1"/>
      <w:numFmt w:val="bullet"/>
      <w:lvlText w:val=""/>
      <w:lvlJc w:val="left"/>
      <w:pPr>
        <w:tabs>
          <w:tab w:val="num" w:pos="720"/>
        </w:tabs>
        <w:ind w:left="720" w:hanging="360"/>
      </w:pPr>
      <w:rPr>
        <w:rFonts w:ascii="Symbol" w:hAnsi="Symbol" w:cs="Symbol" w:hint="default"/>
      </w:rPr>
    </w:lvl>
  </w:abstractNum>
  <w:abstractNum w:abstractNumId="81" w15:restartNumberingAfterBreak="0">
    <w:nsid w:val="380547C7"/>
    <w:multiLevelType w:val="hybridMultilevel"/>
    <w:tmpl w:val="7CD693CE"/>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39F65440"/>
    <w:multiLevelType w:val="hybridMultilevel"/>
    <w:tmpl w:val="B3CAE5D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3A9D4E12"/>
    <w:multiLevelType w:val="hybridMultilevel"/>
    <w:tmpl w:val="919461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3CB3551F"/>
    <w:multiLevelType w:val="hybridMultilevel"/>
    <w:tmpl w:val="0C0439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 w15:restartNumberingAfterBreak="0">
    <w:nsid w:val="3D360C29"/>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86" w15:restartNumberingAfterBreak="0">
    <w:nsid w:val="3D8E40C8"/>
    <w:multiLevelType w:val="hybridMultilevel"/>
    <w:tmpl w:val="70061FD6"/>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15:restartNumberingAfterBreak="0">
    <w:nsid w:val="417446C0"/>
    <w:multiLevelType w:val="hybridMultilevel"/>
    <w:tmpl w:val="385436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419948B0"/>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89"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0" w15:restartNumberingAfterBreak="0">
    <w:nsid w:val="420A44B3"/>
    <w:multiLevelType w:val="hybridMultilevel"/>
    <w:tmpl w:val="8B92D960"/>
    <w:lvl w:ilvl="0" w:tplc="FE78EB88">
      <w:start w:val="1"/>
      <w:numFmt w:val="bullet"/>
      <w:lvlText w:val=""/>
      <w:lvlJc w:val="left"/>
      <w:pPr>
        <w:tabs>
          <w:tab w:val="num" w:pos="644"/>
        </w:tabs>
        <w:ind w:left="624" w:hanging="340"/>
      </w:pPr>
      <w:rPr>
        <w:rFonts w:ascii="Wingdings" w:hAnsi="Wingdings" w:cs="Wingdings" w:hint="default"/>
      </w:rPr>
    </w:lvl>
    <w:lvl w:ilvl="1" w:tplc="078E1A20">
      <w:start w:val="1"/>
      <w:numFmt w:val="bullet"/>
      <w:lvlText w:val=""/>
      <w:lvlJc w:val="left"/>
      <w:pPr>
        <w:tabs>
          <w:tab w:val="num" w:pos="1724"/>
        </w:tabs>
        <w:ind w:left="1648" w:hanging="284"/>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91" w15:restartNumberingAfterBreak="0">
    <w:nsid w:val="43432448"/>
    <w:multiLevelType w:val="hybridMultilevel"/>
    <w:tmpl w:val="3C2E0A6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43F720CD"/>
    <w:multiLevelType w:val="hybridMultilevel"/>
    <w:tmpl w:val="31EA474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3" w15:restartNumberingAfterBreak="0">
    <w:nsid w:val="44826C9A"/>
    <w:multiLevelType w:val="hybridMultilevel"/>
    <w:tmpl w:val="DB4689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450B03CB"/>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95" w15:restartNumberingAfterBreak="0">
    <w:nsid w:val="45AF7E65"/>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96" w15:restartNumberingAfterBreak="0">
    <w:nsid w:val="45E8253B"/>
    <w:multiLevelType w:val="hybridMultilevel"/>
    <w:tmpl w:val="F1FAC7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7" w15:restartNumberingAfterBreak="0">
    <w:nsid w:val="47221E0A"/>
    <w:multiLevelType w:val="hybridMultilevel"/>
    <w:tmpl w:val="56B6D59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7EC6E6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99" w15:restartNumberingAfterBreak="0">
    <w:nsid w:val="48E66ADC"/>
    <w:multiLevelType w:val="hybridMultilevel"/>
    <w:tmpl w:val="753AB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90A4EA3"/>
    <w:multiLevelType w:val="hybridMultilevel"/>
    <w:tmpl w:val="FB24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94D52F9"/>
    <w:multiLevelType w:val="hybridMultilevel"/>
    <w:tmpl w:val="DD0E09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2" w15:restartNumberingAfterBreak="0">
    <w:nsid w:val="49532DA9"/>
    <w:multiLevelType w:val="hybridMultilevel"/>
    <w:tmpl w:val="C81C810A"/>
    <w:lvl w:ilvl="0" w:tplc="08090005">
      <w:start w:val="1"/>
      <w:numFmt w:val="bullet"/>
      <w:lvlText w:val=""/>
      <w:lvlJc w:val="left"/>
      <w:pPr>
        <w:tabs>
          <w:tab w:val="num" w:pos="644"/>
        </w:tabs>
        <w:ind w:left="644" w:hanging="360"/>
      </w:pPr>
      <w:rPr>
        <w:rFonts w:ascii="Wingdings" w:hAnsi="Wingdings" w:hint="default"/>
        <w:color w:val="auto"/>
        <w:sz w:val="22"/>
      </w:rPr>
    </w:lvl>
    <w:lvl w:ilvl="1" w:tplc="078E1A20">
      <w:start w:val="1"/>
      <w:numFmt w:val="bullet"/>
      <w:lvlText w:val=""/>
      <w:lvlJc w:val="left"/>
      <w:pPr>
        <w:tabs>
          <w:tab w:val="num" w:pos="1724"/>
        </w:tabs>
        <w:ind w:left="1648" w:hanging="284"/>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3" w15:restartNumberingAfterBreak="0">
    <w:nsid w:val="4AB83CE3"/>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04" w15:restartNumberingAfterBreak="0">
    <w:nsid w:val="4B0A0C23"/>
    <w:multiLevelType w:val="hybridMultilevel"/>
    <w:tmpl w:val="80B083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5" w15:restartNumberingAfterBreak="0">
    <w:nsid w:val="4C082496"/>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106" w15:restartNumberingAfterBreak="0">
    <w:nsid w:val="4C912E7F"/>
    <w:multiLevelType w:val="multilevel"/>
    <w:tmpl w:val="BA38804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7" w15:restartNumberingAfterBreak="0">
    <w:nsid w:val="4EEF6E61"/>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08" w15:restartNumberingAfterBreak="0">
    <w:nsid w:val="4F1928E2"/>
    <w:multiLevelType w:val="multilevel"/>
    <w:tmpl w:val="5EE85E72"/>
    <w:lvl w:ilvl="0">
      <w:start w:val="1"/>
      <w:numFmt w:val="bullet"/>
      <w:pStyle w:val="Indicativecontent"/>
      <w:lvlText w:val=""/>
      <w:lvlJc w:val="left"/>
      <w:pPr>
        <w:tabs>
          <w:tab w:val="num" w:pos="360"/>
        </w:tabs>
        <w:ind w:left="284" w:hanging="284"/>
      </w:pPr>
      <w:rPr>
        <w:rFonts w:ascii="Symbol" w:eastAsia="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50B90EC7"/>
    <w:multiLevelType w:val="hybridMultilevel"/>
    <w:tmpl w:val="4CFE17D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0" w15:restartNumberingAfterBreak="0">
    <w:nsid w:val="529F75A7"/>
    <w:multiLevelType w:val="hybridMultilevel"/>
    <w:tmpl w:val="ACBC4AB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2AE16ED"/>
    <w:multiLevelType w:val="hybridMultilevel"/>
    <w:tmpl w:val="E6FCF666"/>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2" w15:restartNumberingAfterBreak="0">
    <w:nsid w:val="540215FB"/>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113" w15:restartNumberingAfterBreak="0">
    <w:nsid w:val="546C6B99"/>
    <w:multiLevelType w:val="hybridMultilevel"/>
    <w:tmpl w:val="3524087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55590895"/>
    <w:multiLevelType w:val="hybridMultilevel"/>
    <w:tmpl w:val="EFF29614"/>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5" w15:restartNumberingAfterBreak="0">
    <w:nsid w:val="55E505B0"/>
    <w:multiLevelType w:val="hybridMultilevel"/>
    <w:tmpl w:val="E3D8508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6" w15:restartNumberingAfterBreak="0">
    <w:nsid w:val="5CA73325"/>
    <w:multiLevelType w:val="hybridMultilevel"/>
    <w:tmpl w:val="B302E82C"/>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5CCD7396"/>
    <w:multiLevelType w:val="hybridMultilevel"/>
    <w:tmpl w:val="2AFC90CE"/>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8" w15:restartNumberingAfterBreak="0">
    <w:nsid w:val="5D0148E7"/>
    <w:multiLevelType w:val="hybridMultilevel"/>
    <w:tmpl w:val="A4AA7FFC"/>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9" w15:restartNumberingAfterBreak="0">
    <w:nsid w:val="5D5E281B"/>
    <w:multiLevelType w:val="hybridMultilevel"/>
    <w:tmpl w:val="B472F620"/>
    <w:lvl w:ilvl="0" w:tplc="969EC14E">
      <w:start w:val="1"/>
      <w:numFmt w:val="bullet"/>
      <w:lvlText w:val=""/>
      <w:lvlJc w:val="left"/>
      <w:pPr>
        <w:tabs>
          <w:tab w:val="num" w:pos="360"/>
        </w:tabs>
        <w:ind w:left="284" w:hanging="284"/>
      </w:pPr>
      <w:rPr>
        <w:rFonts w:ascii="Symbol" w:hAnsi="Symbol" w:cs="Symbol" w:hint="default"/>
        <w:color w:val="auto"/>
      </w:rPr>
    </w:lvl>
    <w:lvl w:ilvl="1" w:tplc="078E1A20">
      <w:start w:val="1"/>
      <w:numFmt w:val="bullet"/>
      <w:lvlText w:val=""/>
      <w:lvlJc w:val="left"/>
      <w:pPr>
        <w:tabs>
          <w:tab w:val="num" w:pos="1440"/>
        </w:tabs>
        <w:ind w:left="1364" w:hanging="284"/>
      </w:pPr>
      <w:rPr>
        <w:rFonts w:ascii="Symbol" w:hAnsi="Symbol" w:cs="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15:restartNumberingAfterBreak="0">
    <w:nsid w:val="5D931E04"/>
    <w:multiLevelType w:val="hybridMultilevel"/>
    <w:tmpl w:val="63C045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D9E375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5FE47027"/>
    <w:multiLevelType w:val="hybridMultilevel"/>
    <w:tmpl w:val="0150D9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1B703F9"/>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24" w15:restartNumberingAfterBreak="0">
    <w:nsid w:val="62174DCC"/>
    <w:multiLevelType w:val="multilevel"/>
    <w:tmpl w:val="9E8A881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5" w15:restartNumberingAfterBreak="0">
    <w:nsid w:val="633E15CB"/>
    <w:multiLevelType w:val="hybridMultilevel"/>
    <w:tmpl w:val="81B46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3630AEC"/>
    <w:multiLevelType w:val="hybridMultilevel"/>
    <w:tmpl w:val="79120B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63B02ED1"/>
    <w:multiLevelType w:val="hybridMultilevel"/>
    <w:tmpl w:val="683E70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65A52FD0"/>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29" w15:restartNumberingAfterBreak="0">
    <w:nsid w:val="65FB2518"/>
    <w:multiLevelType w:val="multilevel"/>
    <w:tmpl w:val="85E046C2"/>
    <w:lvl w:ilvl="0">
      <w:start w:val="1"/>
      <w:numFmt w:val="bullet"/>
      <w:lvlText w:val=""/>
      <w:lvlJc w:val="left"/>
      <w:pPr>
        <w:tabs>
          <w:tab w:val="num" w:pos="720"/>
        </w:tabs>
        <w:ind w:left="720" w:hanging="360"/>
      </w:pPr>
      <w:rPr>
        <w:rFonts w:ascii="Wingdings" w:hAnsi="Wingdings"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1" w15:restartNumberingAfterBreak="0">
    <w:nsid w:val="678F2715"/>
    <w:multiLevelType w:val="hybridMultilevel"/>
    <w:tmpl w:val="0610014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2" w15:restartNumberingAfterBreak="0">
    <w:nsid w:val="67E91F2A"/>
    <w:multiLevelType w:val="hybridMultilevel"/>
    <w:tmpl w:val="4EAA2EB6"/>
    <w:lvl w:ilvl="0" w:tplc="04090001">
      <w:start w:val="1"/>
      <w:numFmt w:val="bullet"/>
      <w:lvlText w:val=""/>
      <w:lvlJc w:val="left"/>
      <w:pPr>
        <w:tabs>
          <w:tab w:val="num" w:pos="720"/>
        </w:tabs>
        <w:ind w:left="720" w:hanging="360"/>
      </w:pPr>
      <w:rPr>
        <w:rFonts w:ascii="Symbol" w:hAnsi="Symbol" w:cs="Symbol" w:hint="default"/>
      </w:rPr>
    </w:lvl>
    <w:lvl w:ilvl="1" w:tplc="C63C7F9E">
      <w:start w:val="1"/>
      <w:numFmt w:val="bullet"/>
      <w:lvlText w:val=""/>
      <w:lvlJc w:val="left"/>
      <w:pPr>
        <w:tabs>
          <w:tab w:val="num" w:pos="1364"/>
        </w:tabs>
        <w:ind w:left="1364" w:hanging="284"/>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3" w15:restartNumberingAfterBreak="0">
    <w:nsid w:val="67ED4B16"/>
    <w:multiLevelType w:val="multilevel"/>
    <w:tmpl w:val="7D84C872"/>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67F607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8247D84"/>
    <w:multiLevelType w:val="hybridMultilevel"/>
    <w:tmpl w:val="4DA882F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6" w15:restartNumberingAfterBreak="0">
    <w:nsid w:val="68345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68752EA4"/>
    <w:multiLevelType w:val="hybridMultilevel"/>
    <w:tmpl w:val="D26E83D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8"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9" w15:restartNumberingAfterBreak="0">
    <w:nsid w:val="68B94A72"/>
    <w:multiLevelType w:val="hybridMultilevel"/>
    <w:tmpl w:val="6F4E749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0" w15:restartNumberingAfterBreak="0">
    <w:nsid w:val="69B93A60"/>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9CF72A9"/>
    <w:multiLevelType w:val="hybridMultilevel"/>
    <w:tmpl w:val="2C868AC2"/>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A0A56AA"/>
    <w:multiLevelType w:val="hybridMultilevel"/>
    <w:tmpl w:val="034CDB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3" w15:restartNumberingAfterBreak="0">
    <w:nsid w:val="6B2825C4"/>
    <w:multiLevelType w:val="multilevel"/>
    <w:tmpl w:val="D9D2D9AE"/>
    <w:lvl w:ilvl="0">
      <w:start w:val="1"/>
      <w:numFmt w:val="decimal"/>
      <w:lvlText w:val="%1"/>
      <w:lvlJc w:val="left"/>
      <w:pPr>
        <w:tabs>
          <w:tab w:val="num" w:pos="360"/>
        </w:tabs>
        <w:ind w:left="360" w:hanging="360"/>
      </w:pPr>
      <w:rPr>
        <w:rFonts w:ascii="Arial" w:hAnsi="Arial" w:cs="Arial" w:hint="default"/>
        <w:sz w:val="20"/>
        <w:szCs w:val="20"/>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4" w15:restartNumberingAfterBreak="0">
    <w:nsid w:val="6B81077C"/>
    <w:multiLevelType w:val="hybridMultilevel"/>
    <w:tmpl w:val="93A0E66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5" w15:restartNumberingAfterBreak="0">
    <w:nsid w:val="6BBB3DF7"/>
    <w:multiLevelType w:val="hybridMultilevel"/>
    <w:tmpl w:val="715690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6CB66075"/>
    <w:multiLevelType w:val="hybridMultilevel"/>
    <w:tmpl w:val="540A9A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7"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6E19153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9" w15:restartNumberingAfterBreak="0">
    <w:nsid w:val="6F39335D"/>
    <w:multiLevelType w:val="multilevel"/>
    <w:tmpl w:val="43DCD4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50" w15:restartNumberingAfterBreak="0">
    <w:nsid w:val="6F7A676C"/>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51" w15:restartNumberingAfterBreak="0">
    <w:nsid w:val="708C7A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70BE79B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3"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54" w15:restartNumberingAfterBreak="0">
    <w:nsid w:val="71F04FDD"/>
    <w:multiLevelType w:val="hybridMultilevel"/>
    <w:tmpl w:val="37BEBFF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1F6392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56" w15:restartNumberingAfterBreak="0">
    <w:nsid w:val="72156B1D"/>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57" w15:restartNumberingAfterBreak="0">
    <w:nsid w:val="723A6F1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58" w15:restartNumberingAfterBreak="0">
    <w:nsid w:val="72CF3C27"/>
    <w:multiLevelType w:val="hybridMultilevel"/>
    <w:tmpl w:val="B784F4D6"/>
    <w:lvl w:ilvl="0" w:tplc="5A164F92">
      <w:start w:val="1"/>
      <w:numFmt w:val="bullet"/>
      <w:lvlText w:val=""/>
      <w:lvlJc w:val="left"/>
      <w:pPr>
        <w:tabs>
          <w:tab w:val="num" w:pos="284"/>
        </w:tabs>
        <w:ind w:left="284" w:hanging="284"/>
      </w:pPr>
      <w:rPr>
        <w:rFonts w:ascii="Symbol" w:hAnsi="Symbol" w:cs="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9" w15:restartNumberingAfterBreak="0">
    <w:nsid w:val="72EB5F53"/>
    <w:multiLevelType w:val="hybridMultilevel"/>
    <w:tmpl w:val="745A1BC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0" w15:restartNumberingAfterBreak="0">
    <w:nsid w:val="740401B2"/>
    <w:multiLevelType w:val="hybridMultilevel"/>
    <w:tmpl w:val="963A9FD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1" w15:restartNumberingAfterBreak="0">
    <w:nsid w:val="740A77FB"/>
    <w:multiLevelType w:val="hybridMultilevel"/>
    <w:tmpl w:val="5E927C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75017008"/>
    <w:multiLevelType w:val="hybridMultilevel"/>
    <w:tmpl w:val="74E62F1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3" w15:restartNumberingAfterBreak="0">
    <w:nsid w:val="753A0C90"/>
    <w:multiLevelType w:val="hybridMultilevel"/>
    <w:tmpl w:val="B1303440"/>
    <w:lvl w:ilvl="0" w:tplc="66E82E4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75923835"/>
    <w:multiLevelType w:val="multilevel"/>
    <w:tmpl w:val="2D4876D2"/>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71950DE"/>
    <w:multiLevelType w:val="hybridMultilevel"/>
    <w:tmpl w:val="570CD71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6"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7" w15:restartNumberingAfterBreak="0">
    <w:nsid w:val="782B5ECB"/>
    <w:multiLevelType w:val="hybridMultilevel"/>
    <w:tmpl w:val="C15C81C6"/>
    <w:lvl w:ilvl="0" w:tplc="04090001">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8" w15:restartNumberingAfterBreak="0">
    <w:nsid w:val="78C27D0A"/>
    <w:multiLevelType w:val="multilevel"/>
    <w:tmpl w:val="5772253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9" w15:restartNumberingAfterBreak="0">
    <w:nsid w:val="79371241"/>
    <w:multiLevelType w:val="hybridMultilevel"/>
    <w:tmpl w:val="050C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7996521B"/>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71" w15:restartNumberingAfterBreak="0">
    <w:nsid w:val="7B8574A5"/>
    <w:multiLevelType w:val="hybridMultilevel"/>
    <w:tmpl w:val="D8C81F10"/>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C5472FB"/>
    <w:multiLevelType w:val="hybridMultilevel"/>
    <w:tmpl w:val="BC58278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C772DDC"/>
    <w:multiLevelType w:val="hybridMultilevel"/>
    <w:tmpl w:val="5B203F7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74" w15:restartNumberingAfterBreak="0">
    <w:nsid w:val="7C882E5A"/>
    <w:multiLevelType w:val="hybridMultilevel"/>
    <w:tmpl w:val="F3EEAD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5" w15:restartNumberingAfterBreak="0">
    <w:nsid w:val="7D103585"/>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176" w15:restartNumberingAfterBreak="0">
    <w:nsid w:val="7D9878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77" w15:restartNumberingAfterBreak="0">
    <w:nsid w:val="7E5C5F51"/>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2008"/>
        </w:tabs>
        <w:ind w:left="2008" w:hanging="360"/>
      </w:pPr>
      <w:rPr>
        <w:rFonts w:ascii="Symbol" w:hAnsi="Symbol" w:cs="Symbol" w:hint="default"/>
        <w:color w:val="auto"/>
      </w:r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start w:val="1"/>
      <w:numFmt w:val="lowerLetter"/>
      <w:lvlText w:val="%5."/>
      <w:lvlJc w:val="left"/>
      <w:pPr>
        <w:tabs>
          <w:tab w:val="num" w:pos="4168"/>
        </w:tabs>
        <w:ind w:left="4168" w:hanging="360"/>
      </w:pPr>
    </w:lvl>
    <w:lvl w:ilvl="5" w:tplc="0409001B">
      <w:start w:val="1"/>
      <w:numFmt w:val="lowerRoman"/>
      <w:lvlText w:val="%6."/>
      <w:lvlJc w:val="right"/>
      <w:pPr>
        <w:tabs>
          <w:tab w:val="num" w:pos="4888"/>
        </w:tabs>
        <w:ind w:left="4888" w:hanging="180"/>
      </w:pPr>
    </w:lvl>
    <w:lvl w:ilvl="6" w:tplc="0409000F">
      <w:start w:val="1"/>
      <w:numFmt w:val="decimal"/>
      <w:lvlText w:val="%7."/>
      <w:lvlJc w:val="left"/>
      <w:pPr>
        <w:tabs>
          <w:tab w:val="num" w:pos="5608"/>
        </w:tabs>
        <w:ind w:left="5608" w:hanging="360"/>
      </w:pPr>
    </w:lvl>
    <w:lvl w:ilvl="7" w:tplc="04090019">
      <w:start w:val="1"/>
      <w:numFmt w:val="lowerLetter"/>
      <w:lvlText w:val="%8."/>
      <w:lvlJc w:val="left"/>
      <w:pPr>
        <w:tabs>
          <w:tab w:val="num" w:pos="6328"/>
        </w:tabs>
        <w:ind w:left="6328" w:hanging="360"/>
      </w:pPr>
    </w:lvl>
    <w:lvl w:ilvl="8" w:tplc="0409001B">
      <w:start w:val="1"/>
      <w:numFmt w:val="lowerRoman"/>
      <w:lvlText w:val="%9."/>
      <w:lvlJc w:val="right"/>
      <w:pPr>
        <w:tabs>
          <w:tab w:val="num" w:pos="7048"/>
        </w:tabs>
        <w:ind w:left="7048" w:hanging="180"/>
      </w:pPr>
    </w:lvl>
  </w:abstractNum>
  <w:num w:numId="1">
    <w:abstractNumId w:val="108"/>
  </w:num>
  <w:num w:numId="2">
    <w:abstractNumId w:val="123"/>
  </w:num>
  <w:num w:numId="3">
    <w:abstractNumId w:val="25"/>
  </w:num>
  <w:num w:numId="4">
    <w:abstractNumId w:val="51"/>
  </w:num>
  <w:num w:numId="5">
    <w:abstractNumId w:val="80"/>
  </w:num>
  <w:num w:numId="6">
    <w:abstractNumId w:val="119"/>
  </w:num>
  <w:num w:numId="7">
    <w:abstractNumId w:val="5"/>
  </w:num>
  <w:num w:numId="8">
    <w:abstractNumId w:val="174"/>
  </w:num>
  <w:num w:numId="9">
    <w:abstractNumId w:val="138"/>
  </w:num>
  <w:num w:numId="10">
    <w:abstractNumId w:val="17"/>
  </w:num>
  <w:num w:numId="11">
    <w:abstractNumId w:val="155"/>
  </w:num>
  <w:num w:numId="12">
    <w:abstractNumId w:val="91"/>
  </w:num>
  <w:num w:numId="13">
    <w:abstractNumId w:val="167"/>
  </w:num>
  <w:num w:numId="14">
    <w:abstractNumId w:val="66"/>
  </w:num>
  <w:num w:numId="15">
    <w:abstractNumId w:val="50"/>
  </w:num>
  <w:num w:numId="16">
    <w:abstractNumId w:val="98"/>
  </w:num>
  <w:num w:numId="17">
    <w:abstractNumId w:val="170"/>
  </w:num>
  <w:num w:numId="18">
    <w:abstractNumId w:val="54"/>
  </w:num>
  <w:num w:numId="19">
    <w:abstractNumId w:val="33"/>
  </w:num>
  <w:num w:numId="20">
    <w:abstractNumId w:val="84"/>
  </w:num>
  <w:num w:numId="21">
    <w:abstractNumId w:val="55"/>
  </w:num>
  <w:num w:numId="22">
    <w:abstractNumId w:val="104"/>
  </w:num>
  <w:num w:numId="23">
    <w:abstractNumId w:val="83"/>
  </w:num>
  <w:num w:numId="24">
    <w:abstractNumId w:val="14"/>
  </w:num>
  <w:num w:numId="25">
    <w:abstractNumId w:val="145"/>
  </w:num>
  <w:num w:numId="26">
    <w:abstractNumId w:val="39"/>
  </w:num>
  <w:num w:numId="27">
    <w:abstractNumId w:val="127"/>
  </w:num>
  <w:num w:numId="28">
    <w:abstractNumId w:val="93"/>
  </w:num>
  <w:num w:numId="29">
    <w:abstractNumId w:val="87"/>
  </w:num>
  <w:num w:numId="30">
    <w:abstractNumId w:val="3"/>
  </w:num>
  <w:num w:numId="31">
    <w:abstractNumId w:val="20"/>
  </w:num>
  <w:num w:numId="32">
    <w:abstractNumId w:val="148"/>
  </w:num>
  <w:num w:numId="33">
    <w:abstractNumId w:val="88"/>
  </w:num>
  <w:num w:numId="34">
    <w:abstractNumId w:val="122"/>
  </w:num>
  <w:num w:numId="35">
    <w:abstractNumId w:val="163"/>
  </w:num>
  <w:num w:numId="36">
    <w:abstractNumId w:val="125"/>
  </w:num>
  <w:num w:numId="37">
    <w:abstractNumId w:val="102"/>
  </w:num>
  <w:num w:numId="38">
    <w:abstractNumId w:val="69"/>
  </w:num>
  <w:num w:numId="39">
    <w:abstractNumId w:val="31"/>
  </w:num>
  <w:num w:numId="40">
    <w:abstractNumId w:val="112"/>
  </w:num>
  <w:num w:numId="41">
    <w:abstractNumId w:val="175"/>
  </w:num>
  <w:num w:numId="42">
    <w:abstractNumId w:val="6"/>
  </w:num>
  <w:num w:numId="43">
    <w:abstractNumId w:val="105"/>
  </w:num>
  <w:num w:numId="44">
    <w:abstractNumId w:val="85"/>
  </w:num>
  <w:num w:numId="45">
    <w:abstractNumId w:val="78"/>
  </w:num>
  <w:num w:numId="46">
    <w:abstractNumId w:val="7"/>
  </w:num>
  <w:num w:numId="47">
    <w:abstractNumId w:val="169"/>
  </w:num>
  <w:num w:numId="48">
    <w:abstractNumId w:val="132"/>
  </w:num>
  <w:num w:numId="49">
    <w:abstractNumId w:val="12"/>
  </w:num>
  <w:num w:numId="50">
    <w:abstractNumId w:val="77"/>
  </w:num>
  <w:num w:numId="51">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0"/>
  </w:num>
  <w:num w:numId="53">
    <w:abstractNumId w:val="40"/>
  </w:num>
  <w:num w:numId="54">
    <w:abstractNumId w:val="103"/>
  </w:num>
  <w:num w:numId="55">
    <w:abstractNumId w:val="10"/>
  </w:num>
  <w:num w:numId="56">
    <w:abstractNumId w:val="166"/>
  </w:num>
  <w:num w:numId="57">
    <w:abstractNumId w:val="115"/>
  </w:num>
  <w:num w:numId="58">
    <w:abstractNumId w:val="114"/>
  </w:num>
  <w:num w:numId="59">
    <w:abstractNumId w:val="116"/>
  </w:num>
  <w:num w:numId="60">
    <w:abstractNumId w:val="11"/>
  </w:num>
  <w:num w:numId="61">
    <w:abstractNumId w:val="142"/>
  </w:num>
  <w:num w:numId="62">
    <w:abstractNumId w:val="153"/>
  </w:num>
  <w:num w:numId="63">
    <w:abstractNumId w:val="135"/>
  </w:num>
  <w:num w:numId="64">
    <w:abstractNumId w:val="49"/>
  </w:num>
  <w:num w:numId="65">
    <w:abstractNumId w:val="176"/>
  </w:num>
  <w:num w:numId="66">
    <w:abstractNumId w:val="9"/>
  </w:num>
  <w:num w:numId="67">
    <w:abstractNumId w:val="86"/>
  </w:num>
  <w:num w:numId="68">
    <w:abstractNumId w:val="157"/>
  </w:num>
  <w:num w:numId="69">
    <w:abstractNumId w:val="58"/>
  </w:num>
  <w:num w:numId="70">
    <w:abstractNumId w:val="146"/>
  </w:num>
  <w:num w:numId="71">
    <w:abstractNumId w:val="139"/>
  </w:num>
  <w:num w:numId="72">
    <w:abstractNumId w:val="62"/>
  </w:num>
  <w:num w:numId="73">
    <w:abstractNumId w:val="162"/>
  </w:num>
  <w:num w:numId="74">
    <w:abstractNumId w:val="121"/>
  </w:num>
  <w:num w:numId="75">
    <w:abstractNumId w:val="131"/>
  </w:num>
  <w:num w:numId="76">
    <w:abstractNumId w:val="21"/>
  </w:num>
  <w:num w:numId="77">
    <w:abstractNumId w:val="35"/>
  </w:num>
  <w:num w:numId="78">
    <w:abstractNumId w:val="117"/>
  </w:num>
  <w:num w:numId="79">
    <w:abstractNumId w:val="0"/>
  </w:num>
  <w:num w:numId="80">
    <w:abstractNumId w:val="136"/>
  </w:num>
  <w:num w:numId="81">
    <w:abstractNumId w:val="19"/>
  </w:num>
  <w:num w:numId="82">
    <w:abstractNumId w:val="137"/>
  </w:num>
  <w:num w:numId="83">
    <w:abstractNumId w:val="94"/>
  </w:num>
  <w:num w:numId="84">
    <w:abstractNumId w:val="111"/>
  </w:num>
  <w:num w:numId="85">
    <w:abstractNumId w:val="68"/>
  </w:num>
  <w:num w:numId="86">
    <w:abstractNumId w:val="70"/>
  </w:num>
  <w:num w:numId="87">
    <w:abstractNumId w:val="75"/>
  </w:num>
  <w:num w:numId="88">
    <w:abstractNumId w:val="63"/>
  </w:num>
  <w:num w:numId="89">
    <w:abstractNumId w:val="92"/>
  </w:num>
  <w:num w:numId="90">
    <w:abstractNumId w:val="2"/>
  </w:num>
  <w:num w:numId="91">
    <w:abstractNumId w:val="130"/>
  </w:num>
  <w:num w:numId="92">
    <w:abstractNumId w:val="152"/>
  </w:num>
  <w:num w:numId="93">
    <w:abstractNumId w:val="61"/>
  </w:num>
  <w:num w:numId="94">
    <w:abstractNumId w:val="144"/>
  </w:num>
  <w:num w:numId="95">
    <w:abstractNumId w:val="29"/>
  </w:num>
  <w:num w:numId="96">
    <w:abstractNumId w:val="48"/>
  </w:num>
  <w:num w:numId="97">
    <w:abstractNumId w:val="60"/>
  </w:num>
  <w:num w:numId="98">
    <w:abstractNumId w:val="56"/>
  </w:num>
  <w:num w:numId="99">
    <w:abstractNumId w:val="81"/>
  </w:num>
  <w:num w:numId="100">
    <w:abstractNumId w:val="101"/>
  </w:num>
  <w:num w:numId="101">
    <w:abstractNumId w:val="13"/>
  </w:num>
  <w:num w:numId="102">
    <w:abstractNumId w:val="71"/>
  </w:num>
  <w:num w:numId="103">
    <w:abstractNumId w:val="72"/>
  </w:num>
  <w:num w:numId="104">
    <w:abstractNumId w:val="1"/>
  </w:num>
  <w:num w:numId="105">
    <w:abstractNumId w:val="16"/>
  </w:num>
  <w:num w:numId="106">
    <w:abstractNumId w:val="23"/>
  </w:num>
  <w:num w:numId="107">
    <w:abstractNumId w:val="96"/>
  </w:num>
  <w:num w:numId="108">
    <w:abstractNumId w:val="109"/>
  </w:num>
  <w:num w:numId="109">
    <w:abstractNumId w:val="46"/>
  </w:num>
  <w:num w:numId="110">
    <w:abstractNumId w:val="37"/>
  </w:num>
  <w:num w:numId="111">
    <w:abstractNumId w:val="164"/>
  </w:num>
  <w:num w:numId="112">
    <w:abstractNumId w:val="118"/>
  </w:num>
  <w:num w:numId="113">
    <w:abstractNumId w:val="177"/>
  </w:num>
  <w:num w:numId="114">
    <w:abstractNumId w:val="150"/>
  </w:num>
  <w:num w:numId="115">
    <w:abstractNumId w:val="156"/>
  </w:num>
  <w:num w:numId="116">
    <w:abstractNumId w:val="79"/>
  </w:num>
  <w:num w:numId="117">
    <w:abstractNumId w:val="126"/>
  </w:num>
  <w:num w:numId="118">
    <w:abstractNumId w:val="140"/>
  </w:num>
  <w:num w:numId="119">
    <w:abstractNumId w:val="45"/>
  </w:num>
  <w:num w:numId="120">
    <w:abstractNumId w:val="53"/>
  </w:num>
  <w:num w:numId="121">
    <w:abstractNumId w:val="22"/>
  </w:num>
  <w:num w:numId="122">
    <w:abstractNumId w:val="99"/>
  </w:num>
  <w:num w:numId="123">
    <w:abstractNumId w:val="151"/>
  </w:num>
  <w:num w:numId="124">
    <w:abstractNumId w:val="134"/>
  </w:num>
  <w:num w:numId="125">
    <w:abstractNumId w:val="41"/>
  </w:num>
  <w:num w:numId="126">
    <w:abstractNumId w:val="8"/>
  </w:num>
  <w:num w:numId="127">
    <w:abstractNumId w:val="82"/>
  </w:num>
  <w:num w:numId="128">
    <w:abstractNumId w:val="73"/>
  </w:num>
  <w:num w:numId="129">
    <w:abstractNumId w:val="106"/>
  </w:num>
  <w:num w:numId="130">
    <w:abstractNumId w:val="30"/>
  </w:num>
  <w:num w:numId="131">
    <w:abstractNumId w:val="67"/>
  </w:num>
  <w:num w:numId="132">
    <w:abstractNumId w:val="44"/>
  </w:num>
  <w:num w:numId="133">
    <w:abstractNumId w:val="76"/>
  </w:num>
  <w:num w:numId="134">
    <w:abstractNumId w:val="32"/>
  </w:num>
  <w:num w:numId="135">
    <w:abstractNumId w:val="42"/>
  </w:num>
  <w:num w:numId="136">
    <w:abstractNumId w:val="15"/>
  </w:num>
  <w:num w:numId="137">
    <w:abstractNumId w:val="74"/>
  </w:num>
  <w:num w:numId="138">
    <w:abstractNumId w:val="168"/>
  </w:num>
  <w:num w:numId="139">
    <w:abstractNumId w:val="149"/>
  </w:num>
  <w:num w:numId="140">
    <w:abstractNumId w:val="124"/>
  </w:num>
  <w:num w:numId="141">
    <w:abstractNumId w:val="59"/>
  </w:num>
  <w:num w:numId="142">
    <w:abstractNumId w:val="147"/>
  </w:num>
  <w:num w:numId="143">
    <w:abstractNumId w:val="36"/>
  </w:num>
  <w:num w:numId="144">
    <w:abstractNumId w:val="161"/>
  </w:num>
  <w:num w:numId="145">
    <w:abstractNumId w:val="52"/>
  </w:num>
  <w:num w:numId="146">
    <w:abstractNumId w:val="100"/>
  </w:num>
  <w:num w:numId="147">
    <w:abstractNumId w:val="47"/>
  </w:num>
  <w:num w:numId="148">
    <w:abstractNumId w:val="89"/>
  </w:num>
  <w:num w:numId="149">
    <w:abstractNumId w:val="120"/>
  </w:num>
  <w:num w:numId="150">
    <w:abstractNumId w:val="27"/>
  </w:num>
  <w:num w:numId="151">
    <w:abstractNumId w:val="129"/>
  </w:num>
  <w:num w:numId="152">
    <w:abstractNumId w:val="172"/>
  </w:num>
  <w:num w:numId="153">
    <w:abstractNumId w:val="97"/>
  </w:num>
  <w:num w:numId="154">
    <w:abstractNumId w:val="133"/>
  </w:num>
  <w:num w:numId="155">
    <w:abstractNumId w:val="28"/>
  </w:num>
  <w:num w:numId="156">
    <w:abstractNumId w:val="113"/>
  </w:num>
  <w:num w:numId="157">
    <w:abstractNumId w:val="90"/>
  </w:num>
  <w:num w:numId="158">
    <w:abstractNumId w:val="107"/>
  </w:num>
  <w:num w:numId="159">
    <w:abstractNumId w:val="95"/>
  </w:num>
  <w:num w:numId="160">
    <w:abstractNumId w:val="128"/>
  </w:num>
  <w:num w:numId="161">
    <w:abstractNumId w:val="43"/>
  </w:num>
  <w:num w:numId="162">
    <w:abstractNumId w:val="65"/>
  </w:num>
  <w:num w:numId="163">
    <w:abstractNumId w:val="171"/>
  </w:num>
  <w:num w:numId="164">
    <w:abstractNumId w:val="4"/>
  </w:num>
  <w:num w:numId="165">
    <w:abstractNumId w:val="154"/>
  </w:num>
  <w:num w:numId="166">
    <w:abstractNumId w:val="26"/>
  </w:num>
  <w:num w:numId="167">
    <w:abstractNumId w:val="64"/>
  </w:num>
  <w:num w:numId="168">
    <w:abstractNumId w:val="110"/>
  </w:num>
  <w:num w:numId="169">
    <w:abstractNumId w:val="38"/>
  </w:num>
  <w:num w:numId="170">
    <w:abstractNumId w:val="141"/>
  </w:num>
  <w:num w:numId="171">
    <w:abstractNumId w:val="57"/>
  </w:num>
  <w:num w:numId="172">
    <w:abstractNumId w:val="143"/>
  </w:num>
  <w:num w:numId="173">
    <w:abstractNumId w:val="34"/>
  </w:num>
  <w:num w:numId="174">
    <w:abstractNumId w:val="24"/>
  </w:num>
  <w:num w:numId="175">
    <w:abstractNumId w:val="165"/>
  </w:num>
  <w:num w:numId="176">
    <w:abstractNumId w:val="159"/>
  </w:num>
  <w:num w:numId="177">
    <w:abstractNumId w:val="173"/>
  </w:num>
  <w:num w:numId="178">
    <w:abstractNumId w:val="1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NotTrackMoves/>
  <w:defaultTabStop w:val="720"/>
  <w:characterSpacingControl w:val="doNotCompress"/>
  <w:hdrShapeDefaults>
    <o:shapedefaults v:ext="edit" spidmax="819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676"/>
    <w:rsid w:val="00097016"/>
    <w:rsid w:val="000B268A"/>
    <w:rsid w:val="000B5384"/>
    <w:rsid w:val="000D2217"/>
    <w:rsid w:val="000D6A06"/>
    <w:rsid w:val="00105EE3"/>
    <w:rsid w:val="00135C2E"/>
    <w:rsid w:val="00147B62"/>
    <w:rsid w:val="0018261B"/>
    <w:rsid w:val="001A2ADA"/>
    <w:rsid w:val="001C59C6"/>
    <w:rsid w:val="001D44BD"/>
    <w:rsid w:val="001D6252"/>
    <w:rsid w:val="001E320B"/>
    <w:rsid w:val="002222F0"/>
    <w:rsid w:val="002226D1"/>
    <w:rsid w:val="002401FF"/>
    <w:rsid w:val="00242007"/>
    <w:rsid w:val="0024491C"/>
    <w:rsid w:val="0025368E"/>
    <w:rsid w:val="002546EC"/>
    <w:rsid w:val="00270E46"/>
    <w:rsid w:val="0027396A"/>
    <w:rsid w:val="00275351"/>
    <w:rsid w:val="0029349A"/>
    <w:rsid w:val="002947F7"/>
    <w:rsid w:val="002C09F2"/>
    <w:rsid w:val="002C17D2"/>
    <w:rsid w:val="002D6894"/>
    <w:rsid w:val="002F34A2"/>
    <w:rsid w:val="00301CF8"/>
    <w:rsid w:val="003060FA"/>
    <w:rsid w:val="0031043C"/>
    <w:rsid w:val="0031135A"/>
    <w:rsid w:val="00324B75"/>
    <w:rsid w:val="00332F8B"/>
    <w:rsid w:val="00334471"/>
    <w:rsid w:val="003373E3"/>
    <w:rsid w:val="00346956"/>
    <w:rsid w:val="00375704"/>
    <w:rsid w:val="00383155"/>
    <w:rsid w:val="00385A99"/>
    <w:rsid w:val="00397BED"/>
    <w:rsid w:val="003A2715"/>
    <w:rsid w:val="003C52B9"/>
    <w:rsid w:val="003D5676"/>
    <w:rsid w:val="003D6446"/>
    <w:rsid w:val="003F6F41"/>
    <w:rsid w:val="00437B0D"/>
    <w:rsid w:val="0044545E"/>
    <w:rsid w:val="0045726C"/>
    <w:rsid w:val="00496EF8"/>
    <w:rsid w:val="004A5B66"/>
    <w:rsid w:val="004A6A1E"/>
    <w:rsid w:val="004C30DA"/>
    <w:rsid w:val="004C6733"/>
    <w:rsid w:val="004F4B3D"/>
    <w:rsid w:val="004F7BF2"/>
    <w:rsid w:val="005054B8"/>
    <w:rsid w:val="00523FD4"/>
    <w:rsid w:val="005459E9"/>
    <w:rsid w:val="00591426"/>
    <w:rsid w:val="00593CC3"/>
    <w:rsid w:val="005A4B63"/>
    <w:rsid w:val="005A4ED3"/>
    <w:rsid w:val="005C2526"/>
    <w:rsid w:val="005D75BF"/>
    <w:rsid w:val="00603926"/>
    <w:rsid w:val="00624DB5"/>
    <w:rsid w:val="00625119"/>
    <w:rsid w:val="00627770"/>
    <w:rsid w:val="00635FAE"/>
    <w:rsid w:val="006364B5"/>
    <w:rsid w:val="00644DF4"/>
    <w:rsid w:val="00652051"/>
    <w:rsid w:val="00663843"/>
    <w:rsid w:val="006A2096"/>
    <w:rsid w:val="006A7F85"/>
    <w:rsid w:val="006C0F84"/>
    <w:rsid w:val="006C50CD"/>
    <w:rsid w:val="006D081D"/>
    <w:rsid w:val="006D1DD4"/>
    <w:rsid w:val="006E075D"/>
    <w:rsid w:val="00700CFE"/>
    <w:rsid w:val="00706259"/>
    <w:rsid w:val="0076339A"/>
    <w:rsid w:val="00781F8D"/>
    <w:rsid w:val="007870C4"/>
    <w:rsid w:val="007A5538"/>
    <w:rsid w:val="007E3494"/>
    <w:rsid w:val="00816B3A"/>
    <w:rsid w:val="00826988"/>
    <w:rsid w:val="00834990"/>
    <w:rsid w:val="008417AC"/>
    <w:rsid w:val="0086455B"/>
    <w:rsid w:val="00887F78"/>
    <w:rsid w:val="008A72B5"/>
    <w:rsid w:val="008E0D02"/>
    <w:rsid w:val="00905AD7"/>
    <w:rsid w:val="0092760C"/>
    <w:rsid w:val="00933A2F"/>
    <w:rsid w:val="0095345E"/>
    <w:rsid w:val="009A7975"/>
    <w:rsid w:val="009C3612"/>
    <w:rsid w:val="009E3231"/>
    <w:rsid w:val="009E6532"/>
    <w:rsid w:val="009F10BE"/>
    <w:rsid w:val="009F6A5F"/>
    <w:rsid w:val="00A0134C"/>
    <w:rsid w:val="00A51818"/>
    <w:rsid w:val="00A54DF3"/>
    <w:rsid w:val="00A73975"/>
    <w:rsid w:val="00A81158"/>
    <w:rsid w:val="00AA5841"/>
    <w:rsid w:val="00AB0A6A"/>
    <w:rsid w:val="00AD46EE"/>
    <w:rsid w:val="00B2093A"/>
    <w:rsid w:val="00B234AE"/>
    <w:rsid w:val="00B32F88"/>
    <w:rsid w:val="00B47EB4"/>
    <w:rsid w:val="00B6235C"/>
    <w:rsid w:val="00B738C6"/>
    <w:rsid w:val="00BA5C2E"/>
    <w:rsid w:val="00BB21B6"/>
    <w:rsid w:val="00BD1908"/>
    <w:rsid w:val="00BD750B"/>
    <w:rsid w:val="00BF54D1"/>
    <w:rsid w:val="00C12E21"/>
    <w:rsid w:val="00C24B36"/>
    <w:rsid w:val="00C42834"/>
    <w:rsid w:val="00C536B5"/>
    <w:rsid w:val="00C61F0B"/>
    <w:rsid w:val="00C8351E"/>
    <w:rsid w:val="00CA3221"/>
    <w:rsid w:val="00CA6FA1"/>
    <w:rsid w:val="00CC7ED0"/>
    <w:rsid w:val="00CD1AD0"/>
    <w:rsid w:val="00CF1A3A"/>
    <w:rsid w:val="00D0252F"/>
    <w:rsid w:val="00D03A7C"/>
    <w:rsid w:val="00D44DED"/>
    <w:rsid w:val="00D549FD"/>
    <w:rsid w:val="00D6359F"/>
    <w:rsid w:val="00D70460"/>
    <w:rsid w:val="00D774AC"/>
    <w:rsid w:val="00D93DA9"/>
    <w:rsid w:val="00DB62CC"/>
    <w:rsid w:val="00DB69C4"/>
    <w:rsid w:val="00DB791F"/>
    <w:rsid w:val="00DE0BD4"/>
    <w:rsid w:val="00DE5052"/>
    <w:rsid w:val="00E028D6"/>
    <w:rsid w:val="00E17D1B"/>
    <w:rsid w:val="00E2470D"/>
    <w:rsid w:val="00E34C5F"/>
    <w:rsid w:val="00E73578"/>
    <w:rsid w:val="00E857E7"/>
    <w:rsid w:val="00E91917"/>
    <w:rsid w:val="00E93F1A"/>
    <w:rsid w:val="00EA3730"/>
    <w:rsid w:val="00EB052F"/>
    <w:rsid w:val="00EF4743"/>
    <w:rsid w:val="00EF7937"/>
    <w:rsid w:val="00F248EC"/>
    <w:rsid w:val="00F35D89"/>
    <w:rsid w:val="00F37759"/>
    <w:rsid w:val="00F53661"/>
    <w:rsid w:val="00F907F2"/>
    <w:rsid w:val="00F9465C"/>
    <w:rsid w:val="00F94AB1"/>
    <w:rsid w:val="00FA73C4"/>
    <w:rsid w:val="00FC7DB9"/>
    <w:rsid w:val="00FE4ABB"/>
    <w:rsid w:val="00FF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8196"/>
    <o:shapelayout v:ext="edit">
      <o:idmap v:ext="edit" data="1"/>
    </o:shapelayout>
  </w:shapeDefaults>
  <w:decimalSymbol w:val="."/>
  <w:listSeparator w:val=","/>
  <w14:docId w14:val="6BE1BD3C"/>
  <w15:docId w15:val="{BCB4DB57-9DE8-4ADF-89E7-24C9B096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Arial" w:hAnsi="Arial" w:cs="Arial"/>
      <w:sz w:val="22"/>
    </w:rPr>
  </w:style>
  <w:style w:type="paragraph" w:styleId="Heading1">
    <w:name w:val="heading 1"/>
    <w:basedOn w:val="Normal67910ab1-aab1-4c47-a993-eb619882680f"/>
    <w:next w:val="Normal"/>
    <w:qFormat/>
    <w:pPr>
      <w:widowControl w:val="0"/>
      <w:tabs>
        <w:tab w:val="left" w:pos="5535"/>
      </w:tabs>
      <w:jc w:val="left"/>
      <w:outlineLvl w:val="0"/>
    </w:pPr>
    <w:rPr>
      <w:b/>
      <w:bCs/>
      <w:caps/>
    </w:rPr>
  </w:style>
  <w:style w:type="paragraph" w:styleId="Heading2">
    <w:name w:val="heading 2"/>
    <w:basedOn w:val="Normal"/>
    <w:next w:val="Normal"/>
    <w:link w:val="Heading2Char"/>
    <w:qFormat/>
    <w:pPr>
      <w:keepNext/>
      <w:tabs>
        <w:tab w:val="left" w:pos="0"/>
        <w:tab w:val="left" w:pos="426"/>
      </w:tabs>
      <w:jc w:val="left"/>
      <w:outlineLvl w:val="1"/>
    </w:pPr>
    <w:rPr>
      <w:b/>
      <w:smallCaps/>
      <w:sz w:val="24"/>
      <w:szCs w:val="24"/>
    </w:rPr>
  </w:style>
  <w:style w:type="paragraph" w:styleId="Heading9">
    <w:name w:val="heading 9"/>
    <w:basedOn w:val="Normal"/>
    <w:next w:val="Normal"/>
    <w:qFormat/>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TableText">
    <w:name w:val="Table Text"/>
    <w:basedOn w:val="Normal"/>
    <w:next w:val="Normal"/>
    <w:uiPriority w:val="99"/>
    <w:semiHidden/>
    <w:pPr>
      <w:spacing w:before="120" w:after="170" w:line="240" w:lineRule="atLeast"/>
      <w:jc w:val="left"/>
    </w:pPr>
    <w:rPr>
      <w:sz w:val="20"/>
    </w:rPr>
  </w:style>
  <w:style w:type="paragraph" w:customStyle="1" w:styleId="TableColumnHeader">
    <w:name w:val="Table Column Header"/>
    <w:basedOn w:val="TableText"/>
    <w:next w:val="Normal"/>
    <w:uiPriority w:val="99"/>
    <w:semiHidden/>
    <w:rPr>
      <w:b/>
    </w:rPr>
  </w:style>
  <w:style w:type="paragraph" w:customStyle="1" w:styleId="TableTextc857c70e-6f99-4576-80c5-2d08d6312ea8">
    <w:name w:val="Table Text_c857c70e-6f99-4576-80c5-2d08d6312ea8"/>
    <w:basedOn w:val="Normal"/>
    <w:next w:val="Normal"/>
    <w:semiHidden/>
    <w:pPr>
      <w:spacing w:before="120" w:after="170" w:line="240" w:lineRule="atLeast"/>
      <w:jc w:val="left"/>
    </w:pPr>
    <w:rPr>
      <w:sz w:val="20"/>
    </w:rPr>
  </w:style>
  <w:style w:type="paragraph" w:customStyle="1" w:styleId="Indicativecontent">
    <w:name w:val="Indicative content"/>
    <w:basedOn w:val="Normal"/>
    <w:next w:val="Normal"/>
    <w:uiPriority w:val="99"/>
    <w:pPr>
      <w:numPr>
        <w:numId w:val="1"/>
      </w:numPr>
      <w:jc w:val="left"/>
    </w:pPr>
    <w:rPr>
      <w:sz w:val="20"/>
    </w:rPr>
  </w:style>
  <w:style w:type="paragraph" w:customStyle="1" w:styleId="LearningOutcomes">
    <w:name w:val="Learning Outcomes"/>
    <w:basedOn w:val="Normal"/>
    <w:next w:val="Normal"/>
    <w:semiHidden/>
    <w:pPr>
      <w:spacing w:after="120"/>
      <w:jc w:val="left"/>
    </w:pPr>
  </w:style>
  <w:style w:type="paragraph" w:styleId="BodyText">
    <w:name w:val="Body Text"/>
    <w:basedOn w:val="Normal"/>
    <w:next w:val="Normal"/>
    <w:rPr>
      <w:color w:val="0000FF"/>
    </w:rPr>
  </w:style>
  <w:style w:type="paragraph" w:customStyle="1" w:styleId="Default">
    <w:name w:val="Default"/>
    <w:next w:val="Normal"/>
    <w:uiPriority w:val="99"/>
    <w:pPr>
      <w:autoSpaceDE w:val="0"/>
      <w:autoSpaceDN w:val="0"/>
      <w:adjustRightInd w:val="0"/>
    </w:pPr>
    <w:rPr>
      <w:rFonts w:ascii="Arial" w:eastAsia="Calibri" w:hAnsi="Arial" w:cs="Arial"/>
      <w:color w:val="000000"/>
      <w:sz w:val="24"/>
      <w:szCs w:val="24"/>
    </w:rPr>
  </w:style>
  <w:style w:type="paragraph" w:styleId="Footer">
    <w:name w:val="footer"/>
    <w:basedOn w:val="Normal"/>
    <w:next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ala4484362-4883-4c12-811e-81dea1ddade4">
    <w:name w:val="Normal_a4484362-4883-4c12-811e-81dea1ddade4"/>
    <w:next w:val="Normal"/>
    <w:qFormat/>
    <w:rPr>
      <w:sz w:val="24"/>
      <w:szCs w:val="24"/>
    </w:rPr>
  </w:style>
  <w:style w:type="paragraph" w:customStyle="1" w:styleId="TableTextebde19c5-5853-449f-b1c6-f9ef0448cd21">
    <w:name w:val="Table Text_ebde19c5-5853-449f-b1c6-f9ef0448cd21"/>
    <w:basedOn w:val="Normala4484362-4883-4c12-811e-81dea1ddade4"/>
    <w:next w:val="Normal"/>
    <w:semiHidden/>
    <w:pPr>
      <w:spacing w:before="120" w:after="170" w:line="240" w:lineRule="atLeast"/>
    </w:pPr>
    <w:rPr>
      <w:rFonts w:ascii="Arial" w:eastAsia="Arial" w:hAnsi="Arial" w:cs="Arial"/>
      <w:sz w:val="20"/>
      <w:szCs w:val="20"/>
    </w:rPr>
  </w:style>
  <w:style w:type="paragraph" w:customStyle="1" w:styleId="TableColumnHeaderb8d466d4-89b6-402a-8b70-4f95875fef07">
    <w:name w:val="Table Column Header_b8d466d4-89b6-402a-8b70-4f95875fef07"/>
    <w:basedOn w:val="TableTextebde19c5-5853-449f-b1c6-f9ef0448cd21"/>
    <w:next w:val="Normal"/>
    <w:semiHidden/>
    <w:rPr>
      <w:b/>
    </w:rPr>
  </w:style>
  <w:style w:type="paragraph" w:customStyle="1" w:styleId="Indicativecontent12fd1f9e-08ad-4efe-8c43-1e16212ed428">
    <w:name w:val="Indicative content_12fd1f9e-08ad-4efe-8c43-1e16212ed428"/>
    <w:basedOn w:val="Normala4484362-4883-4c12-811e-81dea1ddade4"/>
    <w:next w:val="Normal"/>
    <w:rPr>
      <w:rFonts w:ascii="Arial" w:eastAsia="Arial" w:hAnsi="Arial" w:cs="Arial"/>
      <w:sz w:val="20"/>
      <w:szCs w:val="20"/>
    </w:rPr>
  </w:style>
  <w:style w:type="paragraph" w:customStyle="1" w:styleId="Normal67910ab1-aab1-4c47-a993-eb619882680f">
    <w:name w:val="Normal_67910ab1-aab1-4c47-a993-eb619882680f"/>
    <w:next w:val="Normal"/>
    <w:qFormat/>
    <w:pPr>
      <w:jc w:val="both"/>
    </w:pPr>
    <w:rPr>
      <w:rFonts w:ascii="Arial" w:eastAsia="Arial" w:hAnsi="Arial" w:cs="Arial"/>
    </w:rPr>
  </w:style>
  <w:style w:type="paragraph" w:customStyle="1" w:styleId="Normalae94632e-e3e0-4fc0-9282-6d3a5291e8fa">
    <w:name w:val="Normal_ae94632e-e3e0-4fc0-9282-6d3a5291e8fa"/>
    <w:next w:val="Normal"/>
    <w:qFormat/>
    <w:pPr>
      <w:jc w:val="both"/>
    </w:pPr>
    <w:rPr>
      <w:rFonts w:ascii="Arial" w:eastAsia="Arial" w:hAnsi="Arial" w:cs="Arial"/>
    </w:rPr>
  </w:style>
  <w:style w:type="table" w:styleId="TableGrid">
    <w:name w:val="Table Grid"/>
    <w:basedOn w:val="TableNormal"/>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c9409d1-97f0-4274-ae21-44de2aab4814">
    <w:name w:val="Normal_5c9409d1-97f0-4274-ae21-44de2aab4814"/>
    <w:next w:val="Normal"/>
    <w:qFormat/>
    <w:pPr>
      <w:jc w:val="both"/>
    </w:pPr>
    <w:rPr>
      <w:rFonts w:ascii="Arial" w:eastAsia="Arial" w:hAnsi="Arial" w:cs="Arial"/>
    </w:rPr>
  </w:style>
  <w:style w:type="table" w:customStyle="1" w:styleId="NormalTablebc77104d-e21e-4c77-9551-2e9d76c09267">
    <w:name w:val="Normal Table_bc77104d-e21e-4c77-9551-2e9d76c09267"/>
    <w:semiHidden/>
    <w:unhideWhenUsed/>
    <w:tblPr>
      <w:tblInd w:w="0" w:type="dxa"/>
      <w:tblCellMar>
        <w:top w:w="0" w:type="dxa"/>
        <w:left w:w="108" w:type="dxa"/>
        <w:bottom w:w="0" w:type="dxa"/>
        <w:right w:w="108" w:type="dxa"/>
      </w:tblCellMar>
    </w:tblPr>
  </w:style>
  <w:style w:type="table" w:customStyle="1" w:styleId="TableGrida258a85d-dfab-499e-8954-8ddf45138980">
    <w:name w:val="Table Grid_a258a85d-dfab-499e-8954-8ddf45138980"/>
    <w:basedOn w:val="NormalTablebc77104d-e21e-4c77-9551-2e9d76c0926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ba8a215-7605-4f4b-b93f-001198c6b8ca">
    <w:name w:val="Normal_bba8a215-7605-4f4b-b93f-001198c6b8ca"/>
    <w:next w:val="Normal"/>
    <w:qFormat/>
    <w:rPr>
      <w:sz w:val="24"/>
      <w:szCs w:val="24"/>
    </w:rPr>
  </w:style>
  <w:style w:type="paragraph" w:customStyle="1" w:styleId="TableTextcf0cbc80-f9e3-4c8b-8d22-caa85ad919f9">
    <w:name w:val="Table Text_cf0cbc80-f9e3-4c8b-8d22-caa85ad919f9"/>
    <w:basedOn w:val="Normalbba8a215-7605-4f4b-b93f-001198c6b8ca"/>
    <w:next w:val="Normal"/>
    <w:semiHidden/>
    <w:pPr>
      <w:spacing w:before="120" w:after="170" w:line="240" w:lineRule="atLeast"/>
    </w:pPr>
    <w:rPr>
      <w:rFonts w:ascii="Arial" w:eastAsia="Arial" w:hAnsi="Arial" w:cs="Arial"/>
      <w:sz w:val="20"/>
      <w:szCs w:val="20"/>
    </w:rPr>
  </w:style>
  <w:style w:type="paragraph" w:customStyle="1" w:styleId="TableColumnHeaderecdc53f5-02b8-41bb-b3bf-58e1def4e379">
    <w:name w:val="Table Column Header_ecdc53f5-02b8-41bb-b3bf-58e1def4e379"/>
    <w:basedOn w:val="TableTextcf0cbc80-f9e3-4c8b-8d22-caa85ad919f9"/>
    <w:next w:val="Normal"/>
    <w:semiHidden/>
    <w:rPr>
      <w:b/>
    </w:rPr>
  </w:style>
  <w:style w:type="paragraph" w:customStyle="1" w:styleId="LearningOutcomes542761fc-bf19-47d1-ab91-889a056937a8">
    <w:name w:val="Learning Outcomes_542761fc-bf19-47d1-ab91-889a056937a8"/>
    <w:basedOn w:val="Normalbba8a215-7605-4f4b-b93f-001198c6b8ca"/>
    <w:next w:val="Normal"/>
    <w:semiHidden/>
    <w:pPr>
      <w:spacing w:after="120"/>
    </w:pPr>
    <w:rPr>
      <w:rFonts w:ascii="Arial" w:eastAsia="Arial" w:hAnsi="Arial" w:cs="Arial"/>
      <w:sz w:val="22"/>
      <w:szCs w:val="20"/>
    </w:rPr>
  </w:style>
  <w:style w:type="paragraph" w:customStyle="1" w:styleId="Normal70d726bb-8c54-4e61-931d-921cb239a39a">
    <w:name w:val="Normal_70d726bb-8c54-4e61-931d-921cb239a39a"/>
    <w:next w:val="Normal"/>
    <w:qFormat/>
    <w:rPr>
      <w:sz w:val="24"/>
      <w:szCs w:val="24"/>
    </w:rPr>
  </w:style>
  <w:style w:type="paragraph" w:customStyle="1" w:styleId="BodyText0619e979-fbee-4b12-a44a-b37588115d79">
    <w:name w:val="Body Text_0619e979-fbee-4b12-a44a-b37588115d79"/>
    <w:basedOn w:val="Normal70d726bb-8c54-4e61-931d-921cb239a39a"/>
    <w:next w:val="Normal"/>
    <w:pPr>
      <w:spacing w:after="120"/>
    </w:pPr>
  </w:style>
  <w:style w:type="paragraph" w:customStyle="1" w:styleId="Indicativecontente5c9ed9e-6d80-4287-80f1-6ea831ebe3d3">
    <w:name w:val="Indicative content_e5c9ed9e-6d80-4287-80f1-6ea831ebe3d3"/>
    <w:basedOn w:val="Normal70d726bb-8c54-4e61-931d-921cb239a39a"/>
    <w:next w:val="Normal"/>
    <w:rPr>
      <w:rFonts w:ascii="Arial" w:eastAsia="Arial" w:hAnsi="Arial" w:cs="Arial"/>
      <w:sz w:val="20"/>
      <w:szCs w:val="20"/>
    </w:rPr>
  </w:style>
  <w:style w:type="paragraph" w:customStyle="1" w:styleId="Normala6ad65e0-149b-400a-bd67-cd7d5a7df0b7">
    <w:name w:val="Normal_a6ad65e0-149b-400a-bd67-cd7d5a7df0b7"/>
    <w:next w:val="Normal"/>
    <w:qFormat/>
    <w:pPr>
      <w:jc w:val="both"/>
    </w:pPr>
    <w:rPr>
      <w:rFonts w:ascii="Arial" w:eastAsia="Arial" w:hAnsi="Arial" w:cs="Arial"/>
    </w:rPr>
  </w:style>
  <w:style w:type="paragraph" w:customStyle="1" w:styleId="Heading1a43b42b8-e1b3-412c-b052-36a5acd94b56">
    <w:name w:val="Heading 1_a43b42b8-e1b3-412c-b052-36a5acd94b56"/>
    <w:basedOn w:val="Normala6ad65e0-149b-400a-bd67-cd7d5a7df0b7"/>
    <w:next w:val="Normal"/>
    <w:qFormat/>
    <w:pPr>
      <w:widowControl w:val="0"/>
      <w:tabs>
        <w:tab w:val="left" w:pos="5535"/>
      </w:tabs>
      <w:jc w:val="left"/>
      <w:outlineLvl w:val="0"/>
    </w:pPr>
    <w:rPr>
      <w:b/>
      <w:bCs/>
      <w:caps/>
    </w:rPr>
  </w:style>
  <w:style w:type="paragraph" w:customStyle="1" w:styleId="Normal178296e1-3ad1-4867-9fe5-9fdfe350a936">
    <w:name w:val="Normal_178296e1-3ad1-4867-9fe5-9fdfe350a936"/>
    <w:next w:val="Normal"/>
    <w:qFormat/>
    <w:pPr>
      <w:jc w:val="both"/>
    </w:pPr>
    <w:rPr>
      <w:rFonts w:ascii="Arial" w:eastAsia="Arial" w:hAnsi="Arial" w:cs="Arial"/>
    </w:rPr>
  </w:style>
  <w:style w:type="table" w:customStyle="1" w:styleId="NormalTableb22c2468-7290-48d0-817b-28d2f48562d7">
    <w:name w:val="Normal Table_b22c2468-7290-48d0-817b-28d2f48562d7"/>
    <w:semiHidden/>
    <w:unhideWhenUsed/>
    <w:tblPr>
      <w:tblInd w:w="0" w:type="dxa"/>
      <w:tblCellMar>
        <w:top w:w="0" w:type="dxa"/>
        <w:left w:w="108" w:type="dxa"/>
        <w:bottom w:w="0" w:type="dxa"/>
        <w:right w:w="108" w:type="dxa"/>
      </w:tblCellMar>
    </w:tblPr>
  </w:style>
  <w:style w:type="table" w:customStyle="1" w:styleId="TableGrid3bd25289-b89e-40e9-ab7d-7af997c2b0bd">
    <w:name w:val="Table Grid_3bd25289-b89e-40e9-ab7d-7af997c2b0bd"/>
    <w:basedOn w:val="NormalTableb22c2468-7290-48d0-817b-28d2f48562d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908"/>
    <w:pPr>
      <w:tabs>
        <w:tab w:val="center" w:pos="4513"/>
        <w:tab w:val="right" w:pos="9026"/>
      </w:tabs>
    </w:pPr>
  </w:style>
  <w:style w:type="character" w:customStyle="1" w:styleId="HeaderChar">
    <w:name w:val="Header Char"/>
    <w:link w:val="Header"/>
    <w:uiPriority w:val="99"/>
    <w:rsid w:val="00BD1908"/>
    <w:rPr>
      <w:rFonts w:ascii="Arial" w:eastAsia="Arial" w:hAnsi="Arial" w:cs="Arial"/>
      <w:sz w:val="22"/>
    </w:rPr>
  </w:style>
  <w:style w:type="paragraph" w:customStyle="1" w:styleId="Techspec">
    <w:name w:val="Tech spec"/>
    <w:basedOn w:val="Normal"/>
    <w:qFormat/>
    <w:rsid w:val="00BD1908"/>
    <w:pPr>
      <w:jc w:val="left"/>
      <w:outlineLvl w:val="0"/>
    </w:pPr>
    <w:rPr>
      <w:rFonts w:eastAsia="Calibri"/>
      <w:color w:val="5A656A"/>
      <w:sz w:val="24"/>
      <w:szCs w:val="22"/>
      <w:lang w:eastAsia="en-US"/>
    </w:rPr>
  </w:style>
  <w:style w:type="paragraph" w:customStyle="1" w:styleId="ILMlevel">
    <w:name w:val="ILM level"/>
    <w:basedOn w:val="Normal"/>
    <w:autoRedefine/>
    <w:qFormat/>
    <w:rsid w:val="00A51818"/>
    <w:pPr>
      <w:jc w:val="left"/>
      <w:outlineLvl w:val="0"/>
    </w:pPr>
    <w:rPr>
      <w:rFonts w:eastAsia="Calibri"/>
      <w:color w:val="CD0920"/>
      <w:sz w:val="74"/>
      <w:szCs w:val="74"/>
      <w:lang w:eastAsia="en-US"/>
    </w:rPr>
  </w:style>
  <w:style w:type="paragraph" w:customStyle="1" w:styleId="ILMqualification">
    <w:name w:val="ILM qualification"/>
    <w:basedOn w:val="ILMlevel"/>
    <w:autoRedefine/>
    <w:qFormat/>
    <w:rsid w:val="00BD1908"/>
    <w:pPr>
      <w:spacing w:before="200"/>
    </w:pPr>
    <w:rPr>
      <w:color w:val="FF0000"/>
    </w:rPr>
  </w:style>
  <w:style w:type="paragraph" w:customStyle="1" w:styleId="ILMversionmonthyear">
    <w:name w:val="ILM version/month/year"/>
    <w:basedOn w:val="Normal"/>
    <w:qFormat/>
    <w:rsid w:val="00BD1908"/>
    <w:pPr>
      <w:spacing w:after="200"/>
      <w:jc w:val="left"/>
    </w:pPr>
    <w:rPr>
      <w:rFonts w:eastAsia="Calibri"/>
      <w:color w:val="5A656A"/>
      <w:szCs w:val="22"/>
      <w:lang w:eastAsia="en-US"/>
    </w:rPr>
  </w:style>
  <w:style w:type="character" w:customStyle="1" w:styleId="FooterChar">
    <w:name w:val="Footer Char"/>
    <w:link w:val="Footer"/>
    <w:uiPriority w:val="99"/>
    <w:rsid w:val="00BD1908"/>
    <w:rPr>
      <w:rFonts w:ascii="Arial" w:eastAsia="Arial" w:hAnsi="Arial" w:cs="Arial"/>
      <w:sz w:val="22"/>
    </w:rPr>
  </w:style>
  <w:style w:type="paragraph" w:customStyle="1" w:styleId="BasicParagraph">
    <w:name w:val="[Basic Paragraph]"/>
    <w:basedOn w:val="Normal"/>
    <w:uiPriority w:val="99"/>
    <w:rsid w:val="00BD1908"/>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lang w:eastAsia="en-US"/>
    </w:rPr>
  </w:style>
  <w:style w:type="paragraph" w:customStyle="1" w:styleId="Normal2cd3ed78-da2b-4193-835e-1875341c675a">
    <w:name w:val="Normal_2cd3ed78-da2b-4193-835e-1875341c675a"/>
    <w:next w:val="Normal"/>
    <w:qFormat/>
    <w:rsid w:val="0044545E"/>
    <w:pPr>
      <w:jc w:val="both"/>
    </w:pPr>
    <w:rPr>
      <w:rFonts w:ascii="Arial" w:eastAsia="Arial" w:hAnsi="Arial" w:cs="Arial"/>
    </w:rPr>
  </w:style>
  <w:style w:type="paragraph" w:customStyle="1" w:styleId="TableTextdd75eb0b-3be5-416a-8fdd-06a1064396d2">
    <w:name w:val="Table Text_dd75eb0b-3be5-416a-8fdd-06a1064396d2"/>
    <w:basedOn w:val="Normal2cd3ed78-da2b-4193-835e-1875341c675a"/>
    <w:next w:val="Normal"/>
    <w:semiHidden/>
    <w:rsid w:val="0044545E"/>
    <w:pPr>
      <w:spacing w:before="120" w:after="170" w:line="240" w:lineRule="atLeast"/>
      <w:jc w:val="left"/>
    </w:pPr>
  </w:style>
  <w:style w:type="paragraph" w:customStyle="1" w:styleId="QCAsectionhead">
    <w:name w:val="QCA section head"/>
    <w:basedOn w:val="BodyText"/>
    <w:next w:val="Normal"/>
    <w:uiPriority w:val="99"/>
    <w:rsid w:val="0044545E"/>
    <w:pPr>
      <w:tabs>
        <w:tab w:val="left" w:pos="567"/>
      </w:tabs>
      <w:spacing w:after="240" w:line="360" w:lineRule="auto"/>
      <w:jc w:val="left"/>
    </w:pPr>
    <w:rPr>
      <w:b/>
      <w:bCs/>
      <w:color w:val="auto"/>
      <w:sz w:val="36"/>
      <w:szCs w:val="36"/>
    </w:rPr>
  </w:style>
  <w:style w:type="paragraph" w:customStyle="1" w:styleId="Normal2c3face3-5781-49f6-af72-96df85714746">
    <w:name w:val="Normal_2c3face3-5781-49f6-af72-96df85714746"/>
    <w:next w:val="Normal"/>
    <w:qFormat/>
    <w:rsid w:val="00593CC3"/>
    <w:pPr>
      <w:jc w:val="both"/>
    </w:pPr>
    <w:rPr>
      <w:rFonts w:ascii="Arial" w:eastAsia="Arial" w:hAnsi="Arial" w:cs="Arial"/>
      <w:sz w:val="22"/>
      <w:szCs w:val="22"/>
    </w:rPr>
  </w:style>
  <w:style w:type="paragraph" w:customStyle="1" w:styleId="ListParagraph1">
    <w:name w:val="List Paragraph1"/>
    <w:basedOn w:val="Normal2c3face3-5781-49f6-af72-96df85714746"/>
    <w:qFormat/>
    <w:rsid w:val="00593CC3"/>
    <w:pPr>
      <w:ind w:left="720"/>
    </w:pPr>
  </w:style>
  <w:style w:type="paragraph" w:customStyle="1" w:styleId="Normalbde99988-5de0-4e0b-9e3d-88dd02af373f">
    <w:name w:val="Normal_bde99988-5de0-4e0b-9e3d-88dd02af373f"/>
    <w:next w:val="Normal"/>
    <w:qFormat/>
    <w:rsid w:val="00CC7ED0"/>
    <w:pPr>
      <w:jc w:val="both"/>
    </w:pPr>
    <w:rPr>
      <w:rFonts w:ascii="Arial" w:eastAsia="Arial" w:hAnsi="Arial" w:cs="Arial"/>
    </w:rPr>
  </w:style>
  <w:style w:type="paragraph" w:customStyle="1" w:styleId="TableTextdb6d7d7c-230d-401f-ae3f-44e8ae41004b">
    <w:name w:val="Table Text_db6d7d7c-230d-401f-ae3f-44e8ae41004b"/>
    <w:basedOn w:val="Normalbde99988-5de0-4e0b-9e3d-88dd02af373f"/>
    <w:next w:val="Normal"/>
    <w:semiHidden/>
    <w:rsid w:val="00CC7ED0"/>
    <w:pPr>
      <w:spacing w:before="120" w:after="170" w:line="240" w:lineRule="atLeast"/>
      <w:jc w:val="left"/>
    </w:pPr>
  </w:style>
  <w:style w:type="paragraph" w:customStyle="1" w:styleId="TableColumnHeader11b82c8a-3c34-4a5c-a257-c0456092d0a1">
    <w:name w:val="Table Column Header_11b82c8a-3c34-4a5c-a257-c0456092d0a1"/>
    <w:basedOn w:val="TableTextdb6d7d7c-230d-401f-ae3f-44e8ae41004b"/>
    <w:next w:val="Normal"/>
    <w:semiHidden/>
    <w:rsid w:val="00CC7ED0"/>
    <w:rPr>
      <w:b/>
      <w:bCs/>
    </w:rPr>
  </w:style>
  <w:style w:type="paragraph" w:customStyle="1" w:styleId="Headerf08ee8b3-8b9f-47c4-ab57-616e8fccc184">
    <w:name w:val="Header_f08ee8b3-8b9f-47c4-ab57-616e8fccc184"/>
    <w:basedOn w:val="Normalbde99988-5de0-4e0b-9e3d-88dd02af373f"/>
    <w:next w:val="Normal"/>
    <w:rsid w:val="00CC7ED0"/>
    <w:pPr>
      <w:tabs>
        <w:tab w:val="center" w:pos="4153"/>
        <w:tab w:val="right" w:pos="8306"/>
      </w:tabs>
    </w:pPr>
  </w:style>
  <w:style w:type="paragraph" w:customStyle="1" w:styleId="QCAsectionhead97dce0e2-1560-4e0a-880f-6646d883eed3">
    <w:name w:val="QCA section head_97dce0e2-1560-4e0a-880f-6646d883eed3"/>
    <w:basedOn w:val="Normal"/>
    <w:next w:val="Normal"/>
    <w:rsid w:val="00CC7ED0"/>
    <w:pPr>
      <w:tabs>
        <w:tab w:val="left" w:pos="567"/>
      </w:tabs>
      <w:spacing w:after="240" w:line="360" w:lineRule="auto"/>
      <w:jc w:val="left"/>
    </w:pPr>
    <w:rPr>
      <w:b/>
      <w:bCs/>
      <w:sz w:val="36"/>
      <w:szCs w:val="36"/>
    </w:rPr>
  </w:style>
  <w:style w:type="paragraph" w:customStyle="1" w:styleId="Normal0a0d3cf5-7370-49d7-8c57-ab3ad50b9d57">
    <w:name w:val="Normal_0a0d3cf5-7370-49d7-8c57-ab3ad50b9d57"/>
    <w:next w:val="Normal"/>
    <w:qFormat/>
    <w:rsid w:val="00CC7ED0"/>
    <w:rPr>
      <w:rFonts w:ascii="Arial" w:eastAsia="Arial" w:hAnsi="Arial" w:cs="Arial"/>
      <w:b/>
      <w:bCs/>
      <w:sz w:val="24"/>
      <w:szCs w:val="24"/>
    </w:rPr>
  </w:style>
  <w:style w:type="paragraph" w:customStyle="1" w:styleId="Header025aa69e-1f42-4873-b72d-10dcff0090d4">
    <w:name w:val="Header_025aa69e-1f42-4873-b72d-10dcff0090d4"/>
    <w:basedOn w:val="Normal0a0d3cf5-7370-49d7-8c57-ab3ad50b9d57"/>
    <w:next w:val="Normal"/>
    <w:rsid w:val="00CC7ED0"/>
    <w:pPr>
      <w:tabs>
        <w:tab w:val="center" w:pos="4153"/>
        <w:tab w:val="right" w:pos="8306"/>
      </w:tabs>
      <w:jc w:val="both"/>
    </w:pPr>
    <w:rPr>
      <w:b w:val="0"/>
      <w:bCs w:val="0"/>
      <w:sz w:val="22"/>
      <w:szCs w:val="22"/>
    </w:rPr>
  </w:style>
  <w:style w:type="paragraph" w:customStyle="1" w:styleId="Normal81ccbf6d-7f5d-4506-aad1-616f5b9b3218">
    <w:name w:val="Normal_81ccbf6d-7f5d-4506-aad1-616f5b9b3218"/>
    <w:next w:val="Normal"/>
    <w:qFormat/>
    <w:rsid w:val="00706259"/>
    <w:pPr>
      <w:jc w:val="both"/>
    </w:pPr>
    <w:rPr>
      <w:rFonts w:ascii="Arial" w:eastAsia="Arial" w:hAnsi="Arial" w:cs="Arial"/>
      <w:sz w:val="22"/>
      <w:szCs w:val="22"/>
    </w:rPr>
  </w:style>
  <w:style w:type="paragraph" w:customStyle="1" w:styleId="Headerf49f1949-54c1-45e2-9cbc-0b7d14c82127">
    <w:name w:val="Header_f49f1949-54c1-45e2-9cbc-0b7d14c82127"/>
    <w:basedOn w:val="Normal81ccbf6d-7f5d-4506-aad1-616f5b9b3218"/>
    <w:next w:val="Normal"/>
    <w:rsid w:val="00706259"/>
    <w:pPr>
      <w:tabs>
        <w:tab w:val="center" w:pos="4153"/>
        <w:tab w:val="right" w:pos="8306"/>
      </w:tabs>
    </w:pPr>
  </w:style>
  <w:style w:type="paragraph" w:customStyle="1" w:styleId="ListParagraph045e7dc5-083e-4b45-a240-a19cc4e17043">
    <w:name w:val="List Paragraph_045e7dc5-083e-4b45-a240-a19cc4e17043"/>
    <w:basedOn w:val="Normal"/>
    <w:qFormat/>
    <w:rsid w:val="00706259"/>
    <w:pPr>
      <w:ind w:left="720"/>
    </w:pPr>
    <w:rPr>
      <w:szCs w:val="22"/>
    </w:rPr>
  </w:style>
  <w:style w:type="paragraph" w:customStyle="1" w:styleId="Normal6413a2fe-872f-4d54-8ac0-a9f05f6b508c">
    <w:name w:val="Normal_6413a2fe-872f-4d54-8ac0-a9f05f6b508c"/>
    <w:next w:val="Normal"/>
    <w:qFormat/>
    <w:rsid w:val="00242007"/>
    <w:pPr>
      <w:spacing w:after="200" w:line="276" w:lineRule="auto"/>
    </w:pPr>
    <w:rPr>
      <w:sz w:val="22"/>
      <w:szCs w:val="22"/>
    </w:rPr>
  </w:style>
  <w:style w:type="paragraph" w:customStyle="1" w:styleId="Normal0cabe15c-16e6-42c8-aff4-2722fcfbf56a">
    <w:name w:val="Normal_0cabe15c-16e6-42c8-aff4-2722fcfbf56a"/>
    <w:next w:val="Normal"/>
    <w:qFormat/>
    <w:rsid w:val="00242007"/>
    <w:pPr>
      <w:jc w:val="both"/>
    </w:pPr>
    <w:rPr>
      <w:rFonts w:ascii="Arial" w:eastAsia="Arial" w:hAnsi="Arial" w:cs="Arial"/>
    </w:rPr>
  </w:style>
  <w:style w:type="paragraph" w:customStyle="1" w:styleId="TableText7a16f2d0-3230-44ef-b476-9d69bcef516a">
    <w:name w:val="Table Text_7a16f2d0-3230-44ef-b476-9d69bcef516a"/>
    <w:basedOn w:val="Normal0cabe15c-16e6-42c8-aff4-2722fcfbf56a"/>
    <w:next w:val="Normal"/>
    <w:semiHidden/>
    <w:rsid w:val="00242007"/>
    <w:pPr>
      <w:spacing w:before="120" w:after="170" w:line="240" w:lineRule="atLeast"/>
      <w:jc w:val="left"/>
    </w:pPr>
  </w:style>
  <w:style w:type="paragraph" w:customStyle="1" w:styleId="Normal74d20a5c-cbc7-43f2-a5e3-13471d3efa9d">
    <w:name w:val="Normal_74d20a5c-cbc7-43f2-a5e3-13471d3efa9d"/>
    <w:next w:val="Normal"/>
    <w:qFormat/>
    <w:rsid w:val="00242007"/>
    <w:pPr>
      <w:jc w:val="both"/>
    </w:pPr>
    <w:rPr>
      <w:rFonts w:ascii="Arial" w:eastAsia="Arial" w:hAnsi="Arial" w:cs="Arial"/>
    </w:rPr>
  </w:style>
  <w:style w:type="paragraph" w:customStyle="1" w:styleId="Normalb7c5a455-f900-4636-bbd3-32f2e1af95d1">
    <w:name w:val="Normal_b7c5a455-f900-4636-bbd3-32f2e1af95d1"/>
    <w:next w:val="Normal"/>
    <w:qFormat/>
    <w:rsid w:val="00242007"/>
    <w:pPr>
      <w:jc w:val="both"/>
    </w:pPr>
    <w:rPr>
      <w:rFonts w:ascii="Arial" w:eastAsia="Arial" w:hAnsi="Arial" w:cs="Arial"/>
    </w:rPr>
  </w:style>
  <w:style w:type="paragraph" w:customStyle="1" w:styleId="Header9c1ed33d-3904-4aa9-88f1-8b0818be99da">
    <w:name w:val="Header_9c1ed33d-3904-4aa9-88f1-8b0818be99da"/>
    <w:basedOn w:val="Normalb7c5a455-f900-4636-bbd3-32f2e1af95d1"/>
    <w:next w:val="Normal"/>
    <w:semiHidden/>
    <w:rsid w:val="00242007"/>
    <w:pPr>
      <w:tabs>
        <w:tab w:val="center" w:pos="4153"/>
        <w:tab w:val="right" w:pos="8306"/>
      </w:tabs>
    </w:pPr>
  </w:style>
  <w:style w:type="paragraph" w:customStyle="1" w:styleId="Normald0cfc326-0c2b-498d-8304-381dd4e2d462">
    <w:name w:val="Normal_d0cfc326-0c2b-498d-8304-381dd4e2d462"/>
    <w:next w:val="Normal"/>
    <w:qFormat/>
    <w:rsid w:val="00242007"/>
    <w:pPr>
      <w:jc w:val="both"/>
    </w:pPr>
    <w:rPr>
      <w:rFonts w:ascii="Arial" w:eastAsia="Arial" w:hAnsi="Arial" w:cs="Arial"/>
      <w:sz w:val="22"/>
      <w:szCs w:val="22"/>
    </w:rPr>
  </w:style>
  <w:style w:type="paragraph" w:customStyle="1" w:styleId="Header6f791df4-8ae8-443a-a1f5-6ecc383d76af">
    <w:name w:val="Header_6f791df4-8ae8-443a-a1f5-6ecc383d76af"/>
    <w:basedOn w:val="Normald0cfc326-0c2b-498d-8304-381dd4e2d462"/>
    <w:next w:val="Normal"/>
    <w:rsid w:val="00242007"/>
    <w:pPr>
      <w:tabs>
        <w:tab w:val="center" w:pos="4153"/>
        <w:tab w:val="right" w:pos="8306"/>
      </w:tabs>
    </w:pPr>
  </w:style>
  <w:style w:type="paragraph" w:customStyle="1" w:styleId="Normal1baa0cd5-d401-440d-acb2-b5b506d04b1d">
    <w:name w:val="Normal_1baa0cd5-d401-440d-acb2-b5b506d04b1d"/>
    <w:next w:val="Normal"/>
    <w:qFormat/>
    <w:rsid w:val="00242007"/>
    <w:pPr>
      <w:jc w:val="both"/>
    </w:pPr>
    <w:rPr>
      <w:rFonts w:ascii="Arial" w:eastAsia="Arial" w:hAnsi="Arial" w:cs="Arial"/>
      <w:sz w:val="22"/>
      <w:szCs w:val="22"/>
    </w:rPr>
  </w:style>
  <w:style w:type="paragraph" w:customStyle="1" w:styleId="Headerd875a15d-19aa-4cea-85a2-391528065593">
    <w:name w:val="Header_d875a15d-19aa-4cea-85a2-391528065593"/>
    <w:basedOn w:val="Normal1baa0cd5-d401-440d-acb2-b5b506d04b1d"/>
    <w:next w:val="Normal"/>
    <w:rsid w:val="00242007"/>
    <w:pPr>
      <w:tabs>
        <w:tab w:val="center" w:pos="4153"/>
        <w:tab w:val="right" w:pos="8306"/>
      </w:tabs>
    </w:pPr>
  </w:style>
  <w:style w:type="paragraph" w:customStyle="1" w:styleId="Normalc0f48a48-fca9-4e82-a44f-8db635d80e65">
    <w:name w:val="Normal_c0f48a48-fca9-4e82-a44f-8db635d80e65"/>
    <w:next w:val="Normal"/>
    <w:qFormat/>
    <w:rsid w:val="00242007"/>
    <w:pPr>
      <w:jc w:val="both"/>
    </w:pPr>
    <w:rPr>
      <w:rFonts w:ascii="Arial" w:eastAsia="Arial" w:hAnsi="Arial" w:cs="Arial"/>
    </w:rPr>
  </w:style>
  <w:style w:type="paragraph" w:customStyle="1" w:styleId="TableText376b7eb3-a4ee-442a-8606-f99aabbee1dd">
    <w:name w:val="Table Text_376b7eb3-a4ee-442a-8606-f99aabbee1dd"/>
    <w:basedOn w:val="Normalc0f48a48-fca9-4e82-a44f-8db635d80e65"/>
    <w:next w:val="Normal"/>
    <w:semiHidden/>
    <w:rsid w:val="00242007"/>
    <w:pPr>
      <w:spacing w:before="120" w:after="170" w:line="240" w:lineRule="atLeast"/>
      <w:jc w:val="left"/>
    </w:pPr>
  </w:style>
  <w:style w:type="paragraph" w:customStyle="1" w:styleId="TableColumnHeader5f9af7e3-82eb-44f2-bae3-2a86b7dce1dc">
    <w:name w:val="Table Column Header_5f9af7e3-82eb-44f2-bae3-2a86b7dce1dc"/>
    <w:basedOn w:val="TableText376b7eb3-a4ee-442a-8606-f99aabbee1dd"/>
    <w:next w:val="Normal"/>
    <w:semiHidden/>
    <w:rsid w:val="00242007"/>
    <w:rPr>
      <w:b/>
      <w:bCs/>
    </w:rPr>
  </w:style>
  <w:style w:type="paragraph" w:customStyle="1" w:styleId="Header21eb6403-ef9f-4437-a923-b0b9447fcc05">
    <w:name w:val="Header_21eb6403-ef9f-4437-a923-b0b9447fcc05"/>
    <w:basedOn w:val="Normalc0f48a48-fca9-4e82-a44f-8db635d80e65"/>
    <w:next w:val="Normal"/>
    <w:rsid w:val="00242007"/>
    <w:pPr>
      <w:tabs>
        <w:tab w:val="center" w:pos="4153"/>
        <w:tab w:val="right" w:pos="8306"/>
      </w:tabs>
    </w:pPr>
  </w:style>
  <w:style w:type="paragraph" w:customStyle="1" w:styleId="Normal1a4f8b2d-1fd0-4a69-9aca-7832d71d4231">
    <w:name w:val="Normal_1a4f8b2d-1fd0-4a69-9aca-7832d71d4231"/>
    <w:next w:val="Normal"/>
    <w:qFormat/>
    <w:rsid w:val="00242007"/>
    <w:pPr>
      <w:jc w:val="both"/>
    </w:pPr>
    <w:rPr>
      <w:rFonts w:ascii="Arial" w:eastAsia="Arial" w:hAnsi="Arial" w:cs="Arial"/>
    </w:rPr>
  </w:style>
  <w:style w:type="paragraph" w:customStyle="1" w:styleId="Indicativecontent845e47c3-fee4-4b2e-b7d8-088ca504e2f3">
    <w:name w:val="Indicative content_845e47c3-fee4-4b2e-b7d8-088ca504e2f3"/>
    <w:basedOn w:val="Normal1a4f8b2d-1fd0-4a69-9aca-7832d71d4231"/>
    <w:next w:val="Normal"/>
    <w:rsid w:val="00242007"/>
    <w:pPr>
      <w:jc w:val="left"/>
    </w:pPr>
  </w:style>
  <w:style w:type="paragraph" w:customStyle="1" w:styleId="Normal300f5ef8-e16a-49b6-9e97-af79cb8362c9">
    <w:name w:val="Normal_300f5ef8-e16a-49b6-9e97-af79cb8362c9"/>
    <w:next w:val="Normal"/>
    <w:qFormat/>
    <w:rsid w:val="00242007"/>
    <w:pPr>
      <w:jc w:val="both"/>
    </w:pPr>
    <w:rPr>
      <w:rFonts w:ascii="Arial" w:eastAsia="Arial" w:hAnsi="Arial" w:cs="Arial"/>
    </w:rPr>
  </w:style>
  <w:style w:type="character" w:customStyle="1" w:styleId="CharChar41">
    <w:name w:val="Char Char41"/>
    <w:rsid w:val="00242007"/>
    <w:rPr>
      <w:rFonts w:ascii="Arial" w:eastAsia="Arial" w:hAnsi="Arial" w:cs="Arial"/>
      <w:b/>
    </w:rPr>
  </w:style>
  <w:style w:type="paragraph" w:customStyle="1" w:styleId="Header0eab809c-da64-4ae7-ab58-86dfcbfa1b47">
    <w:name w:val="Header_0eab809c-da64-4ae7-ab58-86dfcbfa1b47"/>
    <w:basedOn w:val="Normal300f5ef8-e16a-49b6-9e97-af79cb8362c9"/>
    <w:next w:val="Normal"/>
    <w:semiHidden/>
    <w:rsid w:val="00242007"/>
    <w:pPr>
      <w:tabs>
        <w:tab w:val="center" w:pos="4153"/>
        <w:tab w:val="right" w:pos="8306"/>
      </w:tabs>
    </w:pPr>
  </w:style>
  <w:style w:type="paragraph" w:customStyle="1" w:styleId="Normal0d224e5f-55c1-47e9-824c-510ff4e39368">
    <w:name w:val="Normal_0d224e5f-55c1-47e9-824c-510ff4e39368"/>
    <w:next w:val="Normal"/>
    <w:qFormat/>
    <w:rsid w:val="00242007"/>
    <w:pPr>
      <w:jc w:val="both"/>
    </w:pPr>
    <w:rPr>
      <w:rFonts w:ascii="Arial" w:eastAsia="Arial" w:hAnsi="Arial" w:cs="Arial"/>
    </w:rPr>
  </w:style>
  <w:style w:type="paragraph" w:styleId="BodyText2">
    <w:name w:val="Body Text 2"/>
    <w:basedOn w:val="Normal0d224e5f-55c1-47e9-824c-510ff4e39368"/>
    <w:next w:val="Normal"/>
    <w:link w:val="BodyText2Char"/>
    <w:rsid w:val="00242007"/>
    <w:pPr>
      <w:spacing w:after="120" w:line="480" w:lineRule="auto"/>
    </w:pPr>
  </w:style>
  <w:style w:type="character" w:customStyle="1" w:styleId="BodyText2Char">
    <w:name w:val="Body Text 2 Char"/>
    <w:link w:val="BodyText2"/>
    <w:rsid w:val="00242007"/>
    <w:rPr>
      <w:rFonts w:ascii="Arial" w:eastAsia="Arial" w:hAnsi="Arial" w:cs="Arial"/>
    </w:rPr>
  </w:style>
  <w:style w:type="paragraph" w:customStyle="1" w:styleId="Normal59b7a8fd-7525-4b8d-bbc7-52d484592bed">
    <w:name w:val="Normal_59b7a8fd-7525-4b8d-bbc7-52d484592bed"/>
    <w:next w:val="Normal"/>
    <w:qFormat/>
    <w:rsid w:val="00242007"/>
    <w:pPr>
      <w:jc w:val="both"/>
    </w:pPr>
    <w:rPr>
      <w:rFonts w:ascii="Arial" w:hAnsi="Arial" w:cs="Arial"/>
      <w:sz w:val="22"/>
      <w:szCs w:val="22"/>
      <w:lang w:eastAsia="en-US"/>
    </w:rPr>
  </w:style>
  <w:style w:type="paragraph" w:customStyle="1" w:styleId="Headerf6cd0a6f-396f-4451-8630-88fbd4219d7c">
    <w:name w:val="Header_f6cd0a6f-396f-4451-8630-88fbd4219d7c"/>
    <w:basedOn w:val="Normal59b7a8fd-7525-4b8d-bbc7-52d484592bed"/>
    <w:next w:val="Header"/>
    <w:rsid w:val="00242007"/>
    <w:pPr>
      <w:tabs>
        <w:tab w:val="center" w:pos="4153"/>
        <w:tab w:val="right" w:pos="8306"/>
      </w:tabs>
    </w:pPr>
  </w:style>
  <w:style w:type="paragraph" w:customStyle="1" w:styleId="Normalefb19360-262f-45df-a80a-72d32e16b85c">
    <w:name w:val="Normal_efb19360-262f-45df-a80a-72d32e16b85c"/>
    <w:next w:val="Normal"/>
    <w:qFormat/>
    <w:rsid w:val="00242007"/>
    <w:pPr>
      <w:jc w:val="both"/>
    </w:pPr>
    <w:rPr>
      <w:rFonts w:ascii="Arial" w:eastAsia="Arial" w:hAnsi="Arial" w:cs="Arial"/>
    </w:rPr>
  </w:style>
  <w:style w:type="paragraph" w:customStyle="1" w:styleId="TableTextd91f9012-f4ee-4396-8d02-e6c88c237afc">
    <w:name w:val="Table Text_d91f9012-f4ee-4396-8d02-e6c88c237afc"/>
    <w:basedOn w:val="Normalefb19360-262f-45df-a80a-72d32e16b85c"/>
    <w:next w:val="Normal"/>
    <w:semiHidden/>
    <w:rsid w:val="00242007"/>
    <w:pPr>
      <w:spacing w:before="120" w:after="170" w:line="240" w:lineRule="atLeast"/>
      <w:jc w:val="left"/>
    </w:pPr>
  </w:style>
  <w:style w:type="paragraph" w:customStyle="1" w:styleId="TableColumnHeader52ff294f-9998-4846-a18c-be8db3b71788">
    <w:name w:val="Table Column Header_52ff294f-9998-4846-a18c-be8db3b71788"/>
    <w:basedOn w:val="TableTextd91f9012-f4ee-4396-8d02-e6c88c237afc"/>
    <w:next w:val="Normal"/>
    <w:semiHidden/>
    <w:rsid w:val="00242007"/>
    <w:rPr>
      <w:b/>
      <w:bCs/>
    </w:rPr>
  </w:style>
  <w:style w:type="paragraph" w:customStyle="1" w:styleId="Headercf835753-7a56-469f-810d-2d3ac4043a96">
    <w:name w:val="Header_cf835753-7a56-469f-810d-2d3ac4043a96"/>
    <w:basedOn w:val="Normalefb19360-262f-45df-a80a-72d32e16b85c"/>
    <w:next w:val="Normal"/>
    <w:rsid w:val="00242007"/>
    <w:pPr>
      <w:tabs>
        <w:tab w:val="center" w:pos="4153"/>
        <w:tab w:val="right" w:pos="8306"/>
      </w:tabs>
    </w:pPr>
  </w:style>
  <w:style w:type="paragraph" w:customStyle="1" w:styleId="Normal0eb83af4-f798-4848-8efa-f103008fcb1a">
    <w:name w:val="Normal_0eb83af4-f798-4848-8efa-f103008fcb1a"/>
    <w:next w:val="Normal"/>
    <w:qFormat/>
    <w:rsid w:val="00242007"/>
    <w:pPr>
      <w:jc w:val="both"/>
    </w:pPr>
    <w:rPr>
      <w:rFonts w:ascii="Arial" w:eastAsia="Arial" w:hAnsi="Arial" w:cs="Arial"/>
    </w:rPr>
  </w:style>
  <w:style w:type="paragraph" w:customStyle="1" w:styleId="CommentText1">
    <w:name w:val="Comment Text1"/>
    <w:basedOn w:val="Normal0eb83af4-f798-4848-8efa-f103008fcb1a"/>
    <w:semiHidden/>
    <w:rsid w:val="00242007"/>
  </w:style>
  <w:style w:type="paragraph" w:customStyle="1" w:styleId="CommentSubject1">
    <w:name w:val="Comment Subject1"/>
    <w:basedOn w:val="CommentText1"/>
    <w:semiHidden/>
    <w:rsid w:val="00242007"/>
    <w:rPr>
      <w:b/>
      <w:bCs/>
    </w:rPr>
  </w:style>
  <w:style w:type="paragraph" w:customStyle="1" w:styleId="Normal43b73582-f616-4294-bdac-26848ee615a2">
    <w:name w:val="Normal_43b73582-f616-4294-bdac-26848ee615a2"/>
    <w:next w:val="Normal"/>
    <w:qFormat/>
    <w:rsid w:val="00242007"/>
    <w:pPr>
      <w:jc w:val="both"/>
    </w:pPr>
    <w:rPr>
      <w:rFonts w:ascii="Arial" w:eastAsia="Arial" w:hAnsi="Arial" w:cs="Arial"/>
    </w:rPr>
  </w:style>
  <w:style w:type="paragraph" w:customStyle="1" w:styleId="BodyText2b684c3f9-c8ff-4bcc-9c9e-30c23361b777">
    <w:name w:val="Body Text 2_b684c3f9-c8ff-4bcc-9c9e-30c23361b777"/>
    <w:basedOn w:val="Normal43b73582-f616-4294-bdac-26848ee615a2"/>
    <w:next w:val="Normal"/>
    <w:rsid w:val="00242007"/>
    <w:pPr>
      <w:spacing w:after="120" w:line="480" w:lineRule="auto"/>
    </w:pPr>
  </w:style>
  <w:style w:type="paragraph" w:customStyle="1" w:styleId="Normalc2c0704b-9ff1-4b12-a6bd-8eb001ffdb81">
    <w:name w:val="Normal_c2c0704b-9ff1-4b12-a6bd-8eb001ffdb81"/>
    <w:next w:val="Normal"/>
    <w:qFormat/>
    <w:rsid w:val="00242007"/>
    <w:pPr>
      <w:jc w:val="both"/>
    </w:pPr>
    <w:rPr>
      <w:rFonts w:ascii="Arial" w:eastAsia="Arial" w:hAnsi="Arial" w:cs="Arial"/>
      <w:sz w:val="22"/>
      <w:szCs w:val="22"/>
    </w:rPr>
  </w:style>
  <w:style w:type="paragraph" w:customStyle="1" w:styleId="Headerf9eda3fa-9e34-4401-ac6d-c3f452ca8371">
    <w:name w:val="Header_f9eda3fa-9e34-4401-ac6d-c3f452ca8371"/>
    <w:basedOn w:val="Normalc2c0704b-9ff1-4b12-a6bd-8eb001ffdb81"/>
    <w:next w:val="Normal"/>
    <w:rsid w:val="00242007"/>
    <w:pPr>
      <w:tabs>
        <w:tab w:val="center" w:pos="4153"/>
        <w:tab w:val="right" w:pos="8306"/>
      </w:tabs>
    </w:pPr>
  </w:style>
  <w:style w:type="paragraph" w:customStyle="1" w:styleId="Normal3f7afc8c-4a70-45a4-9059-f62ac8d7d835">
    <w:name w:val="Normal_3f7afc8c-4a70-45a4-9059-f62ac8d7d835"/>
    <w:next w:val="Normal"/>
    <w:qFormat/>
    <w:rsid w:val="00242007"/>
    <w:pPr>
      <w:jc w:val="both"/>
    </w:pPr>
    <w:rPr>
      <w:rFonts w:ascii="Arial" w:eastAsia="Arial" w:hAnsi="Arial" w:cs="Arial"/>
    </w:rPr>
  </w:style>
  <w:style w:type="paragraph" w:customStyle="1" w:styleId="TableText3da62773-e386-4187-bab9-05cea328e41f">
    <w:name w:val="Table Text_3da62773-e386-4187-bab9-05cea328e41f"/>
    <w:basedOn w:val="Normal3f7afc8c-4a70-45a4-9059-f62ac8d7d835"/>
    <w:next w:val="Normal"/>
    <w:semiHidden/>
    <w:rsid w:val="00242007"/>
    <w:pPr>
      <w:spacing w:before="120" w:after="170" w:line="240" w:lineRule="atLeast"/>
      <w:jc w:val="left"/>
    </w:pPr>
  </w:style>
  <w:style w:type="paragraph" w:customStyle="1" w:styleId="Normald9e9754b-1674-46d6-ae0e-ad8c047683a8">
    <w:name w:val="Normal_d9e9754b-1674-46d6-ae0e-ad8c047683a8"/>
    <w:next w:val="Normal"/>
    <w:qFormat/>
    <w:rsid w:val="00242007"/>
    <w:pPr>
      <w:jc w:val="both"/>
    </w:pPr>
    <w:rPr>
      <w:rFonts w:ascii="Arial" w:eastAsia="Arial" w:hAnsi="Arial" w:cs="Arial"/>
    </w:rPr>
  </w:style>
  <w:style w:type="paragraph" w:customStyle="1" w:styleId="Header0ffeace8-ce08-40b7-9d00-499e7169b771">
    <w:name w:val="Header_0ffeace8-ce08-40b7-9d00-499e7169b771"/>
    <w:basedOn w:val="Normal"/>
    <w:next w:val="Normal"/>
    <w:rsid w:val="00242007"/>
    <w:pPr>
      <w:tabs>
        <w:tab w:val="center" w:pos="4153"/>
        <w:tab w:val="right" w:pos="8306"/>
      </w:tabs>
    </w:pPr>
    <w:rPr>
      <w:sz w:val="20"/>
    </w:rPr>
  </w:style>
  <w:style w:type="paragraph" w:customStyle="1" w:styleId="Normal0a801bbd-234b-4490-bae6-b8eaa95a6bf5">
    <w:name w:val="Normal_0a801bbd-234b-4490-bae6-b8eaa95a6bf5"/>
    <w:next w:val="Normal"/>
    <w:qFormat/>
    <w:rsid w:val="00242007"/>
    <w:pPr>
      <w:jc w:val="both"/>
    </w:pPr>
    <w:rPr>
      <w:rFonts w:ascii="Arial" w:eastAsia="Arial" w:hAnsi="Arial" w:cs="Arial"/>
      <w:sz w:val="22"/>
      <w:szCs w:val="22"/>
    </w:rPr>
  </w:style>
  <w:style w:type="paragraph" w:customStyle="1" w:styleId="Header7416eb6c-cca2-4156-a88e-eb8ff2d918da">
    <w:name w:val="Header_7416eb6c-cca2-4156-a88e-eb8ff2d918da"/>
    <w:basedOn w:val="Normal0a801bbd-234b-4490-bae6-b8eaa95a6bf5"/>
    <w:next w:val="Normal"/>
    <w:rsid w:val="00242007"/>
    <w:pPr>
      <w:tabs>
        <w:tab w:val="center" w:pos="4153"/>
        <w:tab w:val="right" w:pos="8306"/>
      </w:tabs>
    </w:pPr>
  </w:style>
  <w:style w:type="paragraph" w:customStyle="1" w:styleId="Normale2e1607b-2e71-4e46-b351-a2f0376f9914">
    <w:name w:val="Normal_e2e1607b-2e71-4e46-b351-a2f0376f9914"/>
    <w:next w:val="Normal"/>
    <w:qFormat/>
    <w:rsid w:val="005A4B63"/>
    <w:pPr>
      <w:jc w:val="both"/>
    </w:pPr>
    <w:rPr>
      <w:rFonts w:ascii="Arial" w:eastAsia="Arial" w:hAnsi="Arial" w:cs="Arial"/>
    </w:rPr>
  </w:style>
  <w:style w:type="paragraph" w:customStyle="1" w:styleId="TableTexte51cf6ff-da9f-4a80-b422-8ca5561730ca">
    <w:name w:val="Table Text_e51cf6ff-da9f-4a80-b422-8ca5561730ca"/>
    <w:basedOn w:val="Normale2e1607b-2e71-4e46-b351-a2f0376f9914"/>
    <w:next w:val="Normal"/>
    <w:semiHidden/>
    <w:rsid w:val="005A4B63"/>
    <w:pPr>
      <w:spacing w:before="120" w:after="170" w:line="240" w:lineRule="atLeast"/>
      <w:jc w:val="left"/>
    </w:pPr>
  </w:style>
  <w:style w:type="paragraph" w:customStyle="1" w:styleId="Normal606fe179-2d45-42af-b02c-219230f91add">
    <w:name w:val="Normal_606fe179-2d45-42af-b02c-219230f91add"/>
    <w:next w:val="Normal"/>
    <w:qFormat/>
    <w:rsid w:val="005A4B63"/>
    <w:pPr>
      <w:jc w:val="both"/>
    </w:pPr>
    <w:rPr>
      <w:rFonts w:ascii="Arial" w:eastAsia="Arial" w:hAnsi="Arial" w:cs="Arial"/>
    </w:rPr>
  </w:style>
  <w:style w:type="paragraph" w:customStyle="1" w:styleId="Normal765f89ce-44a0-4449-b5d1-1107c82aece4">
    <w:name w:val="Normal_765f89ce-44a0-4449-b5d1-1107c82aece4"/>
    <w:next w:val="Normal"/>
    <w:qFormat/>
    <w:rsid w:val="005A4B63"/>
    <w:pPr>
      <w:jc w:val="both"/>
    </w:pPr>
    <w:rPr>
      <w:rFonts w:ascii="Arial" w:eastAsia="Arial" w:hAnsi="Arial" w:cs="Arial"/>
      <w:sz w:val="22"/>
      <w:szCs w:val="22"/>
    </w:rPr>
  </w:style>
  <w:style w:type="paragraph" w:customStyle="1" w:styleId="Header96d9fa7c-ef27-419d-a50f-e86fbfc5d4dd">
    <w:name w:val="Header_96d9fa7c-ef27-419d-a50f-e86fbfc5d4dd"/>
    <w:basedOn w:val="Normal765f89ce-44a0-4449-b5d1-1107c82aece4"/>
    <w:next w:val="Normal"/>
    <w:rsid w:val="005A4B63"/>
    <w:pPr>
      <w:tabs>
        <w:tab w:val="center" w:pos="4153"/>
        <w:tab w:val="right" w:pos="8306"/>
      </w:tabs>
    </w:pPr>
  </w:style>
  <w:style w:type="paragraph" w:customStyle="1" w:styleId="Normalf3590198-2b67-4bd4-96d3-f3382541fa32">
    <w:name w:val="Normal_f3590198-2b67-4bd4-96d3-f3382541fa32"/>
    <w:next w:val="Normal"/>
    <w:qFormat/>
    <w:rsid w:val="00334471"/>
    <w:pPr>
      <w:jc w:val="both"/>
    </w:pPr>
    <w:rPr>
      <w:rFonts w:ascii="Arial" w:eastAsia="Arial" w:hAnsi="Arial" w:cs="Arial"/>
    </w:rPr>
  </w:style>
  <w:style w:type="paragraph" w:customStyle="1" w:styleId="TableText835cd13d-fd86-422b-a851-8d6c6c080a71">
    <w:name w:val="Table Text_835cd13d-fd86-422b-a851-8d6c6c080a71"/>
    <w:basedOn w:val="Normalf3590198-2b67-4bd4-96d3-f3382541fa32"/>
    <w:next w:val="Normal"/>
    <w:semiHidden/>
    <w:rsid w:val="00334471"/>
    <w:pPr>
      <w:spacing w:before="120" w:after="170" w:line="240" w:lineRule="atLeast"/>
      <w:jc w:val="left"/>
    </w:pPr>
  </w:style>
  <w:style w:type="paragraph" w:customStyle="1" w:styleId="Normalaa2c1982-2a57-45e7-97cf-3fea10909193">
    <w:name w:val="Normal_aa2c1982-2a57-45e7-97cf-3fea10909193"/>
    <w:next w:val="Normal"/>
    <w:qFormat/>
    <w:rsid w:val="00334471"/>
    <w:pPr>
      <w:jc w:val="both"/>
    </w:pPr>
    <w:rPr>
      <w:rFonts w:ascii="Arial" w:eastAsia="Arial" w:hAnsi="Arial" w:cs="Arial"/>
    </w:rPr>
  </w:style>
  <w:style w:type="paragraph" w:customStyle="1" w:styleId="Header5067e287-e0cd-449e-8424-b858c4eae40b">
    <w:name w:val="Header_5067e287-e0cd-449e-8424-b858c4eae40b"/>
    <w:basedOn w:val="Normalaa2c1982-2a57-45e7-97cf-3fea10909193"/>
    <w:next w:val="Normal"/>
    <w:semiHidden/>
    <w:rsid w:val="00334471"/>
    <w:pPr>
      <w:tabs>
        <w:tab w:val="center" w:pos="4153"/>
        <w:tab w:val="right" w:pos="8306"/>
      </w:tabs>
    </w:pPr>
  </w:style>
  <w:style w:type="paragraph" w:customStyle="1" w:styleId="Normalfe88f961-3aee-4746-a796-00150037542d">
    <w:name w:val="Normal_fe88f961-3aee-4746-a796-00150037542d"/>
    <w:next w:val="Normal"/>
    <w:qFormat/>
    <w:rsid w:val="00334471"/>
    <w:pPr>
      <w:jc w:val="both"/>
    </w:pPr>
    <w:rPr>
      <w:rFonts w:ascii="Arial" w:eastAsia="Arial" w:hAnsi="Arial" w:cs="Arial"/>
      <w:sz w:val="22"/>
      <w:szCs w:val="22"/>
    </w:rPr>
  </w:style>
  <w:style w:type="paragraph" w:customStyle="1" w:styleId="Header97d21835-647c-4f62-b322-5847674167b4">
    <w:name w:val="Header_97d21835-647c-4f62-b322-5847674167b4"/>
    <w:basedOn w:val="Normalfe88f961-3aee-4746-a796-00150037542d"/>
    <w:next w:val="Normal"/>
    <w:unhideWhenUsed/>
    <w:rsid w:val="00334471"/>
    <w:pPr>
      <w:tabs>
        <w:tab w:val="center" w:pos="4153"/>
        <w:tab w:val="right" w:pos="8306"/>
      </w:tabs>
    </w:pPr>
  </w:style>
  <w:style w:type="paragraph" w:customStyle="1" w:styleId="Normal225b18a6-7965-4064-b6a8-fc15173efaa1">
    <w:name w:val="Normal_225b18a6-7965-4064-b6a8-fc15173efaa1"/>
    <w:next w:val="Normal"/>
    <w:qFormat/>
    <w:rsid w:val="00334471"/>
    <w:pPr>
      <w:jc w:val="both"/>
    </w:pPr>
    <w:rPr>
      <w:rFonts w:ascii="Arial" w:eastAsia="Arial" w:hAnsi="Arial" w:cs="Arial"/>
    </w:rPr>
  </w:style>
  <w:style w:type="paragraph" w:customStyle="1" w:styleId="TableText74772c61-2df8-422b-be92-bc2d7b0870c4">
    <w:name w:val="Table Text_74772c61-2df8-422b-be92-bc2d7b0870c4"/>
    <w:basedOn w:val="Normal225b18a6-7965-4064-b6a8-fc15173efaa1"/>
    <w:next w:val="Normal"/>
    <w:semiHidden/>
    <w:rsid w:val="00334471"/>
    <w:pPr>
      <w:spacing w:before="120" w:after="170" w:line="240" w:lineRule="atLeast"/>
      <w:jc w:val="left"/>
    </w:pPr>
  </w:style>
  <w:style w:type="paragraph" w:customStyle="1" w:styleId="Normal5e75a7cc-d11e-46ee-b0bb-c3beeb3d1260">
    <w:name w:val="Normal_5e75a7cc-d11e-46ee-b0bb-c3beeb3d1260"/>
    <w:next w:val="Normal"/>
    <w:qFormat/>
    <w:rsid w:val="00334471"/>
    <w:pPr>
      <w:jc w:val="both"/>
    </w:pPr>
    <w:rPr>
      <w:rFonts w:ascii="Arial" w:eastAsia="Arial" w:hAnsi="Arial" w:cs="Arial"/>
    </w:rPr>
  </w:style>
  <w:style w:type="paragraph" w:customStyle="1" w:styleId="Normal97100287-2553-4e87-8725-2fd922db78cc">
    <w:name w:val="Normal_97100287-2553-4e87-8725-2fd922db78cc"/>
    <w:next w:val="Normal"/>
    <w:qFormat/>
    <w:rsid w:val="00334471"/>
    <w:pPr>
      <w:jc w:val="both"/>
    </w:pPr>
    <w:rPr>
      <w:rFonts w:ascii="Arial" w:eastAsia="Arial" w:hAnsi="Arial" w:cs="Arial"/>
    </w:rPr>
  </w:style>
  <w:style w:type="table" w:customStyle="1" w:styleId="TableGride3a03924-7d6f-48eb-b0a4-90419f740cdc">
    <w:name w:val="Table Grid_e3a03924-7d6f-48eb-b0a4-90419f740cdc"/>
    <w:basedOn w:val="TableNormal"/>
    <w:rsid w:val="00334471"/>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6b1b1840-6705-4d8c-a42f-c5d11f1aab79">
    <w:name w:val="Header_6b1b1840-6705-4d8c-a42f-c5d11f1aab79"/>
    <w:basedOn w:val="Normal97100287-2553-4e87-8725-2fd922db78cc"/>
    <w:next w:val="Normal"/>
    <w:rsid w:val="00334471"/>
    <w:pPr>
      <w:tabs>
        <w:tab w:val="center" w:pos="4153"/>
        <w:tab w:val="right" w:pos="8306"/>
      </w:tabs>
    </w:pPr>
  </w:style>
  <w:style w:type="paragraph" w:customStyle="1" w:styleId="Normald5cacef4-0b48-4393-9be1-ffdb598f2b61">
    <w:name w:val="Normal_d5cacef4-0b48-4393-9be1-ffdb598f2b61"/>
    <w:next w:val="Normal"/>
    <w:qFormat/>
    <w:rsid w:val="001C59C6"/>
    <w:pPr>
      <w:spacing w:after="200" w:line="276" w:lineRule="auto"/>
    </w:pPr>
    <w:rPr>
      <w:sz w:val="22"/>
      <w:szCs w:val="22"/>
    </w:rPr>
  </w:style>
  <w:style w:type="paragraph" w:customStyle="1" w:styleId="Normal2410f144-dc8d-484a-ab37-d9ad7089c051">
    <w:name w:val="Normal_2410f144-dc8d-484a-ab37-d9ad7089c051"/>
    <w:next w:val="Normal"/>
    <w:qFormat/>
    <w:rsid w:val="001C59C6"/>
    <w:pPr>
      <w:jc w:val="both"/>
    </w:pPr>
    <w:rPr>
      <w:rFonts w:ascii="Arial" w:eastAsia="Arial" w:hAnsi="Arial" w:cs="Arial"/>
    </w:rPr>
  </w:style>
  <w:style w:type="paragraph" w:customStyle="1" w:styleId="Normal1043d152-0c63-4abb-bb8a-cad8651394c0">
    <w:name w:val="Normal_1043d152-0c63-4abb-bb8a-cad8651394c0"/>
    <w:next w:val="Normal"/>
    <w:qFormat/>
    <w:rsid w:val="001C59C6"/>
    <w:pPr>
      <w:jc w:val="both"/>
    </w:pPr>
    <w:rPr>
      <w:rFonts w:ascii="Arial" w:eastAsia="Arial" w:hAnsi="Arial" w:cs="Arial"/>
      <w:sz w:val="22"/>
      <w:szCs w:val="22"/>
    </w:rPr>
  </w:style>
  <w:style w:type="paragraph" w:customStyle="1" w:styleId="Header0bec3772-645c-4ec8-a8e0-7f8f340b6c87">
    <w:name w:val="Header_0bec3772-645c-4ec8-a8e0-7f8f340b6c87"/>
    <w:basedOn w:val="Normal1043d152-0c63-4abb-bb8a-cad8651394c0"/>
    <w:next w:val="Normal"/>
    <w:unhideWhenUsed/>
    <w:rsid w:val="001C59C6"/>
    <w:pPr>
      <w:tabs>
        <w:tab w:val="center" w:pos="4153"/>
        <w:tab w:val="right" w:pos="8306"/>
      </w:tabs>
    </w:pPr>
  </w:style>
  <w:style w:type="paragraph" w:customStyle="1" w:styleId="Normal4fa0e5ae-b340-4a25-a1eb-951631f965b9">
    <w:name w:val="Normal_4fa0e5ae-b340-4a25-a1eb-951631f965b9"/>
    <w:next w:val="Normal"/>
    <w:qFormat/>
    <w:rsid w:val="001C59C6"/>
    <w:pPr>
      <w:jc w:val="both"/>
    </w:pPr>
    <w:rPr>
      <w:rFonts w:ascii="Arial" w:eastAsia="Arial" w:hAnsi="Arial" w:cs="Arial"/>
    </w:rPr>
  </w:style>
  <w:style w:type="paragraph" w:customStyle="1" w:styleId="TableText5b2c8752-ce4f-4dd0-b1da-eea160166086">
    <w:name w:val="Table Text_5b2c8752-ce4f-4dd0-b1da-eea160166086"/>
    <w:basedOn w:val="Normal4fa0e5ae-b340-4a25-a1eb-951631f965b9"/>
    <w:next w:val="Normal"/>
    <w:semiHidden/>
    <w:rsid w:val="001C59C6"/>
    <w:pPr>
      <w:spacing w:before="120" w:after="170" w:line="240" w:lineRule="atLeast"/>
      <w:jc w:val="left"/>
    </w:pPr>
  </w:style>
  <w:style w:type="paragraph" w:customStyle="1" w:styleId="TableColumnHeader5eb2e366-f3a7-4fc3-8a24-1a60a84a5cdd">
    <w:name w:val="Table Column Header_5eb2e366-f3a7-4fc3-8a24-1a60a84a5cdd"/>
    <w:basedOn w:val="TableText5b2c8752-ce4f-4dd0-b1da-eea160166086"/>
    <w:next w:val="Normal"/>
    <w:semiHidden/>
    <w:rsid w:val="001C59C6"/>
    <w:rPr>
      <w:b/>
      <w:bCs/>
    </w:rPr>
  </w:style>
  <w:style w:type="paragraph" w:customStyle="1" w:styleId="Headerfe826f5a-9671-4a82-80dc-e7cc3567c4fe">
    <w:name w:val="Header_fe826f5a-9671-4a82-80dc-e7cc3567c4fe"/>
    <w:basedOn w:val="Normal4fa0e5ae-b340-4a25-a1eb-951631f965b9"/>
    <w:next w:val="Normal"/>
    <w:rsid w:val="001C59C6"/>
    <w:pPr>
      <w:tabs>
        <w:tab w:val="center" w:pos="4153"/>
        <w:tab w:val="right" w:pos="8306"/>
      </w:tabs>
    </w:pPr>
  </w:style>
  <w:style w:type="paragraph" w:customStyle="1" w:styleId="Normal749e51a8-30ac-4543-81af-5c6a10de712f">
    <w:name w:val="Normal_749e51a8-30ac-4543-81af-5c6a10de712f"/>
    <w:next w:val="Normal"/>
    <w:qFormat/>
    <w:rsid w:val="001C59C6"/>
    <w:pPr>
      <w:jc w:val="both"/>
    </w:pPr>
    <w:rPr>
      <w:rFonts w:ascii="Arial" w:eastAsia="Arial" w:hAnsi="Arial" w:cs="Arial"/>
    </w:rPr>
  </w:style>
  <w:style w:type="paragraph" w:customStyle="1" w:styleId="Header4fbb5a30-dd01-4c48-acdd-be6141d85da8">
    <w:name w:val="Header_4fbb5a30-dd01-4c48-acdd-be6141d85da8"/>
    <w:basedOn w:val="Normal749e51a8-30ac-4543-81af-5c6a10de712f"/>
    <w:next w:val="Normal"/>
    <w:semiHidden/>
    <w:rsid w:val="001C59C6"/>
    <w:pPr>
      <w:tabs>
        <w:tab w:val="center" w:pos="4153"/>
        <w:tab w:val="right" w:pos="8306"/>
      </w:tabs>
    </w:pPr>
  </w:style>
  <w:style w:type="paragraph" w:customStyle="1" w:styleId="Normal6a09f9fa-ddf5-48c5-a126-ec3548dc2a6e">
    <w:name w:val="Normal_6a09f9fa-ddf5-48c5-a126-ec3548dc2a6e"/>
    <w:next w:val="Normal"/>
    <w:qFormat/>
    <w:rsid w:val="001C59C6"/>
    <w:pPr>
      <w:jc w:val="both"/>
    </w:pPr>
    <w:rPr>
      <w:rFonts w:ascii="Arial" w:eastAsia="Arial" w:hAnsi="Arial" w:cs="Arial"/>
    </w:rPr>
  </w:style>
  <w:style w:type="table" w:customStyle="1" w:styleId="NormalTable18af4e80-cfd8-4941-a259-ab6bacb050ba">
    <w:name w:val="Normal Table_18af4e80-cfd8-4941-a259-ab6bacb050ba"/>
    <w:semiHidden/>
    <w:unhideWhenUsed/>
    <w:rsid w:val="001C59C6"/>
    <w:tblPr>
      <w:tblInd w:w="0" w:type="dxa"/>
      <w:tblCellMar>
        <w:top w:w="0" w:type="dxa"/>
        <w:left w:w="108" w:type="dxa"/>
        <w:bottom w:w="0" w:type="dxa"/>
        <w:right w:w="108" w:type="dxa"/>
      </w:tblCellMar>
    </w:tblPr>
  </w:style>
  <w:style w:type="table" w:customStyle="1" w:styleId="TableGrid1613f02b-0374-46d0-a125-08099339d448">
    <w:name w:val="Table Grid_1613f02b-0374-46d0-a125-08099339d448"/>
    <w:basedOn w:val="NormalTable18af4e80-cfd8-4941-a259-ab6bacb050ba"/>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2cd8a39-d370-414b-a014-04e166c36260">
    <w:name w:val="Normal_22cd8a39-d370-414b-a014-04e166c36260"/>
    <w:next w:val="Normal"/>
    <w:qFormat/>
    <w:rsid w:val="001C59C6"/>
    <w:pPr>
      <w:jc w:val="both"/>
    </w:pPr>
    <w:rPr>
      <w:rFonts w:ascii="Arial" w:eastAsia="Arial" w:hAnsi="Arial" w:cs="Arial"/>
    </w:rPr>
  </w:style>
  <w:style w:type="paragraph" w:customStyle="1" w:styleId="TableTexte4cc5d73-8b19-473a-848d-00024305229f">
    <w:name w:val="Table Text_e4cc5d73-8b19-473a-848d-00024305229f"/>
    <w:basedOn w:val="Normal22cd8a39-d370-414b-a014-04e166c36260"/>
    <w:next w:val="Normal"/>
    <w:semiHidden/>
    <w:rsid w:val="001C59C6"/>
    <w:pPr>
      <w:spacing w:before="120" w:after="170" w:line="240" w:lineRule="atLeast"/>
      <w:jc w:val="left"/>
    </w:pPr>
  </w:style>
  <w:style w:type="paragraph" w:customStyle="1" w:styleId="TableColumnHeaderbbeb26fb-bbd6-4e54-b665-c003b24311af">
    <w:name w:val="Table Column Header_bbeb26fb-bbd6-4e54-b665-c003b24311af"/>
    <w:basedOn w:val="TableTexte4cc5d73-8b19-473a-848d-00024305229f"/>
    <w:next w:val="Normal"/>
    <w:semiHidden/>
    <w:rsid w:val="001C59C6"/>
    <w:rPr>
      <w:b/>
      <w:bCs/>
    </w:rPr>
  </w:style>
  <w:style w:type="paragraph" w:customStyle="1" w:styleId="Headerfa065a50-465d-4bb9-b734-c3a832f272fa">
    <w:name w:val="Header_fa065a50-465d-4bb9-b734-c3a832f272fa"/>
    <w:basedOn w:val="Normal22cd8a39-d370-414b-a014-04e166c36260"/>
    <w:next w:val="Normal"/>
    <w:rsid w:val="001C59C6"/>
    <w:pPr>
      <w:tabs>
        <w:tab w:val="center" w:pos="4153"/>
        <w:tab w:val="right" w:pos="8306"/>
      </w:tabs>
    </w:pPr>
  </w:style>
  <w:style w:type="paragraph" w:customStyle="1" w:styleId="Normal2860c4d5-f10b-47f1-907f-10f99b5024c8">
    <w:name w:val="Normal_2860c4d5-f10b-47f1-907f-10f99b5024c8"/>
    <w:next w:val="Normal"/>
    <w:qFormat/>
    <w:rsid w:val="001C59C6"/>
    <w:pPr>
      <w:jc w:val="both"/>
    </w:pPr>
    <w:rPr>
      <w:rFonts w:ascii="Arial" w:eastAsia="Arial" w:hAnsi="Arial" w:cs="Arial"/>
    </w:rPr>
  </w:style>
  <w:style w:type="paragraph" w:customStyle="1" w:styleId="TableText65d399cf-c667-41be-860c-6fe4ba84ffaa">
    <w:name w:val="Table Text_65d399cf-c667-41be-860c-6fe4ba84ffaa"/>
    <w:basedOn w:val="Normal2860c4d5-f10b-47f1-907f-10f99b5024c8"/>
    <w:next w:val="Normal"/>
    <w:semiHidden/>
    <w:rsid w:val="001C59C6"/>
    <w:pPr>
      <w:spacing w:before="120" w:after="170" w:line="240" w:lineRule="atLeast"/>
      <w:jc w:val="left"/>
    </w:pPr>
  </w:style>
  <w:style w:type="paragraph" w:customStyle="1" w:styleId="Normale7944bc5-959f-4982-a521-aa1df731e481">
    <w:name w:val="Normal_e7944bc5-959f-4982-a521-aa1df731e481"/>
    <w:next w:val="Normal"/>
    <w:qFormat/>
    <w:rsid w:val="001C59C6"/>
    <w:pPr>
      <w:jc w:val="both"/>
    </w:pPr>
    <w:rPr>
      <w:rFonts w:ascii="Arial" w:eastAsia="Arial" w:hAnsi="Arial" w:cs="Arial"/>
    </w:rPr>
  </w:style>
  <w:style w:type="paragraph" w:customStyle="1" w:styleId="Header58a95c5f-a1fa-42f0-aef0-c889c1136c7c">
    <w:name w:val="Header_58a95c5f-a1fa-42f0-aef0-c889c1136c7c"/>
    <w:basedOn w:val="Normale7944bc5-959f-4982-a521-aa1df731e481"/>
    <w:next w:val="Normal"/>
    <w:semiHidden/>
    <w:rsid w:val="001C59C6"/>
    <w:pPr>
      <w:tabs>
        <w:tab w:val="center" w:pos="4153"/>
        <w:tab w:val="right" w:pos="8306"/>
      </w:tabs>
    </w:pPr>
  </w:style>
  <w:style w:type="paragraph" w:customStyle="1" w:styleId="Normal7d1efcfe-ce41-4ab7-86ee-13570e1efa86">
    <w:name w:val="Normal_7d1efcfe-ce41-4ab7-86ee-13570e1efa86"/>
    <w:next w:val="Normal"/>
    <w:qFormat/>
    <w:rsid w:val="001C59C6"/>
    <w:pPr>
      <w:jc w:val="both"/>
    </w:pPr>
    <w:rPr>
      <w:rFonts w:ascii="Arial" w:eastAsia="Arial" w:hAnsi="Arial" w:cs="Arial"/>
    </w:rPr>
  </w:style>
  <w:style w:type="table" w:customStyle="1" w:styleId="NormalTabled51d4204-d496-4df3-a83b-ba7b1788a977">
    <w:name w:val="Normal Table_d51d4204-d496-4df3-a83b-ba7b1788a977"/>
    <w:semiHidden/>
    <w:unhideWhenUsed/>
    <w:rsid w:val="001C59C6"/>
    <w:tblPr>
      <w:tblInd w:w="0" w:type="dxa"/>
      <w:tblCellMar>
        <w:top w:w="0" w:type="dxa"/>
        <w:left w:w="108" w:type="dxa"/>
        <w:bottom w:w="0" w:type="dxa"/>
        <w:right w:w="108" w:type="dxa"/>
      </w:tblCellMar>
    </w:tblPr>
  </w:style>
  <w:style w:type="table" w:customStyle="1" w:styleId="TableGrid3fb2d3c3-ba63-4420-9023-1b341436bc5c">
    <w:name w:val="Table Grid_3fb2d3c3-ba63-4420-9023-1b341436bc5c"/>
    <w:basedOn w:val="NormalTabled51d4204-d496-4df3-a83b-ba7b1788a977"/>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7a979354-6a0b-4624-b51b-c69cce142ad5">
    <w:name w:val="Normal Table_7a979354-6a0b-4624-b51b-c69cce142ad5"/>
    <w:semiHidden/>
    <w:unhideWhenUsed/>
    <w:rsid w:val="001C59C6"/>
    <w:tblPr>
      <w:tblInd w:w="0" w:type="dxa"/>
      <w:tblCellMar>
        <w:top w:w="0" w:type="dxa"/>
        <w:left w:w="108" w:type="dxa"/>
        <w:bottom w:w="0" w:type="dxa"/>
        <w:right w:w="108" w:type="dxa"/>
      </w:tblCellMar>
    </w:tblPr>
  </w:style>
  <w:style w:type="table" w:customStyle="1" w:styleId="TableGrid0e51a30d-e480-45c1-a369-a051893b82d2">
    <w:name w:val="Table Grid_0e51a30d-e480-45c1-a369-a051893b82d2"/>
    <w:basedOn w:val="NormalTable7a979354-6a0b-4624-b51b-c69cce142ad5"/>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DA9"/>
    <w:pPr>
      <w:spacing w:after="200" w:line="276" w:lineRule="auto"/>
      <w:ind w:left="720"/>
      <w:contextualSpacing/>
      <w:jc w:val="left"/>
    </w:pPr>
    <w:rPr>
      <w:rFonts w:ascii="Calibri" w:eastAsia="Calibri" w:hAnsi="Calibri" w:cs="Times New Roman"/>
      <w:szCs w:val="22"/>
      <w:lang w:eastAsia="en-US"/>
    </w:rPr>
  </w:style>
  <w:style w:type="table" w:customStyle="1" w:styleId="TableGrid3">
    <w:name w:val="Table Grid3"/>
    <w:basedOn w:val="TableNormal"/>
    <w:next w:val="TableGrid"/>
    <w:uiPriority w:val="59"/>
    <w:rsid w:val="003757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16B3A"/>
    <w:rPr>
      <w:rFonts w:cs="Times New Roman"/>
      <w:b/>
      <w:bCs/>
    </w:rPr>
  </w:style>
  <w:style w:type="character" w:customStyle="1" w:styleId="BalloonTextChar1">
    <w:name w:val="Balloon Text Char1"/>
    <w:link w:val="BalloonText"/>
    <w:uiPriority w:val="99"/>
    <w:semiHidden/>
    <w:locked/>
    <w:rsid w:val="00816B3A"/>
    <w:rPr>
      <w:rFonts w:ascii="Tahoma" w:hAnsi="Tahoma" w:cs="Tahoma"/>
      <w:sz w:val="16"/>
      <w:szCs w:val="16"/>
      <w:lang w:val="x-none" w:eastAsia="en-US"/>
    </w:rPr>
  </w:style>
  <w:style w:type="paragraph" w:styleId="BalloonText">
    <w:name w:val="Balloon Text"/>
    <w:basedOn w:val="Normal"/>
    <w:link w:val="BalloonTextChar1"/>
    <w:uiPriority w:val="99"/>
    <w:semiHidden/>
    <w:rsid w:val="00816B3A"/>
    <w:rPr>
      <w:rFonts w:ascii="Tahoma" w:eastAsia="Times New Roman" w:hAnsi="Tahoma" w:cs="Tahoma"/>
      <w:sz w:val="16"/>
      <w:szCs w:val="16"/>
      <w:lang w:val="x-none" w:eastAsia="en-US"/>
    </w:rPr>
  </w:style>
  <w:style w:type="character" w:customStyle="1" w:styleId="BalloonTextChar">
    <w:name w:val="Balloon Text Char"/>
    <w:uiPriority w:val="99"/>
    <w:semiHidden/>
    <w:rsid w:val="00816B3A"/>
    <w:rPr>
      <w:rFonts w:ascii="Segoe UI" w:eastAsia="Arial" w:hAnsi="Segoe UI" w:cs="Segoe UI"/>
      <w:sz w:val="18"/>
      <w:szCs w:val="18"/>
    </w:rPr>
  </w:style>
  <w:style w:type="paragraph" w:customStyle="1" w:styleId="TableListNumber">
    <w:name w:val="Table List Number"/>
    <w:basedOn w:val="TableText"/>
    <w:semiHidden/>
    <w:rsid w:val="00816B3A"/>
    <w:pPr>
      <w:numPr>
        <w:numId w:val="4"/>
      </w:numPr>
      <w:tabs>
        <w:tab w:val="left" w:pos="298"/>
      </w:tabs>
    </w:pPr>
    <w:rPr>
      <w:rFonts w:eastAsia="Times New Roman"/>
      <w:lang w:eastAsia="en-US"/>
    </w:rPr>
  </w:style>
  <w:style w:type="numbering" w:customStyle="1" w:styleId="Style1">
    <w:name w:val="Style1"/>
    <w:rsid w:val="00EA3730"/>
    <w:pPr>
      <w:numPr>
        <w:numId w:val="7"/>
      </w:numPr>
    </w:pPr>
  </w:style>
  <w:style w:type="character" w:customStyle="1" w:styleId="HeaderChar1">
    <w:name w:val="Header Char1"/>
    <w:uiPriority w:val="99"/>
    <w:locked/>
    <w:rsid w:val="0095345E"/>
    <w:rPr>
      <w:rFonts w:ascii="Arial" w:hAnsi="Arial" w:cs="Arial"/>
      <w:lang w:eastAsia="en-US"/>
    </w:rPr>
  </w:style>
  <w:style w:type="character" w:customStyle="1" w:styleId="Heading2Char">
    <w:name w:val="Heading 2 Char"/>
    <w:link w:val="Heading2"/>
    <w:uiPriority w:val="99"/>
    <w:rsid w:val="0095345E"/>
    <w:rPr>
      <w:rFonts w:ascii="Arial" w:eastAsia="Arial" w:hAnsi="Arial" w:cs="Arial"/>
      <w:b/>
      <w:smallCaps/>
      <w:sz w:val="24"/>
      <w:szCs w:val="24"/>
    </w:rPr>
  </w:style>
  <w:style w:type="paragraph" w:styleId="TOC1">
    <w:name w:val="toc 1"/>
    <w:basedOn w:val="Normal"/>
    <w:next w:val="Normal"/>
    <w:autoRedefine/>
    <w:uiPriority w:val="99"/>
    <w:semiHidden/>
    <w:rsid w:val="009F10BE"/>
    <w:pPr>
      <w:spacing w:before="120" w:after="120"/>
      <w:jc w:val="right"/>
    </w:pPr>
    <w:rPr>
      <w:rFonts w:eastAsia="Times New Roman"/>
      <w:b/>
      <w:bCs/>
      <w:caps/>
      <w:sz w:val="24"/>
      <w:szCs w:val="24"/>
      <w:lang w:eastAsia="en-US"/>
    </w:rPr>
  </w:style>
  <w:style w:type="paragraph" w:styleId="ListBullet">
    <w:name w:val="List Bullet"/>
    <w:basedOn w:val="Normal"/>
    <w:autoRedefine/>
    <w:uiPriority w:val="99"/>
    <w:rsid w:val="00C8351E"/>
    <w:pPr>
      <w:numPr>
        <w:numId w:val="62"/>
      </w:numPr>
      <w:jc w:val="left"/>
    </w:pPr>
    <w:rPr>
      <w:rFonts w:eastAsia="Times New Roman"/>
      <w:sz w:val="18"/>
      <w:szCs w:val="18"/>
      <w:lang w:eastAsia="en-US"/>
    </w:rPr>
  </w:style>
  <w:style w:type="paragraph" w:styleId="NormalWeb">
    <w:name w:val="Normal (Web)"/>
    <w:basedOn w:val="Normal"/>
    <w:uiPriority w:val="99"/>
    <w:rsid w:val="00DB791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02">
      <w:bodyDiv w:val="1"/>
      <w:marLeft w:val="0"/>
      <w:marRight w:val="0"/>
      <w:marTop w:val="0"/>
      <w:marBottom w:val="0"/>
      <w:divBdr>
        <w:top w:val="none" w:sz="0" w:space="0" w:color="auto"/>
        <w:left w:val="none" w:sz="0" w:space="0" w:color="auto"/>
        <w:bottom w:val="none" w:sz="0" w:space="0" w:color="auto"/>
        <w:right w:val="none" w:sz="0" w:space="0" w:color="auto"/>
      </w:divBdr>
      <w:divsChild>
        <w:div w:id="1773086135">
          <w:marLeft w:val="0"/>
          <w:marRight w:val="0"/>
          <w:marTop w:val="0"/>
          <w:marBottom w:val="0"/>
          <w:divBdr>
            <w:top w:val="none" w:sz="0" w:space="0" w:color="auto"/>
            <w:left w:val="none" w:sz="0" w:space="0" w:color="auto"/>
            <w:bottom w:val="none" w:sz="0" w:space="0" w:color="auto"/>
            <w:right w:val="none" w:sz="0" w:space="0" w:color="auto"/>
          </w:divBdr>
          <w:divsChild>
            <w:div w:id="1520729767">
              <w:marLeft w:val="0"/>
              <w:marRight w:val="0"/>
              <w:marTop w:val="0"/>
              <w:marBottom w:val="0"/>
              <w:divBdr>
                <w:top w:val="none" w:sz="0" w:space="0" w:color="auto"/>
                <w:left w:val="none" w:sz="0" w:space="0" w:color="auto"/>
                <w:bottom w:val="none" w:sz="0" w:space="0" w:color="auto"/>
                <w:right w:val="none" w:sz="0" w:space="0" w:color="auto"/>
              </w:divBdr>
              <w:divsChild>
                <w:div w:id="1975476543">
                  <w:marLeft w:val="0"/>
                  <w:marRight w:val="0"/>
                  <w:marTop w:val="0"/>
                  <w:marBottom w:val="0"/>
                  <w:divBdr>
                    <w:top w:val="none" w:sz="0" w:space="0" w:color="auto"/>
                    <w:left w:val="none" w:sz="0" w:space="0" w:color="auto"/>
                    <w:bottom w:val="none" w:sz="0" w:space="0" w:color="auto"/>
                    <w:right w:val="none" w:sz="0" w:space="0" w:color="auto"/>
                  </w:divBdr>
                  <w:divsChild>
                    <w:div w:id="539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8976">
      <w:bodyDiv w:val="1"/>
      <w:marLeft w:val="0"/>
      <w:marRight w:val="0"/>
      <w:marTop w:val="0"/>
      <w:marBottom w:val="0"/>
      <w:divBdr>
        <w:top w:val="none" w:sz="0" w:space="0" w:color="auto"/>
        <w:left w:val="none" w:sz="0" w:space="0" w:color="auto"/>
        <w:bottom w:val="none" w:sz="0" w:space="0" w:color="auto"/>
        <w:right w:val="none" w:sz="0" w:space="0" w:color="auto"/>
      </w:divBdr>
    </w:div>
    <w:div w:id="88880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businessdictionary.com/definition/product.html" TargetMode="External"/><Relationship Id="rId3" Type="http://schemas.openxmlformats.org/officeDocument/2006/relationships/customXml" Target="../customXml/item3.xml"/><Relationship Id="rId21" Type="http://schemas.openxmlformats.org/officeDocument/2006/relationships/hyperlink" Target="http://www.businessdictionary.com/definition/business.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usinessdictionary.com/definition/awareness.html" TargetMode="External"/><Relationship Id="rId2" Type="http://schemas.openxmlformats.org/officeDocument/2006/relationships/customXml" Target="../customXml/item2.xml"/><Relationship Id="rId16" Type="http://schemas.openxmlformats.org/officeDocument/2006/relationships/hyperlink" Target="mailto:ilm@aqr.co.uk" TargetMode="External"/><Relationship Id="rId20" Type="http://schemas.openxmlformats.org/officeDocument/2006/relationships/hyperlink" Target="http://www.businessdictionary.com/definition/consumer-awarene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l-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sinessdictionary.com/definition/final-good-servi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lm@aqr.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4.png@01D1ED92.BBB822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Level xmlns="5f8ea682-3a42-454b-8035-422047e146b2">S7</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1465</Value>
      <Value>1464</Value>
      <Value>1463</Value>
    </TaxCatchAll>
    <f4e0e0febf844675a45068bb85642fb2 xmlns="5f8ea682-3a42-454b-8035-422047e146b2">
      <Terms xmlns="http://schemas.microsoft.com/office/infopath/2007/PartnerControls"/>
    </f4e0e0febf844675a45068bb85642fb2>
  </documentManagement>
</p:properties>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46E7-5D4F-415E-BB43-8FBD3BB8456D}">
  <ds:schemaRefs>
    <ds:schemaRef ds:uri="http://schemas.microsoft.com/sharepoint/v3/contenttype/forms"/>
  </ds:schemaRefs>
</ds:datastoreItem>
</file>

<file path=customXml/itemProps2.xml><?xml version="1.0" encoding="utf-8"?>
<ds:datastoreItem xmlns:ds="http://schemas.openxmlformats.org/officeDocument/2006/customXml" ds:itemID="{5681FC55-D6E0-4B7F-9CE7-4AB58CDCDCEB}">
  <ds:schemaRefs>
    <ds:schemaRef ds:uri="http://purl.org/dc/dcmitype/"/>
    <ds:schemaRef ds:uri="http://schemas.microsoft.com/office/2006/documentManagement/types"/>
    <ds:schemaRef ds:uri="5f8ea682-3a42-454b-8035-422047e146b2"/>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3B5C959-3DC0-4C72-BBAD-F7AAC6B4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E4267-8C64-41AC-939B-8812A070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231</Pages>
  <Words>47245</Words>
  <Characters>269297</Characters>
  <Application>Microsoft Office Word</Application>
  <DocSecurity>0</DocSecurity>
  <Lines>2244</Lines>
  <Paragraphs>631</Paragraphs>
  <ScaleCrop>false</ScaleCrop>
  <HeadingPairs>
    <vt:vector size="2" baseType="variant">
      <vt:variant>
        <vt:lpstr>Title</vt:lpstr>
      </vt:variant>
      <vt:variant>
        <vt:i4>1</vt:i4>
      </vt:variant>
    </vt:vector>
  </HeadingPairs>
  <TitlesOfParts>
    <vt:vector size="1" baseType="lpstr">
      <vt:lpstr>SCQF Level 7 Qualifications in Leadership and Management</vt:lpstr>
    </vt:vector>
  </TitlesOfParts>
  <Company>City &amp; Guilds</Company>
  <LinksUpToDate>false</LinksUpToDate>
  <CharactersWithSpaces>315911</CharactersWithSpaces>
  <SharedDoc>false</SharedDoc>
  <HLinks>
    <vt:vector size="48" baseType="variant">
      <vt:variant>
        <vt:i4>5439523</vt:i4>
      </vt:variant>
      <vt:variant>
        <vt:i4>21</vt:i4>
      </vt:variant>
      <vt:variant>
        <vt:i4>0</vt:i4>
      </vt:variant>
      <vt:variant>
        <vt:i4>5</vt:i4>
      </vt:variant>
      <vt:variant>
        <vt:lpwstr>mailto:ilm@aqr.co.uk</vt:lpwstr>
      </vt:variant>
      <vt:variant>
        <vt:lpwstr/>
      </vt:variant>
      <vt:variant>
        <vt:i4>6488169</vt:i4>
      </vt:variant>
      <vt:variant>
        <vt:i4>18</vt:i4>
      </vt:variant>
      <vt:variant>
        <vt:i4>0</vt:i4>
      </vt:variant>
      <vt:variant>
        <vt:i4>5</vt:i4>
      </vt:variant>
      <vt:variant>
        <vt:lpwstr>http://www.businessdictionary.com/definition/business.html</vt:lpwstr>
      </vt:variant>
      <vt:variant>
        <vt:lpwstr/>
      </vt:variant>
      <vt:variant>
        <vt:i4>4653075</vt:i4>
      </vt:variant>
      <vt:variant>
        <vt:i4>15</vt:i4>
      </vt:variant>
      <vt:variant>
        <vt:i4>0</vt:i4>
      </vt:variant>
      <vt:variant>
        <vt:i4>5</vt:i4>
      </vt:variant>
      <vt:variant>
        <vt:lpwstr>http://www.businessdictionary.com/definition/consumer-awareness.html</vt:lpwstr>
      </vt:variant>
      <vt:variant>
        <vt:lpwstr/>
      </vt:variant>
      <vt:variant>
        <vt:i4>6160448</vt:i4>
      </vt:variant>
      <vt:variant>
        <vt:i4>12</vt:i4>
      </vt:variant>
      <vt:variant>
        <vt:i4>0</vt:i4>
      </vt:variant>
      <vt:variant>
        <vt:i4>5</vt:i4>
      </vt:variant>
      <vt:variant>
        <vt:lpwstr>http://www.businessdictionary.com/definition/final-good-service.html</vt:lpwstr>
      </vt:variant>
      <vt:variant>
        <vt:lpwstr/>
      </vt:variant>
      <vt:variant>
        <vt:i4>4325449</vt:i4>
      </vt:variant>
      <vt:variant>
        <vt:i4>9</vt:i4>
      </vt:variant>
      <vt:variant>
        <vt:i4>0</vt:i4>
      </vt:variant>
      <vt:variant>
        <vt:i4>5</vt:i4>
      </vt:variant>
      <vt:variant>
        <vt:lpwstr>http://www.businessdictionary.com/definition/product.html</vt:lpwstr>
      </vt:variant>
      <vt:variant>
        <vt:lpwstr/>
      </vt:variant>
      <vt:variant>
        <vt:i4>3080228</vt:i4>
      </vt:variant>
      <vt:variant>
        <vt:i4>6</vt:i4>
      </vt:variant>
      <vt:variant>
        <vt:i4>0</vt:i4>
      </vt:variant>
      <vt:variant>
        <vt:i4>5</vt:i4>
      </vt:variant>
      <vt:variant>
        <vt:lpwstr>http://www.businessdictionary.com/definition/awareness.html</vt:lpwstr>
      </vt:variant>
      <vt:variant>
        <vt:lpwstr/>
      </vt:variant>
      <vt:variant>
        <vt:i4>5439523</vt:i4>
      </vt:variant>
      <vt:variant>
        <vt:i4>3</vt:i4>
      </vt:variant>
      <vt:variant>
        <vt:i4>0</vt:i4>
      </vt:variant>
      <vt:variant>
        <vt:i4>5</vt:i4>
      </vt:variant>
      <vt:variant>
        <vt:lpwstr>mailto:ilm@aqr.co.uk</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SCQF Level 7 Qualifications in Leadership and Management</dc:title>
  <dc:subject/>
  <dc:creator>Lucy Chater</dc:creator>
  <cp:keywords/>
  <cp:lastModifiedBy>Ravinder Sundal</cp:lastModifiedBy>
  <cp:revision>1</cp:revision>
  <dcterms:created xsi:type="dcterms:W3CDTF">2016-08-03T14:34:00Z</dcterms:created>
  <dcterms:modified xsi:type="dcterms:W3CDTF">2019-12-05T08:51:00Z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1463;#8816|ce7a0fb3-8c09-4cc4-8aaf-cabd2f6efa77</vt:lpwstr>
  </property>
  <property fmtid="{D5CDD505-2E9C-101B-9397-08002B2CF9AE}" pid="5" name="PoS">
    <vt:lpwstr>1464;#8816-11|b6a4fefc-473f-472d-8718-60b01322b1f5;#1465;#8816-21|f85a0fe6-d001-4e85-ad3d-65163e28867d</vt:lpwstr>
  </property>
</Properties>
</file>