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E7" w:rsidRPr="006D538A" w:rsidRDefault="00A85444" w:rsidP="006B5DE7">
      <w:pPr>
        <w:spacing w:after="120" w:line="240" w:lineRule="auto"/>
        <w:ind w:left="-142" w:right="-720"/>
        <w:jc w:val="both"/>
        <w:rPr>
          <w:rFonts w:ascii="Arial" w:hAnsi="Arial" w:cs="Arial"/>
          <w:b/>
          <w:bCs/>
          <w:color w:val="000000"/>
          <w:sz w:val="20"/>
          <w:szCs w:val="20"/>
        </w:rPr>
      </w:pPr>
      <w:r w:rsidRPr="006D538A">
        <w:rPr>
          <w:rFonts w:ascii="Arial" w:hAnsi="Arial" w:cs="Arial"/>
          <w:b/>
          <w:bCs/>
          <w:caps/>
          <w:color w:val="000000"/>
          <w:sz w:val="20"/>
          <w:szCs w:val="20"/>
        </w:rPr>
        <w:t xml:space="preserve">CS </w:t>
      </w:r>
      <w:r w:rsidR="00391E9C" w:rsidRPr="006D538A">
        <w:rPr>
          <w:rFonts w:ascii="Arial" w:hAnsi="Arial" w:cs="Arial"/>
          <w:b/>
          <w:bCs/>
          <w:caps/>
          <w:color w:val="000000"/>
          <w:sz w:val="20"/>
          <w:szCs w:val="20"/>
        </w:rPr>
        <w:t>8:</w:t>
      </w:r>
      <w:r w:rsidR="009A4755" w:rsidRPr="006D538A">
        <w:rPr>
          <w:rFonts w:ascii="Arial" w:hAnsi="Arial" w:cs="Arial"/>
          <w:b/>
          <w:bCs/>
          <w:caps/>
          <w:color w:val="000000"/>
          <w:sz w:val="20"/>
          <w:szCs w:val="20"/>
        </w:rPr>
        <w:t xml:space="preserve"> </w:t>
      </w:r>
      <w:r w:rsidRPr="006D538A">
        <w:rPr>
          <w:rFonts w:ascii="Arial" w:hAnsi="Arial" w:cs="Arial"/>
          <w:b/>
          <w:bCs/>
          <w:caps/>
          <w:color w:val="000000"/>
          <w:sz w:val="20"/>
          <w:szCs w:val="20"/>
        </w:rPr>
        <w:t>Understand customers</w:t>
      </w:r>
      <w:bookmarkStart w:id="0" w:name="_GoBack"/>
      <w:bookmarkEnd w:id="0"/>
    </w:p>
    <w:tbl>
      <w:tblPr>
        <w:tblStyle w:val="TableGrid"/>
        <w:tblW w:w="0" w:type="auto"/>
        <w:tblLayout w:type="fixed"/>
        <w:tblLook w:val="01E0" w:firstRow="1" w:lastRow="1" w:firstColumn="1" w:lastColumn="1" w:noHBand="0" w:noVBand="0"/>
      </w:tblPr>
      <w:tblGrid>
        <w:gridCol w:w="2518"/>
        <w:gridCol w:w="776"/>
        <w:gridCol w:w="2626"/>
        <w:gridCol w:w="668"/>
        <w:gridCol w:w="1033"/>
        <w:gridCol w:w="1985"/>
        <w:gridCol w:w="425"/>
        <w:gridCol w:w="3145"/>
      </w:tblGrid>
      <w:tr w:rsidR="006B5DE7" w:rsidRPr="006D538A" w:rsidTr="00AD0387">
        <w:tc>
          <w:tcPr>
            <w:tcW w:w="3294" w:type="dxa"/>
            <w:gridSpan w:val="2"/>
            <w:vAlign w:val="center"/>
          </w:tcPr>
          <w:p w:rsidR="006B5DE7" w:rsidRPr="006D538A" w:rsidRDefault="006B5DE7" w:rsidP="006B5DE7">
            <w:pPr>
              <w:rPr>
                <w:rFonts w:cs="Arial"/>
                <w:b/>
                <w:bCs/>
                <w:color w:val="000000"/>
              </w:rPr>
            </w:pPr>
            <w:r w:rsidRPr="006D538A">
              <w:rPr>
                <w:rFonts w:cs="Arial"/>
                <w:b/>
                <w:bCs/>
                <w:color w:val="000000"/>
              </w:rPr>
              <w:t>Centre Number :</w:t>
            </w:r>
          </w:p>
        </w:tc>
        <w:tc>
          <w:tcPr>
            <w:tcW w:w="2626" w:type="dxa"/>
          </w:tcPr>
          <w:p w:rsidR="006B5DE7" w:rsidRPr="006D538A" w:rsidRDefault="006B5DE7" w:rsidP="006B5DE7">
            <w:pPr>
              <w:rPr>
                <w:rFonts w:cs="Arial"/>
                <w:b/>
                <w:bCs/>
                <w:color w:val="000000"/>
              </w:rPr>
            </w:pPr>
          </w:p>
        </w:tc>
        <w:tc>
          <w:tcPr>
            <w:tcW w:w="1701" w:type="dxa"/>
            <w:gridSpan w:val="2"/>
            <w:vAlign w:val="center"/>
          </w:tcPr>
          <w:p w:rsidR="006B5DE7" w:rsidRPr="006D538A" w:rsidRDefault="006B5DE7" w:rsidP="006B5DE7">
            <w:pPr>
              <w:rPr>
                <w:rFonts w:cs="Arial"/>
                <w:b/>
                <w:bCs/>
                <w:color w:val="000000"/>
              </w:rPr>
            </w:pPr>
            <w:r w:rsidRPr="006D538A">
              <w:rPr>
                <w:rFonts w:cs="Arial"/>
                <w:b/>
                <w:bCs/>
                <w:color w:val="000000"/>
              </w:rPr>
              <w:t>Centre Name :</w:t>
            </w:r>
          </w:p>
        </w:tc>
        <w:tc>
          <w:tcPr>
            <w:tcW w:w="5555" w:type="dxa"/>
            <w:gridSpan w:val="3"/>
            <w:vAlign w:val="center"/>
          </w:tcPr>
          <w:p w:rsidR="006B5DE7" w:rsidRPr="006D538A" w:rsidRDefault="006B5DE7" w:rsidP="006B5DE7">
            <w:pPr>
              <w:rPr>
                <w:rFonts w:cs="Arial"/>
                <w:b/>
                <w:bCs/>
                <w:color w:val="000000"/>
              </w:rPr>
            </w:pPr>
          </w:p>
        </w:tc>
      </w:tr>
      <w:tr w:rsidR="006B5DE7" w:rsidRPr="006D538A" w:rsidTr="00AD0387">
        <w:tc>
          <w:tcPr>
            <w:tcW w:w="3294" w:type="dxa"/>
            <w:gridSpan w:val="2"/>
            <w:vAlign w:val="center"/>
          </w:tcPr>
          <w:p w:rsidR="006B5DE7" w:rsidRPr="006D538A" w:rsidRDefault="006B5DE7" w:rsidP="006B5DE7">
            <w:pPr>
              <w:spacing w:line="226" w:lineRule="auto"/>
              <w:rPr>
                <w:rFonts w:cs="Arial"/>
                <w:b/>
                <w:bCs/>
                <w:color w:val="000000"/>
              </w:rPr>
            </w:pPr>
            <w:r w:rsidRPr="006D538A">
              <w:rPr>
                <w:rFonts w:cs="Arial"/>
                <w:b/>
                <w:bCs/>
                <w:color w:val="000000"/>
              </w:rPr>
              <w:t>Learner Registration No :</w:t>
            </w:r>
          </w:p>
        </w:tc>
        <w:tc>
          <w:tcPr>
            <w:tcW w:w="2626" w:type="dxa"/>
            <w:vAlign w:val="center"/>
          </w:tcPr>
          <w:p w:rsidR="006B5DE7" w:rsidRPr="006D538A" w:rsidRDefault="006B5DE7" w:rsidP="006B5DE7">
            <w:pPr>
              <w:rPr>
                <w:rFonts w:cs="Arial"/>
                <w:b/>
                <w:bCs/>
                <w:color w:val="000000"/>
              </w:rPr>
            </w:pPr>
          </w:p>
        </w:tc>
        <w:tc>
          <w:tcPr>
            <w:tcW w:w="1701" w:type="dxa"/>
            <w:gridSpan w:val="2"/>
            <w:vAlign w:val="center"/>
          </w:tcPr>
          <w:p w:rsidR="006B5DE7" w:rsidRPr="006D538A" w:rsidRDefault="006B5DE7" w:rsidP="006B5DE7">
            <w:pPr>
              <w:spacing w:line="192" w:lineRule="auto"/>
              <w:rPr>
                <w:rFonts w:cs="Arial"/>
                <w:b/>
                <w:bCs/>
                <w:color w:val="000000"/>
              </w:rPr>
            </w:pPr>
            <w:r w:rsidRPr="006D538A">
              <w:rPr>
                <w:rFonts w:cs="Arial"/>
                <w:b/>
                <w:bCs/>
                <w:color w:val="000000"/>
              </w:rPr>
              <w:t>Learner Name:</w:t>
            </w:r>
          </w:p>
        </w:tc>
        <w:tc>
          <w:tcPr>
            <w:tcW w:w="5555" w:type="dxa"/>
            <w:gridSpan w:val="3"/>
            <w:vAlign w:val="center"/>
          </w:tcPr>
          <w:p w:rsidR="006B5DE7" w:rsidRPr="006D538A" w:rsidRDefault="006B5DE7" w:rsidP="006B5DE7">
            <w:pPr>
              <w:spacing w:line="226" w:lineRule="auto"/>
              <w:rPr>
                <w:rFonts w:cs="Arial"/>
                <w:b/>
                <w:bCs/>
                <w:color w:val="000000"/>
              </w:rPr>
            </w:pPr>
          </w:p>
        </w:tc>
      </w:tr>
      <w:tr w:rsidR="000B738A" w:rsidRPr="006D538A" w:rsidTr="001E0D24">
        <w:trPr>
          <w:trHeight w:val="312"/>
        </w:trPr>
        <w:tc>
          <w:tcPr>
            <w:tcW w:w="13176" w:type="dxa"/>
            <w:gridSpan w:val="8"/>
            <w:shd w:val="clear" w:color="auto" w:fill="E0E0E0"/>
          </w:tcPr>
          <w:p w:rsidR="000B738A" w:rsidRPr="006D538A" w:rsidRDefault="000B738A" w:rsidP="00A85444">
            <w:pPr>
              <w:spacing w:before="120" w:after="120"/>
              <w:rPr>
                <w:rFonts w:cs="Arial"/>
              </w:rPr>
            </w:pPr>
            <w:r w:rsidRPr="006D538A">
              <w:rPr>
                <w:rFonts w:cs="Arial"/>
              </w:rPr>
              <w:br w:type="page"/>
            </w:r>
            <w:r w:rsidRPr="006D538A">
              <w:rPr>
                <w:rFonts w:cs="Arial"/>
                <w:b/>
                <w:bCs/>
                <w:color w:val="000000"/>
              </w:rPr>
              <w:t xml:space="preserve">Learning Outcome / Section 1:  </w:t>
            </w:r>
            <w:r w:rsidR="009D34F8" w:rsidRPr="006D538A">
              <w:rPr>
                <w:rFonts w:cs="Arial"/>
              </w:rPr>
              <w:t xml:space="preserve">Understand </w:t>
            </w:r>
            <w:r w:rsidR="00A85444" w:rsidRPr="006D538A">
              <w:rPr>
                <w:rFonts w:cs="Arial"/>
              </w:rPr>
              <w:t>the different types of customers</w:t>
            </w:r>
          </w:p>
        </w:tc>
      </w:tr>
      <w:tr w:rsidR="000B738A" w:rsidRPr="006D538A" w:rsidTr="001E0D24">
        <w:trPr>
          <w:trHeight w:val="312"/>
        </w:trPr>
        <w:tc>
          <w:tcPr>
            <w:tcW w:w="2518" w:type="dxa"/>
            <w:vAlign w:val="center"/>
          </w:tcPr>
          <w:p w:rsidR="000B738A" w:rsidRPr="006D538A" w:rsidRDefault="000B738A" w:rsidP="001E0D24">
            <w:pPr>
              <w:rPr>
                <w:rFonts w:cs="Arial"/>
                <w:b/>
                <w:bCs/>
                <w:color w:val="000000"/>
              </w:rPr>
            </w:pPr>
            <w:r w:rsidRPr="006D538A">
              <w:rPr>
                <w:rFonts w:cs="Arial"/>
                <w:b/>
                <w:bCs/>
                <w:color w:val="000000"/>
              </w:rPr>
              <w:t>Assessment Criteria (AC)</w:t>
            </w:r>
          </w:p>
        </w:tc>
        <w:tc>
          <w:tcPr>
            <w:tcW w:w="7513" w:type="dxa"/>
            <w:gridSpan w:val="6"/>
            <w:vAlign w:val="center"/>
          </w:tcPr>
          <w:p w:rsidR="000B738A" w:rsidRPr="006D538A" w:rsidRDefault="00FB74F3" w:rsidP="001E0D24">
            <w:pPr>
              <w:spacing w:line="216" w:lineRule="auto"/>
              <w:jc w:val="center"/>
              <w:rPr>
                <w:rFonts w:cs="Arial"/>
                <w:b/>
                <w:bCs/>
                <w:color w:val="000000"/>
              </w:rPr>
            </w:pPr>
            <w:r>
              <w:rPr>
                <w:rFonts w:cs="Arial"/>
                <w:b/>
                <w:bCs/>
                <w:color w:val="000000"/>
              </w:rPr>
              <w:t>Assessment Guidance</w:t>
            </w:r>
          </w:p>
        </w:tc>
        <w:tc>
          <w:tcPr>
            <w:tcW w:w="3145" w:type="dxa"/>
            <w:vAlign w:val="center"/>
          </w:tcPr>
          <w:p w:rsidR="000B738A" w:rsidRPr="006D538A" w:rsidRDefault="000B738A" w:rsidP="001E0D24">
            <w:pPr>
              <w:spacing w:line="216" w:lineRule="auto"/>
              <w:jc w:val="center"/>
              <w:rPr>
                <w:rFonts w:cs="Arial"/>
                <w:b/>
                <w:bCs/>
                <w:color w:val="000000"/>
              </w:rPr>
            </w:pPr>
            <w:r w:rsidRPr="006D538A">
              <w:rPr>
                <w:rFonts w:cs="Arial"/>
                <w:b/>
                <w:bCs/>
                <w:color w:val="000000"/>
              </w:rPr>
              <w:t>Assessor feedback on AC</w:t>
            </w:r>
          </w:p>
          <w:p w:rsidR="000B738A" w:rsidRPr="006D538A" w:rsidRDefault="000B738A" w:rsidP="001E0D24">
            <w:pPr>
              <w:spacing w:line="216" w:lineRule="auto"/>
              <w:jc w:val="center"/>
              <w:rPr>
                <w:rFonts w:cs="Arial"/>
                <w:i/>
                <w:iCs/>
                <w:color w:val="000000"/>
              </w:rPr>
            </w:pPr>
            <w:r w:rsidRPr="006D538A">
              <w:rPr>
                <w:rFonts w:cs="Arial"/>
                <w:i/>
                <w:iCs/>
                <w:color w:val="000000"/>
              </w:rPr>
              <w:t xml:space="preserve"> [comments not necessary in every box]</w:t>
            </w:r>
          </w:p>
        </w:tc>
      </w:tr>
      <w:tr w:rsidR="000B738A" w:rsidRPr="006D538A" w:rsidTr="001E0D24">
        <w:trPr>
          <w:trHeight w:val="2045"/>
        </w:trPr>
        <w:tc>
          <w:tcPr>
            <w:tcW w:w="2518" w:type="dxa"/>
            <w:vMerge w:val="restart"/>
          </w:tcPr>
          <w:p w:rsidR="000B738A" w:rsidRPr="006D538A" w:rsidRDefault="00C02909" w:rsidP="001E0D24">
            <w:pPr>
              <w:spacing w:line="216" w:lineRule="auto"/>
              <w:rPr>
                <w:rFonts w:cs="Arial"/>
                <w:color w:val="000000"/>
              </w:rPr>
            </w:pPr>
            <w:r w:rsidRPr="006D538A">
              <w:rPr>
                <w:rFonts w:cs="Arial"/>
                <w:color w:val="000000"/>
              </w:rPr>
              <w:t>AC 1</w:t>
            </w:r>
            <w:r w:rsidR="000B738A" w:rsidRPr="006D538A">
              <w:rPr>
                <w:rFonts w:cs="Arial"/>
                <w:color w:val="000000"/>
              </w:rPr>
              <w:t>.1</w:t>
            </w:r>
          </w:p>
          <w:p w:rsidR="004D3F2D" w:rsidRPr="006D538A" w:rsidRDefault="00A85444" w:rsidP="00A85444">
            <w:pPr>
              <w:pStyle w:val="ListParagraph"/>
              <w:numPr>
                <w:ilvl w:val="0"/>
                <w:numId w:val="2"/>
              </w:numPr>
              <w:jc w:val="left"/>
              <w:rPr>
                <w:rFonts w:cs="Arial"/>
              </w:rPr>
            </w:pPr>
            <w:r w:rsidRPr="006D538A">
              <w:rPr>
                <w:rFonts w:cs="Arial"/>
              </w:rPr>
              <w:t>Explain the distinctions between internal and external customers</w:t>
            </w:r>
          </w:p>
        </w:tc>
        <w:tc>
          <w:tcPr>
            <w:tcW w:w="7513" w:type="dxa"/>
            <w:gridSpan w:val="6"/>
            <w:vMerge w:val="restart"/>
          </w:tcPr>
          <w:p w:rsidR="00C95B5D" w:rsidRPr="006D538A" w:rsidRDefault="00AB1F2E" w:rsidP="00675690">
            <w:pPr>
              <w:pStyle w:val="ListParagraph"/>
              <w:numPr>
                <w:ilvl w:val="0"/>
                <w:numId w:val="2"/>
              </w:numPr>
              <w:rPr>
                <w:rFonts w:cs="Arial"/>
              </w:rPr>
            </w:pPr>
            <w:r w:rsidRPr="006D538A">
              <w:rPr>
                <w:rFonts w:cs="Arial"/>
              </w:rPr>
              <w:t xml:space="preserve">Organisations will all have both internal and external customers even if these exact terms are not used. </w:t>
            </w:r>
            <w:r w:rsidR="00A36577" w:rsidRPr="006D538A">
              <w:rPr>
                <w:rFonts w:cs="Arial"/>
                <w:color w:val="000000"/>
                <w:shd w:val="clear" w:color="auto" w:fill="FFFFFF"/>
              </w:rPr>
              <w:t xml:space="preserve">While external and internal customers may </w:t>
            </w:r>
            <w:r w:rsidR="00391E9C" w:rsidRPr="006D538A">
              <w:rPr>
                <w:rFonts w:cs="Arial"/>
                <w:color w:val="000000"/>
                <w:shd w:val="clear" w:color="auto" w:fill="FFFFFF"/>
              </w:rPr>
              <w:t>fulfil</w:t>
            </w:r>
            <w:r w:rsidR="00A36577" w:rsidRPr="006D538A">
              <w:rPr>
                <w:rFonts w:cs="Arial"/>
                <w:color w:val="000000"/>
                <w:shd w:val="clear" w:color="auto" w:fill="FFFFFF"/>
              </w:rPr>
              <w:t xml:space="preserve"> different roles, both are critical to the viability of your business/organisation.</w:t>
            </w:r>
          </w:p>
          <w:p w:rsidR="00AB1F2E" w:rsidRPr="006D538A" w:rsidRDefault="00AB1F2E" w:rsidP="00AB1F2E">
            <w:pPr>
              <w:pStyle w:val="ListParagraph"/>
              <w:ind w:left="360"/>
              <w:rPr>
                <w:rFonts w:cs="Arial"/>
              </w:rPr>
            </w:pPr>
          </w:p>
          <w:p w:rsidR="001A5CCC" w:rsidRPr="006D538A" w:rsidRDefault="006A3BD2" w:rsidP="00675690">
            <w:pPr>
              <w:pStyle w:val="ListParagraph"/>
              <w:numPr>
                <w:ilvl w:val="0"/>
                <w:numId w:val="2"/>
              </w:numPr>
              <w:rPr>
                <w:rFonts w:cs="Arial"/>
              </w:rPr>
            </w:pPr>
            <w:r w:rsidRPr="006D538A">
              <w:rPr>
                <w:rFonts w:cs="Arial"/>
              </w:rPr>
              <w:t>You are required to d</w:t>
            </w:r>
            <w:r w:rsidR="00AB1F2E" w:rsidRPr="006D538A">
              <w:rPr>
                <w:rFonts w:cs="Arial"/>
              </w:rPr>
              <w:t>efine the differences between internal and external customers and in your explanation state why this distinction is necessary</w:t>
            </w:r>
            <w:r w:rsidR="00A36577" w:rsidRPr="006D538A">
              <w:rPr>
                <w:rFonts w:cs="Arial"/>
              </w:rPr>
              <w:t xml:space="preserve"> and what the key factors of each role are</w:t>
            </w:r>
            <w:r w:rsidR="00AB1F2E" w:rsidRPr="006D538A">
              <w:rPr>
                <w:rFonts w:cs="Arial"/>
              </w:rPr>
              <w:t xml:space="preserve">. Using examples, explain the </w:t>
            </w:r>
            <w:r w:rsidR="00A36577" w:rsidRPr="006D538A">
              <w:rPr>
                <w:rFonts w:cs="Arial"/>
              </w:rPr>
              <w:t xml:space="preserve">impact internal customers can have on external customers.  </w:t>
            </w:r>
            <w:r w:rsidR="00AB1F2E" w:rsidRPr="006D538A">
              <w:rPr>
                <w:rFonts w:cs="Arial"/>
              </w:rPr>
              <w:t xml:space="preserve"> </w:t>
            </w:r>
          </w:p>
          <w:p w:rsidR="000B738A" w:rsidRPr="006D538A" w:rsidRDefault="000B738A" w:rsidP="001E0D24">
            <w:pPr>
              <w:rPr>
                <w:rFonts w:cs="Arial"/>
              </w:rPr>
            </w:pPr>
          </w:p>
          <w:p w:rsidR="000B738A" w:rsidRPr="006D538A" w:rsidRDefault="000B738A" w:rsidP="001E0D24">
            <w:pPr>
              <w:rPr>
                <w:rFonts w:cs="Arial"/>
                <w:b/>
              </w:rPr>
            </w:pPr>
            <w:r w:rsidRPr="006D538A">
              <w:rPr>
                <w:rFonts w:cs="Arial"/>
                <w:b/>
              </w:rPr>
              <w:t>Answer:</w:t>
            </w:r>
          </w:p>
          <w:p w:rsidR="000B738A" w:rsidRPr="006D538A" w:rsidRDefault="000B738A" w:rsidP="001E0D24">
            <w:pPr>
              <w:rPr>
                <w:rFonts w:cs="Arial"/>
              </w:rPr>
            </w:pPr>
          </w:p>
          <w:p w:rsidR="000B738A" w:rsidRPr="006D538A" w:rsidRDefault="000B738A" w:rsidP="001E0D24">
            <w:pPr>
              <w:rPr>
                <w:rFonts w:cs="Arial"/>
              </w:rPr>
            </w:pPr>
          </w:p>
          <w:p w:rsidR="000B738A" w:rsidRPr="006D538A" w:rsidRDefault="000B738A" w:rsidP="001E0D24">
            <w:pPr>
              <w:rPr>
                <w:rFonts w:cs="Arial"/>
              </w:rPr>
            </w:pPr>
          </w:p>
          <w:p w:rsidR="000B738A" w:rsidRPr="006D538A" w:rsidRDefault="000B738A" w:rsidP="001E0D24">
            <w:pPr>
              <w:rPr>
                <w:rFonts w:cs="Arial"/>
              </w:rPr>
            </w:pPr>
          </w:p>
        </w:tc>
        <w:tc>
          <w:tcPr>
            <w:tcW w:w="3145" w:type="dxa"/>
            <w:vAlign w:val="center"/>
          </w:tcPr>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C400BE" w:rsidRPr="006D538A" w:rsidRDefault="00C400BE" w:rsidP="001E0D24">
            <w:pPr>
              <w:spacing w:line="216" w:lineRule="auto"/>
              <w:jc w:val="center"/>
              <w:rPr>
                <w:rFonts w:cs="Arial"/>
                <w:b/>
                <w:bCs/>
                <w:color w:val="000000"/>
              </w:rPr>
            </w:pPr>
          </w:p>
          <w:p w:rsidR="00C400BE" w:rsidRPr="006D538A" w:rsidRDefault="00C400BE" w:rsidP="001E0D24">
            <w:pPr>
              <w:spacing w:line="216" w:lineRule="auto"/>
              <w:jc w:val="center"/>
              <w:rPr>
                <w:rFonts w:cs="Arial"/>
                <w:b/>
                <w:bCs/>
                <w:color w:val="000000"/>
              </w:rPr>
            </w:pPr>
          </w:p>
          <w:p w:rsidR="00C400BE" w:rsidRPr="006D538A" w:rsidRDefault="00C400BE" w:rsidP="001E0D24">
            <w:pPr>
              <w:spacing w:line="216" w:lineRule="auto"/>
              <w:jc w:val="center"/>
              <w:rPr>
                <w:rFonts w:cs="Arial"/>
                <w:b/>
                <w:bCs/>
                <w:color w:val="000000"/>
              </w:rPr>
            </w:pPr>
          </w:p>
          <w:p w:rsidR="00C400BE" w:rsidRPr="006D538A" w:rsidRDefault="00C400BE" w:rsidP="001E0D24">
            <w:pPr>
              <w:spacing w:line="216" w:lineRule="auto"/>
              <w:jc w:val="center"/>
              <w:rPr>
                <w:rFonts w:cs="Arial"/>
                <w:b/>
                <w:bCs/>
                <w:color w:val="000000"/>
              </w:rPr>
            </w:pPr>
          </w:p>
          <w:p w:rsidR="000B738A" w:rsidRPr="006D538A" w:rsidRDefault="000B738A" w:rsidP="00935E7D">
            <w:pPr>
              <w:spacing w:line="216" w:lineRule="auto"/>
              <w:jc w:val="left"/>
              <w:rPr>
                <w:rFonts w:cs="Arial"/>
                <w:b/>
                <w:bCs/>
                <w:color w:val="000000"/>
              </w:rPr>
            </w:pPr>
          </w:p>
          <w:p w:rsidR="000B738A" w:rsidRPr="006D538A" w:rsidRDefault="000B738A" w:rsidP="001E0D24">
            <w:pPr>
              <w:spacing w:line="216" w:lineRule="auto"/>
              <w:jc w:val="center"/>
              <w:rPr>
                <w:rFonts w:cs="Arial"/>
                <w:b/>
                <w:bCs/>
                <w:color w:val="000000"/>
              </w:rPr>
            </w:pPr>
          </w:p>
        </w:tc>
      </w:tr>
      <w:tr w:rsidR="000B738A" w:rsidRPr="006D538A" w:rsidTr="001E0D24">
        <w:trPr>
          <w:trHeight w:val="312"/>
        </w:trPr>
        <w:tc>
          <w:tcPr>
            <w:tcW w:w="2518" w:type="dxa"/>
            <w:vMerge/>
          </w:tcPr>
          <w:p w:rsidR="000B738A" w:rsidRPr="006D538A" w:rsidRDefault="000B738A" w:rsidP="001E0D24">
            <w:pPr>
              <w:spacing w:line="216" w:lineRule="auto"/>
              <w:rPr>
                <w:rFonts w:cs="Arial"/>
                <w:color w:val="000000"/>
              </w:rPr>
            </w:pPr>
          </w:p>
        </w:tc>
        <w:tc>
          <w:tcPr>
            <w:tcW w:w="7513" w:type="dxa"/>
            <w:gridSpan w:val="6"/>
            <w:vMerge/>
          </w:tcPr>
          <w:p w:rsidR="000B738A" w:rsidRPr="006D538A"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6D538A" w:rsidRDefault="000B738A" w:rsidP="001E0D24">
            <w:pPr>
              <w:spacing w:line="216" w:lineRule="auto"/>
              <w:jc w:val="center"/>
              <w:rPr>
                <w:rFonts w:cs="Arial"/>
                <w:color w:val="000000"/>
              </w:rPr>
            </w:pPr>
            <w:r w:rsidRPr="006D538A">
              <w:rPr>
                <w:rFonts w:cs="Arial"/>
                <w:color w:val="000000"/>
              </w:rPr>
              <w:t>Pass or Referral</w:t>
            </w:r>
          </w:p>
        </w:tc>
      </w:tr>
      <w:tr w:rsidR="000B738A" w:rsidRPr="006D538A" w:rsidTr="00276343">
        <w:trPr>
          <w:trHeight w:val="3827"/>
        </w:trPr>
        <w:tc>
          <w:tcPr>
            <w:tcW w:w="2518" w:type="dxa"/>
            <w:vMerge w:val="restart"/>
          </w:tcPr>
          <w:p w:rsidR="000B738A" w:rsidRPr="006D538A" w:rsidRDefault="000B738A" w:rsidP="001E0D24">
            <w:pPr>
              <w:spacing w:line="216" w:lineRule="auto"/>
              <w:rPr>
                <w:rFonts w:cs="Arial"/>
                <w:color w:val="000000"/>
              </w:rPr>
            </w:pPr>
          </w:p>
          <w:p w:rsidR="000B738A" w:rsidRPr="006D538A" w:rsidRDefault="00C02909" w:rsidP="001E0D24">
            <w:pPr>
              <w:spacing w:line="216" w:lineRule="auto"/>
              <w:rPr>
                <w:rFonts w:cs="Arial"/>
                <w:color w:val="000000"/>
              </w:rPr>
            </w:pPr>
            <w:r w:rsidRPr="006D538A">
              <w:rPr>
                <w:rFonts w:cs="Arial"/>
                <w:color w:val="000000"/>
              </w:rPr>
              <w:t>AC 1</w:t>
            </w:r>
            <w:r w:rsidR="000B738A" w:rsidRPr="006D538A">
              <w:rPr>
                <w:rFonts w:cs="Arial"/>
                <w:color w:val="000000"/>
              </w:rPr>
              <w:t>.2</w:t>
            </w:r>
          </w:p>
          <w:p w:rsidR="00C02909" w:rsidRPr="006D538A" w:rsidRDefault="00A85444" w:rsidP="00A85444">
            <w:pPr>
              <w:pStyle w:val="ListParagraph"/>
              <w:numPr>
                <w:ilvl w:val="0"/>
                <w:numId w:val="19"/>
              </w:numPr>
              <w:jc w:val="left"/>
              <w:rPr>
                <w:rFonts w:cs="Arial"/>
              </w:rPr>
            </w:pPr>
            <w:r w:rsidRPr="006D538A">
              <w:rPr>
                <w:rFonts w:cs="Arial"/>
              </w:rPr>
              <w:t>Explain how cultural factors can affect customers’ experiences</w:t>
            </w:r>
          </w:p>
        </w:tc>
        <w:tc>
          <w:tcPr>
            <w:tcW w:w="7513" w:type="dxa"/>
            <w:gridSpan w:val="6"/>
            <w:vMerge w:val="restart"/>
          </w:tcPr>
          <w:p w:rsidR="00502E00" w:rsidRPr="006D538A" w:rsidRDefault="00A36577" w:rsidP="00E3549C">
            <w:pPr>
              <w:pStyle w:val="ListParagraph"/>
              <w:numPr>
                <w:ilvl w:val="0"/>
                <w:numId w:val="12"/>
              </w:numPr>
              <w:rPr>
                <w:rFonts w:cs="Arial"/>
              </w:rPr>
            </w:pPr>
            <w:r w:rsidRPr="006D538A">
              <w:rPr>
                <w:rFonts w:cs="Arial"/>
                <w:shd w:val="clear" w:color="auto" w:fill="FFFFFF"/>
              </w:rPr>
              <w:t>Cultural factors come from the different components related to culture or cultural environment from which the consumer belongs.</w:t>
            </w:r>
            <w:r w:rsidRPr="006D538A">
              <w:rPr>
                <w:rFonts w:cs="Arial"/>
                <w:color w:val="525252"/>
                <w:shd w:val="clear" w:color="auto" w:fill="FFFFFF"/>
              </w:rPr>
              <w:t xml:space="preserve"> </w:t>
            </w:r>
            <w:r w:rsidRPr="006D538A">
              <w:rPr>
                <w:rFonts w:cs="Arial"/>
                <w:shd w:val="clear" w:color="auto" w:fill="FFFFFF"/>
              </w:rPr>
              <w:t>Appreciating the different</w:t>
            </w:r>
            <w:r w:rsidRPr="006D538A">
              <w:rPr>
                <w:rFonts w:cs="Arial"/>
                <w:color w:val="525252"/>
                <w:shd w:val="clear" w:color="auto" w:fill="FFFFFF"/>
              </w:rPr>
              <w:t xml:space="preserve"> </w:t>
            </w:r>
            <w:r w:rsidRPr="006D538A">
              <w:rPr>
                <w:rFonts w:cs="Arial"/>
                <w:shd w:val="clear" w:color="auto" w:fill="FFFFFF"/>
              </w:rPr>
              <w:t>cultural influencers is crucial when it comes to understanding the needs and behaviours of an individual</w:t>
            </w:r>
            <w:r w:rsidR="005515A7" w:rsidRPr="006D538A">
              <w:rPr>
                <w:rFonts w:cs="Arial"/>
                <w:shd w:val="clear" w:color="auto" w:fill="FFFFFF"/>
              </w:rPr>
              <w:t xml:space="preserve"> customer</w:t>
            </w:r>
            <w:r w:rsidRPr="006D538A">
              <w:rPr>
                <w:rFonts w:cs="Arial"/>
                <w:shd w:val="clear" w:color="auto" w:fill="FFFFFF"/>
              </w:rPr>
              <w:t>.</w:t>
            </w:r>
          </w:p>
          <w:p w:rsidR="00A36577" w:rsidRPr="006D538A" w:rsidRDefault="00A36577" w:rsidP="00A36577">
            <w:pPr>
              <w:pStyle w:val="ListParagraph"/>
              <w:ind w:left="360"/>
              <w:rPr>
                <w:rFonts w:cs="Arial"/>
              </w:rPr>
            </w:pPr>
          </w:p>
          <w:p w:rsidR="00B55C5C" w:rsidRPr="006D538A" w:rsidRDefault="00B55C5C" w:rsidP="00B55C5C">
            <w:pPr>
              <w:pStyle w:val="ListParagraph"/>
              <w:numPr>
                <w:ilvl w:val="0"/>
                <w:numId w:val="12"/>
              </w:numPr>
              <w:rPr>
                <w:rFonts w:cs="Arial"/>
              </w:rPr>
            </w:pPr>
            <w:r w:rsidRPr="006D538A">
              <w:rPr>
                <w:rFonts w:cs="Arial"/>
              </w:rPr>
              <w:t xml:space="preserve">You are required to </w:t>
            </w:r>
            <w:r w:rsidR="00A36577" w:rsidRPr="006D538A">
              <w:rPr>
                <w:rFonts w:cs="Arial"/>
              </w:rPr>
              <w:t>list the main cultural factors that affect customers</w:t>
            </w:r>
            <w:r w:rsidR="006207AD">
              <w:rPr>
                <w:rFonts w:cs="Arial"/>
              </w:rPr>
              <w:t>’</w:t>
            </w:r>
            <w:r w:rsidR="00A36577" w:rsidRPr="006D538A">
              <w:rPr>
                <w:rFonts w:cs="Arial"/>
              </w:rPr>
              <w:t xml:space="preserve"> experiences and explain how these </w:t>
            </w:r>
            <w:r w:rsidR="005515A7" w:rsidRPr="006D538A">
              <w:rPr>
                <w:rFonts w:cs="Arial"/>
              </w:rPr>
              <w:t xml:space="preserve">impact their buying behaviours and expectations. </w:t>
            </w:r>
            <w:r w:rsidR="00A36577" w:rsidRPr="006D538A">
              <w:rPr>
                <w:rFonts w:cs="Arial"/>
              </w:rPr>
              <w:t xml:space="preserve"> </w:t>
            </w:r>
          </w:p>
          <w:p w:rsidR="00B55C5C" w:rsidRPr="006D538A" w:rsidRDefault="00B55C5C" w:rsidP="00B55C5C">
            <w:pPr>
              <w:rPr>
                <w:rFonts w:cs="Arial"/>
              </w:rPr>
            </w:pPr>
          </w:p>
          <w:p w:rsidR="000B738A" w:rsidRPr="006D538A" w:rsidRDefault="000B738A" w:rsidP="001E0D24">
            <w:pPr>
              <w:rPr>
                <w:rFonts w:cs="Arial"/>
              </w:rPr>
            </w:pPr>
          </w:p>
          <w:p w:rsidR="000B738A" w:rsidRPr="006D538A" w:rsidRDefault="000B738A" w:rsidP="001E0D24">
            <w:pPr>
              <w:rPr>
                <w:rFonts w:cs="Arial"/>
                <w:b/>
              </w:rPr>
            </w:pPr>
            <w:r w:rsidRPr="006D538A">
              <w:rPr>
                <w:rFonts w:cs="Arial"/>
                <w:b/>
              </w:rPr>
              <w:t>Answer:</w:t>
            </w:r>
          </w:p>
          <w:p w:rsidR="000B738A" w:rsidRPr="006D538A" w:rsidRDefault="000B738A" w:rsidP="001E0D24">
            <w:pPr>
              <w:rPr>
                <w:rFonts w:cs="Arial"/>
                <w:color w:val="000000"/>
              </w:rPr>
            </w:pPr>
          </w:p>
          <w:p w:rsidR="000B738A" w:rsidRPr="006D538A" w:rsidRDefault="000B738A" w:rsidP="001E0D24">
            <w:pPr>
              <w:rPr>
                <w:rFonts w:cs="Arial"/>
                <w:color w:val="000000"/>
              </w:rPr>
            </w:pPr>
          </w:p>
          <w:p w:rsidR="000B738A" w:rsidRPr="006D538A" w:rsidRDefault="000B738A" w:rsidP="001E0D24">
            <w:pPr>
              <w:rPr>
                <w:rFonts w:cs="Arial"/>
                <w:color w:val="000000"/>
              </w:rPr>
            </w:pPr>
          </w:p>
          <w:p w:rsidR="000B738A" w:rsidRPr="006D538A" w:rsidRDefault="000B738A" w:rsidP="001E0D24">
            <w:pPr>
              <w:rPr>
                <w:rFonts w:cs="Arial"/>
                <w:color w:val="000000"/>
              </w:rPr>
            </w:pPr>
            <w:r w:rsidRPr="006D538A">
              <w:rPr>
                <w:rFonts w:cs="Arial"/>
                <w:color w:val="000000"/>
              </w:rPr>
              <w:t> </w:t>
            </w:r>
          </w:p>
        </w:tc>
        <w:tc>
          <w:tcPr>
            <w:tcW w:w="3145" w:type="dxa"/>
            <w:vAlign w:val="center"/>
          </w:tcPr>
          <w:p w:rsidR="000B738A" w:rsidRPr="006D538A" w:rsidRDefault="000B738A"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p w:rsidR="00B55C5C" w:rsidRPr="006D538A" w:rsidRDefault="00B55C5C" w:rsidP="007A1763">
            <w:pPr>
              <w:spacing w:line="216" w:lineRule="auto"/>
              <w:jc w:val="left"/>
              <w:rPr>
                <w:rFonts w:cs="Arial"/>
                <w:color w:val="000000"/>
              </w:rPr>
            </w:pPr>
          </w:p>
        </w:tc>
      </w:tr>
      <w:tr w:rsidR="000B738A" w:rsidRPr="006D538A" w:rsidTr="001E0D24">
        <w:trPr>
          <w:trHeight w:val="312"/>
        </w:trPr>
        <w:tc>
          <w:tcPr>
            <w:tcW w:w="2518" w:type="dxa"/>
            <w:vMerge/>
          </w:tcPr>
          <w:p w:rsidR="000B738A" w:rsidRPr="006D538A" w:rsidRDefault="000B738A" w:rsidP="001E0D24">
            <w:pPr>
              <w:spacing w:line="216" w:lineRule="auto"/>
              <w:rPr>
                <w:rFonts w:cs="Arial"/>
                <w:color w:val="000000"/>
              </w:rPr>
            </w:pPr>
          </w:p>
        </w:tc>
        <w:tc>
          <w:tcPr>
            <w:tcW w:w="7513" w:type="dxa"/>
            <w:gridSpan w:val="6"/>
            <w:vMerge/>
          </w:tcPr>
          <w:p w:rsidR="000B738A" w:rsidRPr="006D538A"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6D538A" w:rsidRDefault="000B738A" w:rsidP="001E0D24">
            <w:pPr>
              <w:spacing w:line="216" w:lineRule="auto"/>
              <w:jc w:val="center"/>
              <w:rPr>
                <w:rFonts w:cs="Arial"/>
                <w:color w:val="000000"/>
              </w:rPr>
            </w:pPr>
            <w:r w:rsidRPr="006D538A">
              <w:rPr>
                <w:rFonts w:cs="Arial"/>
                <w:color w:val="000000"/>
              </w:rPr>
              <w:t>Pass or Referral</w:t>
            </w:r>
          </w:p>
        </w:tc>
      </w:tr>
      <w:tr w:rsidR="000B738A" w:rsidRPr="006D538A" w:rsidTr="000D6B78">
        <w:trPr>
          <w:trHeight w:val="2832"/>
        </w:trPr>
        <w:tc>
          <w:tcPr>
            <w:tcW w:w="2518" w:type="dxa"/>
            <w:vMerge w:val="restart"/>
          </w:tcPr>
          <w:p w:rsidR="000B738A" w:rsidRPr="006D538A" w:rsidRDefault="000B738A" w:rsidP="001E0D24">
            <w:pPr>
              <w:spacing w:line="216" w:lineRule="auto"/>
              <w:rPr>
                <w:rFonts w:cs="Arial"/>
                <w:color w:val="000000"/>
              </w:rPr>
            </w:pPr>
          </w:p>
          <w:p w:rsidR="000B738A" w:rsidRPr="006D538A" w:rsidRDefault="00C02909" w:rsidP="001E0D24">
            <w:pPr>
              <w:spacing w:line="216" w:lineRule="auto"/>
              <w:rPr>
                <w:rFonts w:cs="Arial"/>
                <w:color w:val="000000"/>
              </w:rPr>
            </w:pPr>
            <w:r w:rsidRPr="006D538A">
              <w:rPr>
                <w:rFonts w:cs="Arial"/>
                <w:color w:val="000000"/>
              </w:rPr>
              <w:t>AC 1</w:t>
            </w:r>
            <w:r w:rsidR="000B738A" w:rsidRPr="006D538A">
              <w:rPr>
                <w:rFonts w:cs="Arial"/>
                <w:color w:val="000000"/>
              </w:rPr>
              <w:t>.3</w:t>
            </w:r>
          </w:p>
          <w:p w:rsidR="00C02909" w:rsidRPr="006D538A" w:rsidRDefault="00A85444" w:rsidP="00A85444">
            <w:pPr>
              <w:pStyle w:val="ListParagraph"/>
              <w:numPr>
                <w:ilvl w:val="0"/>
                <w:numId w:val="13"/>
              </w:numPr>
              <w:jc w:val="left"/>
              <w:rPr>
                <w:rFonts w:cs="Arial"/>
              </w:rPr>
            </w:pPr>
            <w:r w:rsidRPr="006D538A">
              <w:rPr>
                <w:rFonts w:cs="Arial"/>
              </w:rPr>
              <w:t xml:space="preserve">Describe the characteristics of challenging customers </w:t>
            </w:r>
          </w:p>
        </w:tc>
        <w:tc>
          <w:tcPr>
            <w:tcW w:w="7513" w:type="dxa"/>
            <w:gridSpan w:val="6"/>
            <w:vMerge w:val="restart"/>
          </w:tcPr>
          <w:p w:rsidR="00CE6AD7" w:rsidRPr="006D538A" w:rsidRDefault="00CE6AD7" w:rsidP="00732786">
            <w:pPr>
              <w:pStyle w:val="ListParagraph"/>
              <w:numPr>
                <w:ilvl w:val="0"/>
                <w:numId w:val="2"/>
              </w:numPr>
              <w:rPr>
                <w:rFonts w:cs="Arial"/>
              </w:rPr>
            </w:pPr>
            <w:r w:rsidRPr="006D538A">
              <w:rPr>
                <w:rFonts w:cs="Arial"/>
              </w:rPr>
              <w:t>Often, customer facing employ</w:t>
            </w:r>
            <w:r w:rsidR="00FF1823">
              <w:rPr>
                <w:rFonts w:cs="Arial"/>
              </w:rPr>
              <w:t>ees find themselves out on the ‘firing line’.</w:t>
            </w:r>
            <w:r w:rsidRPr="006D538A">
              <w:rPr>
                <w:rFonts w:cs="Arial"/>
              </w:rPr>
              <w:t xml:space="preserve"> They are required to deal with the stresses, both great and small, that challenging customers can bring. </w:t>
            </w:r>
          </w:p>
          <w:p w:rsidR="00637B55" w:rsidRPr="006D538A" w:rsidRDefault="00637B55" w:rsidP="00637B55">
            <w:pPr>
              <w:pStyle w:val="ListParagraph"/>
              <w:ind w:left="360"/>
              <w:rPr>
                <w:rFonts w:cs="Arial"/>
              </w:rPr>
            </w:pPr>
          </w:p>
          <w:p w:rsidR="00CE6AD7" w:rsidRPr="006D538A" w:rsidRDefault="00732786" w:rsidP="00CE6AD7">
            <w:pPr>
              <w:pStyle w:val="ListParagraph"/>
              <w:numPr>
                <w:ilvl w:val="0"/>
                <w:numId w:val="2"/>
              </w:numPr>
              <w:rPr>
                <w:rFonts w:cs="Arial"/>
                <w:b/>
              </w:rPr>
            </w:pPr>
            <w:r w:rsidRPr="006D538A">
              <w:rPr>
                <w:rFonts w:cs="Arial"/>
              </w:rPr>
              <w:t xml:space="preserve">You are required to </w:t>
            </w:r>
            <w:r w:rsidR="00CE6AD7" w:rsidRPr="006D538A">
              <w:rPr>
                <w:rFonts w:cs="Arial"/>
              </w:rPr>
              <w:t xml:space="preserve">describe at least </w:t>
            </w:r>
            <w:r w:rsidR="001C3F3B" w:rsidRPr="006D538A">
              <w:rPr>
                <w:rFonts w:cs="Arial"/>
              </w:rPr>
              <w:t>four</w:t>
            </w:r>
            <w:r w:rsidR="00CE6AD7" w:rsidRPr="006D538A">
              <w:rPr>
                <w:rFonts w:cs="Arial"/>
              </w:rPr>
              <w:t xml:space="preserve"> characteristics of challenging </w:t>
            </w:r>
            <w:r w:rsidR="00391E9C" w:rsidRPr="006D538A">
              <w:rPr>
                <w:rFonts w:cs="Arial"/>
              </w:rPr>
              <w:t>customer’s</w:t>
            </w:r>
            <w:r w:rsidR="001C3F3B" w:rsidRPr="006D538A">
              <w:rPr>
                <w:rFonts w:cs="Arial"/>
              </w:rPr>
              <w:t xml:space="preserve"> behaviour. Next explain how you would deal with two of these situations stating the skills you would employ. </w:t>
            </w:r>
            <w:r w:rsidR="00CE6AD7" w:rsidRPr="006D538A">
              <w:rPr>
                <w:rFonts w:cs="Arial"/>
              </w:rPr>
              <w:t xml:space="preserve"> </w:t>
            </w:r>
            <w:r w:rsidRPr="006D538A">
              <w:rPr>
                <w:rFonts w:cs="Arial"/>
              </w:rPr>
              <w:t xml:space="preserve"> </w:t>
            </w:r>
          </w:p>
          <w:p w:rsidR="00CE6AD7" w:rsidRPr="006D538A" w:rsidRDefault="00CE6AD7" w:rsidP="00CE6AD7">
            <w:pPr>
              <w:pStyle w:val="ListParagraph"/>
              <w:ind w:left="360"/>
              <w:rPr>
                <w:rFonts w:cs="Arial"/>
                <w:b/>
              </w:rPr>
            </w:pPr>
          </w:p>
          <w:p w:rsidR="000B738A" w:rsidRPr="006D538A" w:rsidRDefault="000B738A" w:rsidP="00CE6AD7">
            <w:pPr>
              <w:pStyle w:val="ListParagraph"/>
              <w:ind w:left="360"/>
              <w:rPr>
                <w:rFonts w:cs="Arial"/>
                <w:b/>
              </w:rPr>
            </w:pPr>
            <w:r w:rsidRPr="006D538A">
              <w:rPr>
                <w:rFonts w:cs="Arial"/>
                <w:b/>
              </w:rPr>
              <w:t>Answer:</w:t>
            </w:r>
          </w:p>
          <w:p w:rsidR="000B738A" w:rsidRPr="006D538A" w:rsidRDefault="000B738A" w:rsidP="001E0D24">
            <w:pPr>
              <w:rPr>
                <w:rFonts w:cs="Arial"/>
              </w:rPr>
            </w:pPr>
          </w:p>
          <w:p w:rsidR="000B738A" w:rsidRPr="006D538A" w:rsidRDefault="000B738A" w:rsidP="001E0D24">
            <w:pPr>
              <w:jc w:val="center"/>
              <w:rPr>
                <w:rFonts w:cs="Arial"/>
                <w:color w:val="000000"/>
              </w:rPr>
            </w:pPr>
          </w:p>
          <w:p w:rsidR="000B738A" w:rsidRPr="006D538A" w:rsidRDefault="000B738A" w:rsidP="00327A0F">
            <w:pPr>
              <w:jc w:val="left"/>
              <w:rPr>
                <w:rFonts w:cs="Arial"/>
                <w:color w:val="000000"/>
              </w:rPr>
            </w:pPr>
          </w:p>
          <w:p w:rsidR="000D6B78" w:rsidRPr="006D538A" w:rsidRDefault="000D6B78" w:rsidP="00327A0F">
            <w:pPr>
              <w:jc w:val="left"/>
              <w:rPr>
                <w:rFonts w:cs="Arial"/>
                <w:color w:val="000000"/>
              </w:rPr>
            </w:pPr>
          </w:p>
          <w:p w:rsidR="000D6B78" w:rsidRPr="006D538A" w:rsidRDefault="000D6B78" w:rsidP="00327A0F">
            <w:pPr>
              <w:jc w:val="left"/>
              <w:rPr>
                <w:rFonts w:cs="Arial"/>
                <w:color w:val="000000"/>
              </w:rPr>
            </w:pPr>
          </w:p>
        </w:tc>
        <w:tc>
          <w:tcPr>
            <w:tcW w:w="3145" w:type="dxa"/>
            <w:vAlign w:val="center"/>
          </w:tcPr>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p w:rsidR="00592206" w:rsidRPr="006D538A" w:rsidRDefault="00592206" w:rsidP="00327A0F">
            <w:pPr>
              <w:spacing w:line="216" w:lineRule="auto"/>
              <w:jc w:val="left"/>
              <w:rPr>
                <w:rFonts w:cs="Arial"/>
                <w:color w:val="000000"/>
              </w:rPr>
            </w:pPr>
          </w:p>
        </w:tc>
      </w:tr>
      <w:tr w:rsidR="000B738A" w:rsidRPr="006D538A" w:rsidTr="001E0D24">
        <w:trPr>
          <w:trHeight w:val="312"/>
        </w:trPr>
        <w:tc>
          <w:tcPr>
            <w:tcW w:w="2518" w:type="dxa"/>
            <w:vMerge/>
          </w:tcPr>
          <w:p w:rsidR="000B738A" w:rsidRPr="006D538A" w:rsidRDefault="000B738A" w:rsidP="001E0D24">
            <w:pPr>
              <w:spacing w:line="216" w:lineRule="auto"/>
              <w:rPr>
                <w:rFonts w:cs="Arial"/>
                <w:color w:val="000000"/>
              </w:rPr>
            </w:pPr>
          </w:p>
        </w:tc>
        <w:tc>
          <w:tcPr>
            <w:tcW w:w="7513" w:type="dxa"/>
            <w:gridSpan w:val="6"/>
            <w:vMerge/>
          </w:tcPr>
          <w:p w:rsidR="000B738A" w:rsidRPr="006D538A"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6D538A" w:rsidRDefault="000B738A" w:rsidP="001E0D24">
            <w:pPr>
              <w:spacing w:line="216" w:lineRule="auto"/>
              <w:jc w:val="center"/>
              <w:rPr>
                <w:rFonts w:cs="Arial"/>
                <w:color w:val="000000"/>
              </w:rPr>
            </w:pPr>
            <w:r w:rsidRPr="006D538A">
              <w:rPr>
                <w:rFonts w:cs="Arial"/>
                <w:color w:val="000000"/>
              </w:rPr>
              <w:t>Pass or Referral</w:t>
            </w:r>
          </w:p>
        </w:tc>
      </w:tr>
      <w:tr w:rsidR="00A85444" w:rsidRPr="006D538A" w:rsidTr="000D6B78">
        <w:trPr>
          <w:trHeight w:val="3488"/>
        </w:trPr>
        <w:tc>
          <w:tcPr>
            <w:tcW w:w="2518" w:type="dxa"/>
            <w:tcBorders>
              <w:bottom w:val="nil"/>
            </w:tcBorders>
          </w:tcPr>
          <w:p w:rsidR="00A85444" w:rsidRPr="006D538A" w:rsidRDefault="00A85444" w:rsidP="001E0D24">
            <w:pPr>
              <w:spacing w:line="216" w:lineRule="auto"/>
              <w:rPr>
                <w:rFonts w:cs="Arial"/>
                <w:color w:val="000000"/>
              </w:rPr>
            </w:pPr>
            <w:r w:rsidRPr="006D538A">
              <w:rPr>
                <w:rFonts w:cs="Arial"/>
                <w:color w:val="000000"/>
              </w:rPr>
              <w:lastRenderedPageBreak/>
              <w:t>AC 1.4</w:t>
            </w:r>
          </w:p>
          <w:p w:rsidR="00A85444" w:rsidRPr="006D538A" w:rsidRDefault="00A85444" w:rsidP="00A85444">
            <w:pPr>
              <w:pStyle w:val="ListParagraph"/>
              <w:numPr>
                <w:ilvl w:val="0"/>
                <w:numId w:val="3"/>
              </w:numPr>
              <w:spacing w:line="216" w:lineRule="auto"/>
              <w:rPr>
                <w:rFonts w:cs="Arial"/>
                <w:color w:val="000000"/>
              </w:rPr>
            </w:pPr>
            <w:r w:rsidRPr="006D538A">
              <w:rPr>
                <w:rFonts w:cs="Arial"/>
                <w:color w:val="000000"/>
              </w:rPr>
              <w:t>Explain how to identify dissatisfied customers</w:t>
            </w:r>
          </w:p>
        </w:tc>
        <w:tc>
          <w:tcPr>
            <w:tcW w:w="7513" w:type="dxa"/>
            <w:gridSpan w:val="6"/>
            <w:tcBorders>
              <w:bottom w:val="nil"/>
            </w:tcBorders>
          </w:tcPr>
          <w:p w:rsidR="006A3BD2" w:rsidRPr="006D538A" w:rsidRDefault="001C3F3B" w:rsidP="001C3F3B">
            <w:pPr>
              <w:numPr>
                <w:ilvl w:val="0"/>
                <w:numId w:val="3"/>
              </w:numPr>
              <w:tabs>
                <w:tab w:val="left" w:pos="34"/>
                <w:tab w:val="num" w:pos="317"/>
                <w:tab w:val="left" w:pos="459"/>
              </w:tabs>
              <w:spacing w:line="216" w:lineRule="auto"/>
              <w:rPr>
                <w:rFonts w:cs="Arial"/>
                <w:bCs/>
                <w:iCs/>
                <w:color w:val="000000"/>
              </w:rPr>
            </w:pPr>
            <w:r w:rsidRPr="006D538A">
              <w:rPr>
                <w:rFonts w:cs="Arial"/>
                <w:bCs/>
                <w:iCs/>
                <w:color w:val="000000"/>
              </w:rPr>
              <w:t>Customer satisfaction is a key performance measure in most customer facing businesses/organisations</w:t>
            </w:r>
            <w:r w:rsidR="00FF1823">
              <w:rPr>
                <w:rFonts w:cs="Arial"/>
                <w:bCs/>
                <w:iCs/>
                <w:color w:val="000000"/>
              </w:rPr>
              <w:t>. One of the ways businesses lo</w:t>
            </w:r>
            <w:r w:rsidR="006A3BD2" w:rsidRPr="006D538A">
              <w:rPr>
                <w:rFonts w:cs="Arial"/>
                <w:bCs/>
                <w:iCs/>
                <w:color w:val="000000"/>
              </w:rPr>
              <w:t xml:space="preserve">se </w:t>
            </w:r>
            <w:r w:rsidR="00391E9C" w:rsidRPr="006D538A">
              <w:rPr>
                <w:rFonts w:cs="Arial"/>
                <w:bCs/>
                <w:iCs/>
                <w:color w:val="000000"/>
              </w:rPr>
              <w:t>customers</w:t>
            </w:r>
            <w:r w:rsidR="006A3BD2" w:rsidRPr="006D538A">
              <w:rPr>
                <w:rFonts w:cs="Arial"/>
                <w:bCs/>
                <w:iCs/>
                <w:color w:val="000000"/>
              </w:rPr>
              <w:t xml:space="preserve"> is when they leave dissatisfied but haven’t been explicit or even mentioned this dissatisfaction. </w:t>
            </w:r>
          </w:p>
          <w:p w:rsidR="00637B55" w:rsidRPr="006D538A" w:rsidRDefault="00637B55" w:rsidP="00637B55">
            <w:pPr>
              <w:tabs>
                <w:tab w:val="left" w:pos="34"/>
                <w:tab w:val="left" w:pos="459"/>
              </w:tabs>
              <w:spacing w:line="216" w:lineRule="auto"/>
              <w:ind w:left="428"/>
              <w:rPr>
                <w:rFonts w:cs="Arial"/>
                <w:bCs/>
                <w:iCs/>
                <w:color w:val="000000"/>
              </w:rPr>
            </w:pPr>
          </w:p>
          <w:p w:rsidR="00A85444" w:rsidRPr="006D538A" w:rsidRDefault="006A3BD2" w:rsidP="006A3BD2">
            <w:pPr>
              <w:numPr>
                <w:ilvl w:val="0"/>
                <w:numId w:val="3"/>
              </w:numPr>
              <w:tabs>
                <w:tab w:val="left" w:pos="34"/>
                <w:tab w:val="num" w:pos="317"/>
                <w:tab w:val="left" w:pos="459"/>
              </w:tabs>
              <w:spacing w:line="216" w:lineRule="auto"/>
              <w:rPr>
                <w:rFonts w:cs="Arial"/>
                <w:bCs/>
                <w:iCs/>
                <w:color w:val="000000"/>
              </w:rPr>
            </w:pPr>
            <w:r w:rsidRPr="006D538A">
              <w:rPr>
                <w:rFonts w:cs="Arial"/>
                <w:bCs/>
                <w:iCs/>
                <w:color w:val="000000"/>
              </w:rPr>
              <w:t xml:space="preserve">You are required to describe at least 5 behavioural clues of dissatisfaction and how you would work with these to identify </w:t>
            </w:r>
            <w:r w:rsidR="0078208F" w:rsidRPr="006D538A">
              <w:rPr>
                <w:rFonts w:cs="Arial"/>
                <w:bCs/>
                <w:iCs/>
                <w:color w:val="000000"/>
              </w:rPr>
              <w:t xml:space="preserve">the specific causes of </w:t>
            </w:r>
            <w:r w:rsidRPr="006D538A">
              <w:rPr>
                <w:rFonts w:cs="Arial"/>
                <w:bCs/>
                <w:iCs/>
                <w:color w:val="000000"/>
              </w:rPr>
              <w:t xml:space="preserve">customer dissatisfaction.  </w:t>
            </w:r>
          </w:p>
          <w:p w:rsidR="000D6B78" w:rsidRPr="006D538A" w:rsidRDefault="000D6B78" w:rsidP="000D6B78">
            <w:pPr>
              <w:pStyle w:val="ListParagraph"/>
              <w:rPr>
                <w:rFonts w:cs="Arial"/>
                <w:bCs/>
                <w:iCs/>
                <w:color w:val="000000"/>
              </w:rPr>
            </w:pPr>
          </w:p>
          <w:p w:rsidR="000D6B78" w:rsidRPr="006D538A" w:rsidRDefault="000D6B78" w:rsidP="000D6B78">
            <w:pPr>
              <w:tabs>
                <w:tab w:val="left" w:pos="34"/>
                <w:tab w:val="left" w:pos="459"/>
              </w:tabs>
              <w:spacing w:line="216" w:lineRule="auto"/>
              <w:ind w:left="428"/>
              <w:rPr>
                <w:rFonts w:cs="Arial"/>
                <w:bCs/>
                <w:iCs/>
                <w:color w:val="000000"/>
              </w:rPr>
            </w:pPr>
          </w:p>
          <w:p w:rsidR="000D6B78" w:rsidRPr="006D538A" w:rsidRDefault="000D6B78" w:rsidP="000D6B78">
            <w:pPr>
              <w:tabs>
                <w:tab w:val="left" w:pos="34"/>
              </w:tabs>
              <w:spacing w:line="216" w:lineRule="auto"/>
              <w:ind w:left="34"/>
              <w:rPr>
                <w:rFonts w:cs="Arial"/>
                <w:b/>
                <w:bCs/>
                <w:iCs/>
                <w:color w:val="000000"/>
              </w:rPr>
            </w:pPr>
            <w:r w:rsidRPr="006D538A">
              <w:rPr>
                <w:rFonts w:cs="Arial"/>
                <w:b/>
                <w:bCs/>
                <w:iCs/>
                <w:color w:val="000000"/>
              </w:rPr>
              <w:t>Answer:</w:t>
            </w:r>
          </w:p>
        </w:tc>
        <w:tc>
          <w:tcPr>
            <w:tcW w:w="3145" w:type="dxa"/>
            <w:vAlign w:val="center"/>
          </w:tcPr>
          <w:p w:rsidR="00A85444" w:rsidRPr="006D538A" w:rsidRDefault="00A85444" w:rsidP="001E0D24">
            <w:pPr>
              <w:spacing w:line="216" w:lineRule="auto"/>
              <w:jc w:val="center"/>
              <w:rPr>
                <w:rFonts w:cs="Arial"/>
                <w:color w:val="000000"/>
              </w:rPr>
            </w:pPr>
          </w:p>
        </w:tc>
      </w:tr>
      <w:tr w:rsidR="00A85444" w:rsidRPr="006D538A" w:rsidTr="000D6B78">
        <w:trPr>
          <w:trHeight w:val="560"/>
        </w:trPr>
        <w:tc>
          <w:tcPr>
            <w:tcW w:w="2518" w:type="dxa"/>
            <w:tcBorders>
              <w:top w:val="nil"/>
            </w:tcBorders>
          </w:tcPr>
          <w:p w:rsidR="00A85444" w:rsidRPr="006D538A" w:rsidRDefault="00A85444" w:rsidP="001E0D24">
            <w:pPr>
              <w:spacing w:line="216" w:lineRule="auto"/>
              <w:rPr>
                <w:rFonts w:cs="Arial"/>
                <w:color w:val="000000"/>
              </w:rPr>
            </w:pPr>
          </w:p>
        </w:tc>
        <w:tc>
          <w:tcPr>
            <w:tcW w:w="7513" w:type="dxa"/>
            <w:gridSpan w:val="6"/>
            <w:tcBorders>
              <w:top w:val="nil"/>
            </w:tcBorders>
          </w:tcPr>
          <w:p w:rsidR="006A3BD2" w:rsidRPr="006D538A" w:rsidRDefault="006A3BD2" w:rsidP="00A85444">
            <w:pPr>
              <w:tabs>
                <w:tab w:val="left" w:pos="34"/>
              </w:tabs>
              <w:spacing w:line="216" w:lineRule="auto"/>
              <w:rPr>
                <w:rFonts w:cs="Arial"/>
                <w:b/>
                <w:bCs/>
                <w:iCs/>
                <w:color w:val="000000"/>
              </w:rPr>
            </w:pPr>
          </w:p>
          <w:p w:rsidR="006A3BD2" w:rsidRPr="006D538A" w:rsidRDefault="006A3BD2" w:rsidP="00A85444">
            <w:pPr>
              <w:tabs>
                <w:tab w:val="left" w:pos="34"/>
              </w:tabs>
              <w:spacing w:line="216" w:lineRule="auto"/>
              <w:rPr>
                <w:rFonts w:cs="Arial"/>
                <w:b/>
                <w:bCs/>
                <w:iCs/>
                <w:color w:val="000000"/>
              </w:rPr>
            </w:pPr>
          </w:p>
          <w:p w:rsidR="006A3BD2" w:rsidRPr="006D538A" w:rsidRDefault="006A3BD2" w:rsidP="00A85444">
            <w:pPr>
              <w:tabs>
                <w:tab w:val="left" w:pos="34"/>
              </w:tabs>
              <w:spacing w:line="216" w:lineRule="auto"/>
              <w:rPr>
                <w:rFonts w:cs="Arial"/>
                <w:b/>
                <w:bCs/>
                <w:iCs/>
                <w:color w:val="000000"/>
              </w:rPr>
            </w:pPr>
          </w:p>
          <w:p w:rsidR="006A3BD2" w:rsidRPr="006D538A" w:rsidRDefault="006A3BD2" w:rsidP="00A85444">
            <w:pPr>
              <w:tabs>
                <w:tab w:val="left" w:pos="34"/>
              </w:tabs>
              <w:spacing w:line="216" w:lineRule="auto"/>
              <w:rPr>
                <w:rFonts w:cs="Arial"/>
                <w:b/>
                <w:bCs/>
                <w:iCs/>
                <w:color w:val="000000"/>
              </w:rPr>
            </w:pPr>
          </w:p>
          <w:p w:rsidR="006A3BD2" w:rsidRPr="006D538A" w:rsidRDefault="006A3BD2" w:rsidP="00A85444">
            <w:pPr>
              <w:tabs>
                <w:tab w:val="left" w:pos="34"/>
              </w:tabs>
              <w:spacing w:line="216" w:lineRule="auto"/>
              <w:rPr>
                <w:rFonts w:cs="Arial"/>
                <w:b/>
                <w:bCs/>
                <w:iCs/>
                <w:color w:val="000000"/>
              </w:rPr>
            </w:pPr>
          </w:p>
        </w:tc>
        <w:tc>
          <w:tcPr>
            <w:tcW w:w="3145" w:type="dxa"/>
            <w:vAlign w:val="center"/>
          </w:tcPr>
          <w:p w:rsidR="00A85444" w:rsidRPr="006D538A" w:rsidRDefault="00A85444" w:rsidP="001E0D24">
            <w:pPr>
              <w:spacing w:line="216" w:lineRule="auto"/>
              <w:jc w:val="center"/>
              <w:rPr>
                <w:rFonts w:cs="Arial"/>
                <w:color w:val="000000"/>
              </w:rPr>
            </w:pPr>
            <w:r w:rsidRPr="006D538A">
              <w:rPr>
                <w:rFonts w:cs="Arial"/>
                <w:color w:val="000000"/>
              </w:rPr>
              <w:t>Pass or Referral</w:t>
            </w:r>
          </w:p>
        </w:tc>
      </w:tr>
      <w:tr w:rsidR="000B738A" w:rsidRPr="006D538A" w:rsidTr="001E0D24">
        <w:trPr>
          <w:trHeight w:val="312"/>
        </w:trPr>
        <w:tc>
          <w:tcPr>
            <w:tcW w:w="6588" w:type="dxa"/>
            <w:gridSpan w:val="4"/>
          </w:tcPr>
          <w:p w:rsidR="000B738A" w:rsidRPr="006D538A" w:rsidRDefault="000B738A" w:rsidP="001E0D24">
            <w:pPr>
              <w:spacing w:line="216" w:lineRule="auto"/>
              <w:rPr>
                <w:rFonts w:cs="Arial"/>
                <w:b/>
                <w:bCs/>
                <w:color w:val="000000"/>
              </w:rPr>
            </w:pPr>
            <w:r w:rsidRPr="006D538A">
              <w:rPr>
                <w:rFonts w:cs="Arial"/>
                <w:b/>
                <w:bCs/>
                <w:color w:val="000000"/>
              </w:rPr>
              <w:t xml:space="preserve">Section comments </w:t>
            </w:r>
            <w:r w:rsidRPr="006D538A">
              <w:rPr>
                <w:rFonts w:cs="Arial"/>
                <w:color w:val="000000"/>
              </w:rPr>
              <w:t>(optional):</w:t>
            </w:r>
          </w:p>
        </w:tc>
        <w:tc>
          <w:tcPr>
            <w:tcW w:w="6588" w:type="dxa"/>
            <w:gridSpan w:val="4"/>
          </w:tcPr>
          <w:p w:rsidR="000B738A" w:rsidRPr="006D538A" w:rsidRDefault="000B738A" w:rsidP="001E0D24">
            <w:pPr>
              <w:spacing w:line="216" w:lineRule="auto"/>
              <w:rPr>
                <w:rFonts w:cs="Arial"/>
                <w:color w:val="000000"/>
              </w:rPr>
            </w:pPr>
            <w:r w:rsidRPr="006D538A">
              <w:rPr>
                <w:rFonts w:cs="Arial"/>
                <w:b/>
                <w:bCs/>
                <w:color w:val="000000"/>
              </w:rPr>
              <w:t xml:space="preserve">Verification comments </w:t>
            </w:r>
            <w:r w:rsidRPr="006D538A">
              <w:rPr>
                <w:rFonts w:cs="Arial"/>
                <w:color w:val="000000"/>
              </w:rPr>
              <w:t>(optional):</w:t>
            </w:r>
          </w:p>
          <w:p w:rsidR="000B738A" w:rsidRPr="006D538A" w:rsidRDefault="000B738A" w:rsidP="001E0D24">
            <w:pPr>
              <w:spacing w:line="216" w:lineRule="auto"/>
              <w:rPr>
                <w:rFonts w:cs="Arial"/>
                <w:color w:val="000000"/>
              </w:rPr>
            </w:pPr>
          </w:p>
          <w:p w:rsidR="000B738A" w:rsidRPr="006D538A" w:rsidRDefault="000B738A" w:rsidP="001E0D24">
            <w:pPr>
              <w:spacing w:line="216" w:lineRule="auto"/>
              <w:rPr>
                <w:rFonts w:cs="Arial"/>
                <w:b/>
                <w:bCs/>
                <w:color w:val="000000"/>
              </w:rPr>
            </w:pPr>
          </w:p>
        </w:tc>
      </w:tr>
      <w:tr w:rsidR="000B738A" w:rsidRPr="006D538A" w:rsidTr="001E0D24">
        <w:trPr>
          <w:trHeight w:val="312"/>
        </w:trPr>
        <w:tc>
          <w:tcPr>
            <w:tcW w:w="13176" w:type="dxa"/>
            <w:gridSpan w:val="8"/>
            <w:shd w:val="clear" w:color="auto" w:fill="E0E0E0"/>
          </w:tcPr>
          <w:p w:rsidR="000B738A" w:rsidRPr="006D538A" w:rsidRDefault="000B738A" w:rsidP="00A85444">
            <w:pPr>
              <w:spacing w:before="120" w:after="120"/>
              <w:rPr>
                <w:rFonts w:cs="Arial"/>
                <w:b/>
                <w:bCs/>
                <w:color w:val="000000"/>
              </w:rPr>
            </w:pPr>
            <w:r w:rsidRPr="006D538A">
              <w:rPr>
                <w:rFonts w:cs="Arial"/>
                <w:b/>
                <w:bCs/>
                <w:color w:val="000000"/>
              </w:rPr>
              <w:t xml:space="preserve">Learning Outcome / Section 2:  </w:t>
            </w:r>
            <w:r w:rsidR="009D34F8" w:rsidRPr="006D538A">
              <w:rPr>
                <w:rFonts w:cs="Arial"/>
              </w:rPr>
              <w:t xml:space="preserve">Understand the </w:t>
            </w:r>
            <w:r w:rsidR="00A85444" w:rsidRPr="006D538A">
              <w:rPr>
                <w:rFonts w:cs="Arial"/>
              </w:rPr>
              <w:t xml:space="preserve">value of customers and their loyalty. </w:t>
            </w:r>
          </w:p>
        </w:tc>
      </w:tr>
      <w:tr w:rsidR="000B738A" w:rsidRPr="006D538A" w:rsidTr="001E0D24">
        <w:trPr>
          <w:trHeight w:val="312"/>
        </w:trPr>
        <w:tc>
          <w:tcPr>
            <w:tcW w:w="2518" w:type="dxa"/>
            <w:vAlign w:val="center"/>
          </w:tcPr>
          <w:p w:rsidR="000B738A" w:rsidRPr="006D538A" w:rsidRDefault="000B738A" w:rsidP="001E0D24">
            <w:pPr>
              <w:rPr>
                <w:rFonts w:cs="Arial"/>
                <w:b/>
                <w:bCs/>
                <w:color w:val="000000"/>
              </w:rPr>
            </w:pPr>
            <w:r w:rsidRPr="006D538A">
              <w:rPr>
                <w:rFonts w:cs="Arial"/>
                <w:b/>
                <w:bCs/>
                <w:color w:val="000000"/>
              </w:rPr>
              <w:t>Assessment Criteria (AC)</w:t>
            </w:r>
          </w:p>
        </w:tc>
        <w:tc>
          <w:tcPr>
            <w:tcW w:w="7513" w:type="dxa"/>
            <w:gridSpan w:val="6"/>
            <w:vAlign w:val="center"/>
          </w:tcPr>
          <w:p w:rsidR="000B738A" w:rsidRPr="006D538A" w:rsidRDefault="00FB74F3" w:rsidP="001E0D24">
            <w:pPr>
              <w:spacing w:line="216" w:lineRule="auto"/>
              <w:jc w:val="center"/>
              <w:rPr>
                <w:rFonts w:cs="Arial"/>
                <w:b/>
                <w:bCs/>
                <w:color w:val="000000"/>
              </w:rPr>
            </w:pPr>
            <w:r w:rsidRPr="00FB74F3">
              <w:rPr>
                <w:rFonts w:cs="Arial"/>
                <w:b/>
                <w:bCs/>
                <w:color w:val="000000"/>
              </w:rPr>
              <w:t>Assessment Guidance</w:t>
            </w:r>
          </w:p>
        </w:tc>
        <w:tc>
          <w:tcPr>
            <w:tcW w:w="3145" w:type="dxa"/>
            <w:vAlign w:val="center"/>
          </w:tcPr>
          <w:p w:rsidR="000B738A" w:rsidRPr="006D538A" w:rsidRDefault="000B738A" w:rsidP="001E0D24">
            <w:pPr>
              <w:spacing w:line="216" w:lineRule="auto"/>
              <w:jc w:val="center"/>
              <w:rPr>
                <w:rFonts w:cs="Arial"/>
                <w:b/>
                <w:bCs/>
                <w:color w:val="000000"/>
              </w:rPr>
            </w:pPr>
            <w:r w:rsidRPr="006D538A">
              <w:rPr>
                <w:rFonts w:cs="Arial"/>
                <w:b/>
                <w:bCs/>
                <w:color w:val="000000"/>
              </w:rPr>
              <w:t>Assessor feedback on AC</w:t>
            </w:r>
          </w:p>
          <w:p w:rsidR="000B738A" w:rsidRPr="006D538A" w:rsidRDefault="000B738A" w:rsidP="001E0D24">
            <w:pPr>
              <w:spacing w:line="216" w:lineRule="auto"/>
              <w:jc w:val="center"/>
              <w:rPr>
                <w:rFonts w:cs="Arial"/>
                <w:i/>
                <w:iCs/>
                <w:color w:val="000000"/>
              </w:rPr>
            </w:pPr>
            <w:r w:rsidRPr="006D538A">
              <w:rPr>
                <w:rFonts w:cs="Arial"/>
                <w:i/>
                <w:iCs/>
                <w:color w:val="000000"/>
              </w:rPr>
              <w:t xml:space="preserve"> [comments not necessary in every box]</w:t>
            </w:r>
          </w:p>
        </w:tc>
      </w:tr>
      <w:tr w:rsidR="000B738A" w:rsidRPr="006D538A" w:rsidTr="001F0960">
        <w:trPr>
          <w:trHeight w:val="3257"/>
        </w:trPr>
        <w:tc>
          <w:tcPr>
            <w:tcW w:w="2518" w:type="dxa"/>
            <w:vMerge w:val="restart"/>
          </w:tcPr>
          <w:p w:rsidR="000B738A" w:rsidRPr="006D538A" w:rsidRDefault="000B738A" w:rsidP="007B4D6D">
            <w:pPr>
              <w:rPr>
                <w:rFonts w:cs="Arial"/>
              </w:rPr>
            </w:pPr>
            <w:r w:rsidRPr="006D538A">
              <w:rPr>
                <w:rFonts w:cs="Arial"/>
              </w:rPr>
              <w:lastRenderedPageBreak/>
              <w:t>AC 2.1</w:t>
            </w:r>
          </w:p>
          <w:p w:rsidR="00663188" w:rsidRPr="006D538A" w:rsidRDefault="00A85444" w:rsidP="00A85444">
            <w:pPr>
              <w:pStyle w:val="ListParagraph"/>
              <w:numPr>
                <w:ilvl w:val="0"/>
                <w:numId w:val="15"/>
              </w:numPr>
              <w:jc w:val="left"/>
              <w:rPr>
                <w:rFonts w:cs="Arial"/>
              </w:rPr>
            </w:pPr>
            <w:r w:rsidRPr="006D538A">
              <w:rPr>
                <w:rFonts w:cs="Arial"/>
              </w:rPr>
              <w:t>Explain how the achievement of the customer service offer contributes to enhancing customer loyalty</w:t>
            </w:r>
          </w:p>
        </w:tc>
        <w:tc>
          <w:tcPr>
            <w:tcW w:w="7513" w:type="dxa"/>
            <w:gridSpan w:val="6"/>
            <w:vMerge w:val="restart"/>
          </w:tcPr>
          <w:p w:rsidR="00833902" w:rsidRPr="006D538A" w:rsidRDefault="00833902" w:rsidP="00833902">
            <w:pPr>
              <w:pStyle w:val="ListParagraph"/>
              <w:numPr>
                <w:ilvl w:val="0"/>
                <w:numId w:val="2"/>
              </w:numPr>
              <w:rPr>
                <w:rFonts w:cs="Arial"/>
              </w:rPr>
            </w:pPr>
            <w:r w:rsidRPr="006D538A">
              <w:rPr>
                <w:rFonts w:cs="Arial"/>
                <w:color w:val="333333"/>
              </w:rPr>
              <w:t>Service providers</w:t>
            </w:r>
            <w:r w:rsidR="005A44D7">
              <w:rPr>
                <w:rFonts w:cs="Arial"/>
                <w:color w:val="333333"/>
              </w:rPr>
              <w:t xml:space="preserve"> of </w:t>
            </w:r>
            <w:r w:rsidRPr="006D538A">
              <w:rPr>
                <w:rFonts w:cs="Arial"/>
                <w:color w:val="333333"/>
              </w:rPr>
              <w:t>today have little choice but to invest in the customer experience. Customer loyalty is no longer an option, and the combination of rising customer expectations and competition</w:t>
            </w:r>
            <w:r w:rsidR="005A44D7">
              <w:rPr>
                <w:rFonts w:cs="Arial"/>
                <w:color w:val="333333"/>
              </w:rPr>
              <w:t>,</w:t>
            </w:r>
            <w:r w:rsidRPr="006D538A">
              <w:rPr>
                <w:rFonts w:cs="Arial"/>
                <w:color w:val="333333"/>
              </w:rPr>
              <w:t xml:space="preserve"> put a premium on a positive customer experience. </w:t>
            </w:r>
            <w:r w:rsidRPr="006D538A">
              <w:rPr>
                <w:rFonts w:cs="Arial"/>
              </w:rPr>
              <w:t xml:space="preserve">Retention of customers is often a key performance indicator. </w:t>
            </w:r>
          </w:p>
          <w:p w:rsidR="00833902" w:rsidRPr="006D538A" w:rsidRDefault="00833902" w:rsidP="00833902">
            <w:pPr>
              <w:pStyle w:val="ListParagraph"/>
              <w:ind w:left="360"/>
              <w:rPr>
                <w:rFonts w:cs="Arial"/>
              </w:rPr>
            </w:pPr>
          </w:p>
          <w:p w:rsidR="00054D74" w:rsidRPr="006D538A" w:rsidRDefault="00054D74" w:rsidP="00054D74">
            <w:pPr>
              <w:pStyle w:val="ListParagraph"/>
              <w:numPr>
                <w:ilvl w:val="0"/>
                <w:numId w:val="2"/>
              </w:numPr>
              <w:rPr>
                <w:rFonts w:cs="Arial"/>
              </w:rPr>
            </w:pPr>
            <w:r w:rsidRPr="006D538A">
              <w:rPr>
                <w:rFonts w:cs="Arial"/>
              </w:rPr>
              <w:t xml:space="preserve">You are required to </w:t>
            </w:r>
            <w:r w:rsidR="00833902" w:rsidRPr="006D538A">
              <w:rPr>
                <w:rFonts w:cs="Arial"/>
              </w:rPr>
              <w:t>explain how the service provide</w:t>
            </w:r>
            <w:r w:rsidR="005966D1" w:rsidRPr="006D538A">
              <w:rPr>
                <w:rFonts w:cs="Arial"/>
              </w:rPr>
              <w:t>d</w:t>
            </w:r>
            <w:r w:rsidR="00833902" w:rsidRPr="006D538A">
              <w:rPr>
                <w:rFonts w:cs="Arial"/>
              </w:rPr>
              <w:t xml:space="preserve"> will improve the chance of customers remaining loyal </w:t>
            </w:r>
            <w:r w:rsidR="005966D1" w:rsidRPr="006D538A">
              <w:rPr>
                <w:rFonts w:cs="Arial"/>
              </w:rPr>
              <w:t>to your business services/brand</w:t>
            </w:r>
            <w:r w:rsidR="00833902" w:rsidRPr="006D538A">
              <w:rPr>
                <w:rFonts w:cs="Arial"/>
              </w:rPr>
              <w:t>.</w:t>
            </w:r>
            <w:r w:rsidR="005966D1" w:rsidRPr="006D538A">
              <w:rPr>
                <w:rFonts w:cs="Arial"/>
              </w:rPr>
              <w:t xml:space="preserve"> Include the motivational factors that may be influencing these choices. </w:t>
            </w:r>
          </w:p>
          <w:p w:rsidR="0080125E" w:rsidRPr="006D538A" w:rsidRDefault="0080125E" w:rsidP="0080125E">
            <w:pPr>
              <w:rPr>
                <w:rFonts w:cs="Arial"/>
              </w:rPr>
            </w:pPr>
          </w:p>
          <w:p w:rsidR="0080125E" w:rsidRPr="006D538A" w:rsidRDefault="0080125E" w:rsidP="0080125E">
            <w:pPr>
              <w:rPr>
                <w:rFonts w:cs="Arial"/>
                <w:b/>
              </w:rPr>
            </w:pPr>
            <w:r w:rsidRPr="006D538A">
              <w:rPr>
                <w:rFonts w:cs="Arial"/>
                <w:b/>
              </w:rPr>
              <w:t>Answer:</w:t>
            </w:r>
          </w:p>
          <w:p w:rsidR="00323E94" w:rsidRPr="006D538A" w:rsidRDefault="00323E94" w:rsidP="00323E94">
            <w:pPr>
              <w:rPr>
                <w:rFonts w:cs="Arial"/>
              </w:rPr>
            </w:pPr>
          </w:p>
          <w:p w:rsidR="00054D74" w:rsidRPr="006D538A" w:rsidRDefault="00054D74" w:rsidP="0080125E">
            <w:pPr>
              <w:rPr>
                <w:rFonts w:cs="Arial"/>
              </w:rPr>
            </w:pPr>
          </w:p>
        </w:tc>
        <w:tc>
          <w:tcPr>
            <w:tcW w:w="3145" w:type="dxa"/>
            <w:vAlign w:val="center"/>
          </w:tcPr>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0B738A" w:rsidRPr="006D538A" w:rsidRDefault="000B738A" w:rsidP="001E0D24">
            <w:pPr>
              <w:spacing w:line="216" w:lineRule="auto"/>
              <w:jc w:val="center"/>
              <w:rPr>
                <w:rFonts w:cs="Arial"/>
                <w:b/>
                <w:bCs/>
                <w:color w:val="000000"/>
              </w:rPr>
            </w:pPr>
          </w:p>
          <w:p w:rsidR="0080125E" w:rsidRPr="006D538A" w:rsidRDefault="0080125E" w:rsidP="001E0D24">
            <w:pPr>
              <w:spacing w:line="216" w:lineRule="auto"/>
              <w:jc w:val="center"/>
              <w:rPr>
                <w:rFonts w:cs="Arial"/>
                <w:b/>
                <w:bCs/>
                <w:color w:val="000000"/>
              </w:rPr>
            </w:pPr>
          </w:p>
          <w:p w:rsidR="0080125E" w:rsidRPr="006D538A" w:rsidRDefault="0080125E" w:rsidP="001E0D24">
            <w:pPr>
              <w:spacing w:line="216" w:lineRule="auto"/>
              <w:jc w:val="center"/>
              <w:rPr>
                <w:rFonts w:cs="Arial"/>
                <w:b/>
                <w:bCs/>
                <w:color w:val="000000"/>
              </w:rPr>
            </w:pPr>
          </w:p>
          <w:p w:rsidR="00B816BB" w:rsidRPr="006D538A" w:rsidRDefault="00B816BB" w:rsidP="001E0D24">
            <w:pPr>
              <w:spacing w:line="216" w:lineRule="auto"/>
              <w:jc w:val="center"/>
              <w:rPr>
                <w:rFonts w:cs="Arial"/>
                <w:b/>
                <w:bCs/>
                <w:color w:val="000000"/>
              </w:rPr>
            </w:pPr>
          </w:p>
          <w:p w:rsidR="0080125E" w:rsidRPr="006D538A" w:rsidRDefault="0080125E" w:rsidP="001E0D24">
            <w:pPr>
              <w:spacing w:line="216" w:lineRule="auto"/>
              <w:jc w:val="center"/>
              <w:rPr>
                <w:rFonts w:cs="Arial"/>
                <w:b/>
                <w:bCs/>
                <w:color w:val="000000"/>
              </w:rPr>
            </w:pPr>
          </w:p>
          <w:p w:rsidR="00B816BB" w:rsidRPr="006D538A" w:rsidRDefault="00B816BB" w:rsidP="001E0D24">
            <w:pPr>
              <w:spacing w:line="216" w:lineRule="auto"/>
              <w:jc w:val="center"/>
              <w:rPr>
                <w:rFonts w:cs="Arial"/>
                <w:b/>
                <w:bCs/>
                <w:color w:val="000000"/>
              </w:rPr>
            </w:pPr>
          </w:p>
        </w:tc>
      </w:tr>
      <w:tr w:rsidR="000B738A" w:rsidRPr="006D538A" w:rsidTr="001E0D24">
        <w:trPr>
          <w:trHeight w:val="312"/>
        </w:trPr>
        <w:tc>
          <w:tcPr>
            <w:tcW w:w="2518" w:type="dxa"/>
            <w:vMerge/>
          </w:tcPr>
          <w:p w:rsidR="000B738A" w:rsidRPr="006D538A" w:rsidRDefault="000B738A" w:rsidP="007B4D6D">
            <w:pPr>
              <w:pStyle w:val="ListParagraph"/>
              <w:numPr>
                <w:ilvl w:val="0"/>
                <w:numId w:val="15"/>
              </w:numPr>
              <w:rPr>
                <w:rFonts w:cs="Arial"/>
              </w:rPr>
            </w:pPr>
          </w:p>
        </w:tc>
        <w:tc>
          <w:tcPr>
            <w:tcW w:w="7513" w:type="dxa"/>
            <w:gridSpan w:val="6"/>
            <w:vMerge/>
          </w:tcPr>
          <w:p w:rsidR="000B738A" w:rsidRPr="006D538A"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6D538A" w:rsidRDefault="000B738A" w:rsidP="001E0D24">
            <w:pPr>
              <w:spacing w:line="216" w:lineRule="auto"/>
              <w:jc w:val="center"/>
              <w:rPr>
                <w:rFonts w:cs="Arial"/>
                <w:color w:val="000000"/>
              </w:rPr>
            </w:pPr>
            <w:r w:rsidRPr="006D538A">
              <w:rPr>
                <w:rFonts w:cs="Arial"/>
                <w:color w:val="000000"/>
              </w:rPr>
              <w:t>Pass or Referral</w:t>
            </w:r>
          </w:p>
        </w:tc>
      </w:tr>
      <w:tr w:rsidR="000B738A" w:rsidRPr="006D538A" w:rsidTr="001F0960">
        <w:trPr>
          <w:trHeight w:val="3832"/>
        </w:trPr>
        <w:tc>
          <w:tcPr>
            <w:tcW w:w="2518" w:type="dxa"/>
            <w:vMerge w:val="restart"/>
          </w:tcPr>
          <w:p w:rsidR="000B738A" w:rsidRPr="006D538A" w:rsidRDefault="000B738A" w:rsidP="007B4D6D">
            <w:pPr>
              <w:rPr>
                <w:rFonts w:cs="Arial"/>
              </w:rPr>
            </w:pPr>
            <w:r w:rsidRPr="006D538A">
              <w:rPr>
                <w:rFonts w:cs="Arial"/>
              </w:rPr>
              <w:t>AC 2.2</w:t>
            </w:r>
          </w:p>
          <w:p w:rsidR="00663188" w:rsidRPr="006D538A" w:rsidRDefault="00A85444" w:rsidP="00A85444">
            <w:pPr>
              <w:pStyle w:val="ListParagraph"/>
              <w:numPr>
                <w:ilvl w:val="0"/>
                <w:numId w:val="15"/>
              </w:numPr>
              <w:jc w:val="left"/>
              <w:rPr>
                <w:rFonts w:cs="Arial"/>
              </w:rPr>
            </w:pPr>
            <w:r w:rsidRPr="006D538A">
              <w:rPr>
                <w:rFonts w:cs="Arial"/>
              </w:rPr>
              <w:t>Explain the relationship between customer satisfaction and organisational performance</w:t>
            </w:r>
          </w:p>
        </w:tc>
        <w:tc>
          <w:tcPr>
            <w:tcW w:w="7513" w:type="dxa"/>
            <w:gridSpan w:val="6"/>
            <w:vMerge w:val="restart"/>
          </w:tcPr>
          <w:p w:rsidR="006613E5" w:rsidRPr="006D538A" w:rsidRDefault="006613E5" w:rsidP="00993E3B">
            <w:pPr>
              <w:pStyle w:val="ListParagraph"/>
              <w:numPr>
                <w:ilvl w:val="0"/>
                <w:numId w:val="15"/>
              </w:numPr>
              <w:rPr>
                <w:rFonts w:cs="Arial"/>
              </w:rPr>
            </w:pPr>
            <w:r w:rsidRPr="006D538A">
              <w:rPr>
                <w:rFonts w:cs="Arial"/>
              </w:rPr>
              <w:t xml:space="preserve">Within any customer focused </w:t>
            </w:r>
            <w:r w:rsidR="00791EC4" w:rsidRPr="006D538A">
              <w:rPr>
                <w:rFonts w:cs="Arial"/>
              </w:rPr>
              <w:t>organisation</w:t>
            </w:r>
            <w:r w:rsidRPr="006D538A">
              <w:rPr>
                <w:rFonts w:cs="Arial"/>
              </w:rPr>
              <w:t xml:space="preserve"> there are customer satisfaction measures that need to be met and improved </w:t>
            </w:r>
            <w:r w:rsidR="00791EC4" w:rsidRPr="006D538A">
              <w:rPr>
                <w:rFonts w:cs="Arial"/>
              </w:rPr>
              <w:t>for the business to continue to trade effectively. To enable the service provided to be consistent there are policies, procedures and behavioural standards that are aimed at providing consistent service targeted at organisational performance</w:t>
            </w:r>
            <w:r w:rsidR="00637B55" w:rsidRPr="006D538A">
              <w:rPr>
                <w:rFonts w:cs="Arial"/>
              </w:rPr>
              <w:t>.</w:t>
            </w:r>
            <w:r w:rsidR="00791EC4" w:rsidRPr="006D538A">
              <w:rPr>
                <w:rFonts w:cs="Arial"/>
              </w:rPr>
              <w:t xml:space="preserve"> </w:t>
            </w:r>
          </w:p>
          <w:p w:rsidR="00637B55" w:rsidRPr="006D538A" w:rsidRDefault="00637B55" w:rsidP="00637B55">
            <w:pPr>
              <w:pStyle w:val="ListParagraph"/>
              <w:ind w:left="360"/>
              <w:rPr>
                <w:rFonts w:cs="Arial"/>
              </w:rPr>
            </w:pPr>
          </w:p>
          <w:p w:rsidR="006A28AE" w:rsidRPr="006D538A" w:rsidRDefault="006A28AE" w:rsidP="00993E3B">
            <w:pPr>
              <w:pStyle w:val="ListParagraph"/>
              <w:numPr>
                <w:ilvl w:val="0"/>
                <w:numId w:val="15"/>
              </w:numPr>
              <w:rPr>
                <w:rFonts w:cs="Arial"/>
              </w:rPr>
            </w:pPr>
            <w:r w:rsidRPr="006D538A">
              <w:rPr>
                <w:rFonts w:cs="Arial"/>
              </w:rPr>
              <w:t>You are required to:</w:t>
            </w:r>
          </w:p>
          <w:p w:rsidR="00791EC4" w:rsidRPr="006D538A" w:rsidRDefault="006A28AE" w:rsidP="00791EC4">
            <w:pPr>
              <w:pStyle w:val="ListParagraph"/>
              <w:numPr>
                <w:ilvl w:val="1"/>
                <w:numId w:val="15"/>
              </w:numPr>
              <w:rPr>
                <w:rFonts w:cs="Arial"/>
                <w:b/>
              </w:rPr>
            </w:pPr>
            <w:r w:rsidRPr="006D538A">
              <w:rPr>
                <w:rFonts w:cs="Arial"/>
              </w:rPr>
              <w:t xml:space="preserve">Explain </w:t>
            </w:r>
            <w:r w:rsidR="00791EC4" w:rsidRPr="006D538A">
              <w:rPr>
                <w:rFonts w:cs="Arial"/>
              </w:rPr>
              <w:t xml:space="preserve">how the customers satisfaction is measured </w:t>
            </w:r>
            <w:r w:rsidR="0078208F" w:rsidRPr="006D538A">
              <w:rPr>
                <w:rFonts w:cs="Arial"/>
              </w:rPr>
              <w:t>in your organisation</w:t>
            </w:r>
          </w:p>
          <w:p w:rsidR="00791EC4" w:rsidRPr="006D538A" w:rsidRDefault="00791EC4" w:rsidP="00791EC4">
            <w:pPr>
              <w:pStyle w:val="ListParagraph"/>
              <w:numPr>
                <w:ilvl w:val="1"/>
                <w:numId w:val="15"/>
              </w:numPr>
              <w:rPr>
                <w:rFonts w:cs="Arial"/>
                <w:b/>
              </w:rPr>
            </w:pPr>
            <w:r w:rsidRPr="006D538A">
              <w:rPr>
                <w:rFonts w:cs="Arial"/>
              </w:rPr>
              <w:t xml:space="preserve">Explain how </w:t>
            </w:r>
            <w:r w:rsidR="00391E9C" w:rsidRPr="006D538A">
              <w:rPr>
                <w:rFonts w:cs="Arial"/>
              </w:rPr>
              <w:t>organisations</w:t>
            </w:r>
            <w:r w:rsidRPr="006D538A">
              <w:rPr>
                <w:rFonts w:cs="Arial"/>
              </w:rPr>
              <w:t xml:space="preserve"> use this data to provide consistent and improved services to retain and expand their customer base. </w:t>
            </w:r>
          </w:p>
          <w:p w:rsidR="00791EC4" w:rsidRPr="006D538A" w:rsidRDefault="00791EC4" w:rsidP="00791EC4">
            <w:pPr>
              <w:pStyle w:val="ListParagraph"/>
              <w:ind w:left="1440"/>
              <w:rPr>
                <w:rFonts w:cs="Arial"/>
              </w:rPr>
            </w:pPr>
          </w:p>
          <w:p w:rsidR="00791EC4" w:rsidRPr="006D538A" w:rsidRDefault="00791EC4" w:rsidP="00791EC4">
            <w:pPr>
              <w:pStyle w:val="ListParagraph"/>
              <w:ind w:left="1440"/>
              <w:rPr>
                <w:rFonts w:cs="Arial"/>
              </w:rPr>
            </w:pPr>
          </w:p>
          <w:p w:rsidR="000B738A" w:rsidRPr="006D538A" w:rsidRDefault="000B738A" w:rsidP="00791EC4">
            <w:pPr>
              <w:pStyle w:val="ListParagraph"/>
              <w:ind w:left="34"/>
              <w:rPr>
                <w:rFonts w:cs="Arial"/>
                <w:b/>
              </w:rPr>
            </w:pPr>
            <w:r w:rsidRPr="006D538A">
              <w:rPr>
                <w:rFonts w:cs="Arial"/>
                <w:b/>
              </w:rPr>
              <w:t>Answer:</w:t>
            </w:r>
          </w:p>
          <w:p w:rsidR="00CE362D" w:rsidRPr="006D538A" w:rsidRDefault="00CE362D" w:rsidP="001E0D24">
            <w:pPr>
              <w:rPr>
                <w:rFonts w:cs="Arial"/>
                <w:b/>
              </w:rPr>
            </w:pPr>
          </w:p>
          <w:p w:rsidR="00CE362D" w:rsidRPr="006D538A" w:rsidRDefault="00CE362D" w:rsidP="001E0D24">
            <w:pPr>
              <w:rPr>
                <w:rFonts w:cs="Arial"/>
                <w:b/>
              </w:rPr>
            </w:pPr>
          </w:p>
          <w:p w:rsidR="00CE362D" w:rsidRPr="006D538A" w:rsidRDefault="00CE362D" w:rsidP="001E0D24">
            <w:pPr>
              <w:rPr>
                <w:rFonts w:cs="Arial"/>
                <w:b/>
              </w:rPr>
            </w:pPr>
          </w:p>
          <w:p w:rsidR="00CE362D" w:rsidRPr="006D538A" w:rsidRDefault="00CE362D" w:rsidP="001E0D24">
            <w:pPr>
              <w:rPr>
                <w:rFonts w:cs="Arial"/>
                <w:b/>
              </w:rPr>
            </w:pPr>
          </w:p>
        </w:tc>
        <w:tc>
          <w:tcPr>
            <w:tcW w:w="3145" w:type="dxa"/>
            <w:vAlign w:val="center"/>
          </w:tcPr>
          <w:p w:rsidR="000B738A" w:rsidRPr="006D538A" w:rsidRDefault="000B738A" w:rsidP="005161AF">
            <w:pPr>
              <w:spacing w:line="216" w:lineRule="auto"/>
              <w:jc w:val="left"/>
              <w:rPr>
                <w:rFonts w:cs="Arial"/>
                <w:color w:val="000000"/>
              </w:rPr>
            </w:pPr>
          </w:p>
          <w:p w:rsidR="00CE362D" w:rsidRPr="006D538A" w:rsidRDefault="00CE362D" w:rsidP="005161AF">
            <w:pPr>
              <w:spacing w:line="216" w:lineRule="auto"/>
              <w:jc w:val="left"/>
              <w:rPr>
                <w:rFonts w:cs="Arial"/>
                <w:color w:val="000000"/>
              </w:rPr>
            </w:pPr>
          </w:p>
          <w:p w:rsidR="00CE362D" w:rsidRPr="006D538A" w:rsidRDefault="00CE362D" w:rsidP="005161AF">
            <w:pPr>
              <w:spacing w:line="216" w:lineRule="auto"/>
              <w:jc w:val="left"/>
              <w:rPr>
                <w:rFonts w:cs="Arial"/>
                <w:color w:val="000000"/>
              </w:rPr>
            </w:pPr>
          </w:p>
          <w:p w:rsidR="00CE362D" w:rsidRPr="006D538A" w:rsidRDefault="00CE362D" w:rsidP="005161AF">
            <w:pPr>
              <w:spacing w:line="216" w:lineRule="auto"/>
              <w:jc w:val="left"/>
              <w:rPr>
                <w:rFonts w:cs="Arial"/>
                <w:color w:val="000000"/>
              </w:rPr>
            </w:pPr>
          </w:p>
          <w:p w:rsidR="00CE362D" w:rsidRPr="006D538A" w:rsidRDefault="00CE362D" w:rsidP="005161AF">
            <w:pPr>
              <w:spacing w:line="216" w:lineRule="auto"/>
              <w:jc w:val="left"/>
              <w:rPr>
                <w:rFonts w:cs="Arial"/>
                <w:color w:val="000000"/>
              </w:rPr>
            </w:pPr>
          </w:p>
          <w:p w:rsidR="006A28AE" w:rsidRPr="006D538A" w:rsidRDefault="006A28AE" w:rsidP="005161AF">
            <w:pPr>
              <w:spacing w:line="216" w:lineRule="auto"/>
              <w:jc w:val="left"/>
              <w:rPr>
                <w:rFonts w:cs="Arial"/>
                <w:color w:val="000000"/>
              </w:rPr>
            </w:pPr>
          </w:p>
          <w:p w:rsidR="00CE362D" w:rsidRPr="006D538A" w:rsidRDefault="00CE362D" w:rsidP="005161AF">
            <w:pPr>
              <w:spacing w:line="216" w:lineRule="auto"/>
              <w:jc w:val="left"/>
              <w:rPr>
                <w:rFonts w:cs="Arial"/>
                <w:color w:val="000000"/>
              </w:rPr>
            </w:pPr>
          </w:p>
          <w:p w:rsidR="00CE362D" w:rsidRPr="006D538A" w:rsidRDefault="00CE362D" w:rsidP="005161AF">
            <w:pPr>
              <w:spacing w:line="216" w:lineRule="auto"/>
              <w:jc w:val="left"/>
              <w:rPr>
                <w:rFonts w:cs="Arial"/>
                <w:color w:val="000000"/>
              </w:rPr>
            </w:pPr>
          </w:p>
        </w:tc>
      </w:tr>
      <w:tr w:rsidR="000B738A" w:rsidRPr="006D538A" w:rsidTr="001E0D24">
        <w:trPr>
          <w:trHeight w:val="312"/>
        </w:trPr>
        <w:tc>
          <w:tcPr>
            <w:tcW w:w="2518" w:type="dxa"/>
            <w:vMerge/>
          </w:tcPr>
          <w:p w:rsidR="000B738A" w:rsidRPr="006D538A" w:rsidRDefault="000B738A" w:rsidP="007B4D6D">
            <w:pPr>
              <w:pStyle w:val="ListParagraph"/>
              <w:numPr>
                <w:ilvl w:val="0"/>
                <w:numId w:val="15"/>
              </w:numPr>
              <w:rPr>
                <w:rFonts w:cs="Arial"/>
              </w:rPr>
            </w:pPr>
          </w:p>
        </w:tc>
        <w:tc>
          <w:tcPr>
            <w:tcW w:w="7513" w:type="dxa"/>
            <w:gridSpan w:val="6"/>
            <w:vMerge/>
          </w:tcPr>
          <w:p w:rsidR="000B738A" w:rsidRPr="006D538A"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6D538A" w:rsidRDefault="000B738A" w:rsidP="001E0D24">
            <w:pPr>
              <w:spacing w:line="216" w:lineRule="auto"/>
              <w:jc w:val="center"/>
              <w:rPr>
                <w:rFonts w:cs="Arial"/>
                <w:color w:val="000000"/>
              </w:rPr>
            </w:pPr>
            <w:r w:rsidRPr="006D538A">
              <w:rPr>
                <w:rFonts w:cs="Arial"/>
                <w:color w:val="000000"/>
              </w:rPr>
              <w:t>Pass or Referral</w:t>
            </w:r>
          </w:p>
        </w:tc>
      </w:tr>
      <w:tr w:rsidR="000B738A" w:rsidRPr="006D538A" w:rsidTr="001F0960">
        <w:trPr>
          <w:trHeight w:val="3257"/>
        </w:trPr>
        <w:tc>
          <w:tcPr>
            <w:tcW w:w="2518" w:type="dxa"/>
            <w:vMerge w:val="restart"/>
          </w:tcPr>
          <w:p w:rsidR="000B738A" w:rsidRPr="006D538A" w:rsidRDefault="000B738A" w:rsidP="007B4D6D">
            <w:pPr>
              <w:rPr>
                <w:rFonts w:cs="Arial"/>
              </w:rPr>
            </w:pPr>
            <w:r w:rsidRPr="006D538A">
              <w:rPr>
                <w:rFonts w:cs="Arial"/>
              </w:rPr>
              <w:lastRenderedPageBreak/>
              <w:t>AC 2.3</w:t>
            </w:r>
          </w:p>
          <w:p w:rsidR="00663188" w:rsidRPr="006D538A" w:rsidRDefault="0002138A" w:rsidP="0002138A">
            <w:pPr>
              <w:pStyle w:val="ListParagraph"/>
              <w:numPr>
                <w:ilvl w:val="0"/>
                <w:numId w:val="15"/>
              </w:numPr>
              <w:jc w:val="left"/>
              <w:rPr>
                <w:rFonts w:cs="Arial"/>
              </w:rPr>
            </w:pPr>
            <w:r w:rsidRPr="006D538A">
              <w:rPr>
                <w:rFonts w:cs="Arial"/>
              </w:rPr>
              <w:t>Explain how the reputation and image of an organisation affects customers’ perceptions of its products and/or services.</w:t>
            </w:r>
          </w:p>
        </w:tc>
        <w:tc>
          <w:tcPr>
            <w:tcW w:w="7513" w:type="dxa"/>
            <w:gridSpan w:val="6"/>
            <w:vMerge w:val="restart"/>
          </w:tcPr>
          <w:p w:rsidR="00791EC4" w:rsidRPr="006D538A" w:rsidRDefault="009D2DB9" w:rsidP="00087827">
            <w:pPr>
              <w:pStyle w:val="ListParagraph"/>
              <w:numPr>
                <w:ilvl w:val="0"/>
                <w:numId w:val="15"/>
              </w:numPr>
              <w:rPr>
                <w:rFonts w:cs="Arial"/>
              </w:rPr>
            </w:pPr>
            <w:r w:rsidRPr="006D538A">
              <w:rPr>
                <w:rFonts w:cs="Arial"/>
                <w:shd w:val="clear" w:color="auto" w:fill="FFFFFF"/>
              </w:rPr>
              <w:t>Organisational</w:t>
            </w:r>
            <w:r w:rsidR="00791EC4" w:rsidRPr="006D538A">
              <w:rPr>
                <w:rFonts w:cs="Arial"/>
                <w:shd w:val="clear" w:color="auto" w:fill="FFFFFF"/>
              </w:rPr>
              <w:t xml:space="preserve"> rep</w:t>
            </w:r>
            <w:r w:rsidRPr="006D538A">
              <w:rPr>
                <w:rFonts w:cs="Arial"/>
                <w:shd w:val="clear" w:color="auto" w:fill="FFFFFF"/>
              </w:rPr>
              <w:t xml:space="preserve">utation is </w:t>
            </w:r>
            <w:r w:rsidR="00791EC4" w:rsidRPr="006D538A">
              <w:rPr>
                <w:rFonts w:cs="Arial"/>
                <w:shd w:val="clear" w:color="auto" w:fill="FFFFFF"/>
              </w:rPr>
              <w:t>the overal</w:t>
            </w:r>
            <w:r w:rsidR="005A44D7">
              <w:rPr>
                <w:rFonts w:cs="Arial"/>
                <w:shd w:val="clear" w:color="auto" w:fill="FFFFFF"/>
              </w:rPr>
              <w:t>l estimation in which an organis</w:t>
            </w:r>
            <w:r w:rsidR="00791EC4" w:rsidRPr="006D538A">
              <w:rPr>
                <w:rFonts w:cs="Arial"/>
                <w:shd w:val="clear" w:color="auto" w:fill="FFFFFF"/>
              </w:rPr>
              <w:t xml:space="preserve">ation is held by its internal and external </w:t>
            </w:r>
            <w:r w:rsidRPr="006D538A">
              <w:rPr>
                <w:rFonts w:cs="Arial"/>
                <w:shd w:val="clear" w:color="auto" w:fill="FFFFFF"/>
              </w:rPr>
              <w:t>customers</w:t>
            </w:r>
            <w:r w:rsidR="005A44D7">
              <w:rPr>
                <w:rFonts w:cs="Arial"/>
                <w:shd w:val="clear" w:color="auto" w:fill="FFFFFF"/>
              </w:rPr>
              <w:t>,</w:t>
            </w:r>
            <w:r w:rsidR="00791EC4" w:rsidRPr="006D538A">
              <w:rPr>
                <w:rFonts w:cs="Arial"/>
                <w:shd w:val="clear" w:color="auto" w:fill="FFFFFF"/>
              </w:rPr>
              <w:t xml:space="preserve"> based on its past actions and probability of its future behavio</w:t>
            </w:r>
            <w:r w:rsidRPr="006D538A">
              <w:rPr>
                <w:rFonts w:cs="Arial"/>
                <w:shd w:val="clear" w:color="auto" w:fill="FFFFFF"/>
              </w:rPr>
              <w:t>u</w:t>
            </w:r>
            <w:r w:rsidR="00791EC4" w:rsidRPr="006D538A">
              <w:rPr>
                <w:rFonts w:cs="Arial"/>
                <w:shd w:val="clear" w:color="auto" w:fill="FFFFFF"/>
              </w:rPr>
              <w:t>r.</w:t>
            </w:r>
            <w:r w:rsidRPr="006D538A">
              <w:rPr>
                <w:rFonts w:cs="Arial"/>
                <w:shd w:val="clear" w:color="auto" w:fill="FFFFFF"/>
              </w:rPr>
              <w:t xml:space="preserve"> Think about what makes customers do business with one organisation as opposed to going elsewhere and why would they pay a premium for something</w:t>
            </w:r>
            <w:r w:rsidR="005A44D7">
              <w:rPr>
                <w:rFonts w:cs="Arial"/>
                <w:shd w:val="clear" w:color="auto" w:fill="FFFFFF"/>
              </w:rPr>
              <w:t>,</w:t>
            </w:r>
            <w:r w:rsidRPr="006D538A">
              <w:rPr>
                <w:rFonts w:cs="Arial"/>
                <w:shd w:val="clear" w:color="auto" w:fill="FFFFFF"/>
              </w:rPr>
              <w:t xml:space="preserve"> rather than going for the cheapest option somewhere else.  </w:t>
            </w:r>
          </w:p>
          <w:p w:rsidR="009D2DB9" w:rsidRPr="006D538A" w:rsidRDefault="009D2DB9" w:rsidP="009D2DB9">
            <w:pPr>
              <w:pStyle w:val="ListParagraph"/>
              <w:ind w:left="360"/>
              <w:rPr>
                <w:rFonts w:cs="Arial"/>
              </w:rPr>
            </w:pPr>
          </w:p>
          <w:p w:rsidR="002A6E56" w:rsidRPr="006D538A" w:rsidRDefault="00087827" w:rsidP="00087827">
            <w:pPr>
              <w:pStyle w:val="ListParagraph"/>
              <w:numPr>
                <w:ilvl w:val="0"/>
                <w:numId w:val="15"/>
              </w:numPr>
              <w:rPr>
                <w:rFonts w:cs="Arial"/>
              </w:rPr>
            </w:pPr>
            <w:r w:rsidRPr="006D538A">
              <w:rPr>
                <w:rFonts w:cs="Arial"/>
              </w:rPr>
              <w:t xml:space="preserve">You are required to explain </w:t>
            </w:r>
            <w:r w:rsidR="009D2DB9" w:rsidRPr="006D538A">
              <w:rPr>
                <w:rFonts w:cs="Arial"/>
              </w:rPr>
              <w:t>the direct affects organisational reputation has on customers perceptions o</w:t>
            </w:r>
            <w:r w:rsidR="005966D1" w:rsidRPr="006D538A">
              <w:rPr>
                <w:rFonts w:cs="Arial"/>
              </w:rPr>
              <w:t>f</w:t>
            </w:r>
            <w:r w:rsidR="009D2DB9" w:rsidRPr="006D538A">
              <w:rPr>
                <w:rFonts w:cs="Arial"/>
              </w:rPr>
              <w:t xml:space="preserve"> the quality and value of the products and services provided. </w:t>
            </w:r>
          </w:p>
          <w:p w:rsidR="000B738A" w:rsidRPr="006D538A" w:rsidRDefault="000B738A" w:rsidP="001E0D24">
            <w:pPr>
              <w:rPr>
                <w:rFonts w:cs="Arial"/>
              </w:rPr>
            </w:pPr>
          </w:p>
          <w:p w:rsidR="000B738A" w:rsidRPr="006D538A" w:rsidRDefault="000B738A" w:rsidP="001E0D24">
            <w:pPr>
              <w:rPr>
                <w:rFonts w:cs="Arial"/>
                <w:b/>
              </w:rPr>
            </w:pPr>
            <w:r w:rsidRPr="006D538A">
              <w:rPr>
                <w:rFonts w:cs="Arial"/>
                <w:b/>
              </w:rPr>
              <w:t>Answer:</w:t>
            </w:r>
          </w:p>
          <w:p w:rsidR="000B738A" w:rsidRPr="006D538A" w:rsidRDefault="000B738A" w:rsidP="001E0D24">
            <w:pPr>
              <w:rPr>
                <w:rFonts w:cs="Arial"/>
              </w:rPr>
            </w:pPr>
          </w:p>
          <w:p w:rsidR="000B738A" w:rsidRPr="006D538A" w:rsidRDefault="000B738A" w:rsidP="001E0D24">
            <w:pPr>
              <w:jc w:val="center"/>
              <w:rPr>
                <w:rFonts w:cs="Arial"/>
                <w:color w:val="000000"/>
              </w:rPr>
            </w:pPr>
          </w:p>
          <w:p w:rsidR="000B738A" w:rsidRPr="006D538A" w:rsidRDefault="000B738A" w:rsidP="001E0D24">
            <w:pPr>
              <w:jc w:val="center"/>
              <w:rPr>
                <w:rFonts w:cs="Arial"/>
                <w:color w:val="000000"/>
              </w:rPr>
            </w:pPr>
          </w:p>
          <w:p w:rsidR="000B738A" w:rsidRPr="006D538A" w:rsidRDefault="000B738A" w:rsidP="007B4D6D">
            <w:pPr>
              <w:jc w:val="left"/>
              <w:rPr>
                <w:rFonts w:cs="Arial"/>
                <w:color w:val="000000"/>
              </w:rPr>
            </w:pPr>
          </w:p>
        </w:tc>
        <w:tc>
          <w:tcPr>
            <w:tcW w:w="3145" w:type="dxa"/>
            <w:vAlign w:val="center"/>
          </w:tcPr>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87827" w:rsidRPr="006D538A" w:rsidRDefault="00087827" w:rsidP="001E0D24">
            <w:pPr>
              <w:spacing w:line="216" w:lineRule="auto"/>
              <w:jc w:val="center"/>
              <w:rPr>
                <w:rFonts w:cs="Arial"/>
                <w:color w:val="000000"/>
              </w:rPr>
            </w:pPr>
          </w:p>
          <w:p w:rsidR="00087827" w:rsidRPr="006D538A" w:rsidRDefault="00087827" w:rsidP="001E0D24">
            <w:pPr>
              <w:spacing w:line="216" w:lineRule="auto"/>
              <w:jc w:val="center"/>
              <w:rPr>
                <w:rFonts w:cs="Arial"/>
                <w:color w:val="000000"/>
              </w:rPr>
            </w:pPr>
          </w:p>
          <w:p w:rsidR="00087827" w:rsidRPr="006D538A" w:rsidRDefault="00087827" w:rsidP="001E0D24">
            <w:pPr>
              <w:spacing w:line="216" w:lineRule="auto"/>
              <w:jc w:val="center"/>
              <w:rPr>
                <w:rFonts w:cs="Arial"/>
                <w:color w:val="000000"/>
              </w:rPr>
            </w:pPr>
          </w:p>
          <w:p w:rsidR="00087827" w:rsidRPr="006D538A" w:rsidRDefault="00087827" w:rsidP="001E0D24">
            <w:pPr>
              <w:spacing w:line="216" w:lineRule="auto"/>
              <w:jc w:val="center"/>
              <w:rPr>
                <w:rFonts w:cs="Arial"/>
                <w:color w:val="000000"/>
              </w:rPr>
            </w:pPr>
          </w:p>
          <w:p w:rsidR="000B738A" w:rsidRPr="006D538A" w:rsidRDefault="000B738A" w:rsidP="001E0D24">
            <w:pPr>
              <w:spacing w:line="216" w:lineRule="auto"/>
              <w:jc w:val="center"/>
              <w:rPr>
                <w:rFonts w:cs="Arial"/>
                <w:color w:val="000000"/>
              </w:rPr>
            </w:pPr>
          </w:p>
          <w:p w:rsidR="000B738A" w:rsidRPr="006D538A" w:rsidRDefault="000B738A" w:rsidP="0079316A">
            <w:pPr>
              <w:spacing w:line="216" w:lineRule="auto"/>
              <w:jc w:val="left"/>
              <w:rPr>
                <w:rFonts w:cs="Arial"/>
                <w:color w:val="000000"/>
              </w:rPr>
            </w:pPr>
          </w:p>
        </w:tc>
      </w:tr>
      <w:tr w:rsidR="000B738A" w:rsidRPr="006D538A" w:rsidTr="001E0D24">
        <w:trPr>
          <w:trHeight w:val="312"/>
        </w:trPr>
        <w:tc>
          <w:tcPr>
            <w:tcW w:w="2518" w:type="dxa"/>
            <w:vMerge/>
          </w:tcPr>
          <w:p w:rsidR="000B738A" w:rsidRPr="006D538A" w:rsidRDefault="000B738A" w:rsidP="001E0D24">
            <w:pPr>
              <w:spacing w:line="216" w:lineRule="auto"/>
              <w:rPr>
                <w:rFonts w:cs="Arial"/>
                <w:color w:val="000000"/>
              </w:rPr>
            </w:pPr>
          </w:p>
        </w:tc>
        <w:tc>
          <w:tcPr>
            <w:tcW w:w="7513" w:type="dxa"/>
            <w:gridSpan w:val="6"/>
            <w:vMerge/>
          </w:tcPr>
          <w:p w:rsidR="000B738A" w:rsidRPr="006D538A" w:rsidRDefault="000B738A" w:rsidP="000B738A">
            <w:pPr>
              <w:numPr>
                <w:ilvl w:val="0"/>
                <w:numId w:val="3"/>
              </w:numPr>
              <w:tabs>
                <w:tab w:val="left" w:pos="34"/>
                <w:tab w:val="num" w:pos="317"/>
              </w:tabs>
              <w:spacing w:line="216" w:lineRule="auto"/>
              <w:rPr>
                <w:rFonts w:cs="Arial"/>
                <w:b/>
                <w:bCs/>
                <w:i/>
                <w:iCs/>
                <w:color w:val="000000"/>
              </w:rPr>
            </w:pPr>
          </w:p>
        </w:tc>
        <w:tc>
          <w:tcPr>
            <w:tcW w:w="3145" w:type="dxa"/>
            <w:vAlign w:val="center"/>
          </w:tcPr>
          <w:p w:rsidR="000B738A" w:rsidRPr="006D538A" w:rsidRDefault="000B738A" w:rsidP="001E0D24">
            <w:pPr>
              <w:spacing w:line="216" w:lineRule="auto"/>
              <w:jc w:val="center"/>
              <w:rPr>
                <w:rFonts w:cs="Arial"/>
                <w:color w:val="000000"/>
              </w:rPr>
            </w:pPr>
            <w:r w:rsidRPr="006D538A">
              <w:rPr>
                <w:rFonts w:cs="Arial"/>
                <w:color w:val="000000"/>
              </w:rPr>
              <w:t>Pass or Referral</w:t>
            </w:r>
          </w:p>
        </w:tc>
      </w:tr>
      <w:tr w:rsidR="00663188" w:rsidRPr="006D538A" w:rsidTr="001F0960">
        <w:trPr>
          <w:trHeight w:val="3025"/>
        </w:trPr>
        <w:tc>
          <w:tcPr>
            <w:tcW w:w="2518" w:type="dxa"/>
            <w:vMerge w:val="restart"/>
          </w:tcPr>
          <w:p w:rsidR="00663188" w:rsidRPr="006D538A" w:rsidRDefault="00663188" w:rsidP="00663188">
            <w:pPr>
              <w:spacing w:line="216" w:lineRule="auto"/>
              <w:rPr>
                <w:rFonts w:cs="Arial"/>
                <w:color w:val="000000"/>
              </w:rPr>
            </w:pPr>
          </w:p>
          <w:p w:rsidR="00663188" w:rsidRPr="006D538A" w:rsidRDefault="00663188" w:rsidP="00663188">
            <w:pPr>
              <w:spacing w:line="216" w:lineRule="auto"/>
              <w:rPr>
                <w:rFonts w:cs="Arial"/>
                <w:color w:val="000000"/>
              </w:rPr>
            </w:pPr>
            <w:r w:rsidRPr="006D538A">
              <w:rPr>
                <w:rFonts w:cs="Arial"/>
                <w:color w:val="000000"/>
              </w:rPr>
              <w:t>AC 2.4</w:t>
            </w:r>
          </w:p>
          <w:p w:rsidR="00663188" w:rsidRPr="006D538A" w:rsidRDefault="0002138A" w:rsidP="0002138A">
            <w:pPr>
              <w:numPr>
                <w:ilvl w:val="0"/>
                <w:numId w:val="2"/>
              </w:numPr>
              <w:spacing w:line="216" w:lineRule="auto"/>
              <w:jc w:val="left"/>
              <w:rPr>
                <w:rFonts w:cs="Arial"/>
                <w:color w:val="000000"/>
              </w:rPr>
            </w:pPr>
            <w:r w:rsidRPr="006D538A">
              <w:rPr>
                <w:rFonts w:cs="Arial"/>
                <w:color w:val="000000"/>
              </w:rPr>
              <w:t>Explain the potential consequences of customers’ dissatisfaction.</w:t>
            </w:r>
          </w:p>
        </w:tc>
        <w:tc>
          <w:tcPr>
            <w:tcW w:w="7513" w:type="dxa"/>
            <w:gridSpan w:val="6"/>
            <w:vMerge w:val="restart"/>
          </w:tcPr>
          <w:p w:rsidR="00637B55" w:rsidRPr="006D538A" w:rsidRDefault="00637B55" w:rsidP="00637B55">
            <w:pPr>
              <w:pStyle w:val="ListParagraph"/>
              <w:numPr>
                <w:ilvl w:val="0"/>
                <w:numId w:val="2"/>
              </w:numPr>
              <w:jc w:val="left"/>
              <w:rPr>
                <w:rFonts w:cs="Arial"/>
                <w:i/>
              </w:rPr>
            </w:pPr>
            <w:r w:rsidRPr="006D538A">
              <w:rPr>
                <w:rFonts w:cs="Arial"/>
                <w:shd w:val="clear" w:color="auto" w:fill="F8F8F8"/>
              </w:rPr>
              <w:t xml:space="preserve">Customer complaints are a natural consequence of any service/product activity because mistakes are an unavoidable feature </w:t>
            </w:r>
            <w:r w:rsidR="00391E9C" w:rsidRPr="006D538A">
              <w:rPr>
                <w:rFonts w:cs="Arial"/>
                <w:shd w:val="clear" w:color="auto" w:fill="F8F8F8"/>
              </w:rPr>
              <w:t>of human</w:t>
            </w:r>
            <w:r w:rsidRPr="006D538A">
              <w:rPr>
                <w:rFonts w:cs="Arial"/>
                <w:shd w:val="clear" w:color="auto" w:fill="F8F8F8"/>
              </w:rPr>
              <w:t xml:space="preserve"> endeavour and of service delivery. We all have the right to make mistakes, however we also have the responsibility to ensure they are not repeated, that we learn from them and deal with the consequences professionally. </w:t>
            </w:r>
          </w:p>
          <w:p w:rsidR="009D542D" w:rsidRPr="006D538A" w:rsidRDefault="00637B55" w:rsidP="00637B55">
            <w:pPr>
              <w:pStyle w:val="ListParagraph"/>
              <w:ind w:left="360"/>
              <w:jc w:val="left"/>
              <w:rPr>
                <w:rFonts w:cs="Arial"/>
                <w:i/>
              </w:rPr>
            </w:pPr>
            <w:r w:rsidRPr="006D538A">
              <w:rPr>
                <w:rFonts w:cs="Arial"/>
                <w:i/>
                <w:shd w:val="clear" w:color="auto" w:fill="F8F8F8"/>
              </w:rPr>
              <w:t xml:space="preserve"> </w:t>
            </w:r>
          </w:p>
          <w:p w:rsidR="009D542D" w:rsidRPr="006D538A" w:rsidRDefault="00F91795" w:rsidP="00637B55">
            <w:pPr>
              <w:pStyle w:val="ListParagraph"/>
              <w:numPr>
                <w:ilvl w:val="0"/>
                <w:numId w:val="23"/>
              </w:numPr>
              <w:jc w:val="left"/>
              <w:rPr>
                <w:rFonts w:cs="Arial"/>
              </w:rPr>
            </w:pPr>
            <w:r w:rsidRPr="006D538A">
              <w:rPr>
                <w:rFonts w:cs="Arial"/>
              </w:rPr>
              <w:t xml:space="preserve">Explain, with examples where appropriate, </w:t>
            </w:r>
            <w:r w:rsidR="0036690A" w:rsidRPr="006D538A">
              <w:rPr>
                <w:rFonts w:cs="Arial"/>
              </w:rPr>
              <w:t xml:space="preserve">the </w:t>
            </w:r>
            <w:r w:rsidR="00637B55" w:rsidRPr="006D538A">
              <w:rPr>
                <w:rFonts w:cs="Arial"/>
              </w:rPr>
              <w:t>consequences of customers’ dissatisfaction</w:t>
            </w:r>
            <w:r w:rsidR="005966D1" w:rsidRPr="006D538A">
              <w:rPr>
                <w:rFonts w:cs="Arial"/>
              </w:rPr>
              <w:t xml:space="preserve"> on the customers, the organisation and the customer facing workforce. </w:t>
            </w:r>
          </w:p>
          <w:p w:rsidR="00391E9C" w:rsidRPr="006D538A" w:rsidRDefault="00391E9C" w:rsidP="00663188">
            <w:pPr>
              <w:rPr>
                <w:rFonts w:cs="Arial"/>
                <w:b/>
              </w:rPr>
            </w:pPr>
          </w:p>
          <w:p w:rsidR="00663188" w:rsidRPr="006D538A" w:rsidRDefault="00663188" w:rsidP="00663188">
            <w:pPr>
              <w:rPr>
                <w:rFonts w:cs="Arial"/>
                <w:b/>
              </w:rPr>
            </w:pPr>
            <w:r w:rsidRPr="006D538A">
              <w:rPr>
                <w:rFonts w:cs="Arial"/>
                <w:b/>
              </w:rPr>
              <w:t>Answer:</w:t>
            </w:r>
          </w:p>
          <w:p w:rsidR="00663188" w:rsidRPr="006D538A" w:rsidRDefault="00663188" w:rsidP="00663188">
            <w:pPr>
              <w:rPr>
                <w:rFonts w:cs="Arial"/>
              </w:rPr>
            </w:pPr>
          </w:p>
          <w:p w:rsidR="00663188" w:rsidRPr="006D538A" w:rsidRDefault="00663188" w:rsidP="00663188">
            <w:pPr>
              <w:jc w:val="center"/>
              <w:rPr>
                <w:rFonts w:cs="Arial"/>
                <w:color w:val="000000"/>
              </w:rPr>
            </w:pPr>
          </w:p>
          <w:p w:rsidR="00663188" w:rsidRPr="006D538A" w:rsidRDefault="00663188" w:rsidP="00663188">
            <w:pPr>
              <w:jc w:val="center"/>
              <w:rPr>
                <w:rFonts w:cs="Arial"/>
                <w:color w:val="000000"/>
              </w:rPr>
            </w:pPr>
          </w:p>
          <w:p w:rsidR="00663188" w:rsidRPr="006D538A" w:rsidRDefault="00663188" w:rsidP="00CD285C">
            <w:pPr>
              <w:jc w:val="left"/>
              <w:rPr>
                <w:rFonts w:cs="Arial"/>
                <w:color w:val="000000"/>
              </w:rPr>
            </w:pPr>
          </w:p>
        </w:tc>
        <w:tc>
          <w:tcPr>
            <w:tcW w:w="3145" w:type="dxa"/>
            <w:vAlign w:val="center"/>
          </w:tcPr>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354079" w:rsidRPr="006D538A" w:rsidRDefault="00354079"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CD285C" w:rsidRPr="006D538A" w:rsidRDefault="00CD285C" w:rsidP="00CD285C">
            <w:pPr>
              <w:spacing w:line="216" w:lineRule="auto"/>
              <w:jc w:val="left"/>
              <w:rPr>
                <w:rFonts w:cs="Arial"/>
                <w:color w:val="000000"/>
              </w:rPr>
            </w:pPr>
          </w:p>
          <w:p w:rsidR="00663188" w:rsidRPr="006D538A" w:rsidRDefault="00663188" w:rsidP="00663188">
            <w:pPr>
              <w:spacing w:line="216" w:lineRule="auto"/>
              <w:jc w:val="center"/>
              <w:rPr>
                <w:rFonts w:cs="Arial"/>
                <w:color w:val="000000"/>
              </w:rPr>
            </w:pPr>
          </w:p>
        </w:tc>
      </w:tr>
      <w:tr w:rsidR="00663188" w:rsidRPr="006D538A" w:rsidTr="001E0D24">
        <w:trPr>
          <w:trHeight w:val="360"/>
        </w:trPr>
        <w:tc>
          <w:tcPr>
            <w:tcW w:w="2518" w:type="dxa"/>
            <w:vMerge/>
          </w:tcPr>
          <w:p w:rsidR="00663188" w:rsidRPr="006D538A" w:rsidRDefault="00663188" w:rsidP="00663188">
            <w:pPr>
              <w:spacing w:line="216" w:lineRule="auto"/>
              <w:rPr>
                <w:rFonts w:cs="Arial"/>
                <w:color w:val="000000"/>
              </w:rPr>
            </w:pPr>
          </w:p>
        </w:tc>
        <w:tc>
          <w:tcPr>
            <w:tcW w:w="7513" w:type="dxa"/>
            <w:gridSpan w:val="6"/>
            <w:vMerge/>
          </w:tcPr>
          <w:p w:rsidR="00663188" w:rsidRPr="006D538A" w:rsidRDefault="00663188" w:rsidP="00663188">
            <w:pPr>
              <w:tabs>
                <w:tab w:val="left" w:pos="34"/>
              </w:tabs>
              <w:spacing w:line="216" w:lineRule="auto"/>
              <w:rPr>
                <w:rFonts w:cs="Arial"/>
                <w:bCs/>
                <w:iCs/>
                <w:color w:val="000000"/>
              </w:rPr>
            </w:pPr>
          </w:p>
        </w:tc>
        <w:tc>
          <w:tcPr>
            <w:tcW w:w="3145" w:type="dxa"/>
            <w:vAlign w:val="center"/>
          </w:tcPr>
          <w:p w:rsidR="00663188" w:rsidRPr="006D538A" w:rsidRDefault="00663188" w:rsidP="00663188">
            <w:pPr>
              <w:spacing w:line="216" w:lineRule="auto"/>
              <w:jc w:val="center"/>
              <w:rPr>
                <w:rFonts w:cs="Arial"/>
                <w:color w:val="000000"/>
              </w:rPr>
            </w:pPr>
            <w:r w:rsidRPr="006D538A">
              <w:rPr>
                <w:rFonts w:cs="Arial"/>
                <w:color w:val="000000"/>
              </w:rPr>
              <w:t>Pass or Referral</w:t>
            </w:r>
          </w:p>
        </w:tc>
      </w:tr>
      <w:tr w:rsidR="00663188" w:rsidRPr="006D538A" w:rsidTr="001F0960">
        <w:trPr>
          <w:trHeight w:val="2831"/>
        </w:trPr>
        <w:tc>
          <w:tcPr>
            <w:tcW w:w="2518" w:type="dxa"/>
            <w:vMerge w:val="restart"/>
          </w:tcPr>
          <w:p w:rsidR="00663188" w:rsidRPr="006D538A" w:rsidRDefault="00663188" w:rsidP="00663188">
            <w:pPr>
              <w:spacing w:line="216" w:lineRule="auto"/>
              <w:rPr>
                <w:rFonts w:cs="Arial"/>
                <w:color w:val="000000"/>
              </w:rPr>
            </w:pPr>
          </w:p>
          <w:p w:rsidR="00663188" w:rsidRPr="006D538A" w:rsidRDefault="00663188" w:rsidP="00663188">
            <w:pPr>
              <w:spacing w:line="216" w:lineRule="auto"/>
              <w:rPr>
                <w:rFonts w:cs="Arial"/>
                <w:color w:val="000000"/>
              </w:rPr>
            </w:pPr>
            <w:r w:rsidRPr="006D538A">
              <w:rPr>
                <w:rFonts w:cs="Arial"/>
                <w:color w:val="000000"/>
              </w:rPr>
              <w:t>AC 2.5</w:t>
            </w:r>
          </w:p>
          <w:p w:rsidR="00663188" w:rsidRPr="006D538A" w:rsidRDefault="0002138A" w:rsidP="00F442AE">
            <w:pPr>
              <w:numPr>
                <w:ilvl w:val="0"/>
                <w:numId w:val="2"/>
              </w:numPr>
              <w:spacing w:line="216" w:lineRule="auto"/>
              <w:rPr>
                <w:rFonts w:cs="Arial"/>
                <w:color w:val="000000"/>
              </w:rPr>
            </w:pPr>
            <w:r w:rsidRPr="006D538A">
              <w:rPr>
                <w:rFonts w:cs="Arial"/>
                <w:color w:val="000000"/>
              </w:rPr>
              <w:t xml:space="preserve">Describe different methods of attracting customers and retaining their loyalty. </w:t>
            </w:r>
          </w:p>
        </w:tc>
        <w:tc>
          <w:tcPr>
            <w:tcW w:w="7513" w:type="dxa"/>
            <w:gridSpan w:val="6"/>
            <w:vMerge w:val="restart"/>
          </w:tcPr>
          <w:p w:rsidR="00637B55" w:rsidRPr="006D538A" w:rsidRDefault="00637B55" w:rsidP="00391E9C">
            <w:pPr>
              <w:pStyle w:val="ListParagraph"/>
              <w:numPr>
                <w:ilvl w:val="0"/>
                <w:numId w:val="2"/>
              </w:numPr>
              <w:rPr>
                <w:rFonts w:cs="Arial"/>
              </w:rPr>
            </w:pPr>
            <w:r w:rsidRPr="006D538A">
              <w:rPr>
                <w:rFonts w:cs="Arial"/>
                <w:shd w:val="clear" w:color="auto" w:fill="FFFFFF"/>
              </w:rPr>
              <w:t>The average business loses around 20 percent of its customers annually simply by failing to attend to customer relationships. In some industries this leakage is as high as 80 percent. The cost</w:t>
            </w:r>
            <w:r w:rsidR="00391E9C" w:rsidRPr="006D538A">
              <w:rPr>
                <w:rFonts w:cs="Arial"/>
                <w:shd w:val="clear" w:color="auto" w:fill="FFFFFF"/>
              </w:rPr>
              <w:t xml:space="preserve"> of attracting new customers is 6 or 7 times more than that to retain existing customers.</w:t>
            </w:r>
          </w:p>
          <w:p w:rsidR="00391E9C" w:rsidRPr="006D538A" w:rsidRDefault="00391E9C" w:rsidP="00391E9C">
            <w:pPr>
              <w:pStyle w:val="ListParagraph"/>
              <w:ind w:left="360"/>
              <w:rPr>
                <w:rFonts w:cs="Arial"/>
              </w:rPr>
            </w:pPr>
          </w:p>
          <w:p w:rsidR="0002255F" w:rsidRPr="006D538A" w:rsidRDefault="006F1A9A" w:rsidP="00C77C97">
            <w:pPr>
              <w:pStyle w:val="ListParagraph"/>
              <w:numPr>
                <w:ilvl w:val="0"/>
                <w:numId w:val="2"/>
              </w:numPr>
              <w:rPr>
                <w:rFonts w:cs="Arial"/>
              </w:rPr>
            </w:pPr>
            <w:r w:rsidRPr="006D538A">
              <w:rPr>
                <w:rFonts w:cs="Arial"/>
              </w:rPr>
              <w:t xml:space="preserve">You are required to describe the </w:t>
            </w:r>
            <w:r w:rsidR="00391E9C" w:rsidRPr="006D538A">
              <w:rPr>
                <w:rFonts w:cs="Arial"/>
              </w:rPr>
              <w:t xml:space="preserve">different methods used to attract new customers and the methods used to retain existing customers. State the principle features of these methods. </w:t>
            </w:r>
          </w:p>
          <w:p w:rsidR="00663188" w:rsidRPr="006D538A" w:rsidRDefault="00663188" w:rsidP="00663188">
            <w:pPr>
              <w:rPr>
                <w:rFonts w:cs="Arial"/>
              </w:rPr>
            </w:pPr>
          </w:p>
          <w:p w:rsidR="00663188" w:rsidRPr="006D538A" w:rsidRDefault="00663188" w:rsidP="00663188">
            <w:pPr>
              <w:rPr>
                <w:rFonts w:cs="Arial"/>
                <w:b/>
              </w:rPr>
            </w:pPr>
            <w:r w:rsidRPr="006D538A">
              <w:rPr>
                <w:rFonts w:cs="Arial"/>
                <w:b/>
              </w:rPr>
              <w:t>Answer:</w:t>
            </w:r>
          </w:p>
          <w:p w:rsidR="00663188" w:rsidRPr="006D538A" w:rsidRDefault="00663188" w:rsidP="00663188">
            <w:pPr>
              <w:rPr>
                <w:rFonts w:cs="Arial"/>
              </w:rPr>
            </w:pPr>
          </w:p>
          <w:p w:rsidR="00663188" w:rsidRPr="006D538A" w:rsidRDefault="00663188" w:rsidP="006F1A9A">
            <w:pPr>
              <w:jc w:val="left"/>
              <w:rPr>
                <w:rFonts w:cs="Arial"/>
                <w:color w:val="000000"/>
              </w:rPr>
            </w:pPr>
          </w:p>
          <w:p w:rsidR="00663188" w:rsidRPr="006D538A" w:rsidRDefault="00663188" w:rsidP="0002255F">
            <w:pPr>
              <w:jc w:val="left"/>
              <w:rPr>
                <w:rFonts w:cs="Arial"/>
                <w:color w:val="000000"/>
              </w:rPr>
            </w:pPr>
          </w:p>
          <w:p w:rsidR="006F1A9A" w:rsidRPr="006D538A" w:rsidRDefault="006F1A9A" w:rsidP="0002255F">
            <w:pPr>
              <w:jc w:val="left"/>
              <w:rPr>
                <w:rFonts w:cs="Arial"/>
                <w:color w:val="000000"/>
              </w:rPr>
            </w:pPr>
          </w:p>
        </w:tc>
        <w:tc>
          <w:tcPr>
            <w:tcW w:w="3145" w:type="dxa"/>
            <w:vAlign w:val="center"/>
          </w:tcPr>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663188" w:rsidRPr="006D538A" w:rsidRDefault="00663188" w:rsidP="00663188">
            <w:pPr>
              <w:spacing w:line="216" w:lineRule="auto"/>
              <w:jc w:val="center"/>
              <w:rPr>
                <w:rFonts w:cs="Arial"/>
                <w:color w:val="000000"/>
              </w:rPr>
            </w:pPr>
          </w:p>
          <w:p w:rsidR="0002255F" w:rsidRPr="006D538A" w:rsidRDefault="0002255F" w:rsidP="006F1A9A">
            <w:pPr>
              <w:spacing w:line="216" w:lineRule="auto"/>
              <w:jc w:val="left"/>
              <w:rPr>
                <w:rFonts w:cs="Arial"/>
                <w:color w:val="000000"/>
              </w:rPr>
            </w:pPr>
          </w:p>
          <w:p w:rsidR="0002255F" w:rsidRPr="006D538A" w:rsidRDefault="0002255F" w:rsidP="00663188">
            <w:pPr>
              <w:spacing w:line="216" w:lineRule="auto"/>
              <w:jc w:val="center"/>
              <w:rPr>
                <w:rFonts w:cs="Arial"/>
                <w:color w:val="000000"/>
              </w:rPr>
            </w:pPr>
          </w:p>
          <w:p w:rsidR="00663188" w:rsidRPr="006D538A" w:rsidRDefault="00663188" w:rsidP="0002255F">
            <w:pPr>
              <w:spacing w:line="216" w:lineRule="auto"/>
              <w:jc w:val="left"/>
              <w:rPr>
                <w:rFonts w:cs="Arial"/>
                <w:color w:val="000000"/>
              </w:rPr>
            </w:pPr>
          </w:p>
        </w:tc>
      </w:tr>
      <w:tr w:rsidR="00663188" w:rsidRPr="006D538A" w:rsidTr="001E0D24">
        <w:trPr>
          <w:trHeight w:val="360"/>
        </w:trPr>
        <w:tc>
          <w:tcPr>
            <w:tcW w:w="2518" w:type="dxa"/>
            <w:vMerge/>
          </w:tcPr>
          <w:p w:rsidR="00663188" w:rsidRPr="006D538A" w:rsidRDefault="00663188" w:rsidP="00663188">
            <w:pPr>
              <w:spacing w:line="216" w:lineRule="auto"/>
              <w:rPr>
                <w:rFonts w:cs="Arial"/>
                <w:color w:val="000000"/>
              </w:rPr>
            </w:pPr>
          </w:p>
        </w:tc>
        <w:tc>
          <w:tcPr>
            <w:tcW w:w="7513" w:type="dxa"/>
            <w:gridSpan w:val="6"/>
            <w:vMerge/>
          </w:tcPr>
          <w:p w:rsidR="00663188" w:rsidRPr="006D538A" w:rsidRDefault="00663188" w:rsidP="00663188">
            <w:pPr>
              <w:tabs>
                <w:tab w:val="left" w:pos="34"/>
              </w:tabs>
              <w:spacing w:line="216" w:lineRule="auto"/>
              <w:rPr>
                <w:rFonts w:cs="Arial"/>
                <w:bCs/>
                <w:iCs/>
                <w:color w:val="000000"/>
              </w:rPr>
            </w:pPr>
          </w:p>
        </w:tc>
        <w:tc>
          <w:tcPr>
            <w:tcW w:w="3145" w:type="dxa"/>
            <w:vAlign w:val="center"/>
          </w:tcPr>
          <w:p w:rsidR="00663188" w:rsidRPr="006D538A" w:rsidRDefault="00663188" w:rsidP="00663188">
            <w:pPr>
              <w:spacing w:line="216" w:lineRule="auto"/>
              <w:jc w:val="center"/>
              <w:rPr>
                <w:rFonts w:cs="Arial"/>
                <w:color w:val="000000"/>
              </w:rPr>
            </w:pPr>
            <w:r w:rsidRPr="006D538A">
              <w:rPr>
                <w:rFonts w:cs="Arial"/>
                <w:color w:val="000000"/>
              </w:rPr>
              <w:t>Pass or Referral</w:t>
            </w:r>
          </w:p>
        </w:tc>
      </w:tr>
      <w:tr w:rsidR="000B738A" w:rsidRPr="006D538A" w:rsidTr="001E0D24">
        <w:trPr>
          <w:trHeight w:val="312"/>
        </w:trPr>
        <w:tc>
          <w:tcPr>
            <w:tcW w:w="6588" w:type="dxa"/>
            <w:gridSpan w:val="4"/>
          </w:tcPr>
          <w:p w:rsidR="000B738A" w:rsidRPr="006D538A" w:rsidRDefault="000B738A" w:rsidP="001E0D24">
            <w:pPr>
              <w:spacing w:line="216" w:lineRule="auto"/>
              <w:rPr>
                <w:rFonts w:cs="Arial"/>
                <w:b/>
                <w:bCs/>
                <w:color w:val="000000"/>
              </w:rPr>
            </w:pPr>
            <w:r w:rsidRPr="006D538A">
              <w:rPr>
                <w:rFonts w:cs="Arial"/>
                <w:b/>
                <w:bCs/>
                <w:color w:val="000000"/>
              </w:rPr>
              <w:t xml:space="preserve">Section comments </w:t>
            </w:r>
            <w:r w:rsidRPr="006D538A">
              <w:rPr>
                <w:rFonts w:cs="Arial"/>
                <w:color w:val="000000"/>
              </w:rPr>
              <w:t>(optional):</w:t>
            </w:r>
          </w:p>
        </w:tc>
        <w:tc>
          <w:tcPr>
            <w:tcW w:w="6588" w:type="dxa"/>
            <w:gridSpan w:val="4"/>
          </w:tcPr>
          <w:p w:rsidR="000B738A" w:rsidRPr="006D538A" w:rsidRDefault="000B738A" w:rsidP="001E0D24">
            <w:pPr>
              <w:spacing w:line="216" w:lineRule="auto"/>
              <w:rPr>
                <w:rFonts w:cs="Arial"/>
                <w:color w:val="000000"/>
              </w:rPr>
            </w:pPr>
            <w:r w:rsidRPr="006D538A">
              <w:rPr>
                <w:rFonts w:cs="Arial"/>
                <w:b/>
                <w:bCs/>
                <w:color w:val="000000"/>
              </w:rPr>
              <w:t xml:space="preserve">Verification comments </w:t>
            </w:r>
            <w:r w:rsidRPr="006D538A">
              <w:rPr>
                <w:rFonts w:cs="Arial"/>
                <w:color w:val="000000"/>
              </w:rPr>
              <w:t>(optional):</w:t>
            </w:r>
          </w:p>
          <w:p w:rsidR="000B738A" w:rsidRPr="006D538A" w:rsidRDefault="000B738A" w:rsidP="001E0D24">
            <w:pPr>
              <w:spacing w:line="216" w:lineRule="auto"/>
              <w:rPr>
                <w:rFonts w:cs="Arial"/>
                <w:color w:val="000000"/>
              </w:rPr>
            </w:pPr>
          </w:p>
          <w:p w:rsidR="000B738A" w:rsidRPr="006D538A" w:rsidRDefault="000B738A" w:rsidP="001E0D24">
            <w:pPr>
              <w:spacing w:line="216" w:lineRule="auto"/>
              <w:rPr>
                <w:rFonts w:cs="Arial"/>
                <w:b/>
                <w:bCs/>
                <w:color w:val="000000"/>
              </w:rPr>
            </w:pPr>
          </w:p>
        </w:tc>
      </w:tr>
      <w:tr w:rsidR="00292885" w:rsidRPr="006D538A" w:rsidTr="00AD0387">
        <w:trPr>
          <w:trHeight w:val="312"/>
        </w:trPr>
        <w:tc>
          <w:tcPr>
            <w:tcW w:w="9606" w:type="dxa"/>
            <w:gridSpan w:val="6"/>
          </w:tcPr>
          <w:p w:rsidR="00292885" w:rsidRPr="006D538A" w:rsidRDefault="00292885" w:rsidP="00292885">
            <w:pPr>
              <w:rPr>
                <w:rFonts w:cs="Arial"/>
                <w:i/>
                <w:iCs/>
                <w:color w:val="000000"/>
              </w:rPr>
            </w:pPr>
          </w:p>
        </w:tc>
        <w:tc>
          <w:tcPr>
            <w:tcW w:w="3570" w:type="dxa"/>
            <w:gridSpan w:val="2"/>
            <w:vAlign w:val="center"/>
          </w:tcPr>
          <w:p w:rsidR="00292885" w:rsidRPr="006D538A" w:rsidRDefault="00292885" w:rsidP="00292885">
            <w:pPr>
              <w:jc w:val="center"/>
              <w:rPr>
                <w:rFonts w:cs="Arial"/>
                <w:b/>
                <w:bCs/>
                <w:color w:val="000000"/>
              </w:rPr>
            </w:pPr>
          </w:p>
        </w:tc>
      </w:tr>
      <w:tr w:rsidR="00292885" w:rsidRPr="006D538A" w:rsidTr="00AD0387">
        <w:trPr>
          <w:trHeight w:val="312"/>
        </w:trPr>
        <w:tc>
          <w:tcPr>
            <w:tcW w:w="6588" w:type="dxa"/>
            <w:gridSpan w:val="4"/>
            <w:shd w:val="clear" w:color="auto" w:fill="E0E0E0"/>
            <w:vAlign w:val="center"/>
          </w:tcPr>
          <w:p w:rsidR="00292885" w:rsidRPr="006D538A" w:rsidDel="003C592C" w:rsidRDefault="00292885" w:rsidP="00292885">
            <w:pPr>
              <w:jc w:val="center"/>
              <w:rPr>
                <w:rFonts w:cs="Arial"/>
                <w:b/>
                <w:bCs/>
                <w:color w:val="000000"/>
              </w:rPr>
            </w:pPr>
            <w:r w:rsidRPr="006D538A">
              <w:rPr>
                <w:rFonts w:cs="Arial"/>
                <w:b/>
                <w:bCs/>
                <w:color w:val="000000"/>
              </w:rPr>
              <w:t>Assessor’s Decision</w:t>
            </w:r>
          </w:p>
        </w:tc>
        <w:tc>
          <w:tcPr>
            <w:tcW w:w="6588" w:type="dxa"/>
            <w:gridSpan w:val="4"/>
            <w:shd w:val="clear" w:color="auto" w:fill="E0E0E0"/>
            <w:vAlign w:val="center"/>
          </w:tcPr>
          <w:p w:rsidR="00292885" w:rsidRPr="006D538A" w:rsidRDefault="00292885" w:rsidP="00292885">
            <w:pPr>
              <w:jc w:val="center"/>
              <w:rPr>
                <w:rFonts w:cs="Arial"/>
                <w:b/>
                <w:bCs/>
                <w:color w:val="000000"/>
              </w:rPr>
            </w:pPr>
            <w:r w:rsidRPr="006D538A">
              <w:rPr>
                <w:rFonts w:cs="Arial"/>
                <w:b/>
                <w:bCs/>
                <w:color w:val="000000"/>
              </w:rPr>
              <w:t>Quality Assurance Use</w:t>
            </w:r>
          </w:p>
        </w:tc>
      </w:tr>
      <w:tr w:rsidR="00292885" w:rsidRPr="006D538A" w:rsidTr="00AD0387">
        <w:trPr>
          <w:trHeight w:val="312"/>
        </w:trPr>
        <w:tc>
          <w:tcPr>
            <w:tcW w:w="3294" w:type="dxa"/>
            <w:gridSpan w:val="2"/>
            <w:vAlign w:val="center"/>
          </w:tcPr>
          <w:p w:rsidR="00292885" w:rsidRPr="006D538A" w:rsidRDefault="00292885" w:rsidP="00292885">
            <w:pPr>
              <w:spacing w:line="216" w:lineRule="auto"/>
              <w:rPr>
                <w:rFonts w:cs="Arial"/>
                <w:b/>
                <w:bCs/>
              </w:rPr>
            </w:pPr>
            <w:r w:rsidRPr="006D538A">
              <w:rPr>
                <w:rFonts w:cs="Arial"/>
                <w:b/>
                <w:bCs/>
              </w:rPr>
              <w:t xml:space="preserve">Outcome </w:t>
            </w:r>
            <w:r w:rsidRPr="006D538A">
              <w:rPr>
                <w:rFonts w:cs="Arial"/>
              </w:rPr>
              <w:t>(</w:t>
            </w:r>
            <w:r w:rsidRPr="006D538A">
              <w:rPr>
                <w:rFonts w:cs="Arial"/>
                <w:i/>
                <w:iCs/>
              </w:rPr>
              <w:t>delete as applicable</w:t>
            </w:r>
            <w:r w:rsidRPr="006D538A">
              <w:rPr>
                <w:rFonts w:cs="Arial"/>
              </w:rPr>
              <w:t xml:space="preserve">): </w:t>
            </w:r>
            <w:r w:rsidRPr="006D538A">
              <w:rPr>
                <w:rFonts w:cs="Arial"/>
                <w:b/>
                <w:bCs/>
              </w:rPr>
              <w:t>PASS / REFERRAL</w:t>
            </w:r>
          </w:p>
        </w:tc>
        <w:tc>
          <w:tcPr>
            <w:tcW w:w="3294" w:type="dxa"/>
            <w:gridSpan w:val="2"/>
            <w:vAlign w:val="center"/>
          </w:tcPr>
          <w:p w:rsidR="00292885" w:rsidRPr="006D538A" w:rsidRDefault="00292885" w:rsidP="00292885">
            <w:pPr>
              <w:autoSpaceDE w:val="0"/>
              <w:autoSpaceDN w:val="0"/>
              <w:adjustRightInd w:val="0"/>
              <w:spacing w:line="216" w:lineRule="auto"/>
              <w:rPr>
                <w:rFonts w:cs="Arial"/>
                <w:b/>
                <w:bCs/>
              </w:rPr>
            </w:pPr>
            <w:r w:rsidRPr="006D538A">
              <w:rPr>
                <w:rFonts w:cs="Arial"/>
                <w:b/>
                <w:bCs/>
              </w:rPr>
              <w:t>Signature of Assessor:</w:t>
            </w:r>
          </w:p>
          <w:p w:rsidR="00292885" w:rsidRPr="006D538A" w:rsidRDefault="00292885" w:rsidP="00292885">
            <w:pPr>
              <w:autoSpaceDE w:val="0"/>
              <w:autoSpaceDN w:val="0"/>
              <w:adjustRightInd w:val="0"/>
              <w:spacing w:line="216" w:lineRule="auto"/>
              <w:rPr>
                <w:rFonts w:cs="Arial"/>
                <w:b/>
                <w:bCs/>
              </w:rPr>
            </w:pPr>
          </w:p>
          <w:p w:rsidR="00292885" w:rsidRPr="006D538A" w:rsidRDefault="00292885" w:rsidP="00292885">
            <w:pPr>
              <w:spacing w:line="216" w:lineRule="auto"/>
              <w:rPr>
                <w:rFonts w:cs="Arial"/>
                <w:b/>
                <w:bCs/>
              </w:rPr>
            </w:pPr>
            <w:r w:rsidRPr="006D538A">
              <w:rPr>
                <w:rFonts w:cs="Arial"/>
                <w:b/>
                <w:bCs/>
              </w:rPr>
              <w:t>Date:</w:t>
            </w:r>
          </w:p>
        </w:tc>
        <w:tc>
          <w:tcPr>
            <w:tcW w:w="3443" w:type="dxa"/>
            <w:gridSpan w:val="3"/>
            <w:vAlign w:val="center"/>
          </w:tcPr>
          <w:p w:rsidR="00292885" w:rsidRPr="006D538A" w:rsidRDefault="00292885" w:rsidP="00292885">
            <w:pPr>
              <w:spacing w:line="216" w:lineRule="auto"/>
              <w:rPr>
                <w:rFonts w:cs="Arial"/>
              </w:rPr>
            </w:pPr>
            <w:r w:rsidRPr="006D538A">
              <w:rPr>
                <w:rFonts w:cs="Arial"/>
                <w:b/>
                <w:bCs/>
              </w:rPr>
              <w:t xml:space="preserve">Outcome </w:t>
            </w:r>
            <w:r w:rsidRPr="006D538A">
              <w:rPr>
                <w:rFonts w:cs="Arial"/>
              </w:rPr>
              <w:t>(</w:t>
            </w:r>
            <w:r w:rsidRPr="006D538A">
              <w:rPr>
                <w:rFonts w:cs="Arial"/>
                <w:i/>
                <w:iCs/>
              </w:rPr>
              <w:t>delete as applicable</w:t>
            </w:r>
            <w:r w:rsidRPr="006D538A">
              <w:rPr>
                <w:rFonts w:cs="Arial"/>
              </w:rPr>
              <w:t xml:space="preserve">): </w:t>
            </w:r>
            <w:r w:rsidRPr="006D538A">
              <w:rPr>
                <w:rFonts w:cs="Arial"/>
                <w:b/>
                <w:bCs/>
              </w:rPr>
              <w:t>PASS / REFERRAL</w:t>
            </w:r>
          </w:p>
        </w:tc>
        <w:tc>
          <w:tcPr>
            <w:tcW w:w="3145" w:type="dxa"/>
            <w:vAlign w:val="center"/>
          </w:tcPr>
          <w:p w:rsidR="00292885" w:rsidRPr="006D538A" w:rsidRDefault="00292885" w:rsidP="00292885">
            <w:pPr>
              <w:spacing w:line="216" w:lineRule="auto"/>
              <w:rPr>
                <w:rFonts w:cs="Arial"/>
                <w:b/>
                <w:bCs/>
              </w:rPr>
            </w:pPr>
            <w:r w:rsidRPr="006D538A">
              <w:rPr>
                <w:rFonts w:cs="Arial"/>
                <w:b/>
                <w:bCs/>
              </w:rPr>
              <w:t>Signature of QA:</w:t>
            </w:r>
          </w:p>
          <w:p w:rsidR="00292885" w:rsidRPr="006D538A" w:rsidRDefault="00292885" w:rsidP="00292885">
            <w:pPr>
              <w:spacing w:line="216" w:lineRule="auto"/>
              <w:rPr>
                <w:rFonts w:cs="Arial"/>
                <w:b/>
                <w:bCs/>
              </w:rPr>
            </w:pPr>
          </w:p>
          <w:p w:rsidR="00292885" w:rsidRPr="006D538A" w:rsidRDefault="00292885" w:rsidP="00292885">
            <w:pPr>
              <w:spacing w:line="216" w:lineRule="auto"/>
              <w:rPr>
                <w:rFonts w:cs="Arial"/>
                <w:b/>
                <w:bCs/>
              </w:rPr>
            </w:pPr>
            <w:r w:rsidRPr="006D538A">
              <w:rPr>
                <w:rFonts w:cs="Arial"/>
                <w:b/>
                <w:bCs/>
              </w:rPr>
              <w:t>Date of QA check:</w:t>
            </w:r>
          </w:p>
        </w:tc>
      </w:tr>
    </w:tbl>
    <w:p w:rsidR="006B5DE7" w:rsidRPr="006D538A" w:rsidRDefault="006B5DE7" w:rsidP="006B5DE7">
      <w:pPr>
        <w:spacing w:after="0" w:line="240" w:lineRule="auto"/>
        <w:jc w:val="both"/>
        <w:rPr>
          <w:rFonts w:ascii="Arial" w:hAnsi="Arial" w:cs="Arial"/>
          <w:color w:val="000000"/>
          <w:sz w:val="20"/>
          <w:szCs w:val="20"/>
        </w:rPr>
      </w:pPr>
    </w:p>
    <w:p w:rsidR="005556B8" w:rsidRPr="006D538A" w:rsidRDefault="005556B8">
      <w:pPr>
        <w:rPr>
          <w:rFonts w:ascii="Arial" w:hAnsi="Arial" w:cs="Arial"/>
          <w:sz w:val="20"/>
          <w:szCs w:val="20"/>
        </w:rPr>
      </w:pPr>
    </w:p>
    <w:sectPr w:rsidR="005556B8" w:rsidRPr="006D538A" w:rsidSect="005E1720">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056" w:rsidRDefault="00262056" w:rsidP="005E1720">
      <w:pPr>
        <w:spacing w:after="0" w:line="240" w:lineRule="auto"/>
      </w:pPr>
      <w:r>
        <w:separator/>
      </w:r>
    </w:p>
  </w:endnote>
  <w:endnote w:type="continuationSeparator" w:id="0">
    <w:p w:rsidR="00262056" w:rsidRDefault="00262056" w:rsidP="005E1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720" w:rsidRPr="005E1720" w:rsidRDefault="005E1720" w:rsidP="005E1720">
    <w:pPr>
      <w:pStyle w:val="Footer"/>
      <w:tabs>
        <w:tab w:val="clear" w:pos="9026"/>
        <w:tab w:val="right" w:pos="12758"/>
      </w:tabs>
      <w:rPr>
        <w:rFonts w:ascii="Arial" w:hAnsi="Arial" w:cs="Arial"/>
        <w:sz w:val="20"/>
        <w:szCs w:val="20"/>
      </w:rPr>
    </w:pPr>
    <w:r w:rsidRPr="005E1720">
      <w:rPr>
        <w:rFonts w:ascii="Arial" w:hAnsi="Arial" w:cs="Arial"/>
        <w:sz w:val="20"/>
        <w:szCs w:val="20"/>
      </w:rPr>
      <w:t>Awarded by City &amp; Guilds.</w:t>
    </w:r>
  </w:p>
  <w:p w:rsidR="005E1720" w:rsidRPr="005E1720" w:rsidRDefault="005E1720" w:rsidP="005E1720">
    <w:pPr>
      <w:pStyle w:val="Footer"/>
      <w:tabs>
        <w:tab w:val="clear" w:pos="9026"/>
        <w:tab w:val="right" w:pos="12758"/>
      </w:tabs>
      <w:rPr>
        <w:rFonts w:ascii="Arial" w:hAnsi="Arial" w:cs="Arial"/>
        <w:sz w:val="20"/>
        <w:szCs w:val="20"/>
      </w:rPr>
    </w:pPr>
    <w:r>
      <w:rPr>
        <w:rFonts w:ascii="Arial" w:hAnsi="Arial" w:cs="Arial"/>
        <w:sz w:val="20"/>
        <w:szCs w:val="20"/>
      </w:rPr>
      <w:t xml:space="preserve">CS 8 Understand </w:t>
    </w:r>
    <w:r w:rsidRPr="005E1720">
      <w:rPr>
        <w:rFonts w:ascii="Arial" w:hAnsi="Arial" w:cs="Arial"/>
        <w:sz w:val="20"/>
        <w:szCs w:val="20"/>
      </w:rPr>
      <w:t>c</w:t>
    </w:r>
    <w:r>
      <w:rPr>
        <w:rFonts w:ascii="Arial" w:hAnsi="Arial" w:cs="Arial"/>
        <w:sz w:val="20"/>
        <w:szCs w:val="20"/>
      </w:rPr>
      <w:t>ustomers</w:t>
    </w:r>
  </w:p>
  <w:p w:rsidR="005E1720" w:rsidRPr="005E1720" w:rsidRDefault="005E1720" w:rsidP="005E1720">
    <w:pPr>
      <w:pStyle w:val="Footer"/>
      <w:tabs>
        <w:tab w:val="clear" w:pos="4513"/>
        <w:tab w:val="clear" w:pos="9026"/>
      </w:tabs>
      <w:rPr>
        <w:rFonts w:ascii="Arial" w:hAnsi="Arial" w:cs="Arial"/>
        <w:sz w:val="20"/>
        <w:szCs w:val="20"/>
      </w:rPr>
    </w:pPr>
    <w:r w:rsidRPr="005E1720">
      <w:rPr>
        <w:rFonts w:ascii="Arial" w:hAnsi="Arial" w:cs="Arial"/>
        <w:sz w:val="20"/>
        <w:szCs w:val="20"/>
      </w:rPr>
      <w:t>Version 1.0 (February 2016)</w:t>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tab/>
    </w:r>
    <w:r w:rsidRPr="005E1720">
      <w:rPr>
        <w:rFonts w:ascii="Arial" w:hAnsi="Arial" w:cs="Arial"/>
        <w:sz w:val="20"/>
        <w:szCs w:val="20"/>
      </w:rPr>
      <w:fldChar w:fldCharType="begin"/>
    </w:r>
    <w:r w:rsidRPr="005E1720">
      <w:rPr>
        <w:rFonts w:ascii="Arial" w:hAnsi="Arial" w:cs="Arial"/>
        <w:sz w:val="20"/>
        <w:szCs w:val="20"/>
      </w:rPr>
      <w:instrText xml:space="preserve"> PAGE   \* MERGEFORMAT </w:instrText>
    </w:r>
    <w:r w:rsidRPr="005E1720">
      <w:rPr>
        <w:rFonts w:ascii="Arial" w:hAnsi="Arial" w:cs="Arial"/>
        <w:sz w:val="20"/>
        <w:szCs w:val="20"/>
      </w:rPr>
      <w:fldChar w:fldCharType="separate"/>
    </w:r>
    <w:r w:rsidR="005C7753">
      <w:rPr>
        <w:rFonts w:ascii="Arial" w:hAnsi="Arial" w:cs="Arial"/>
        <w:noProof/>
        <w:sz w:val="20"/>
        <w:szCs w:val="20"/>
      </w:rPr>
      <w:t>6</w:t>
    </w:r>
    <w:r w:rsidRPr="005E1720">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056" w:rsidRDefault="00262056" w:rsidP="005E1720">
      <w:pPr>
        <w:spacing w:after="0" w:line="240" w:lineRule="auto"/>
      </w:pPr>
      <w:r>
        <w:separator/>
      </w:r>
    </w:p>
  </w:footnote>
  <w:footnote w:type="continuationSeparator" w:id="0">
    <w:p w:rsidR="00262056" w:rsidRDefault="00262056" w:rsidP="005E1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720" w:rsidRDefault="005C7753" w:rsidP="005E1720">
    <w:pPr>
      <w:pStyle w:val="Header"/>
      <w:jc w:val="right"/>
    </w:pPr>
    <w:r>
      <w:rPr>
        <w:noProof/>
        <w:lang w:eastAsia="en-GB"/>
      </w:rPr>
      <w:drawing>
        <wp:anchor distT="0" distB="0" distL="114300" distR="114300" simplePos="0" relativeHeight="251659264" behindDoc="0" locked="0" layoutInCell="1" allowOverlap="1" wp14:anchorId="1A832EA4" wp14:editId="35A116AE">
          <wp:simplePos x="0" y="0"/>
          <wp:positionH relativeFrom="margin">
            <wp:align>right</wp:align>
          </wp:positionH>
          <wp:positionV relativeFrom="paragraph">
            <wp:posOffset>323971</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14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24418"/>
    <w:multiLevelType w:val="hybridMultilevel"/>
    <w:tmpl w:val="FAA893DA"/>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57760"/>
    <w:multiLevelType w:val="hybridMultilevel"/>
    <w:tmpl w:val="133C3DF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E620B"/>
    <w:multiLevelType w:val="hybridMultilevel"/>
    <w:tmpl w:val="093A731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D66BD9"/>
    <w:multiLevelType w:val="hybridMultilevel"/>
    <w:tmpl w:val="80A4766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ED3D10"/>
    <w:multiLevelType w:val="hybridMultilevel"/>
    <w:tmpl w:val="8144B4B6"/>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7D44AF"/>
    <w:multiLevelType w:val="hybridMultilevel"/>
    <w:tmpl w:val="686A2B16"/>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2D246EA9"/>
    <w:multiLevelType w:val="hybridMultilevel"/>
    <w:tmpl w:val="0C50A64C"/>
    <w:lvl w:ilvl="0" w:tplc="A8F42CBC">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E10F5A"/>
    <w:multiLevelType w:val="hybridMultilevel"/>
    <w:tmpl w:val="64F09FA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E6434F"/>
    <w:multiLevelType w:val="hybridMultilevel"/>
    <w:tmpl w:val="4650BE8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DD7604"/>
    <w:multiLevelType w:val="hybridMultilevel"/>
    <w:tmpl w:val="81868528"/>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825B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F72FA6"/>
    <w:multiLevelType w:val="hybridMultilevel"/>
    <w:tmpl w:val="55F2A5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D2064E"/>
    <w:multiLevelType w:val="hybridMultilevel"/>
    <w:tmpl w:val="3DFC3FD2"/>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ED0ADF"/>
    <w:multiLevelType w:val="hybridMultilevel"/>
    <w:tmpl w:val="7042E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87524A"/>
    <w:multiLevelType w:val="hybridMultilevel"/>
    <w:tmpl w:val="04AE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DD157B"/>
    <w:multiLevelType w:val="hybridMultilevel"/>
    <w:tmpl w:val="2826A54E"/>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A05898"/>
    <w:multiLevelType w:val="multilevel"/>
    <w:tmpl w:val="02F83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A10160"/>
    <w:multiLevelType w:val="hybridMultilevel"/>
    <w:tmpl w:val="59B4EAE4"/>
    <w:lvl w:ilvl="0" w:tplc="08090001">
      <w:start w:val="1"/>
      <w:numFmt w:val="bullet"/>
      <w:lvlText w:val=""/>
      <w:lvlJc w:val="left"/>
      <w:pPr>
        <w:ind w:left="772" w:hanging="360"/>
      </w:pPr>
      <w:rPr>
        <w:rFonts w:ascii="Symbol" w:hAnsi="Symbol" w:hint="default"/>
      </w:rPr>
    </w:lvl>
    <w:lvl w:ilvl="1" w:tplc="08090003">
      <w:start w:val="1"/>
      <w:numFmt w:val="bullet"/>
      <w:lvlText w:val="o"/>
      <w:lvlJc w:val="left"/>
      <w:pPr>
        <w:ind w:left="1492" w:hanging="360"/>
      </w:pPr>
      <w:rPr>
        <w:rFonts w:ascii="Courier New" w:hAnsi="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21" w15:restartNumberingAfterBreak="0">
    <w:nsid w:val="69791343"/>
    <w:multiLevelType w:val="hybridMultilevel"/>
    <w:tmpl w:val="70A6F85A"/>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072326"/>
    <w:multiLevelType w:val="hybridMultilevel"/>
    <w:tmpl w:val="452AAA86"/>
    <w:lvl w:ilvl="0" w:tplc="A8F42CBC">
      <w:start w:val="1"/>
      <w:numFmt w:val="bullet"/>
      <w:lvlText w:val=""/>
      <w:lvlJc w:val="left"/>
      <w:pPr>
        <w:tabs>
          <w:tab w:val="num" w:pos="360"/>
        </w:tabs>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2D2613"/>
    <w:multiLevelType w:val="hybridMultilevel"/>
    <w:tmpl w:val="24040DA6"/>
    <w:lvl w:ilvl="0" w:tplc="08090001">
      <w:start w:val="1"/>
      <w:numFmt w:val="bullet"/>
      <w:lvlText w:val=""/>
      <w:lvlJc w:val="left"/>
      <w:pPr>
        <w:tabs>
          <w:tab w:val="num" w:pos="428"/>
        </w:tabs>
        <w:ind w:left="428" w:hanging="360"/>
      </w:pPr>
      <w:rPr>
        <w:rFonts w:ascii="Symbol" w:hAnsi="Symbol" w:hint="default"/>
      </w:rPr>
    </w:lvl>
    <w:lvl w:ilvl="1" w:tplc="08090003">
      <w:start w:val="1"/>
      <w:numFmt w:val="bullet"/>
      <w:lvlText w:val="o"/>
      <w:lvlJc w:val="left"/>
      <w:pPr>
        <w:tabs>
          <w:tab w:val="num" w:pos="1148"/>
        </w:tabs>
        <w:ind w:left="1148" w:hanging="360"/>
      </w:pPr>
      <w:rPr>
        <w:rFonts w:ascii="Courier New" w:hAnsi="Courier New" w:hint="default"/>
      </w:rPr>
    </w:lvl>
    <w:lvl w:ilvl="2" w:tplc="08090005">
      <w:start w:val="1"/>
      <w:numFmt w:val="bullet"/>
      <w:lvlText w:val=""/>
      <w:lvlJc w:val="left"/>
      <w:pPr>
        <w:tabs>
          <w:tab w:val="num" w:pos="1868"/>
        </w:tabs>
        <w:ind w:left="1868" w:hanging="360"/>
      </w:pPr>
      <w:rPr>
        <w:rFonts w:ascii="Wingdings" w:hAnsi="Wingdings" w:hint="default"/>
      </w:rPr>
    </w:lvl>
    <w:lvl w:ilvl="3" w:tplc="08090001">
      <w:start w:val="1"/>
      <w:numFmt w:val="bullet"/>
      <w:lvlText w:val=""/>
      <w:lvlJc w:val="left"/>
      <w:pPr>
        <w:tabs>
          <w:tab w:val="num" w:pos="2588"/>
        </w:tabs>
        <w:ind w:left="2588" w:hanging="360"/>
      </w:pPr>
      <w:rPr>
        <w:rFonts w:ascii="Symbol" w:hAnsi="Symbol" w:hint="default"/>
      </w:rPr>
    </w:lvl>
    <w:lvl w:ilvl="4" w:tplc="08090003">
      <w:start w:val="1"/>
      <w:numFmt w:val="bullet"/>
      <w:lvlText w:val="o"/>
      <w:lvlJc w:val="left"/>
      <w:pPr>
        <w:tabs>
          <w:tab w:val="num" w:pos="3308"/>
        </w:tabs>
        <w:ind w:left="3308" w:hanging="360"/>
      </w:pPr>
      <w:rPr>
        <w:rFonts w:ascii="Courier New" w:hAnsi="Courier New" w:hint="default"/>
      </w:rPr>
    </w:lvl>
    <w:lvl w:ilvl="5" w:tplc="08090005">
      <w:start w:val="1"/>
      <w:numFmt w:val="bullet"/>
      <w:lvlText w:val=""/>
      <w:lvlJc w:val="left"/>
      <w:pPr>
        <w:tabs>
          <w:tab w:val="num" w:pos="4028"/>
        </w:tabs>
        <w:ind w:left="4028" w:hanging="360"/>
      </w:pPr>
      <w:rPr>
        <w:rFonts w:ascii="Wingdings" w:hAnsi="Wingdings" w:hint="default"/>
      </w:rPr>
    </w:lvl>
    <w:lvl w:ilvl="6" w:tplc="08090001">
      <w:start w:val="1"/>
      <w:numFmt w:val="bullet"/>
      <w:lvlText w:val=""/>
      <w:lvlJc w:val="left"/>
      <w:pPr>
        <w:tabs>
          <w:tab w:val="num" w:pos="4748"/>
        </w:tabs>
        <w:ind w:left="4748" w:hanging="360"/>
      </w:pPr>
      <w:rPr>
        <w:rFonts w:ascii="Symbol" w:hAnsi="Symbol" w:hint="default"/>
      </w:rPr>
    </w:lvl>
    <w:lvl w:ilvl="7" w:tplc="08090003">
      <w:start w:val="1"/>
      <w:numFmt w:val="bullet"/>
      <w:lvlText w:val="o"/>
      <w:lvlJc w:val="left"/>
      <w:pPr>
        <w:tabs>
          <w:tab w:val="num" w:pos="5468"/>
        </w:tabs>
        <w:ind w:left="5468" w:hanging="360"/>
      </w:pPr>
      <w:rPr>
        <w:rFonts w:ascii="Courier New" w:hAnsi="Courier New" w:hint="default"/>
      </w:rPr>
    </w:lvl>
    <w:lvl w:ilvl="8" w:tplc="08090005">
      <w:start w:val="1"/>
      <w:numFmt w:val="bullet"/>
      <w:lvlText w:val=""/>
      <w:lvlJc w:val="left"/>
      <w:pPr>
        <w:tabs>
          <w:tab w:val="num" w:pos="6188"/>
        </w:tabs>
        <w:ind w:left="6188" w:hanging="360"/>
      </w:pPr>
      <w:rPr>
        <w:rFonts w:ascii="Wingdings" w:hAnsi="Wingdings" w:hint="default"/>
      </w:rPr>
    </w:lvl>
  </w:abstractNum>
  <w:num w:numId="1">
    <w:abstractNumId w:val="7"/>
  </w:num>
  <w:num w:numId="2">
    <w:abstractNumId w:val="8"/>
  </w:num>
  <w:num w:numId="3">
    <w:abstractNumId w:val="23"/>
  </w:num>
  <w:num w:numId="4">
    <w:abstractNumId w:val="5"/>
  </w:num>
  <w:num w:numId="5">
    <w:abstractNumId w:val="14"/>
  </w:num>
  <w:num w:numId="6">
    <w:abstractNumId w:val="4"/>
  </w:num>
  <w:num w:numId="7">
    <w:abstractNumId w:val="12"/>
  </w:num>
  <w:num w:numId="8">
    <w:abstractNumId w:val="0"/>
  </w:num>
  <w:num w:numId="9">
    <w:abstractNumId w:val="16"/>
  </w:num>
  <w:num w:numId="10">
    <w:abstractNumId w:val="22"/>
  </w:num>
  <w:num w:numId="11">
    <w:abstractNumId w:val="3"/>
  </w:num>
  <w:num w:numId="12">
    <w:abstractNumId w:val="1"/>
  </w:num>
  <w:num w:numId="13">
    <w:abstractNumId w:val="18"/>
  </w:num>
  <w:num w:numId="14">
    <w:abstractNumId w:val="10"/>
  </w:num>
  <w:num w:numId="15">
    <w:abstractNumId w:val="6"/>
  </w:num>
  <w:num w:numId="16">
    <w:abstractNumId w:val="17"/>
  </w:num>
  <w:num w:numId="17">
    <w:abstractNumId w:val="20"/>
  </w:num>
  <w:num w:numId="18">
    <w:abstractNumId w:val="13"/>
  </w:num>
  <w:num w:numId="19">
    <w:abstractNumId w:val="9"/>
  </w:num>
  <w:num w:numId="20">
    <w:abstractNumId w:val="2"/>
  </w:num>
  <w:num w:numId="21">
    <w:abstractNumId w:val="11"/>
  </w:num>
  <w:num w:numId="22">
    <w:abstractNumId w:val="15"/>
  </w:num>
  <w:num w:numId="23">
    <w:abstractNumId w:val="21"/>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E7"/>
    <w:rsid w:val="00002D53"/>
    <w:rsid w:val="00007A38"/>
    <w:rsid w:val="00014174"/>
    <w:rsid w:val="0002138A"/>
    <w:rsid w:val="0002255F"/>
    <w:rsid w:val="000258A6"/>
    <w:rsid w:val="00027B6D"/>
    <w:rsid w:val="000403EF"/>
    <w:rsid w:val="00042552"/>
    <w:rsid w:val="00042F4A"/>
    <w:rsid w:val="00054D74"/>
    <w:rsid w:val="0005519F"/>
    <w:rsid w:val="00057FF3"/>
    <w:rsid w:val="00070768"/>
    <w:rsid w:val="00073B53"/>
    <w:rsid w:val="00087827"/>
    <w:rsid w:val="000B738A"/>
    <w:rsid w:val="000C7B33"/>
    <w:rsid w:val="000D3D6F"/>
    <w:rsid w:val="000D6B78"/>
    <w:rsid w:val="000E1861"/>
    <w:rsid w:val="000E4D38"/>
    <w:rsid w:val="000E7C40"/>
    <w:rsid w:val="000F4B2D"/>
    <w:rsid w:val="0010111B"/>
    <w:rsid w:val="0011387C"/>
    <w:rsid w:val="00117593"/>
    <w:rsid w:val="0012267C"/>
    <w:rsid w:val="001419FD"/>
    <w:rsid w:val="00147B17"/>
    <w:rsid w:val="001714B0"/>
    <w:rsid w:val="001851DE"/>
    <w:rsid w:val="00186ACF"/>
    <w:rsid w:val="00197F81"/>
    <w:rsid w:val="001A41EF"/>
    <w:rsid w:val="001A5CCC"/>
    <w:rsid w:val="001A6278"/>
    <w:rsid w:val="001B205A"/>
    <w:rsid w:val="001C3F3B"/>
    <w:rsid w:val="001C41D9"/>
    <w:rsid w:val="001E0D24"/>
    <w:rsid w:val="001E1653"/>
    <w:rsid w:val="001E6E0C"/>
    <w:rsid w:val="001F0382"/>
    <w:rsid w:val="001F0960"/>
    <w:rsid w:val="001F7F67"/>
    <w:rsid w:val="002070B5"/>
    <w:rsid w:val="002105FF"/>
    <w:rsid w:val="0021246E"/>
    <w:rsid w:val="00215954"/>
    <w:rsid w:val="00225578"/>
    <w:rsid w:val="00235C1A"/>
    <w:rsid w:val="00247DE2"/>
    <w:rsid w:val="00250BAC"/>
    <w:rsid w:val="0025600E"/>
    <w:rsid w:val="00261DBC"/>
    <w:rsid w:val="00262056"/>
    <w:rsid w:val="002621C9"/>
    <w:rsid w:val="00264C21"/>
    <w:rsid w:val="002720E5"/>
    <w:rsid w:val="0027620C"/>
    <w:rsid w:val="00276343"/>
    <w:rsid w:val="00277A20"/>
    <w:rsid w:val="00292885"/>
    <w:rsid w:val="00293AE3"/>
    <w:rsid w:val="002A3519"/>
    <w:rsid w:val="002A5481"/>
    <w:rsid w:val="002A6E56"/>
    <w:rsid w:val="002B26CC"/>
    <w:rsid w:val="002D17CF"/>
    <w:rsid w:val="002E6F32"/>
    <w:rsid w:val="002F03AE"/>
    <w:rsid w:val="002F094B"/>
    <w:rsid w:val="002F3A69"/>
    <w:rsid w:val="003041E6"/>
    <w:rsid w:val="00323E94"/>
    <w:rsid w:val="00327037"/>
    <w:rsid w:val="00327A0F"/>
    <w:rsid w:val="003327E6"/>
    <w:rsid w:val="00341762"/>
    <w:rsid w:val="003467F1"/>
    <w:rsid w:val="00354079"/>
    <w:rsid w:val="00361864"/>
    <w:rsid w:val="00363228"/>
    <w:rsid w:val="0036690A"/>
    <w:rsid w:val="00385900"/>
    <w:rsid w:val="003916EB"/>
    <w:rsid w:val="00391E9C"/>
    <w:rsid w:val="00395993"/>
    <w:rsid w:val="003C592C"/>
    <w:rsid w:val="003D0CE3"/>
    <w:rsid w:val="003D3998"/>
    <w:rsid w:val="003D4379"/>
    <w:rsid w:val="003E75F1"/>
    <w:rsid w:val="003F1C16"/>
    <w:rsid w:val="004003C9"/>
    <w:rsid w:val="00401762"/>
    <w:rsid w:val="00402B02"/>
    <w:rsid w:val="0040675B"/>
    <w:rsid w:val="004162CB"/>
    <w:rsid w:val="00421035"/>
    <w:rsid w:val="00432566"/>
    <w:rsid w:val="00440046"/>
    <w:rsid w:val="00456C6A"/>
    <w:rsid w:val="00463614"/>
    <w:rsid w:val="00465486"/>
    <w:rsid w:val="004669AC"/>
    <w:rsid w:val="00494534"/>
    <w:rsid w:val="00496149"/>
    <w:rsid w:val="00497DA6"/>
    <w:rsid w:val="004A3DEA"/>
    <w:rsid w:val="004B68EC"/>
    <w:rsid w:val="004C5721"/>
    <w:rsid w:val="004D3F2D"/>
    <w:rsid w:val="004D7EBC"/>
    <w:rsid w:val="004E2027"/>
    <w:rsid w:val="004E2822"/>
    <w:rsid w:val="004E64AD"/>
    <w:rsid w:val="00502E00"/>
    <w:rsid w:val="00515FE8"/>
    <w:rsid w:val="005161AF"/>
    <w:rsid w:val="00527723"/>
    <w:rsid w:val="00534188"/>
    <w:rsid w:val="00543917"/>
    <w:rsid w:val="00544605"/>
    <w:rsid w:val="005515A7"/>
    <w:rsid w:val="005556B8"/>
    <w:rsid w:val="00567511"/>
    <w:rsid w:val="0057739F"/>
    <w:rsid w:val="005832DD"/>
    <w:rsid w:val="00592206"/>
    <w:rsid w:val="0059510C"/>
    <w:rsid w:val="005966D1"/>
    <w:rsid w:val="005A1246"/>
    <w:rsid w:val="005A3490"/>
    <w:rsid w:val="005A44D7"/>
    <w:rsid w:val="005B063C"/>
    <w:rsid w:val="005B4B18"/>
    <w:rsid w:val="005C1A78"/>
    <w:rsid w:val="005C7753"/>
    <w:rsid w:val="005D0403"/>
    <w:rsid w:val="005D48E0"/>
    <w:rsid w:val="005E1720"/>
    <w:rsid w:val="005E23C0"/>
    <w:rsid w:val="005F016F"/>
    <w:rsid w:val="005F6E24"/>
    <w:rsid w:val="00600ADB"/>
    <w:rsid w:val="00615233"/>
    <w:rsid w:val="006207AD"/>
    <w:rsid w:val="00630C25"/>
    <w:rsid w:val="0063493D"/>
    <w:rsid w:val="00637B55"/>
    <w:rsid w:val="00640A87"/>
    <w:rsid w:val="006613E5"/>
    <w:rsid w:val="00661A34"/>
    <w:rsid w:val="00663188"/>
    <w:rsid w:val="00663A95"/>
    <w:rsid w:val="00663F91"/>
    <w:rsid w:val="00667B46"/>
    <w:rsid w:val="00675690"/>
    <w:rsid w:val="0068420F"/>
    <w:rsid w:val="00685067"/>
    <w:rsid w:val="00685E85"/>
    <w:rsid w:val="0069551D"/>
    <w:rsid w:val="006956D9"/>
    <w:rsid w:val="006A28AE"/>
    <w:rsid w:val="006A3BD2"/>
    <w:rsid w:val="006B5DE7"/>
    <w:rsid w:val="006C74F6"/>
    <w:rsid w:val="006D538A"/>
    <w:rsid w:val="006E55D4"/>
    <w:rsid w:val="006F0B3F"/>
    <w:rsid w:val="006F1A9A"/>
    <w:rsid w:val="0072734A"/>
    <w:rsid w:val="0073054D"/>
    <w:rsid w:val="00732599"/>
    <w:rsid w:val="00732786"/>
    <w:rsid w:val="0073494E"/>
    <w:rsid w:val="00735A7B"/>
    <w:rsid w:val="00736C34"/>
    <w:rsid w:val="00737B67"/>
    <w:rsid w:val="00747922"/>
    <w:rsid w:val="00757174"/>
    <w:rsid w:val="00760D96"/>
    <w:rsid w:val="0078208F"/>
    <w:rsid w:val="00791EC4"/>
    <w:rsid w:val="0079316A"/>
    <w:rsid w:val="007941C2"/>
    <w:rsid w:val="007A1763"/>
    <w:rsid w:val="007B4D6D"/>
    <w:rsid w:val="007C1563"/>
    <w:rsid w:val="007D3D3E"/>
    <w:rsid w:val="007E41EC"/>
    <w:rsid w:val="0080125E"/>
    <w:rsid w:val="008042E9"/>
    <w:rsid w:val="00804791"/>
    <w:rsid w:val="00806CBA"/>
    <w:rsid w:val="008165D2"/>
    <w:rsid w:val="00820799"/>
    <w:rsid w:val="00820B18"/>
    <w:rsid w:val="00823723"/>
    <w:rsid w:val="00833902"/>
    <w:rsid w:val="00857E87"/>
    <w:rsid w:val="00871A6D"/>
    <w:rsid w:val="008A0115"/>
    <w:rsid w:val="008A6206"/>
    <w:rsid w:val="008F15EE"/>
    <w:rsid w:val="008F25E0"/>
    <w:rsid w:val="00903C70"/>
    <w:rsid w:val="00914B00"/>
    <w:rsid w:val="009232E0"/>
    <w:rsid w:val="00923397"/>
    <w:rsid w:val="0092362E"/>
    <w:rsid w:val="00931946"/>
    <w:rsid w:val="009339BA"/>
    <w:rsid w:val="00935E7D"/>
    <w:rsid w:val="009407A7"/>
    <w:rsid w:val="0095797B"/>
    <w:rsid w:val="00966BF9"/>
    <w:rsid w:val="00967266"/>
    <w:rsid w:val="00970FF0"/>
    <w:rsid w:val="0098080F"/>
    <w:rsid w:val="00981047"/>
    <w:rsid w:val="00993E3B"/>
    <w:rsid w:val="009A4755"/>
    <w:rsid w:val="009B2C9C"/>
    <w:rsid w:val="009B40C6"/>
    <w:rsid w:val="009D253A"/>
    <w:rsid w:val="009D2548"/>
    <w:rsid w:val="009D2DB9"/>
    <w:rsid w:val="009D34F8"/>
    <w:rsid w:val="009D3D24"/>
    <w:rsid w:val="009D542D"/>
    <w:rsid w:val="009E3FC1"/>
    <w:rsid w:val="009E6618"/>
    <w:rsid w:val="009F05DE"/>
    <w:rsid w:val="009F69A2"/>
    <w:rsid w:val="00A04C94"/>
    <w:rsid w:val="00A12983"/>
    <w:rsid w:val="00A32A52"/>
    <w:rsid w:val="00A3341C"/>
    <w:rsid w:val="00A35001"/>
    <w:rsid w:val="00A36577"/>
    <w:rsid w:val="00A41EE3"/>
    <w:rsid w:val="00A6183D"/>
    <w:rsid w:val="00A61993"/>
    <w:rsid w:val="00A705B5"/>
    <w:rsid w:val="00A748A8"/>
    <w:rsid w:val="00A85444"/>
    <w:rsid w:val="00AA37E1"/>
    <w:rsid w:val="00AA6D27"/>
    <w:rsid w:val="00AB0962"/>
    <w:rsid w:val="00AB1F2E"/>
    <w:rsid w:val="00AD0387"/>
    <w:rsid w:val="00AE16F9"/>
    <w:rsid w:val="00AE6B41"/>
    <w:rsid w:val="00AE77E4"/>
    <w:rsid w:val="00AF0469"/>
    <w:rsid w:val="00B12A74"/>
    <w:rsid w:val="00B233D8"/>
    <w:rsid w:val="00B279B6"/>
    <w:rsid w:val="00B5378F"/>
    <w:rsid w:val="00B540A6"/>
    <w:rsid w:val="00B55C5C"/>
    <w:rsid w:val="00B816BB"/>
    <w:rsid w:val="00B833CB"/>
    <w:rsid w:val="00BB2400"/>
    <w:rsid w:val="00BC1BF0"/>
    <w:rsid w:val="00BC2A63"/>
    <w:rsid w:val="00BC4475"/>
    <w:rsid w:val="00BC6E42"/>
    <w:rsid w:val="00BC6F0E"/>
    <w:rsid w:val="00BE2533"/>
    <w:rsid w:val="00C02909"/>
    <w:rsid w:val="00C3183E"/>
    <w:rsid w:val="00C400BE"/>
    <w:rsid w:val="00C4173F"/>
    <w:rsid w:val="00C45A22"/>
    <w:rsid w:val="00C65B88"/>
    <w:rsid w:val="00C65DC3"/>
    <w:rsid w:val="00C70D2F"/>
    <w:rsid w:val="00C77C97"/>
    <w:rsid w:val="00C83D33"/>
    <w:rsid w:val="00C9224A"/>
    <w:rsid w:val="00C9516E"/>
    <w:rsid w:val="00C95B5D"/>
    <w:rsid w:val="00C95BFF"/>
    <w:rsid w:val="00C97BCA"/>
    <w:rsid w:val="00CA259A"/>
    <w:rsid w:val="00CA3107"/>
    <w:rsid w:val="00CA3B43"/>
    <w:rsid w:val="00CB09F1"/>
    <w:rsid w:val="00CB221E"/>
    <w:rsid w:val="00CB303A"/>
    <w:rsid w:val="00CB3D62"/>
    <w:rsid w:val="00CB7461"/>
    <w:rsid w:val="00CD259E"/>
    <w:rsid w:val="00CD285C"/>
    <w:rsid w:val="00CE2F86"/>
    <w:rsid w:val="00CE362D"/>
    <w:rsid w:val="00CE6AD7"/>
    <w:rsid w:val="00D0087D"/>
    <w:rsid w:val="00D0283B"/>
    <w:rsid w:val="00D062F7"/>
    <w:rsid w:val="00D1210E"/>
    <w:rsid w:val="00D20A8A"/>
    <w:rsid w:val="00D42B9B"/>
    <w:rsid w:val="00D44B8D"/>
    <w:rsid w:val="00D63371"/>
    <w:rsid w:val="00D65AD7"/>
    <w:rsid w:val="00DA39F7"/>
    <w:rsid w:val="00E13A49"/>
    <w:rsid w:val="00E23F7D"/>
    <w:rsid w:val="00E3549C"/>
    <w:rsid w:val="00E46947"/>
    <w:rsid w:val="00E46D95"/>
    <w:rsid w:val="00E550FE"/>
    <w:rsid w:val="00E57C5A"/>
    <w:rsid w:val="00E622B0"/>
    <w:rsid w:val="00E62A9E"/>
    <w:rsid w:val="00E87CE2"/>
    <w:rsid w:val="00EA2D1F"/>
    <w:rsid w:val="00EC0735"/>
    <w:rsid w:val="00EC464D"/>
    <w:rsid w:val="00EC6163"/>
    <w:rsid w:val="00F0217F"/>
    <w:rsid w:val="00F0362A"/>
    <w:rsid w:val="00F17924"/>
    <w:rsid w:val="00F20C51"/>
    <w:rsid w:val="00F3398F"/>
    <w:rsid w:val="00F350DB"/>
    <w:rsid w:val="00F429FB"/>
    <w:rsid w:val="00F442AE"/>
    <w:rsid w:val="00F516A0"/>
    <w:rsid w:val="00F579D5"/>
    <w:rsid w:val="00F64524"/>
    <w:rsid w:val="00F67FF4"/>
    <w:rsid w:val="00F718C3"/>
    <w:rsid w:val="00F71987"/>
    <w:rsid w:val="00F85E33"/>
    <w:rsid w:val="00F91795"/>
    <w:rsid w:val="00F9299B"/>
    <w:rsid w:val="00F940F5"/>
    <w:rsid w:val="00FA4427"/>
    <w:rsid w:val="00FB74F3"/>
    <w:rsid w:val="00FC1B2C"/>
    <w:rsid w:val="00FD7A99"/>
    <w:rsid w:val="00FE385D"/>
    <w:rsid w:val="00FF1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2FE54743-0611-40E0-88AD-A12131E7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paragraph" w:styleId="Heading1">
    <w:name w:val="heading 1"/>
    <w:basedOn w:val="Normal"/>
    <w:link w:val="Heading1Char"/>
    <w:uiPriority w:val="9"/>
    <w:qFormat/>
    <w:rsid w:val="00AB0962"/>
    <w:pPr>
      <w:spacing w:before="100" w:beforeAutospacing="1" w:after="100" w:afterAutospacing="1" w:line="240" w:lineRule="auto"/>
      <w:outlineLvl w:val="0"/>
    </w:pPr>
    <w:rPr>
      <w:rFonts w:ascii="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B0962"/>
    <w:rPr>
      <w:rFonts w:ascii="Times New Roman" w:hAnsi="Times New Roman" w:cs="Times New Roman"/>
      <w:b/>
      <w:bCs/>
      <w:kern w:val="36"/>
      <w:sz w:val="48"/>
      <w:szCs w:val="48"/>
      <w:lang w:val="x-none" w:eastAsia="en-GB"/>
    </w:rPr>
  </w:style>
  <w:style w:type="table" w:styleId="TableGrid">
    <w:name w:val="Table Grid"/>
    <w:basedOn w:val="TableNormal"/>
    <w:uiPriority w:val="99"/>
    <w:rsid w:val="006B5DE7"/>
    <w:pPr>
      <w:spacing w:after="0" w:line="240" w:lineRule="auto"/>
      <w:jc w:val="both"/>
    </w:pPr>
    <w:rPr>
      <w:rFonts w:ascii="Arial" w:hAnsi="Arial" w:cs="Arial"/>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92885"/>
    <w:pPr>
      <w:tabs>
        <w:tab w:val="center" w:pos="4153"/>
        <w:tab w:val="right" w:pos="8306"/>
      </w:tabs>
      <w:spacing w:after="0" w:line="240" w:lineRule="auto"/>
      <w:jc w:val="both"/>
    </w:pPr>
    <w:rPr>
      <w:rFonts w:ascii="Arial" w:hAnsi="Arial" w:cs="Arial"/>
    </w:rPr>
  </w:style>
  <w:style w:type="character" w:customStyle="1" w:styleId="HeaderChar">
    <w:name w:val="Header Char"/>
    <w:basedOn w:val="DefaultParagraphFont"/>
    <w:link w:val="Header"/>
    <w:uiPriority w:val="99"/>
    <w:locked/>
    <w:rsid w:val="00292885"/>
    <w:rPr>
      <w:rFonts w:ascii="Arial" w:hAnsi="Arial" w:cs="Arial"/>
    </w:rPr>
  </w:style>
  <w:style w:type="paragraph" w:styleId="ListParagraph">
    <w:name w:val="List Paragraph"/>
    <w:basedOn w:val="Normal"/>
    <w:uiPriority w:val="34"/>
    <w:qFormat/>
    <w:rsid w:val="005F016F"/>
    <w:pPr>
      <w:ind w:left="720"/>
      <w:contextualSpacing/>
    </w:pPr>
  </w:style>
  <w:style w:type="character" w:styleId="Hyperlink">
    <w:name w:val="Hyperlink"/>
    <w:basedOn w:val="DefaultParagraphFont"/>
    <w:uiPriority w:val="99"/>
    <w:unhideWhenUsed/>
    <w:rsid w:val="00C97BCA"/>
    <w:rPr>
      <w:rFonts w:cs="Times New Roman"/>
      <w:color w:val="000000"/>
      <w:u w:val="none"/>
      <w:effect w:val="none"/>
    </w:rPr>
  </w:style>
  <w:style w:type="character" w:styleId="Strong">
    <w:name w:val="Strong"/>
    <w:basedOn w:val="DefaultParagraphFont"/>
    <w:uiPriority w:val="22"/>
    <w:qFormat/>
    <w:rsid w:val="00323E94"/>
    <w:rPr>
      <w:rFonts w:cs="Times New Roman"/>
      <w:b/>
      <w:bCs/>
    </w:rPr>
  </w:style>
  <w:style w:type="paragraph" w:styleId="NormalWeb">
    <w:name w:val="Normal (Web)"/>
    <w:basedOn w:val="Normal"/>
    <w:uiPriority w:val="99"/>
    <w:semiHidden/>
    <w:unhideWhenUsed/>
    <w:rsid w:val="00323E94"/>
    <w:pPr>
      <w:spacing w:before="100" w:beforeAutospacing="1" w:after="100" w:afterAutospacing="1" w:line="240" w:lineRule="auto"/>
    </w:pPr>
    <w:rPr>
      <w:rFonts w:ascii="Times New Roman" w:hAnsi="Times New Roman"/>
      <w:sz w:val="20"/>
      <w:szCs w:val="20"/>
      <w:lang w:eastAsia="en-GB"/>
    </w:rPr>
  </w:style>
  <w:style w:type="paragraph" w:customStyle="1" w:styleId="b2c-textpromo">
    <w:name w:val="b2c-textpromo"/>
    <w:basedOn w:val="Normal"/>
    <w:rsid w:val="00323E94"/>
    <w:pPr>
      <w:pBdr>
        <w:top w:val="dotted" w:sz="6" w:space="4" w:color="CCCCCC"/>
        <w:bottom w:val="dotted" w:sz="6" w:space="8" w:color="CCCCCC"/>
      </w:pBdr>
      <w:spacing w:before="100" w:beforeAutospacing="1" w:after="100" w:afterAutospacing="1" w:line="240" w:lineRule="auto"/>
    </w:pPr>
    <w:rPr>
      <w:rFonts w:ascii="Times New Roman" w:hAnsi="Times New Roman"/>
      <w:sz w:val="20"/>
      <w:szCs w:val="20"/>
      <w:lang w:eastAsia="en-GB"/>
    </w:rPr>
  </w:style>
  <w:style w:type="character" w:styleId="Emphasis">
    <w:name w:val="Emphasis"/>
    <w:basedOn w:val="DefaultParagraphFont"/>
    <w:uiPriority w:val="20"/>
    <w:qFormat/>
    <w:rsid w:val="002A6E56"/>
    <w:rPr>
      <w:rFonts w:cs="Times New Roman"/>
      <w:b/>
      <w:bCs/>
    </w:rPr>
  </w:style>
  <w:style w:type="character" w:customStyle="1" w:styleId="st1">
    <w:name w:val="st1"/>
    <w:basedOn w:val="DefaultParagraphFont"/>
    <w:rsid w:val="002A6E56"/>
    <w:rPr>
      <w:rFonts w:cs="Times New Roman"/>
    </w:rPr>
  </w:style>
  <w:style w:type="character" w:styleId="CommentReference">
    <w:name w:val="annotation reference"/>
    <w:basedOn w:val="DefaultParagraphFont"/>
    <w:uiPriority w:val="99"/>
    <w:semiHidden/>
    <w:unhideWhenUsed/>
    <w:rsid w:val="005A44D7"/>
    <w:rPr>
      <w:sz w:val="16"/>
      <w:szCs w:val="16"/>
    </w:rPr>
  </w:style>
  <w:style w:type="paragraph" w:styleId="CommentText">
    <w:name w:val="annotation text"/>
    <w:basedOn w:val="Normal"/>
    <w:link w:val="CommentTextChar"/>
    <w:uiPriority w:val="99"/>
    <w:semiHidden/>
    <w:unhideWhenUsed/>
    <w:rsid w:val="005A44D7"/>
    <w:pPr>
      <w:spacing w:line="240" w:lineRule="auto"/>
    </w:pPr>
    <w:rPr>
      <w:sz w:val="20"/>
      <w:szCs w:val="20"/>
    </w:rPr>
  </w:style>
  <w:style w:type="character" w:customStyle="1" w:styleId="CommentTextChar">
    <w:name w:val="Comment Text Char"/>
    <w:basedOn w:val="DefaultParagraphFont"/>
    <w:link w:val="CommentText"/>
    <w:uiPriority w:val="99"/>
    <w:semiHidden/>
    <w:rsid w:val="005A44D7"/>
    <w:rPr>
      <w:rFonts w:cs="Times New Roman"/>
      <w:sz w:val="20"/>
      <w:szCs w:val="20"/>
    </w:rPr>
  </w:style>
  <w:style w:type="paragraph" w:styleId="CommentSubject">
    <w:name w:val="annotation subject"/>
    <w:basedOn w:val="CommentText"/>
    <w:next w:val="CommentText"/>
    <w:link w:val="CommentSubjectChar"/>
    <w:uiPriority w:val="99"/>
    <w:semiHidden/>
    <w:unhideWhenUsed/>
    <w:rsid w:val="005A44D7"/>
    <w:rPr>
      <w:b/>
      <w:bCs/>
    </w:rPr>
  </w:style>
  <w:style w:type="character" w:customStyle="1" w:styleId="CommentSubjectChar">
    <w:name w:val="Comment Subject Char"/>
    <w:basedOn w:val="CommentTextChar"/>
    <w:link w:val="CommentSubject"/>
    <w:uiPriority w:val="99"/>
    <w:semiHidden/>
    <w:rsid w:val="005A44D7"/>
    <w:rPr>
      <w:rFonts w:cs="Times New Roman"/>
      <w:b/>
      <w:bCs/>
      <w:sz w:val="20"/>
      <w:szCs w:val="20"/>
    </w:rPr>
  </w:style>
  <w:style w:type="paragraph" w:styleId="BalloonText">
    <w:name w:val="Balloon Text"/>
    <w:basedOn w:val="Normal"/>
    <w:link w:val="BalloonTextChar"/>
    <w:uiPriority w:val="99"/>
    <w:semiHidden/>
    <w:unhideWhenUsed/>
    <w:rsid w:val="005A44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4D7"/>
    <w:rPr>
      <w:rFonts w:ascii="Tahoma" w:hAnsi="Tahoma" w:cs="Tahoma"/>
      <w:sz w:val="16"/>
      <w:szCs w:val="16"/>
    </w:rPr>
  </w:style>
  <w:style w:type="paragraph" w:styleId="Footer">
    <w:name w:val="footer"/>
    <w:basedOn w:val="Normal"/>
    <w:link w:val="FooterChar"/>
    <w:uiPriority w:val="99"/>
    <w:unhideWhenUsed/>
    <w:rsid w:val="005E1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80965">
      <w:marLeft w:val="0"/>
      <w:marRight w:val="0"/>
      <w:marTop w:val="0"/>
      <w:marBottom w:val="0"/>
      <w:divBdr>
        <w:top w:val="none" w:sz="0" w:space="0" w:color="auto"/>
        <w:left w:val="none" w:sz="0" w:space="0" w:color="auto"/>
        <w:bottom w:val="none" w:sz="0" w:space="0" w:color="auto"/>
        <w:right w:val="none" w:sz="0" w:space="0" w:color="auto"/>
      </w:divBdr>
    </w:div>
    <w:div w:id="706180966">
      <w:marLeft w:val="0"/>
      <w:marRight w:val="0"/>
      <w:marTop w:val="0"/>
      <w:marBottom w:val="0"/>
      <w:divBdr>
        <w:top w:val="none" w:sz="0" w:space="0" w:color="auto"/>
        <w:left w:val="none" w:sz="0" w:space="0" w:color="auto"/>
        <w:bottom w:val="none" w:sz="0" w:space="0" w:color="auto"/>
        <w:right w:val="none" w:sz="0" w:space="0" w:color="auto"/>
      </w:divBdr>
    </w:div>
    <w:div w:id="706180971">
      <w:marLeft w:val="0"/>
      <w:marRight w:val="0"/>
      <w:marTop w:val="0"/>
      <w:marBottom w:val="0"/>
      <w:divBdr>
        <w:top w:val="none" w:sz="0" w:space="0" w:color="auto"/>
        <w:left w:val="none" w:sz="0" w:space="0" w:color="auto"/>
        <w:bottom w:val="none" w:sz="0" w:space="0" w:color="auto"/>
        <w:right w:val="none" w:sz="0" w:space="0" w:color="auto"/>
      </w:divBdr>
      <w:divsChild>
        <w:div w:id="706180968">
          <w:marLeft w:val="0"/>
          <w:marRight w:val="0"/>
          <w:marTop w:val="0"/>
          <w:marBottom w:val="0"/>
          <w:divBdr>
            <w:top w:val="none" w:sz="0" w:space="0" w:color="auto"/>
            <w:left w:val="none" w:sz="0" w:space="0" w:color="auto"/>
            <w:bottom w:val="none" w:sz="0" w:space="0" w:color="auto"/>
            <w:right w:val="none" w:sz="0" w:space="0" w:color="auto"/>
          </w:divBdr>
          <w:divsChild>
            <w:div w:id="706180976">
              <w:marLeft w:val="0"/>
              <w:marRight w:val="0"/>
              <w:marTop w:val="0"/>
              <w:marBottom w:val="0"/>
              <w:divBdr>
                <w:top w:val="none" w:sz="0" w:space="0" w:color="auto"/>
                <w:left w:val="none" w:sz="0" w:space="0" w:color="auto"/>
                <w:bottom w:val="none" w:sz="0" w:space="0" w:color="auto"/>
                <w:right w:val="none" w:sz="0" w:space="0" w:color="auto"/>
              </w:divBdr>
              <w:divsChild>
                <w:div w:id="706180970">
                  <w:marLeft w:val="0"/>
                  <w:marRight w:val="0"/>
                  <w:marTop w:val="0"/>
                  <w:marBottom w:val="0"/>
                  <w:divBdr>
                    <w:top w:val="none" w:sz="0" w:space="0" w:color="auto"/>
                    <w:left w:val="none" w:sz="0" w:space="0" w:color="auto"/>
                    <w:bottom w:val="none" w:sz="0" w:space="0" w:color="auto"/>
                    <w:right w:val="none" w:sz="0" w:space="0" w:color="auto"/>
                  </w:divBdr>
                  <w:divsChild>
                    <w:div w:id="706180977">
                      <w:marLeft w:val="0"/>
                      <w:marRight w:val="0"/>
                      <w:marTop w:val="0"/>
                      <w:marBottom w:val="0"/>
                      <w:divBdr>
                        <w:top w:val="none" w:sz="0" w:space="0" w:color="auto"/>
                        <w:left w:val="none" w:sz="0" w:space="0" w:color="auto"/>
                        <w:bottom w:val="none" w:sz="0" w:space="0" w:color="auto"/>
                        <w:right w:val="none" w:sz="0" w:space="0" w:color="auto"/>
                      </w:divBdr>
                      <w:divsChild>
                        <w:div w:id="706180969">
                          <w:marLeft w:val="0"/>
                          <w:marRight w:val="0"/>
                          <w:marTop w:val="0"/>
                          <w:marBottom w:val="0"/>
                          <w:divBdr>
                            <w:top w:val="none" w:sz="0" w:space="0" w:color="auto"/>
                            <w:left w:val="none" w:sz="0" w:space="0" w:color="auto"/>
                            <w:bottom w:val="none" w:sz="0" w:space="0" w:color="auto"/>
                            <w:right w:val="none" w:sz="0" w:space="0" w:color="auto"/>
                          </w:divBdr>
                          <w:divsChild>
                            <w:div w:id="706180975">
                              <w:marLeft w:val="0"/>
                              <w:marRight w:val="0"/>
                              <w:marTop w:val="0"/>
                              <w:marBottom w:val="0"/>
                              <w:divBdr>
                                <w:top w:val="none" w:sz="0" w:space="0" w:color="auto"/>
                                <w:left w:val="none" w:sz="0" w:space="0" w:color="auto"/>
                                <w:bottom w:val="none" w:sz="0" w:space="0" w:color="auto"/>
                                <w:right w:val="none" w:sz="0" w:space="0" w:color="auto"/>
                              </w:divBdr>
                              <w:divsChild>
                                <w:div w:id="706180973">
                                  <w:marLeft w:val="0"/>
                                  <w:marRight w:val="0"/>
                                  <w:marTop w:val="0"/>
                                  <w:marBottom w:val="0"/>
                                  <w:divBdr>
                                    <w:top w:val="none" w:sz="0" w:space="0" w:color="auto"/>
                                    <w:left w:val="none" w:sz="0" w:space="0" w:color="auto"/>
                                    <w:bottom w:val="none" w:sz="0" w:space="0" w:color="auto"/>
                                    <w:right w:val="none" w:sz="0" w:space="0" w:color="auto"/>
                                  </w:divBdr>
                                  <w:divsChild>
                                    <w:div w:id="7061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0972">
      <w:marLeft w:val="0"/>
      <w:marRight w:val="0"/>
      <w:marTop w:val="0"/>
      <w:marBottom w:val="0"/>
      <w:divBdr>
        <w:top w:val="none" w:sz="0" w:space="0" w:color="auto"/>
        <w:left w:val="none" w:sz="0" w:space="0" w:color="auto"/>
        <w:bottom w:val="none" w:sz="0" w:space="0" w:color="auto"/>
        <w:right w:val="none" w:sz="0" w:space="0" w:color="auto"/>
      </w:divBdr>
    </w:div>
    <w:div w:id="706180978">
      <w:marLeft w:val="0"/>
      <w:marRight w:val="0"/>
      <w:marTop w:val="0"/>
      <w:marBottom w:val="0"/>
      <w:divBdr>
        <w:top w:val="none" w:sz="0" w:space="0" w:color="auto"/>
        <w:left w:val="none" w:sz="0" w:space="0" w:color="auto"/>
        <w:bottom w:val="none" w:sz="0" w:space="0" w:color="auto"/>
        <w:right w:val="none" w:sz="0" w:space="0" w:color="auto"/>
      </w:divBdr>
    </w:div>
    <w:div w:id="706180979">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706180981">
      <w:marLeft w:val="0"/>
      <w:marRight w:val="0"/>
      <w:marTop w:val="0"/>
      <w:marBottom w:val="0"/>
      <w:divBdr>
        <w:top w:val="none" w:sz="0" w:space="0" w:color="auto"/>
        <w:left w:val="none" w:sz="0" w:space="0" w:color="auto"/>
        <w:bottom w:val="none" w:sz="0" w:space="0" w:color="auto"/>
        <w:right w:val="none" w:sz="0" w:space="0" w:color="auto"/>
      </w:divBdr>
    </w:div>
    <w:div w:id="706180982">
      <w:marLeft w:val="0"/>
      <w:marRight w:val="0"/>
      <w:marTop w:val="0"/>
      <w:marBottom w:val="0"/>
      <w:divBdr>
        <w:top w:val="none" w:sz="0" w:space="0" w:color="auto"/>
        <w:left w:val="none" w:sz="0" w:space="0" w:color="auto"/>
        <w:bottom w:val="none" w:sz="0" w:space="0" w:color="auto"/>
        <w:right w:val="none" w:sz="0" w:space="0" w:color="auto"/>
      </w:divBdr>
    </w:div>
    <w:div w:id="706180983">
      <w:marLeft w:val="0"/>
      <w:marRight w:val="0"/>
      <w:marTop w:val="0"/>
      <w:marBottom w:val="0"/>
      <w:divBdr>
        <w:top w:val="none" w:sz="0" w:space="0" w:color="auto"/>
        <w:left w:val="none" w:sz="0" w:space="0" w:color="auto"/>
        <w:bottom w:val="none" w:sz="0" w:space="0" w:color="auto"/>
        <w:right w:val="none" w:sz="0" w:space="0" w:color="auto"/>
      </w:divBdr>
    </w:div>
    <w:div w:id="706180984">
      <w:marLeft w:val="0"/>
      <w:marRight w:val="0"/>
      <w:marTop w:val="0"/>
      <w:marBottom w:val="0"/>
      <w:divBdr>
        <w:top w:val="none" w:sz="0" w:space="0" w:color="auto"/>
        <w:left w:val="none" w:sz="0" w:space="0" w:color="auto"/>
        <w:bottom w:val="none" w:sz="0" w:space="0" w:color="auto"/>
        <w:right w:val="none" w:sz="0" w:space="0" w:color="auto"/>
      </w:divBdr>
    </w:div>
    <w:div w:id="706180985">
      <w:marLeft w:val="0"/>
      <w:marRight w:val="0"/>
      <w:marTop w:val="0"/>
      <w:marBottom w:val="0"/>
      <w:divBdr>
        <w:top w:val="none" w:sz="0" w:space="0" w:color="auto"/>
        <w:left w:val="none" w:sz="0" w:space="0" w:color="auto"/>
        <w:bottom w:val="none" w:sz="0" w:space="0" w:color="auto"/>
        <w:right w:val="none" w:sz="0" w:space="0" w:color="auto"/>
      </w:divBdr>
    </w:div>
    <w:div w:id="706180986">
      <w:marLeft w:val="0"/>
      <w:marRight w:val="0"/>
      <w:marTop w:val="0"/>
      <w:marBottom w:val="0"/>
      <w:divBdr>
        <w:top w:val="none" w:sz="0" w:space="0" w:color="auto"/>
        <w:left w:val="none" w:sz="0" w:space="0" w:color="auto"/>
        <w:bottom w:val="none" w:sz="0" w:space="0" w:color="auto"/>
        <w:right w:val="none" w:sz="0" w:space="0" w:color="auto"/>
      </w:divBdr>
    </w:div>
    <w:div w:id="706180987">
      <w:marLeft w:val="0"/>
      <w:marRight w:val="0"/>
      <w:marTop w:val="0"/>
      <w:marBottom w:val="0"/>
      <w:divBdr>
        <w:top w:val="none" w:sz="0" w:space="0" w:color="auto"/>
        <w:left w:val="none" w:sz="0" w:space="0" w:color="auto"/>
        <w:bottom w:val="none" w:sz="0" w:space="0" w:color="auto"/>
        <w:right w:val="none" w:sz="0" w:space="0" w:color="auto"/>
      </w:divBdr>
    </w:div>
    <w:div w:id="706180988">
      <w:marLeft w:val="0"/>
      <w:marRight w:val="0"/>
      <w:marTop w:val="0"/>
      <w:marBottom w:val="0"/>
      <w:divBdr>
        <w:top w:val="none" w:sz="0" w:space="0" w:color="auto"/>
        <w:left w:val="none" w:sz="0" w:space="0" w:color="auto"/>
        <w:bottom w:val="none" w:sz="0" w:space="0" w:color="auto"/>
        <w:right w:val="none" w:sz="0" w:space="0" w:color="auto"/>
      </w:divBdr>
    </w:div>
    <w:div w:id="706180991">
      <w:marLeft w:val="0"/>
      <w:marRight w:val="0"/>
      <w:marTop w:val="0"/>
      <w:marBottom w:val="0"/>
      <w:divBdr>
        <w:top w:val="none" w:sz="0" w:space="0" w:color="auto"/>
        <w:left w:val="none" w:sz="0" w:space="0" w:color="auto"/>
        <w:bottom w:val="none" w:sz="0" w:space="0" w:color="auto"/>
        <w:right w:val="none" w:sz="0" w:space="0" w:color="auto"/>
      </w:divBdr>
      <w:divsChild>
        <w:div w:id="706180967">
          <w:marLeft w:val="0"/>
          <w:marRight w:val="0"/>
          <w:marTop w:val="0"/>
          <w:marBottom w:val="0"/>
          <w:divBdr>
            <w:top w:val="none" w:sz="0" w:space="0" w:color="auto"/>
            <w:left w:val="none" w:sz="0" w:space="0" w:color="auto"/>
            <w:bottom w:val="none" w:sz="0" w:space="0" w:color="auto"/>
            <w:right w:val="none" w:sz="0" w:space="0" w:color="auto"/>
          </w:divBdr>
          <w:divsChild>
            <w:div w:id="706180990">
              <w:marLeft w:val="0"/>
              <w:marRight w:val="0"/>
              <w:marTop w:val="0"/>
              <w:marBottom w:val="0"/>
              <w:divBdr>
                <w:top w:val="none" w:sz="0" w:space="0" w:color="auto"/>
                <w:left w:val="none" w:sz="0" w:space="0" w:color="auto"/>
                <w:bottom w:val="none" w:sz="0" w:space="0" w:color="auto"/>
                <w:right w:val="none" w:sz="0" w:space="0" w:color="auto"/>
              </w:divBdr>
            </w:div>
          </w:divsChild>
        </w:div>
        <w:div w:id="706180992">
          <w:marLeft w:val="0"/>
          <w:marRight w:val="0"/>
          <w:marTop w:val="0"/>
          <w:marBottom w:val="0"/>
          <w:divBdr>
            <w:top w:val="none" w:sz="0" w:space="0" w:color="auto"/>
            <w:left w:val="none" w:sz="0" w:space="0" w:color="auto"/>
            <w:bottom w:val="none" w:sz="0" w:space="0" w:color="auto"/>
            <w:right w:val="none" w:sz="0" w:space="0" w:color="auto"/>
          </w:divBdr>
          <w:divsChild>
            <w:div w:id="706180996">
              <w:marLeft w:val="0"/>
              <w:marRight w:val="0"/>
              <w:marTop w:val="0"/>
              <w:marBottom w:val="0"/>
              <w:divBdr>
                <w:top w:val="none" w:sz="0" w:space="0" w:color="auto"/>
                <w:left w:val="none" w:sz="0" w:space="0" w:color="auto"/>
                <w:bottom w:val="none" w:sz="0" w:space="0" w:color="auto"/>
                <w:right w:val="none" w:sz="0" w:space="0" w:color="auto"/>
              </w:divBdr>
            </w:div>
          </w:divsChild>
        </w:div>
        <w:div w:id="706180993">
          <w:marLeft w:val="0"/>
          <w:marRight w:val="0"/>
          <w:marTop w:val="0"/>
          <w:marBottom w:val="0"/>
          <w:divBdr>
            <w:top w:val="none" w:sz="0" w:space="0" w:color="auto"/>
            <w:left w:val="none" w:sz="0" w:space="0" w:color="auto"/>
            <w:bottom w:val="none" w:sz="0" w:space="0" w:color="auto"/>
            <w:right w:val="none" w:sz="0" w:space="0" w:color="auto"/>
          </w:divBdr>
          <w:divsChild>
            <w:div w:id="706180989">
              <w:marLeft w:val="0"/>
              <w:marRight w:val="0"/>
              <w:marTop w:val="0"/>
              <w:marBottom w:val="0"/>
              <w:divBdr>
                <w:top w:val="none" w:sz="0" w:space="0" w:color="auto"/>
                <w:left w:val="none" w:sz="0" w:space="0" w:color="auto"/>
                <w:bottom w:val="none" w:sz="0" w:space="0" w:color="auto"/>
                <w:right w:val="none" w:sz="0" w:space="0" w:color="auto"/>
              </w:divBdr>
            </w:div>
          </w:divsChild>
        </w:div>
        <w:div w:id="706180994">
          <w:marLeft w:val="0"/>
          <w:marRight w:val="0"/>
          <w:marTop w:val="0"/>
          <w:marBottom w:val="0"/>
          <w:divBdr>
            <w:top w:val="none" w:sz="0" w:space="0" w:color="auto"/>
            <w:left w:val="none" w:sz="0" w:space="0" w:color="auto"/>
            <w:bottom w:val="none" w:sz="0" w:space="0" w:color="auto"/>
            <w:right w:val="none" w:sz="0" w:space="0" w:color="auto"/>
          </w:divBdr>
          <w:divsChild>
            <w:div w:id="70618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2</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8620-31</TermName>
          <TermId xmlns="http://schemas.microsoft.com/office/infopath/2007/PartnerControls">4d700742-778d-44d7-b512-4f4e30e567e3</TermId>
        </TermInfo>
        <TermInfo xmlns="http://schemas.microsoft.com/office/infopath/2007/PartnerControls">
          <TermName xmlns="http://schemas.microsoft.com/office/infopath/2007/PartnerControls">8620-33</TermName>
          <TermId xmlns="http://schemas.microsoft.com/office/infopath/2007/PartnerControls">e7a540cd-c6c3-44cc-8438-68e459d6611d</TermId>
        </TermInfo>
      </Terms>
    </j5a7449248d447e983365f9ccc7bf26f>
    <KpiDescription xmlns="http://schemas.microsoft.com/sharepoint/v3" xsi:nil="true"/>
    <TaxCatchAll xmlns="5f8ea682-3a42-454b-8035-422047e146b2">
      <Value>1338</Value>
      <Value>996</Value>
      <Value>995</Value>
      <Value>990</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8620-213</TermName>
          <TermId xmlns="http://schemas.microsoft.com/office/infopath/2007/PartnerControls">cd1456d4-aef4-48c0-8f3f-59b7c716b70d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8620</TermName>
          <TermId xmlns="http://schemas.microsoft.com/office/infopath/2007/PartnerControls">303c6c97-244e-4ddd-b3e5-0c364c3513d1</TermId>
        </TermInfo>
      </Terms>
    </kb5530885391492bb408a8b4151064ea>
  </documentManagement>
</p:properti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31F71-77F4-4C96-BD52-28CE83E28D38}">
  <ds:schemaRefs>
    <ds:schemaRef ds:uri="http://schemas.microsoft.com/sharepoint/v3"/>
    <ds:schemaRef ds:uri="http://purl.org/dc/terms/"/>
    <ds:schemaRef ds:uri="http://schemas.microsoft.com/office/2006/documentManagement/types"/>
    <ds:schemaRef ds:uri="5f8ea682-3a42-454b-8035-422047e146b2"/>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8E01A38-077C-44F2-8C69-9D4D62F20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4D550F-D191-4F60-9444-52CA4DA1CE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Understanding customers (CS8)</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customers (CS8)</dc:title>
  <dc:creator>Rod Rod</dc:creator>
  <cp:lastModifiedBy>Jurgita Baleviciute</cp:lastModifiedBy>
  <cp:revision>2</cp:revision>
  <dcterms:created xsi:type="dcterms:W3CDTF">2017-01-10T15:15:00Z</dcterms:created>
  <dcterms:modified xsi:type="dcterms:W3CDTF">2017-01-10T15:15:00Z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0x010100EC889E2311B5D948AD60A23A761E737D00F510272CC9F9F34980EF4CC15B9F80D5</vt:lpwstr>
  </property>
  <property fmtid="{D5CDD505-2E9C-101B-9397-08002B2CF9AE}" pid="3" name="Units">
    <vt:lpwstr>1338;#8620-213|cd1456d4-aef4-48c0-8f3f-59b7c716b70d</vt:lpwstr>
  </property>
  <property fmtid="{D5CDD505-2E9C-101B-9397-08002B2CF9AE}" pid="4" name="Family Code">
    <vt:lpwstr>990;#8620|303c6c97-244e-4ddd-b3e5-0c364c3513d1</vt:lpwstr>
  </property>
  <property fmtid="{D5CDD505-2E9C-101B-9397-08002B2CF9AE}" pid="5" name="PoS">
    <vt:lpwstr>995;#8620-31|4d700742-778d-44d7-b512-4f4e30e567e3;#996;#8620-33|e7a540cd-c6c3-44cc-8438-68e459d6611d</vt:lpwstr>
  </property>
</Properties>
</file>