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864DB4">
        <w:tc>
          <w:tcPr>
            <w:tcW w:w="2808" w:type="dxa"/>
            <w:gridSpan w:val="2"/>
            <w:shd w:val="clear" w:color="auto" w:fill="99CCFF"/>
          </w:tcPr>
          <w:p w:rsidR="00593199" w:rsidRDefault="008E2F88">
            <w:pPr>
              <w:pStyle w:val="TableColumnHeader"/>
              <w:spacing w:after="120"/>
              <w:jc w:val="both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bCs/>
                <w:lang w:val="cy-GB"/>
              </w:rPr>
              <w:t xml:space="preserve">Teitl: </w:t>
            </w:r>
          </w:p>
        </w:tc>
        <w:tc>
          <w:tcPr>
            <w:tcW w:w="5572" w:type="dxa"/>
            <w:gridSpan w:val="3"/>
          </w:tcPr>
          <w:p w:rsidR="00593199" w:rsidRPr="004B5359" w:rsidRDefault="008E2F88" w:rsidP="00582FC8">
            <w:pPr>
              <w:pStyle w:val="TableText"/>
              <w:rPr>
                <w:rFonts w:cs="Arial"/>
                <w:b/>
              </w:rPr>
            </w:pPr>
            <w:r>
              <w:rPr>
                <w:b/>
                <w:bCs/>
                <w:lang w:val="cy-GB"/>
              </w:rPr>
              <w:t>Gwneud achos ariannol (M5.03)</w:t>
            </w:r>
          </w:p>
        </w:tc>
      </w:tr>
      <w:tr w:rsidR="00864DB4">
        <w:tc>
          <w:tcPr>
            <w:tcW w:w="2808" w:type="dxa"/>
            <w:gridSpan w:val="2"/>
            <w:shd w:val="clear" w:color="auto" w:fill="99CCFF"/>
          </w:tcPr>
          <w:p w:rsidR="00593199" w:rsidRDefault="008E2F88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  <w:bCs/>
                <w:lang w:val="cy-GB"/>
              </w:rPr>
              <w:t>Lefel:</w:t>
            </w:r>
          </w:p>
        </w:tc>
        <w:tc>
          <w:tcPr>
            <w:tcW w:w="5572" w:type="dxa"/>
            <w:gridSpan w:val="3"/>
          </w:tcPr>
          <w:p w:rsidR="00593199" w:rsidRDefault="008E2F88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5</w:t>
            </w:r>
          </w:p>
        </w:tc>
      </w:tr>
      <w:tr w:rsidR="00864DB4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593199" w:rsidRDefault="008E2F88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Gwerth credydau:</w:t>
            </w:r>
          </w:p>
        </w:tc>
        <w:tc>
          <w:tcPr>
            <w:tcW w:w="5572" w:type="dxa"/>
            <w:gridSpan w:val="3"/>
            <w:tcBorders>
              <w:bottom w:val="single" w:sz="4" w:space="0" w:color="auto"/>
            </w:tcBorders>
          </w:tcPr>
          <w:p w:rsidR="00593199" w:rsidRDefault="008E2F88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3</w:t>
            </w:r>
          </w:p>
        </w:tc>
      </w:tr>
      <w:tr w:rsidR="00864DB4">
        <w:tc>
          <w:tcPr>
            <w:tcW w:w="4068" w:type="dxa"/>
            <w:gridSpan w:val="3"/>
            <w:shd w:val="clear" w:color="auto" w:fill="99CCFF"/>
          </w:tcPr>
          <w:p w:rsidR="00593199" w:rsidRDefault="008E2F88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bCs/>
                <w:lang w:val="cy-GB"/>
              </w:rPr>
              <w:t>Canlyniadau dysgu (</w:t>
            </w:r>
            <w:r>
              <w:rPr>
                <w:rFonts w:cs="Arial"/>
                <w:bCs/>
                <w:u w:val="single"/>
                <w:lang w:val="cy-GB"/>
              </w:rPr>
              <w:t>bydd</w:t>
            </w:r>
            <w:r>
              <w:rPr>
                <w:rFonts w:cs="Arial"/>
                <w:bCs/>
                <w:lang w:val="cy-GB"/>
              </w:rPr>
              <w:t xml:space="preserve"> y dysgwr yn)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593199" w:rsidRDefault="008E2F88" w:rsidP="00B302B4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lang w:val="cy-GB"/>
              </w:rPr>
              <w:t>Meini Prawf Asesu (</w:t>
            </w:r>
            <w:r w:rsidR="00B302B4">
              <w:rPr>
                <w:rFonts w:cs="Arial"/>
                <w:bCs/>
                <w:lang w:val="cy-GB"/>
              </w:rPr>
              <w:t>mae’r</w:t>
            </w:r>
            <w:r w:rsidR="002D4901">
              <w:rPr>
                <w:rFonts w:cs="Arial"/>
                <w:bCs/>
                <w:lang w:val="cy-GB"/>
              </w:rPr>
              <w:t xml:space="preserve"> y dysgwr yn gallu</w:t>
            </w:r>
            <w:r>
              <w:rPr>
                <w:rFonts w:cs="Arial"/>
                <w:bCs/>
                <w:lang w:val="cy-GB"/>
              </w:rPr>
              <w:t>)</w:t>
            </w:r>
          </w:p>
        </w:tc>
      </w:tr>
      <w:tr w:rsidR="00864DB4">
        <w:tc>
          <w:tcPr>
            <w:tcW w:w="4068" w:type="dxa"/>
            <w:gridSpan w:val="3"/>
          </w:tcPr>
          <w:p w:rsidR="00F539FE" w:rsidRDefault="001A7598" w:rsidP="00F539F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50C75" w:rsidRDefault="008E2F88" w:rsidP="00F539FE">
            <w:pPr>
              <w:numPr>
                <w:ilvl w:val="0"/>
                <w:numId w:val="22"/>
              </w:numPr>
              <w:tabs>
                <w:tab w:val="clear" w:pos="1080"/>
                <w:tab w:val="num" w:pos="362"/>
              </w:tabs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Deall cysyniadau ariannol a ddefnyddir i hysbysu penderfyniadau rheoli </w:t>
            </w:r>
          </w:p>
          <w:p w:rsidR="00C50C75" w:rsidRDefault="001A7598" w:rsidP="00840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C75" w:rsidRDefault="001A7598" w:rsidP="00840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C75" w:rsidRPr="00125561" w:rsidRDefault="001A7598" w:rsidP="00C50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837A2A" w:rsidRDefault="001A7598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9FE" w:rsidRDefault="008E2F88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1.1</w:t>
            </w:r>
          </w:p>
          <w:p w:rsidR="000D3C49" w:rsidRDefault="001A7598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3C49" w:rsidRDefault="001A7598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9FE" w:rsidRDefault="001A7598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9FE" w:rsidRDefault="008E2F88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1.2</w:t>
            </w:r>
          </w:p>
          <w:p w:rsidR="00260D3E" w:rsidRDefault="001A7598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0D3E" w:rsidRDefault="001A7598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0D3E" w:rsidRDefault="008E2F88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1.3</w:t>
            </w:r>
          </w:p>
          <w:p w:rsidR="00B60DF7" w:rsidRDefault="001A7598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9FE" w:rsidRPr="00D839B3" w:rsidRDefault="001A7598" w:rsidP="00385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A2222A" w:rsidRDefault="001A7598" w:rsidP="00A2222A">
            <w:pPr>
              <w:rPr>
                <w:rFonts w:ascii="Arial" w:hAnsi="Arial" w:cs="Arial"/>
                <w:sz w:val="20"/>
              </w:rPr>
            </w:pPr>
          </w:p>
          <w:p w:rsidR="000D3C49" w:rsidRDefault="008E2F88" w:rsidP="00C50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Esbonio'r gwahaniaeth rhwng gwariant cyfalaf a refeniw gan ddefnyddio enghreifftiau </w:t>
            </w:r>
          </w:p>
          <w:p w:rsidR="000D3C49" w:rsidRDefault="001A7598" w:rsidP="00C50C75">
            <w:pPr>
              <w:rPr>
                <w:rFonts w:ascii="Arial" w:hAnsi="Arial" w:cs="Arial"/>
                <w:sz w:val="20"/>
              </w:rPr>
            </w:pPr>
          </w:p>
          <w:p w:rsidR="00260D3E" w:rsidRDefault="008E2F88" w:rsidP="00C50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Esbonio sut mae costau'n cael eu dosbarthu, gan ddefnyddio enghreifftiau </w:t>
            </w:r>
          </w:p>
          <w:p w:rsidR="00260D3E" w:rsidRDefault="001A7598" w:rsidP="00C50C75">
            <w:pPr>
              <w:rPr>
                <w:rFonts w:ascii="Arial" w:hAnsi="Arial" w:cs="Arial"/>
                <w:sz w:val="20"/>
              </w:rPr>
            </w:pPr>
          </w:p>
          <w:p w:rsidR="00AB55ED" w:rsidRDefault="008E2F88" w:rsidP="00C50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Esbonio sut mae costau'n cael eu dyrannu, gan ddefnyddio enghreifftiau</w:t>
            </w:r>
          </w:p>
          <w:p w:rsidR="00F539FE" w:rsidRPr="00125561" w:rsidRDefault="001A7598" w:rsidP="00C50C75">
            <w:pPr>
              <w:rPr>
                <w:rFonts w:ascii="Arial" w:hAnsi="Arial" w:cs="Arial"/>
                <w:sz w:val="20"/>
              </w:rPr>
            </w:pPr>
          </w:p>
        </w:tc>
      </w:tr>
      <w:tr w:rsidR="00864DB4">
        <w:tc>
          <w:tcPr>
            <w:tcW w:w="4068" w:type="dxa"/>
            <w:gridSpan w:val="3"/>
          </w:tcPr>
          <w:p w:rsidR="00385C0F" w:rsidRPr="00125561" w:rsidRDefault="008E2F88" w:rsidP="00F539FE">
            <w:pPr>
              <w:numPr>
                <w:ilvl w:val="0"/>
                <w:numId w:val="22"/>
              </w:numPr>
              <w:tabs>
                <w:tab w:val="clear" w:pos="1080"/>
                <w:tab w:val="num" w:pos="362"/>
              </w:tabs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Gallu gwneud achos ariannol i hysbysu penderfyniad rheoli </w:t>
            </w:r>
          </w:p>
        </w:tc>
        <w:tc>
          <w:tcPr>
            <w:tcW w:w="576" w:type="dxa"/>
            <w:tcBorders>
              <w:right w:val="nil"/>
            </w:tcBorders>
          </w:tcPr>
          <w:p w:rsidR="00385C0F" w:rsidRDefault="001A7598" w:rsidP="00E87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5C0F" w:rsidRDefault="008E2F88" w:rsidP="0042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2.1</w:t>
            </w:r>
          </w:p>
          <w:p w:rsidR="00385C0F" w:rsidRPr="00D839B3" w:rsidRDefault="001A7598" w:rsidP="00B60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385C0F" w:rsidRDefault="001A7598" w:rsidP="00E87DF4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385C0F" w:rsidRDefault="008E2F88" w:rsidP="00E87DF4">
            <w:pPr>
              <w:pStyle w:val="Header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Defnyddio amrywiaeth o dechnegau gwerthuso ariannol i hysbysu penderfyniad rheoli</w:t>
            </w:r>
          </w:p>
          <w:p w:rsidR="00385C0F" w:rsidRPr="00125561" w:rsidRDefault="001A7598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</w:tc>
      </w:tr>
      <w:tr w:rsidR="00864DB4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C50C75" w:rsidRDefault="008E2F88" w:rsidP="0052141B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C50C75" w:rsidRDefault="001A7598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864DB4">
        <w:tc>
          <w:tcPr>
            <w:tcW w:w="4068" w:type="dxa"/>
            <w:gridSpan w:val="3"/>
          </w:tcPr>
          <w:p w:rsidR="00C50C75" w:rsidRDefault="008E2F88" w:rsidP="0052141B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Pwrpas ac amcan(ion) yr uned</w:t>
            </w:r>
          </w:p>
        </w:tc>
        <w:tc>
          <w:tcPr>
            <w:tcW w:w="4312" w:type="dxa"/>
            <w:gridSpan w:val="2"/>
          </w:tcPr>
          <w:p w:rsidR="00C50C75" w:rsidRDefault="008E2F88" w:rsidP="002D4901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Datblygu dealltwriaeth a'r gallu i fedru gwneud achos ariannol fel sy'n ofynnol gan reolwr canol presennol neu </w:t>
            </w:r>
            <w:r w:rsidR="002D4901">
              <w:rPr>
                <w:rFonts w:cs="Arial"/>
                <w:lang w:val="cy-GB"/>
              </w:rPr>
              <w:t>ddarpar reolwr canol</w:t>
            </w:r>
            <w:r>
              <w:rPr>
                <w:rFonts w:cs="Arial"/>
                <w:lang w:val="cy-GB"/>
              </w:rPr>
              <w:t>.</w:t>
            </w:r>
          </w:p>
        </w:tc>
      </w:tr>
      <w:tr w:rsidR="00864DB4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75" w:rsidRDefault="008E2F88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Manylion y berthynas rhwng yr uned a safonau galwedigaethol cenedlaethol perthnasol neu safonau proffesiynol neu gwricwla (os yn briodol)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75" w:rsidRDefault="008E2F88" w:rsidP="00786D23">
            <w:pPr>
              <w:pStyle w:val="TableText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Cysylltiadau â MSC 2004 </w:t>
            </w:r>
            <w:r w:rsidR="00786D23">
              <w:rPr>
                <w:rFonts w:cs="Arial"/>
                <w:bCs/>
                <w:lang w:val="cy-GB"/>
              </w:rPr>
              <w:t>NOS</w:t>
            </w:r>
            <w:r>
              <w:rPr>
                <w:rFonts w:cs="Arial"/>
                <w:bCs/>
                <w:lang w:val="cy-GB"/>
              </w:rPr>
              <w:t>: E2, F3, F9</w:t>
            </w:r>
          </w:p>
        </w:tc>
      </w:tr>
      <w:tr w:rsidR="00864DB4">
        <w:tc>
          <w:tcPr>
            <w:tcW w:w="4068" w:type="dxa"/>
            <w:gridSpan w:val="3"/>
          </w:tcPr>
          <w:p w:rsidR="00C50C75" w:rsidRDefault="008E2F88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Gofynion neu arweiniad asesu a bennwyd gan sector neu gorff rheoleiddio (os yn briodol)</w:t>
            </w:r>
          </w:p>
        </w:tc>
        <w:tc>
          <w:tcPr>
            <w:tcW w:w="4312" w:type="dxa"/>
            <w:gridSpan w:val="2"/>
          </w:tcPr>
          <w:p w:rsidR="00C50C75" w:rsidRDefault="001A7598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864DB4">
        <w:tc>
          <w:tcPr>
            <w:tcW w:w="4068" w:type="dxa"/>
            <w:gridSpan w:val="3"/>
          </w:tcPr>
          <w:p w:rsidR="00C50C75" w:rsidRDefault="008E2F88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Cefnogaeth i'r uned gan gyngor sgiliau sector neu gorff priodol arall (os yn ofynnol)</w:t>
            </w:r>
          </w:p>
        </w:tc>
        <w:tc>
          <w:tcPr>
            <w:tcW w:w="4312" w:type="dxa"/>
            <w:gridSpan w:val="2"/>
          </w:tcPr>
          <w:p w:rsidR="00C50C75" w:rsidRDefault="008E2F88" w:rsidP="00B45094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val="cy-GB"/>
              </w:rPr>
              <w:t>Canolfan Safonau Rheoli (MSC)</w:t>
            </w:r>
          </w:p>
        </w:tc>
      </w:tr>
      <w:tr w:rsidR="00864DB4">
        <w:tc>
          <w:tcPr>
            <w:tcW w:w="4068" w:type="dxa"/>
            <w:gridSpan w:val="3"/>
          </w:tcPr>
          <w:p w:rsidR="00C50C75" w:rsidRDefault="008E2F88" w:rsidP="00F665C7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Lleoliad yr uned o fewn system </w:t>
            </w:r>
            <w:r w:rsidR="00F665C7">
              <w:rPr>
                <w:rFonts w:cs="Arial"/>
                <w:bCs/>
                <w:lang w:val="cy-GB"/>
              </w:rPr>
              <w:t xml:space="preserve">gategoreiddio’r </w:t>
            </w:r>
            <w:r>
              <w:rPr>
                <w:rFonts w:cs="Arial"/>
                <w:bCs/>
                <w:lang w:val="cy-GB"/>
              </w:rPr>
              <w:t>pwnc/sector</w:t>
            </w:r>
          </w:p>
        </w:tc>
        <w:tc>
          <w:tcPr>
            <w:tcW w:w="4312" w:type="dxa"/>
            <w:gridSpan w:val="2"/>
          </w:tcPr>
          <w:p w:rsidR="00C50C75" w:rsidRDefault="008E2F88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Rheolaeth Busnes</w:t>
            </w:r>
          </w:p>
        </w:tc>
      </w:tr>
      <w:tr w:rsidR="00864DB4">
        <w:tc>
          <w:tcPr>
            <w:tcW w:w="4068" w:type="dxa"/>
            <w:gridSpan w:val="3"/>
          </w:tcPr>
          <w:p w:rsidR="00C50C75" w:rsidRDefault="008E2F88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Oriau dysgu dan arweiniad yr uned</w:t>
            </w:r>
          </w:p>
        </w:tc>
        <w:tc>
          <w:tcPr>
            <w:tcW w:w="4312" w:type="dxa"/>
            <w:gridSpan w:val="2"/>
          </w:tcPr>
          <w:p w:rsidR="00C50C75" w:rsidRDefault="008E2F88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14</w:t>
            </w:r>
          </w:p>
        </w:tc>
      </w:tr>
      <w:tr w:rsidR="00864DB4">
        <w:tc>
          <w:tcPr>
            <w:tcW w:w="8380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:rsidR="00C50C75" w:rsidRDefault="008E2F88" w:rsidP="002D4901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Arweiniad </w:t>
            </w:r>
            <w:r w:rsidR="002D4901">
              <w:rPr>
                <w:rFonts w:cs="Arial"/>
                <w:b/>
                <w:bCs/>
                <w:lang w:val="cy-GB"/>
              </w:rPr>
              <w:t>Y</w:t>
            </w:r>
            <w:r>
              <w:rPr>
                <w:rFonts w:cs="Arial"/>
                <w:b/>
                <w:bCs/>
                <w:lang w:val="cy-GB"/>
              </w:rPr>
              <w:t>chwanegol am yr Uned</w:t>
            </w:r>
          </w:p>
        </w:tc>
      </w:tr>
      <w:tr w:rsidR="00864DB4">
        <w:trPr>
          <w:trHeight w:val="445"/>
        </w:trPr>
        <w:tc>
          <w:tcPr>
            <w:tcW w:w="8380" w:type="dxa"/>
            <w:gridSpan w:val="5"/>
            <w:shd w:val="clear" w:color="auto" w:fill="auto"/>
          </w:tcPr>
          <w:p w:rsidR="00C50C75" w:rsidRPr="00CD0A03" w:rsidRDefault="008E2F88" w:rsidP="006C48CB">
            <w:pPr>
              <w:pStyle w:val="TableText"/>
              <w:rPr>
                <w:rFonts w:cs="Arial"/>
                <w:b/>
              </w:rPr>
            </w:pPr>
            <w:r w:rsidRPr="00CD0A03">
              <w:rPr>
                <w:rFonts w:cs="Arial"/>
                <w:b/>
                <w:bCs/>
                <w:lang w:val="cy-GB"/>
              </w:rPr>
              <w:t xml:space="preserve">Cynnwys dangosol: </w:t>
            </w:r>
          </w:p>
        </w:tc>
      </w:tr>
      <w:tr w:rsidR="00864DB4">
        <w:tc>
          <w:tcPr>
            <w:tcW w:w="392" w:type="dxa"/>
            <w:shd w:val="clear" w:color="auto" w:fill="auto"/>
          </w:tcPr>
          <w:p w:rsidR="00C50C75" w:rsidRDefault="008E2F88" w:rsidP="00D35725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1</w:t>
            </w:r>
          </w:p>
        </w:tc>
        <w:tc>
          <w:tcPr>
            <w:tcW w:w="7988" w:type="dxa"/>
            <w:gridSpan w:val="4"/>
            <w:shd w:val="clear" w:color="auto" w:fill="auto"/>
          </w:tcPr>
          <w:p w:rsidR="00C50C75" w:rsidRPr="006D02BE" w:rsidRDefault="001A7598" w:rsidP="008824F4">
            <w:pPr>
              <w:rPr>
                <w:rFonts w:ascii="Arial" w:hAnsi="Arial" w:cs="Arial"/>
                <w:sz w:val="20"/>
              </w:rPr>
            </w:pPr>
          </w:p>
          <w:p w:rsidR="00C50C75" w:rsidRPr="006D02BE" w:rsidRDefault="008E2F88" w:rsidP="006D02B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6D02BE">
              <w:rPr>
                <w:rFonts w:ascii="Arial" w:hAnsi="Arial" w:cs="Arial"/>
                <w:sz w:val="20"/>
                <w:lang w:val="cy-GB"/>
              </w:rPr>
              <w:t xml:space="preserve">Natur costau refeniw a gwariant cyfalaf </w:t>
            </w:r>
          </w:p>
          <w:p w:rsidR="00C50C75" w:rsidRPr="006D02BE" w:rsidRDefault="008E2F88" w:rsidP="006D02B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6D02BE">
              <w:rPr>
                <w:rFonts w:ascii="Arial" w:hAnsi="Arial" w:cs="Arial"/>
                <w:sz w:val="20"/>
                <w:lang w:val="cy-GB"/>
              </w:rPr>
              <w:t xml:space="preserve">Costau cynnyrch a gwasanaethau a thechnegau costio </w:t>
            </w:r>
          </w:p>
          <w:p w:rsidR="00C50C75" w:rsidRPr="006D02BE" w:rsidRDefault="008E2F88" w:rsidP="006D02B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6D02BE">
              <w:rPr>
                <w:rFonts w:ascii="Arial" w:hAnsi="Arial" w:cs="Arial"/>
                <w:sz w:val="20"/>
                <w:lang w:val="cy-GB"/>
              </w:rPr>
              <w:lastRenderedPageBreak/>
              <w:t xml:space="preserve">Dadansoddiad adennill costau </w:t>
            </w:r>
          </w:p>
          <w:p w:rsidR="00C50C75" w:rsidRDefault="008E2F88" w:rsidP="006D02B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6D02BE">
              <w:rPr>
                <w:rFonts w:ascii="Arial" w:hAnsi="Arial" w:cs="Arial"/>
                <w:sz w:val="20"/>
                <w:lang w:val="cy-GB"/>
              </w:rPr>
              <w:t xml:space="preserve">Cysyniad a'r defnydd o gost ymylol </w:t>
            </w:r>
          </w:p>
          <w:p w:rsidR="004A5FD2" w:rsidRDefault="008E2F88" w:rsidP="006D02B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Cysyniad a'r defnydd o gost safonol </w:t>
            </w:r>
          </w:p>
          <w:p w:rsidR="002A52C1" w:rsidRPr="006D02BE" w:rsidRDefault="008E2F88" w:rsidP="006D02B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Dyrannu costau </w:t>
            </w:r>
          </w:p>
          <w:p w:rsidR="00C50C75" w:rsidRDefault="008E2F88" w:rsidP="006D02B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6D02BE">
              <w:rPr>
                <w:rFonts w:ascii="Arial" w:hAnsi="Arial" w:cs="Arial"/>
                <w:sz w:val="20"/>
                <w:lang w:val="cy-GB"/>
              </w:rPr>
              <w:t xml:space="preserve">Costau perthnasol wrth wneud penderfyniadau </w:t>
            </w:r>
          </w:p>
          <w:p w:rsidR="000D3C49" w:rsidRPr="006D02BE" w:rsidRDefault="008E2F88" w:rsidP="006D02B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Systemau costio </w:t>
            </w:r>
          </w:p>
          <w:p w:rsidR="00C50C75" w:rsidRDefault="008E2F88" w:rsidP="006D02B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6D02BE">
              <w:rPr>
                <w:rFonts w:ascii="Arial" w:hAnsi="Arial" w:cs="Arial"/>
                <w:sz w:val="20"/>
                <w:lang w:val="cy-GB"/>
              </w:rPr>
              <w:t xml:space="preserve">Technegau i leihau costau </w:t>
            </w:r>
          </w:p>
          <w:p w:rsidR="00241CBF" w:rsidRDefault="008E2F88" w:rsidP="006D02B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Costau'n Seiliedig ar Weithgareddau </w:t>
            </w:r>
          </w:p>
          <w:p w:rsidR="00217B8E" w:rsidRDefault="008E2F88" w:rsidP="006D02B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Rheolaeth Gyllidebol a Dadansoddiad o Amrywiant </w:t>
            </w:r>
          </w:p>
          <w:p w:rsidR="00C50C75" w:rsidRPr="00625AB5" w:rsidRDefault="001A7598" w:rsidP="00B563F2">
            <w:pPr>
              <w:rPr>
                <w:rFonts w:cs="Arial"/>
                <w:b/>
              </w:rPr>
            </w:pPr>
          </w:p>
        </w:tc>
      </w:tr>
      <w:tr w:rsidR="00864DB4">
        <w:tc>
          <w:tcPr>
            <w:tcW w:w="392" w:type="dxa"/>
            <w:shd w:val="clear" w:color="auto" w:fill="auto"/>
          </w:tcPr>
          <w:p w:rsidR="00C50C75" w:rsidRDefault="008E2F88" w:rsidP="00B82887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lastRenderedPageBreak/>
              <w:t xml:space="preserve">2 </w:t>
            </w:r>
          </w:p>
        </w:tc>
        <w:tc>
          <w:tcPr>
            <w:tcW w:w="7988" w:type="dxa"/>
            <w:gridSpan w:val="4"/>
            <w:shd w:val="clear" w:color="auto" w:fill="auto"/>
          </w:tcPr>
          <w:p w:rsidR="00C50C75" w:rsidRPr="00A9360F" w:rsidRDefault="001A7598" w:rsidP="008824F4">
            <w:pPr>
              <w:rPr>
                <w:rFonts w:ascii="Arial" w:hAnsi="Arial" w:cs="Arial"/>
                <w:sz w:val="20"/>
              </w:rPr>
            </w:pPr>
          </w:p>
          <w:p w:rsidR="00B563F2" w:rsidRDefault="008E2F88" w:rsidP="00B563F2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A9360F">
              <w:rPr>
                <w:rFonts w:ascii="Arial" w:hAnsi="Arial" w:cs="Arial"/>
                <w:sz w:val="20"/>
                <w:lang w:val="cy-GB"/>
              </w:rPr>
              <w:t>Technegau gwerthuso ariannol megis Payback, IRR, DCF, NPV, ROCE, CBA</w:t>
            </w:r>
          </w:p>
          <w:p w:rsidR="00B563F2" w:rsidRPr="00B563F2" w:rsidRDefault="008E2F88" w:rsidP="00B563F2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A9360F">
              <w:rPr>
                <w:rFonts w:ascii="Arial" w:hAnsi="Arial" w:cs="Arial"/>
                <w:sz w:val="20"/>
                <w:lang w:val="cy-GB"/>
              </w:rPr>
              <w:t xml:space="preserve">Ffactorau wrth ystyried ac argymell gwariant refeniw, yn cynnwys penderfyniadau gwneud/prynu a/neu gyflogi/is-gontractio </w:t>
            </w:r>
          </w:p>
          <w:p w:rsidR="00C50C75" w:rsidRPr="00A9360F" w:rsidRDefault="008E2F88" w:rsidP="00A9360F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A9360F">
              <w:rPr>
                <w:rFonts w:ascii="Arial" w:hAnsi="Arial" w:cs="Arial"/>
                <w:sz w:val="20"/>
                <w:lang w:val="cy-GB"/>
              </w:rPr>
              <w:t xml:space="preserve">Dulliau effeithiol i gyflwyno gwybodaeth ariannol i </w:t>
            </w:r>
            <w:r w:rsidRPr="00A9360F">
              <w:rPr>
                <w:rFonts w:ascii="Arial" w:hAnsi="Arial" w:cs="Arial"/>
                <w:color w:val="FF0000"/>
                <w:sz w:val="20"/>
                <w:lang w:val="cy-GB"/>
              </w:rPr>
              <w:t xml:space="preserve"> </w:t>
            </w:r>
            <w:r w:rsidRPr="00A9360F">
              <w:rPr>
                <w:rFonts w:ascii="Arial" w:hAnsi="Arial" w:cs="Arial"/>
                <w:sz w:val="20"/>
                <w:lang w:val="cy-GB"/>
              </w:rPr>
              <w:t xml:space="preserve">gefnogi argymhellion </w:t>
            </w:r>
          </w:p>
          <w:p w:rsidR="00C50C75" w:rsidRPr="009D7BDE" w:rsidRDefault="001A7598" w:rsidP="008824F4">
            <w:pPr>
              <w:pStyle w:val="Indicativecontent"/>
              <w:numPr>
                <w:ilvl w:val="0"/>
                <w:numId w:val="0"/>
              </w:numPr>
              <w:ind w:left="284" w:hanging="284"/>
              <w:rPr>
                <w:rFonts w:cs="Arial"/>
                <w:b/>
              </w:rPr>
            </w:pPr>
          </w:p>
        </w:tc>
      </w:tr>
    </w:tbl>
    <w:p w:rsidR="006058EE" w:rsidRDefault="001A7598">
      <w:pPr>
        <w:rPr>
          <w:rFonts w:ascii="Arial" w:hAnsi="Arial" w:cs="Arial"/>
          <w:sz w:val="20"/>
          <w:szCs w:val="20"/>
        </w:rPr>
      </w:pPr>
    </w:p>
    <w:sectPr w:rsidR="006058EE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1F" w:rsidRDefault="0025661F">
      <w:r>
        <w:separator/>
      </w:r>
    </w:p>
  </w:endnote>
  <w:endnote w:type="continuationSeparator" w:id="0">
    <w:p w:rsidR="0025661F" w:rsidRDefault="0025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sz w:val="20"/>
        <w:szCs w:val="20"/>
        <w:lang w:val="en-GB"/>
      </w:rPr>
      <w:id w:val="-1180036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574" w:rsidRPr="00BE124A" w:rsidRDefault="008E2F88" w:rsidP="00985574">
        <w:pPr>
          <w:pStyle w:val="ListParagraph"/>
          <w:spacing w:after="0" w:line="240" w:lineRule="auto"/>
          <w:ind w:left="0"/>
          <w:rPr>
            <w:rFonts w:ascii="Arial" w:hAnsi="Arial" w:cs="Arial"/>
            <w:sz w:val="20"/>
            <w:szCs w:val="20"/>
          </w:rPr>
        </w:pPr>
        <w:r>
          <w:rPr>
            <w:rFonts w:ascii="Arial" w:eastAsia="Calibri" w:hAnsi="Arial" w:cs="Arial"/>
            <w:sz w:val="20"/>
            <w:szCs w:val="20"/>
            <w:lang w:val="cy-GB"/>
          </w:rPr>
          <w:t>Dyf</w:t>
        </w:r>
        <w:r w:rsidR="00955AD5">
          <w:rPr>
            <w:rFonts w:ascii="Arial" w:eastAsia="Calibri" w:hAnsi="Arial" w:cs="Arial"/>
            <w:sz w:val="20"/>
            <w:szCs w:val="20"/>
            <w:lang w:val="cy-GB"/>
          </w:rPr>
          <w:t>ernir</w:t>
        </w:r>
        <w:r>
          <w:rPr>
            <w:rFonts w:ascii="Arial" w:eastAsia="Calibri" w:hAnsi="Arial" w:cs="Arial"/>
            <w:sz w:val="20"/>
            <w:szCs w:val="20"/>
            <w:lang w:val="cy-GB"/>
          </w:rPr>
          <w:t xml:space="preserve"> gan City &amp; Guilds </w:t>
        </w:r>
      </w:p>
      <w:p w:rsidR="00985574" w:rsidRPr="00425FCE" w:rsidRDefault="008E2F88" w:rsidP="00985574">
        <w:pPr>
          <w:ind w:right="-720"/>
          <w:rPr>
            <w:rFonts w:ascii="Arial" w:hAnsi="Arial" w:cs="Arial"/>
            <w:bCs/>
            <w:color w:val="000000"/>
            <w:sz w:val="20"/>
            <w:szCs w:val="20"/>
          </w:rPr>
        </w:pPr>
        <w:r w:rsidRPr="00425FCE">
          <w:rPr>
            <w:rFonts w:ascii="Arial" w:hAnsi="Arial" w:cs="Arial"/>
            <w:bCs/>
            <w:sz w:val="20"/>
            <w:szCs w:val="20"/>
            <w:lang w:val="cy-GB"/>
          </w:rPr>
          <w:t>Gwneud achos ariannol (M5.03)</w:t>
        </w:r>
      </w:p>
      <w:p w:rsidR="00985574" w:rsidRPr="00425FCE" w:rsidRDefault="008E2F88" w:rsidP="00985574">
        <w:pPr>
          <w:ind w:right="-720"/>
          <w:jc w:val="both"/>
          <w:rPr>
            <w:rFonts w:ascii="Arial" w:hAnsi="Arial" w:cs="Arial"/>
            <w:bCs/>
            <w:color w:val="000000"/>
            <w:sz w:val="20"/>
            <w:szCs w:val="20"/>
          </w:rPr>
        </w:pPr>
        <w:r w:rsidRPr="00425FCE">
          <w:rPr>
            <w:rFonts w:ascii="Arial" w:eastAsia="Calibri" w:hAnsi="Arial" w:cs="Arial"/>
            <w:sz w:val="20"/>
            <w:szCs w:val="20"/>
            <w:lang w:val="cy-GB"/>
          </w:rPr>
          <w:t>Fersiwn 1.0 (Chwefror 2016)</w:t>
        </w:r>
        <w:r w:rsidRPr="00425FCE">
          <w:rPr>
            <w:rFonts w:ascii="Arial" w:eastAsia="Calibri" w:hAnsi="Arial" w:cs="Arial"/>
            <w:sz w:val="20"/>
            <w:szCs w:val="20"/>
            <w:lang w:val="cy-GB"/>
          </w:rPr>
          <w:tab/>
        </w:r>
        <w:r w:rsidRPr="00425FCE">
          <w:rPr>
            <w:rFonts w:ascii="Arial" w:eastAsia="Calibri" w:hAnsi="Arial" w:cs="Arial"/>
            <w:sz w:val="20"/>
            <w:szCs w:val="20"/>
            <w:lang w:val="cy-GB"/>
          </w:rPr>
          <w:tab/>
        </w:r>
        <w:r w:rsidRPr="00425FCE">
          <w:rPr>
            <w:rFonts w:ascii="Arial" w:eastAsia="Calibri" w:hAnsi="Arial" w:cs="Arial"/>
            <w:sz w:val="20"/>
            <w:szCs w:val="20"/>
            <w:lang w:val="cy-GB"/>
          </w:rPr>
          <w:tab/>
        </w:r>
        <w:r w:rsidRPr="00425FCE">
          <w:rPr>
            <w:rFonts w:ascii="Arial" w:eastAsia="Calibri" w:hAnsi="Arial" w:cs="Arial"/>
            <w:sz w:val="20"/>
            <w:szCs w:val="20"/>
            <w:lang w:val="cy-GB"/>
          </w:rPr>
          <w:tab/>
        </w:r>
        <w:r w:rsidRPr="00425FCE">
          <w:rPr>
            <w:rFonts w:ascii="Arial" w:eastAsia="Calibri" w:hAnsi="Arial" w:cs="Arial"/>
            <w:sz w:val="20"/>
            <w:szCs w:val="20"/>
            <w:lang w:val="cy-GB"/>
          </w:rPr>
          <w:tab/>
        </w:r>
        <w:r w:rsidRPr="00425FCE">
          <w:rPr>
            <w:rFonts w:ascii="Arial" w:eastAsia="Calibri" w:hAnsi="Arial" w:cs="Arial"/>
            <w:sz w:val="20"/>
            <w:szCs w:val="20"/>
            <w:lang w:val="cy-GB"/>
          </w:rPr>
          <w:tab/>
        </w:r>
        <w:r w:rsidRPr="00425FCE">
          <w:rPr>
            <w:rFonts w:ascii="Arial" w:eastAsia="Calibri" w:hAnsi="Arial" w:cs="Arial"/>
            <w:sz w:val="20"/>
            <w:szCs w:val="20"/>
            <w:lang w:val="cy-GB"/>
          </w:rPr>
          <w:tab/>
        </w:r>
        <w:r w:rsidRPr="00425FCE">
          <w:rPr>
            <w:rFonts w:ascii="Arial" w:eastAsia="Calibri" w:hAnsi="Arial" w:cs="Arial"/>
            <w:sz w:val="20"/>
            <w:szCs w:val="20"/>
            <w:lang w:val="cy-GB"/>
          </w:rPr>
          <w:tab/>
        </w:r>
        <w:r w:rsidRPr="00425FCE">
          <w:rPr>
            <w:rFonts w:ascii="Arial" w:eastAsia="Calibri" w:hAnsi="Arial" w:cs="Arial"/>
            <w:sz w:val="20"/>
            <w:szCs w:val="20"/>
            <w:lang w:val="cy-GB"/>
          </w:rPr>
          <w:tab/>
        </w:r>
        <w:r w:rsidRPr="00425FCE">
          <w:rPr>
            <w:rFonts w:ascii="Arial" w:hAnsi="Arial" w:cs="Arial"/>
            <w:sz w:val="20"/>
            <w:szCs w:val="20"/>
          </w:rPr>
          <w:fldChar w:fldCharType="begin"/>
        </w:r>
        <w:r w:rsidRPr="00425FC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25FCE">
          <w:rPr>
            <w:rFonts w:ascii="Arial" w:hAnsi="Arial" w:cs="Arial"/>
            <w:sz w:val="20"/>
            <w:szCs w:val="20"/>
          </w:rPr>
          <w:fldChar w:fldCharType="separate"/>
        </w:r>
        <w:r w:rsidR="001A7598">
          <w:rPr>
            <w:rFonts w:ascii="Arial" w:hAnsi="Arial" w:cs="Arial"/>
            <w:noProof/>
            <w:sz w:val="20"/>
            <w:szCs w:val="20"/>
          </w:rPr>
          <w:t>2</w:t>
        </w:r>
        <w:r w:rsidRPr="00425FC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1F" w:rsidRDefault="0025661F">
      <w:r>
        <w:separator/>
      </w:r>
    </w:p>
  </w:footnote>
  <w:footnote w:type="continuationSeparator" w:id="0">
    <w:p w:rsidR="0025661F" w:rsidRDefault="00256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74" w:rsidRDefault="008E2F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4676775</wp:posOffset>
          </wp:positionH>
          <wp:positionV relativeFrom="page">
            <wp:posOffset>201295</wp:posOffset>
          </wp:positionV>
          <wp:extent cx="975360" cy="5791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E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81360AB"/>
    <w:multiLevelType w:val="hybridMultilevel"/>
    <w:tmpl w:val="97669328"/>
    <w:lvl w:ilvl="0" w:tplc="C77EB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B20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E4D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28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40E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701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20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0A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A64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6BDF"/>
    <w:multiLevelType w:val="hybridMultilevel"/>
    <w:tmpl w:val="21425134"/>
    <w:lvl w:ilvl="0" w:tplc="19981C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3C38975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39FAB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AA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E0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E0B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584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0A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E40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A3FBF"/>
    <w:multiLevelType w:val="hybridMultilevel"/>
    <w:tmpl w:val="731460EC"/>
    <w:lvl w:ilvl="0" w:tplc="877AD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FE42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66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6E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C5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C6E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08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0E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422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5F6"/>
    <w:multiLevelType w:val="hybridMultilevel"/>
    <w:tmpl w:val="CA70CDD4"/>
    <w:lvl w:ilvl="0" w:tplc="3954A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6BE7D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D8D4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C09C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343C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940B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508F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BEDC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1C8A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1A27C1"/>
    <w:multiLevelType w:val="hybridMultilevel"/>
    <w:tmpl w:val="4426E31E"/>
    <w:lvl w:ilvl="0" w:tplc="D0B2C5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4C48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82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E6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24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360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07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EF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26B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F5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17446C0"/>
    <w:multiLevelType w:val="hybridMultilevel"/>
    <w:tmpl w:val="385436D6"/>
    <w:lvl w:ilvl="0" w:tplc="AB349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6B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5C8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0A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6A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986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2A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27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146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0D4A9E"/>
    <w:multiLevelType w:val="hybridMultilevel"/>
    <w:tmpl w:val="8DA69E38"/>
    <w:lvl w:ilvl="0" w:tplc="4512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388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05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02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49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E4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EC3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6F7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BCB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B703F9"/>
    <w:multiLevelType w:val="hybridMultilevel"/>
    <w:tmpl w:val="636E0112"/>
    <w:lvl w:ilvl="0" w:tplc="136C90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5A6C3D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BA3C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FE02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12DC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AC675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96E9C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4AF1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FCA5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B02ED1"/>
    <w:multiLevelType w:val="hybridMultilevel"/>
    <w:tmpl w:val="683E7050"/>
    <w:lvl w:ilvl="0" w:tplc="D3727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4B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EC8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EA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AC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1CF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E2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65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7EC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91F2A"/>
    <w:multiLevelType w:val="hybridMultilevel"/>
    <w:tmpl w:val="4EAA2EB6"/>
    <w:lvl w:ilvl="0" w:tplc="BCDCD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A9FE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949A5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4E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E0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72D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89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69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B09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456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9B93A60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D94063"/>
    <w:multiLevelType w:val="hybridMultilevel"/>
    <w:tmpl w:val="D1BE1DFE"/>
    <w:lvl w:ilvl="0" w:tplc="8B64E6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2B4EA4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65C0F6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56DA46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A3407B9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608E2B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07A7F9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36165B6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A40EB6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CF3C27"/>
    <w:multiLevelType w:val="hybridMultilevel"/>
    <w:tmpl w:val="B784F4D6"/>
    <w:lvl w:ilvl="0" w:tplc="738E87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1096B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EE9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EF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2B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3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6F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4D6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C5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3"/>
  </w:num>
  <w:num w:numId="5">
    <w:abstractNumId w:val="20"/>
  </w:num>
  <w:num w:numId="6">
    <w:abstractNumId w:val="4"/>
  </w:num>
  <w:num w:numId="7">
    <w:abstractNumId w:val="15"/>
  </w:num>
  <w:num w:numId="8">
    <w:abstractNumId w:val="5"/>
  </w:num>
  <w:num w:numId="9">
    <w:abstractNumId w:val="14"/>
  </w:num>
  <w:num w:numId="10">
    <w:abstractNumId w:val="20"/>
  </w:num>
  <w:num w:numId="11">
    <w:abstractNumId w:val="7"/>
  </w:num>
  <w:num w:numId="12">
    <w:abstractNumId w:val="10"/>
  </w:num>
  <w:num w:numId="13">
    <w:abstractNumId w:val="18"/>
  </w:num>
  <w:num w:numId="14">
    <w:abstractNumId w:val="3"/>
  </w:num>
  <w:num w:numId="15">
    <w:abstractNumId w:val="8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11"/>
  </w:num>
  <w:num w:numId="20">
    <w:abstractNumId w:val="17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B4"/>
    <w:rsid w:val="001A7598"/>
    <w:rsid w:val="0025661F"/>
    <w:rsid w:val="002D4901"/>
    <w:rsid w:val="006C640C"/>
    <w:rsid w:val="00786D23"/>
    <w:rsid w:val="008028CC"/>
    <w:rsid w:val="00864DB4"/>
    <w:rsid w:val="008E2F88"/>
    <w:rsid w:val="00955AD5"/>
    <w:rsid w:val="00B302B4"/>
    <w:rsid w:val="00CA272B"/>
    <w:rsid w:val="00F57993"/>
    <w:rsid w:val="00F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2A39E1-5DE7-446B-A256-0328ECE1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 Char Char Char1 Char,Heading 3 Char Char Char Char2,Heading 3 Char Char Char2 Char,Heading 3 Char Char Char3,Heading 3 Char1 Char,Heading 3 Char2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 Char Char Char1 Char Char,Heading 3 Char Char Char Char2 Char,Heading 3 Char Char Char2 Char Char,Heading 3 Char Char Char3 Char,Heading 3 Char1 Char Char,Heading 3 Char2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Char">
    <w:name w:val="Heading 1 Char1 Char"/>
    <w:aliases w:val=" Char Char Char Char, Char Char Char1,Heading 1 Char Char Char,Heading 1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2D79F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D79F9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2D79F9"/>
    <w:rPr>
      <w:lang w:eastAsia="en-US"/>
    </w:rPr>
  </w:style>
  <w:style w:type="paragraph" w:styleId="Revision">
    <w:name w:val="Revision"/>
    <w:hidden/>
    <w:uiPriority w:val="99"/>
    <w:semiHidden/>
    <w:rsid w:val="002D79F9"/>
    <w:rPr>
      <w:sz w:val="24"/>
      <w:szCs w:val="24"/>
      <w:lang w:eastAsia="en-US"/>
    </w:rPr>
  </w:style>
  <w:style w:type="character" w:customStyle="1" w:styleId="CharChar3">
    <w:name w:val="Char Char3"/>
    <w:basedOn w:val="DefaultParagraphFont"/>
    <w:rsid w:val="00385C0F"/>
    <w:rPr>
      <w:rFonts w:ascii="Arial" w:hAnsi="Arial"/>
      <w:sz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985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8557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5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610</Value>
      <Value>609</Value>
      <Value>608</Value>
      <Value>607</Value>
      <Value>135</Value>
      <Value>134</Value>
      <Value>1031</Value>
      <Value>139</Value>
      <Value>550</Value>
      <Value>126</Value>
      <Value>125</Value>
      <Value>124</Value>
      <Value>618</Value>
      <Value>1012</Value>
      <Value>1011</Value>
      <Value>1010</Value>
      <Value>1009</Value>
      <Value>1007</Value>
      <Value>1006</Value>
      <Value>1005</Value>
      <Value>110</Value>
      <Value>109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8605-502</TermName>
          <TermId xmlns="http://schemas.microsoft.com/office/infopath/2007/PartnerControls">79916a67-5c93-46d3-a2bc-4ebcbac17798</TermId>
        </TermInfo>
        <TermInfo xmlns="http://schemas.microsoft.com/office/infopath/2007/PartnerControls">
          <TermName xmlns="http://schemas.microsoft.com/office/infopath/2007/PartnerControls">8607-502</TermName>
          <TermId xmlns="http://schemas.microsoft.com/office/infopath/2007/PartnerControls">687f79b5-ff75-4a59-a943-e17f05fc6ef3</TermId>
        </TermInfo>
        <TermInfo xmlns="http://schemas.microsoft.com/office/infopath/2007/PartnerControls">
          <TermName xmlns="http://schemas.microsoft.com/office/infopath/2007/PartnerControls">8610-502</TermName>
          <TermId xmlns="http://schemas.microsoft.com/office/infopath/2007/PartnerControls">1f947108-eb70-4862-9cb6-7b3d45fc046d</TermId>
        </TermInfo>
        <TermInfo xmlns="http://schemas.microsoft.com/office/infopath/2007/PartnerControls">
          <TermName xmlns="http://schemas.microsoft.com/office/infopath/2007/PartnerControls">8625-502</TermName>
          <TermId xmlns="http://schemas.microsoft.com/office/infopath/2007/PartnerControls">9704e686-f6e8-483b-88e0-01bdadcb8f9e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5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F50C4-0082-4F6B-8847-5795D7175D2C}">
  <ds:schemaRefs>
    <ds:schemaRef ds:uri="http://schemas.microsoft.com/office/infopath/2007/PartnerControls"/>
    <ds:schemaRef ds:uri="http://purl.org/dc/terms/"/>
    <ds:schemaRef ds:uri="http://schemas.microsoft.com/sharepoint/v3"/>
    <ds:schemaRef ds:uri="5f8ea682-3a42-454b-8035-422047e146b2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958875-0128-4E2E-8CB7-7B197385F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D00EE-002B-4B76-A501-FD4544A8D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 Financial Case</vt:lpstr>
    </vt:vector>
  </TitlesOfParts>
  <Company>QCA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Financial Case</dc:title>
  <dc:creator>DavidsV</dc:creator>
  <cp:lastModifiedBy>Sian Beddis</cp:lastModifiedBy>
  <cp:revision>2</cp:revision>
  <cp:lastPrinted>2009-03-26T11:02:00Z</cp:lastPrinted>
  <dcterms:created xsi:type="dcterms:W3CDTF">2018-02-22T14:14:00Z</dcterms:created>
  <dcterms:modified xsi:type="dcterms:W3CDTF">2018-02-22T14:14:00Z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</vt:lpwstr>
  </property>
  <property fmtid="{D5CDD505-2E9C-101B-9397-08002B2CF9AE}" pid="4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  <property fmtid="{D5CDD505-2E9C-101B-9397-08002B2CF9AE}" pid="5" name="Units">
    <vt:lpwstr>550;#8605-502|79916a67-5c93-46d3-a2bc-4ebcbac17798;#618;#8607-502|687f79b5-ff75-4a59-a943-e17f05fc6ef3;#139;#8610-502|1f947108-eb70-4862-9cb6-7b3d45fc046d;#1031;#8625-502|9704e686-f6e8-483b-88e0-01bdadcb8f9e</vt:lpwstr>
  </property>
</Properties>
</file>